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EDC4" w14:textId="77777777" w:rsidR="00026F01" w:rsidRDefault="00026F01">
      <w:pPr>
        <w:rPr>
          <w:rFonts w:ascii="Arial" w:hAnsi="Arial" w:cs="Arial"/>
        </w:rPr>
      </w:pPr>
    </w:p>
    <w:p w14:paraId="0FE93AF8" w14:textId="77777777" w:rsidR="00026F01" w:rsidRDefault="00026F01">
      <w:pPr>
        <w:rPr>
          <w:rFonts w:ascii="Arial" w:hAnsi="Arial" w:cs="Arial"/>
          <w:lang w:eastAsia="zh-CN"/>
        </w:rPr>
      </w:pPr>
    </w:p>
    <w:p w14:paraId="0187E981" w14:textId="77777777" w:rsidR="00026F01" w:rsidRDefault="00026F01">
      <w:pPr>
        <w:rPr>
          <w:rFonts w:ascii="Arial" w:hAnsi="Arial" w:cs="Arial"/>
          <w:lang w:eastAsia="zh-CN"/>
        </w:rPr>
      </w:pPr>
    </w:p>
    <w:p w14:paraId="5615B02F" w14:textId="77777777" w:rsidR="00026F01" w:rsidRDefault="00026F01">
      <w:pPr>
        <w:rPr>
          <w:rFonts w:ascii="Arial" w:hAnsi="Arial" w:cs="Arial"/>
          <w:lang w:eastAsia="zh-CN"/>
        </w:rPr>
      </w:pPr>
    </w:p>
    <w:p w14:paraId="1914EF5E" w14:textId="77777777" w:rsidR="00026F01" w:rsidRDefault="00026F01">
      <w:pPr>
        <w:rPr>
          <w:rFonts w:ascii="Arial" w:hAnsi="Arial" w:cs="Arial"/>
          <w:lang w:eastAsia="zh-CN"/>
        </w:rPr>
      </w:pPr>
    </w:p>
    <w:p w14:paraId="532FA47E" w14:textId="77777777" w:rsidR="00026F01" w:rsidRDefault="00026F01">
      <w:pPr>
        <w:rPr>
          <w:rFonts w:ascii="Arial" w:hAnsi="Arial" w:cs="Arial"/>
          <w:lang w:eastAsia="zh-CN"/>
        </w:rPr>
      </w:pPr>
    </w:p>
    <w:p w14:paraId="65C64A37" w14:textId="77777777" w:rsidR="00026F01" w:rsidRDefault="00026F01">
      <w:pPr>
        <w:rPr>
          <w:rFonts w:ascii="Arial" w:hAnsi="Arial" w:cs="Arial"/>
          <w:lang w:eastAsia="zh-CN"/>
        </w:rPr>
      </w:pPr>
    </w:p>
    <w:p w14:paraId="5A381EC1" w14:textId="77777777" w:rsidR="000669B6" w:rsidRDefault="000669B6" w:rsidP="000669B6">
      <w:pPr>
        <w:jc w:val="center"/>
        <w:rPr>
          <w:rFonts w:ascii="Arial" w:eastAsia="DengXian" w:hAnsi="Arial" w:cs="Arial"/>
          <w:b/>
          <w:bCs/>
          <w:sz w:val="72"/>
          <w:szCs w:val="72"/>
          <w:lang w:eastAsia="zh-CN"/>
        </w:rPr>
      </w:pPr>
      <w:bookmarkStart w:id="0" w:name="_Hlk83967711"/>
      <w:r>
        <w:rPr>
          <w:rFonts w:ascii="Arial" w:eastAsia="DengXian" w:hAnsi="Arial" w:cs="Arial"/>
          <w:b/>
          <w:bCs/>
          <w:sz w:val="72"/>
          <w:szCs w:val="72"/>
          <w:lang w:eastAsia="zh-CN"/>
        </w:rPr>
        <w:t>Air Ticket Inquiry RPA Project</w:t>
      </w:r>
    </w:p>
    <w:bookmarkEnd w:id="0"/>
    <w:p w14:paraId="1AA53005" w14:textId="51FEEB12" w:rsidR="00026F01" w:rsidRPr="00594C16" w:rsidRDefault="00AD558F">
      <w:pPr>
        <w:jc w:val="center"/>
        <w:rPr>
          <w:rFonts w:ascii="Arial" w:eastAsia="DengXian" w:hAnsi="Arial" w:cs="Arial"/>
          <w:b/>
          <w:bCs/>
          <w:sz w:val="48"/>
          <w:szCs w:val="48"/>
        </w:rPr>
      </w:pPr>
      <w:r w:rsidRPr="00594C16">
        <w:rPr>
          <w:rFonts w:ascii="Arial" w:hAnsi="Arial" w:cs="Arial"/>
          <w:b/>
          <w:sz w:val="48"/>
          <w:szCs w:val="48"/>
        </w:rPr>
        <w:t>Launch User Manual</w:t>
      </w:r>
    </w:p>
    <w:p w14:paraId="4E2FE312" w14:textId="77777777" w:rsidR="00026F01" w:rsidRDefault="00026F01">
      <w:pPr>
        <w:jc w:val="center"/>
        <w:rPr>
          <w:rFonts w:ascii="Arial" w:hAnsi="Arial" w:cs="Arial"/>
          <w:lang w:eastAsia="zh-CN"/>
        </w:rPr>
      </w:pPr>
    </w:p>
    <w:p w14:paraId="1E26FD50" w14:textId="77777777" w:rsidR="00026F01" w:rsidRDefault="00026F01">
      <w:pPr>
        <w:jc w:val="center"/>
        <w:rPr>
          <w:rFonts w:ascii="Arial" w:hAnsi="Arial" w:cs="Arial"/>
          <w:lang w:eastAsia="zh-CN"/>
        </w:rPr>
      </w:pPr>
    </w:p>
    <w:p w14:paraId="58D09C62" w14:textId="77777777" w:rsidR="00026F01" w:rsidRDefault="00026F01">
      <w:pPr>
        <w:jc w:val="center"/>
        <w:rPr>
          <w:rFonts w:ascii="Arial" w:hAnsi="Arial" w:cs="Arial"/>
          <w:lang w:eastAsia="zh-CN"/>
        </w:rPr>
      </w:pPr>
    </w:p>
    <w:p w14:paraId="560C4FE4" w14:textId="77777777" w:rsidR="00026F01" w:rsidRDefault="00026F01">
      <w:pPr>
        <w:jc w:val="center"/>
        <w:rPr>
          <w:rFonts w:ascii="Arial" w:hAnsi="Arial" w:cs="Arial"/>
          <w:lang w:eastAsia="zh-CN"/>
        </w:rPr>
      </w:pPr>
    </w:p>
    <w:p w14:paraId="3161B412" w14:textId="77777777" w:rsidR="00026F01" w:rsidRDefault="00026F01">
      <w:pPr>
        <w:jc w:val="center"/>
        <w:rPr>
          <w:rFonts w:ascii="Arial" w:hAnsi="Arial" w:cs="Arial"/>
          <w:lang w:eastAsia="zh-CN"/>
        </w:rPr>
      </w:pPr>
    </w:p>
    <w:p w14:paraId="0C45F301" w14:textId="77777777" w:rsidR="00026F01" w:rsidRDefault="00026F01">
      <w:pPr>
        <w:jc w:val="center"/>
        <w:rPr>
          <w:rFonts w:ascii="Arial" w:hAnsi="Arial" w:cs="Arial"/>
          <w:lang w:eastAsia="zh-CN"/>
        </w:rPr>
      </w:pPr>
    </w:p>
    <w:p w14:paraId="72882662" w14:textId="77777777" w:rsidR="00026F01" w:rsidRDefault="00026F01">
      <w:pPr>
        <w:jc w:val="center"/>
        <w:rPr>
          <w:rFonts w:ascii="Arial" w:hAnsi="Arial" w:cs="Arial"/>
          <w:lang w:eastAsia="zh-CN"/>
        </w:rPr>
      </w:pPr>
    </w:p>
    <w:p w14:paraId="6C356034" w14:textId="77777777" w:rsidR="00026F01" w:rsidRDefault="00026F01">
      <w:pPr>
        <w:jc w:val="center"/>
        <w:rPr>
          <w:rFonts w:ascii="Arial" w:hAnsi="Arial" w:cs="Arial"/>
          <w:lang w:eastAsia="zh-CN"/>
        </w:rPr>
      </w:pPr>
    </w:p>
    <w:p w14:paraId="56B8AC97" w14:textId="77777777" w:rsidR="00026F01" w:rsidRDefault="00026F01">
      <w:pPr>
        <w:jc w:val="center"/>
        <w:rPr>
          <w:rFonts w:ascii="Arial" w:hAnsi="Arial" w:cs="Arial"/>
          <w:lang w:eastAsia="zh-CN"/>
        </w:rPr>
      </w:pPr>
    </w:p>
    <w:p w14:paraId="05C206E2" w14:textId="77777777" w:rsidR="00026F01" w:rsidRDefault="00026F01">
      <w:pPr>
        <w:jc w:val="center"/>
        <w:rPr>
          <w:rFonts w:ascii="Arial" w:hAnsi="Arial" w:cs="Arial"/>
          <w:lang w:eastAsia="zh-CN"/>
        </w:rPr>
      </w:pPr>
    </w:p>
    <w:p w14:paraId="7F8EC066" w14:textId="77777777" w:rsidR="00026F01" w:rsidRDefault="00026F01">
      <w:pPr>
        <w:jc w:val="center"/>
        <w:rPr>
          <w:rFonts w:ascii="Arial" w:hAnsi="Arial" w:cs="Arial"/>
          <w:lang w:eastAsia="zh-CN"/>
        </w:rPr>
      </w:pPr>
    </w:p>
    <w:p w14:paraId="22780104" w14:textId="77777777" w:rsidR="00026F01" w:rsidRDefault="00026F01">
      <w:pPr>
        <w:jc w:val="center"/>
        <w:rPr>
          <w:rFonts w:ascii="Arial" w:hAnsi="Arial" w:cs="Arial"/>
          <w:lang w:eastAsia="zh-CN"/>
        </w:rPr>
      </w:pPr>
    </w:p>
    <w:p w14:paraId="70CBC8F2" w14:textId="77777777" w:rsidR="00026F01" w:rsidRDefault="00AD558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E8EB97" w14:textId="77777777" w:rsidR="00026F01" w:rsidRDefault="00AD558F">
      <w:pPr>
        <w:pStyle w:val="2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Revision History</w:t>
      </w:r>
    </w:p>
    <w:p w14:paraId="06A2ED7B" w14:textId="77777777" w:rsidR="00026F01" w:rsidRDefault="00026F01">
      <w:pPr>
        <w:pStyle w:val="21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"/>
        <w:gridCol w:w="2782"/>
        <w:gridCol w:w="987"/>
        <w:gridCol w:w="1022"/>
        <w:gridCol w:w="1185"/>
        <w:gridCol w:w="1268"/>
        <w:gridCol w:w="1104"/>
      </w:tblGrid>
      <w:tr w:rsidR="00026F01" w14:paraId="5ED5B7DE" w14:textId="77777777">
        <w:trPr>
          <w:cantSplit/>
          <w:trHeight w:val="517"/>
          <w:jc w:val="center"/>
        </w:trPr>
        <w:tc>
          <w:tcPr>
            <w:tcW w:w="329" w:type="pct"/>
            <w:shd w:val="clear" w:color="auto" w:fill="548DD4" w:themeFill="text2" w:themeFillTint="99"/>
            <w:vAlign w:val="center"/>
          </w:tcPr>
          <w:p w14:paraId="337D3132" w14:textId="77777777" w:rsidR="00026F01" w:rsidRDefault="00AD558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</w:rPr>
              <w:t>SN</w:t>
            </w:r>
          </w:p>
        </w:tc>
        <w:tc>
          <w:tcPr>
            <w:tcW w:w="1790" w:type="pct"/>
            <w:shd w:val="clear" w:color="auto" w:fill="548DD4" w:themeFill="text2" w:themeFillTint="99"/>
            <w:vAlign w:val="center"/>
          </w:tcPr>
          <w:p w14:paraId="64D516C4" w14:textId="77777777" w:rsidR="00026F01" w:rsidRDefault="00AD558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</w:rPr>
              <w:t>C</w:t>
            </w:r>
            <w:r>
              <w:rPr>
                <w:rFonts w:ascii="Arial" w:hAnsi="Arial" w:cs="Arial" w:hint="eastAsia"/>
                <w:b/>
                <w:sz w:val="21"/>
                <w:lang w:eastAsia="zh-CN"/>
              </w:rPr>
              <w:t>ontents</w:t>
            </w:r>
          </w:p>
        </w:tc>
        <w:tc>
          <w:tcPr>
            <w:tcW w:w="498" w:type="pct"/>
            <w:shd w:val="clear" w:color="auto" w:fill="548DD4" w:themeFill="text2" w:themeFillTint="99"/>
            <w:vAlign w:val="center"/>
          </w:tcPr>
          <w:p w14:paraId="5DD7419B" w14:textId="77777777" w:rsidR="00026F01" w:rsidRDefault="00AD558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</w:rPr>
              <w:t>Version</w:t>
            </w:r>
          </w:p>
        </w:tc>
        <w:tc>
          <w:tcPr>
            <w:tcW w:w="500" w:type="pct"/>
            <w:shd w:val="clear" w:color="auto" w:fill="548DD4" w:themeFill="text2" w:themeFillTint="99"/>
            <w:vAlign w:val="center"/>
          </w:tcPr>
          <w:p w14:paraId="25FCC06F" w14:textId="77777777" w:rsidR="00026F01" w:rsidRDefault="00AD558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</w:rPr>
              <w:t xml:space="preserve">Drafted </w:t>
            </w:r>
            <w:r>
              <w:rPr>
                <w:rFonts w:ascii="Arial" w:hAnsi="Arial" w:cs="Arial"/>
                <w:b/>
                <w:sz w:val="21"/>
                <w:lang w:eastAsia="zh-CN"/>
              </w:rPr>
              <w:t>b</w:t>
            </w:r>
            <w:r>
              <w:rPr>
                <w:rFonts w:ascii="Arial" w:hAnsi="Arial" w:cs="Arial"/>
                <w:b/>
                <w:sz w:val="21"/>
              </w:rPr>
              <w:t>y</w:t>
            </w:r>
          </w:p>
        </w:tc>
        <w:tc>
          <w:tcPr>
            <w:tcW w:w="605" w:type="pct"/>
            <w:shd w:val="clear" w:color="auto" w:fill="548DD4" w:themeFill="text2" w:themeFillTint="99"/>
            <w:vAlign w:val="center"/>
          </w:tcPr>
          <w:p w14:paraId="6C6F3617" w14:textId="77777777" w:rsidR="00026F01" w:rsidRDefault="00AD558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</w:rPr>
              <w:t>Reviewed by</w:t>
            </w:r>
          </w:p>
        </w:tc>
        <w:tc>
          <w:tcPr>
            <w:tcW w:w="727" w:type="pct"/>
            <w:shd w:val="clear" w:color="auto" w:fill="548DD4" w:themeFill="text2" w:themeFillTint="99"/>
            <w:vAlign w:val="center"/>
          </w:tcPr>
          <w:p w14:paraId="017B1369" w14:textId="77777777" w:rsidR="00026F01" w:rsidRDefault="00AD558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</w:rPr>
              <w:t>Modified on</w:t>
            </w:r>
          </w:p>
        </w:tc>
        <w:tc>
          <w:tcPr>
            <w:tcW w:w="550" w:type="pct"/>
            <w:shd w:val="clear" w:color="auto" w:fill="548DD4" w:themeFill="text2" w:themeFillTint="99"/>
            <w:vAlign w:val="center"/>
          </w:tcPr>
          <w:p w14:paraId="69A44AC8" w14:textId="77777777" w:rsidR="00026F01" w:rsidRDefault="00AD558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</w:rPr>
              <w:t>Remarks</w:t>
            </w:r>
          </w:p>
        </w:tc>
      </w:tr>
      <w:tr w:rsidR="00026F01" w14:paraId="28962E96" w14:textId="77777777">
        <w:trPr>
          <w:cantSplit/>
          <w:trHeight w:val="450"/>
          <w:jc w:val="center"/>
        </w:trPr>
        <w:tc>
          <w:tcPr>
            <w:tcW w:w="329" w:type="pct"/>
            <w:vAlign w:val="center"/>
          </w:tcPr>
          <w:p w14:paraId="47FBA374" w14:textId="77777777" w:rsidR="00026F01" w:rsidRDefault="00AD558F">
            <w:pPr>
              <w:pStyle w:val="22"/>
              <w:rPr>
                <w:rFonts w:ascii="Arial" w:eastAsiaTheme="minorEastAsia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1</w:t>
            </w:r>
          </w:p>
        </w:tc>
        <w:tc>
          <w:tcPr>
            <w:tcW w:w="1790" w:type="pct"/>
            <w:vAlign w:val="center"/>
          </w:tcPr>
          <w:p w14:paraId="1BBA70E2" w14:textId="72F26098" w:rsidR="00026F01" w:rsidRDefault="000669B6">
            <w:pPr>
              <w:pStyle w:val="22"/>
              <w:rPr>
                <w:rFonts w:ascii="Arial" w:eastAsiaTheme="minorEastAsia" w:hAnsi="Arial" w:cs="Arial"/>
                <w:sz w:val="21"/>
                <w:szCs w:val="21"/>
              </w:rPr>
            </w:pPr>
            <w:r>
              <w:rPr>
                <w:rFonts w:ascii="Arial" w:eastAsiaTheme="minorEastAsia" w:hAnsi="Arial" w:cs="Arial"/>
                <w:sz w:val="21"/>
                <w:szCs w:val="21"/>
              </w:rPr>
              <w:t>Launch user manual</w:t>
            </w:r>
          </w:p>
        </w:tc>
        <w:tc>
          <w:tcPr>
            <w:tcW w:w="498" w:type="pct"/>
            <w:vAlign w:val="center"/>
          </w:tcPr>
          <w:p w14:paraId="5A895C7A" w14:textId="77777777" w:rsidR="00026F01" w:rsidRDefault="00AD558F">
            <w:pPr>
              <w:pStyle w:val="22"/>
              <w:rPr>
                <w:rFonts w:ascii="Arial" w:eastAsiaTheme="minorEastAsia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V1.0</w:t>
            </w:r>
          </w:p>
        </w:tc>
        <w:tc>
          <w:tcPr>
            <w:tcW w:w="500" w:type="pct"/>
            <w:vAlign w:val="center"/>
          </w:tcPr>
          <w:p w14:paraId="62AD8E02" w14:textId="5F52E1EA" w:rsidR="00026F01" w:rsidRDefault="000669B6">
            <w:pPr>
              <w:pStyle w:val="22"/>
              <w:rPr>
                <w:rFonts w:ascii="Arial" w:eastAsiaTheme="minorEastAsia" w:hAnsi="Arial" w:cs="Arial"/>
                <w:sz w:val="21"/>
                <w:szCs w:val="21"/>
              </w:rPr>
            </w:pPr>
            <w:r>
              <w:rPr>
                <w:rFonts w:ascii="Arial" w:eastAsiaTheme="minorEastAsia" w:hAnsi="Arial" w:cs="Arial"/>
                <w:sz w:val="21"/>
                <w:szCs w:val="21"/>
              </w:rPr>
              <w:t>Devneet Mohanty</w:t>
            </w:r>
          </w:p>
        </w:tc>
        <w:tc>
          <w:tcPr>
            <w:tcW w:w="605" w:type="pct"/>
            <w:vAlign w:val="center"/>
          </w:tcPr>
          <w:p w14:paraId="372DCCD3" w14:textId="77777777" w:rsidR="00026F01" w:rsidRDefault="00026F01">
            <w:pPr>
              <w:pStyle w:val="22"/>
              <w:rPr>
                <w:rFonts w:ascii="Arial" w:eastAsiaTheme="minorEastAsia" w:hAnsi="Arial" w:cs="Arial"/>
                <w:sz w:val="21"/>
                <w:szCs w:val="21"/>
              </w:rPr>
            </w:pPr>
          </w:p>
        </w:tc>
        <w:tc>
          <w:tcPr>
            <w:tcW w:w="727" w:type="pct"/>
            <w:vAlign w:val="center"/>
          </w:tcPr>
          <w:p w14:paraId="73179C48" w14:textId="796752FD" w:rsidR="00026F01" w:rsidRDefault="000669B6">
            <w:pPr>
              <w:pStyle w:val="22"/>
              <w:rPr>
                <w:rFonts w:ascii="Arial" w:eastAsiaTheme="minorEastAsia" w:hAnsi="Arial" w:cs="Arial"/>
                <w:sz w:val="21"/>
                <w:szCs w:val="21"/>
              </w:rPr>
            </w:pPr>
            <w:r>
              <w:rPr>
                <w:rFonts w:ascii="Arial" w:eastAsiaTheme="minorEastAsia" w:hAnsi="Arial" w:cs="Arial"/>
                <w:sz w:val="21"/>
                <w:szCs w:val="21"/>
              </w:rPr>
              <w:t>01/10/2021</w:t>
            </w:r>
          </w:p>
        </w:tc>
        <w:tc>
          <w:tcPr>
            <w:tcW w:w="550" w:type="pct"/>
            <w:vAlign w:val="center"/>
          </w:tcPr>
          <w:p w14:paraId="6BD369FE" w14:textId="77777777" w:rsidR="00026F01" w:rsidRDefault="00026F01">
            <w:pPr>
              <w:pStyle w:val="22"/>
              <w:rPr>
                <w:rFonts w:ascii="Arial" w:eastAsiaTheme="minorEastAsia" w:hAnsi="Arial" w:cs="Arial"/>
                <w:sz w:val="21"/>
                <w:szCs w:val="21"/>
              </w:rPr>
            </w:pPr>
          </w:p>
        </w:tc>
      </w:tr>
    </w:tbl>
    <w:p w14:paraId="2485E6F8" w14:textId="77777777" w:rsidR="00026F01" w:rsidRDefault="00026F01">
      <w:pPr>
        <w:spacing w:after="0"/>
        <w:rPr>
          <w:rFonts w:ascii="Arial" w:hAnsi="Arial" w:cs="Arial"/>
          <w:lang w:eastAsia="zh-CN"/>
        </w:rPr>
      </w:pPr>
    </w:p>
    <w:p w14:paraId="3FFA6D98" w14:textId="77777777" w:rsidR="00026F01" w:rsidRDefault="00026F01">
      <w:pPr>
        <w:spacing w:after="0"/>
        <w:rPr>
          <w:rFonts w:ascii="Arial" w:hAnsi="Arial" w:cs="Arial"/>
          <w:lang w:eastAsia="zh-CN"/>
        </w:rPr>
      </w:pPr>
    </w:p>
    <w:p w14:paraId="054B2E39" w14:textId="77777777" w:rsidR="00026F01" w:rsidRDefault="00AD558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038F78E" w14:textId="77777777" w:rsidR="00026F01" w:rsidRDefault="00AD558F">
      <w:pPr>
        <w:pStyle w:val="BodyText"/>
        <w:spacing w:after="0" w:line="360" w:lineRule="auto"/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lastRenderedPageBreak/>
        <w:t>Contents</w:t>
      </w:r>
    </w:p>
    <w:sdt>
      <w:sdtPr>
        <w:rPr>
          <w:rFonts w:ascii="Arial" w:hAnsi="Arial" w:cs="Arial"/>
        </w:rPr>
        <w:id w:val="116343987"/>
        <w:docPartObj>
          <w:docPartGallery w:val="Table of Contents"/>
          <w:docPartUnique/>
        </w:docPartObj>
      </w:sdtPr>
      <w:sdtEndPr/>
      <w:sdtContent>
        <w:p w14:paraId="147DDAEE" w14:textId="77777777" w:rsidR="00026F01" w:rsidRDefault="00026F01">
          <w:pPr>
            <w:rPr>
              <w:rFonts w:ascii="Arial" w:hAnsi="Arial" w:cs="Arial"/>
            </w:rPr>
          </w:pPr>
        </w:p>
        <w:p w14:paraId="54E36434" w14:textId="3D930A74" w:rsidR="00030C19" w:rsidRDefault="00AD558F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TOC \o "1-3" \h \z \u</w:instrText>
          </w:r>
          <w:r>
            <w:rPr>
              <w:rFonts w:ascii="Arial" w:hAnsi="Arial" w:cs="Arial"/>
            </w:rPr>
            <w:fldChar w:fldCharType="separate"/>
          </w:r>
          <w:hyperlink w:anchor="_Toc72920839" w:history="1">
            <w:r w:rsidR="00030C19" w:rsidRPr="00C27D4D">
              <w:rPr>
                <w:rStyle w:val="Hyperlink"/>
                <w:rFonts w:ascii="Arial" w:hAnsi="Arial" w:cs="Arial"/>
                <w:noProof/>
              </w:rPr>
              <w:t>1</w:t>
            </w:r>
            <w:r w:rsidR="00030C1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030C19" w:rsidRPr="00C27D4D">
              <w:rPr>
                <w:rStyle w:val="Hyperlink"/>
                <w:rFonts w:ascii="Arial" w:hAnsi="Arial" w:cs="Arial"/>
                <w:noProof/>
              </w:rPr>
              <w:t>Project Overview</w:t>
            </w:r>
            <w:r w:rsidR="00030C19">
              <w:rPr>
                <w:noProof/>
                <w:webHidden/>
              </w:rPr>
              <w:tab/>
            </w:r>
            <w:r w:rsidR="00030C19">
              <w:rPr>
                <w:noProof/>
                <w:webHidden/>
              </w:rPr>
              <w:fldChar w:fldCharType="begin"/>
            </w:r>
            <w:r w:rsidR="00030C19">
              <w:rPr>
                <w:noProof/>
                <w:webHidden/>
              </w:rPr>
              <w:instrText xml:space="preserve"> PAGEREF _Toc72920839 \h </w:instrText>
            </w:r>
            <w:r w:rsidR="00030C19">
              <w:rPr>
                <w:noProof/>
                <w:webHidden/>
              </w:rPr>
            </w:r>
            <w:r w:rsidR="00030C19">
              <w:rPr>
                <w:noProof/>
                <w:webHidden/>
              </w:rPr>
              <w:fldChar w:fldCharType="separate"/>
            </w:r>
            <w:r w:rsidR="00301B1D">
              <w:rPr>
                <w:noProof/>
                <w:webHidden/>
              </w:rPr>
              <w:t>1</w:t>
            </w:r>
            <w:r w:rsidR="00030C19">
              <w:rPr>
                <w:noProof/>
                <w:webHidden/>
              </w:rPr>
              <w:fldChar w:fldCharType="end"/>
            </w:r>
          </w:hyperlink>
        </w:p>
        <w:p w14:paraId="3288053E" w14:textId="6783E964" w:rsidR="00030C19" w:rsidRDefault="00FA1AA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72920840" w:history="1">
            <w:r w:rsidR="00030C19" w:rsidRPr="00C27D4D">
              <w:rPr>
                <w:rStyle w:val="Hyperlink"/>
                <w:rFonts w:ascii="Arial" w:hAnsi="Arial" w:cs="Arial"/>
                <w:noProof/>
              </w:rPr>
              <w:t>2</w:t>
            </w:r>
            <w:r w:rsidR="00030C1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030C19" w:rsidRPr="00C27D4D">
              <w:rPr>
                <w:rStyle w:val="Hyperlink"/>
                <w:rFonts w:ascii="Arial" w:hAnsi="Arial" w:cs="Arial"/>
                <w:noProof/>
              </w:rPr>
              <w:t>Laiye RPA User Manual</w:t>
            </w:r>
            <w:r w:rsidR="00030C19">
              <w:rPr>
                <w:noProof/>
                <w:webHidden/>
              </w:rPr>
              <w:tab/>
            </w:r>
            <w:r w:rsidR="00030C19">
              <w:rPr>
                <w:noProof/>
                <w:webHidden/>
              </w:rPr>
              <w:fldChar w:fldCharType="begin"/>
            </w:r>
            <w:r w:rsidR="00030C19">
              <w:rPr>
                <w:noProof/>
                <w:webHidden/>
              </w:rPr>
              <w:instrText xml:space="preserve"> PAGEREF _Toc72920840 \h </w:instrText>
            </w:r>
            <w:r w:rsidR="00030C19">
              <w:rPr>
                <w:noProof/>
                <w:webHidden/>
              </w:rPr>
            </w:r>
            <w:r w:rsidR="00030C19">
              <w:rPr>
                <w:noProof/>
                <w:webHidden/>
              </w:rPr>
              <w:fldChar w:fldCharType="separate"/>
            </w:r>
            <w:r w:rsidR="00301B1D">
              <w:rPr>
                <w:noProof/>
                <w:webHidden/>
              </w:rPr>
              <w:t>1</w:t>
            </w:r>
            <w:r w:rsidR="00030C19">
              <w:rPr>
                <w:noProof/>
                <w:webHidden/>
              </w:rPr>
              <w:fldChar w:fldCharType="end"/>
            </w:r>
          </w:hyperlink>
        </w:p>
        <w:p w14:paraId="273DFA03" w14:textId="0494ECCA" w:rsidR="00030C19" w:rsidRDefault="00FA1AA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72920841" w:history="1">
            <w:r w:rsidR="00030C19" w:rsidRPr="00C27D4D">
              <w:rPr>
                <w:rStyle w:val="Hyperlink"/>
                <w:rFonts w:ascii="Arial" w:hAnsi="Arial" w:cs="Arial"/>
                <w:noProof/>
              </w:rPr>
              <w:t>3</w:t>
            </w:r>
            <w:r w:rsidR="00030C1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030C19" w:rsidRPr="00C27D4D">
              <w:rPr>
                <w:rStyle w:val="Hyperlink"/>
                <w:rFonts w:ascii="Arial" w:hAnsi="Arial" w:cs="Arial"/>
                <w:noProof/>
              </w:rPr>
              <w:t>Launch and Deployment</w:t>
            </w:r>
            <w:r w:rsidR="00030C19">
              <w:rPr>
                <w:noProof/>
                <w:webHidden/>
              </w:rPr>
              <w:tab/>
            </w:r>
            <w:r w:rsidR="00030C19">
              <w:rPr>
                <w:noProof/>
                <w:webHidden/>
              </w:rPr>
              <w:fldChar w:fldCharType="begin"/>
            </w:r>
            <w:r w:rsidR="00030C19">
              <w:rPr>
                <w:noProof/>
                <w:webHidden/>
              </w:rPr>
              <w:instrText xml:space="preserve"> PAGEREF _Toc72920841 \h </w:instrText>
            </w:r>
            <w:r w:rsidR="00030C19">
              <w:rPr>
                <w:noProof/>
                <w:webHidden/>
              </w:rPr>
            </w:r>
            <w:r w:rsidR="00030C19">
              <w:rPr>
                <w:noProof/>
                <w:webHidden/>
              </w:rPr>
              <w:fldChar w:fldCharType="separate"/>
            </w:r>
            <w:r w:rsidR="00301B1D">
              <w:rPr>
                <w:noProof/>
                <w:webHidden/>
              </w:rPr>
              <w:t>2</w:t>
            </w:r>
            <w:r w:rsidR="00030C19">
              <w:rPr>
                <w:noProof/>
                <w:webHidden/>
              </w:rPr>
              <w:fldChar w:fldCharType="end"/>
            </w:r>
          </w:hyperlink>
        </w:p>
        <w:p w14:paraId="0FACFA71" w14:textId="6EE1E945" w:rsidR="00030C19" w:rsidRDefault="00FA1A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920842" w:history="1">
            <w:r w:rsidR="00030C19" w:rsidRPr="00C27D4D">
              <w:rPr>
                <w:rStyle w:val="Hyperlink"/>
                <w:rFonts w:ascii="Arial" w:hAnsi="Arial" w:cs="Arial"/>
                <w:noProof/>
              </w:rPr>
              <w:t>3.1</w:t>
            </w:r>
            <w:r w:rsidR="00030C1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030C19" w:rsidRPr="00C27D4D">
              <w:rPr>
                <w:rStyle w:val="Hyperlink"/>
                <w:rFonts w:ascii="Arial" w:hAnsi="Arial" w:cs="Arial"/>
                <w:noProof/>
              </w:rPr>
              <w:t xml:space="preserve">Hardware </w:t>
            </w:r>
            <w:r w:rsidR="00301B1D">
              <w:rPr>
                <w:rStyle w:val="Hyperlink"/>
                <w:rFonts w:ascii="Arial" w:hAnsi="Arial" w:cs="Arial"/>
                <w:noProof/>
              </w:rPr>
              <w:t>e</w:t>
            </w:r>
            <w:r w:rsidR="00030C19" w:rsidRPr="00C27D4D">
              <w:rPr>
                <w:rStyle w:val="Hyperlink"/>
                <w:rFonts w:ascii="Arial" w:hAnsi="Arial" w:cs="Arial"/>
                <w:noProof/>
              </w:rPr>
              <w:t>nvironment</w:t>
            </w:r>
            <w:r w:rsidR="00030C19">
              <w:rPr>
                <w:noProof/>
                <w:webHidden/>
              </w:rPr>
              <w:tab/>
            </w:r>
            <w:r w:rsidR="00030C19">
              <w:rPr>
                <w:noProof/>
                <w:webHidden/>
              </w:rPr>
              <w:fldChar w:fldCharType="begin"/>
            </w:r>
            <w:r w:rsidR="00030C19">
              <w:rPr>
                <w:noProof/>
                <w:webHidden/>
              </w:rPr>
              <w:instrText xml:space="preserve"> PAGEREF _Toc72920842 \h </w:instrText>
            </w:r>
            <w:r w:rsidR="00030C19">
              <w:rPr>
                <w:noProof/>
                <w:webHidden/>
              </w:rPr>
            </w:r>
            <w:r w:rsidR="00030C19">
              <w:rPr>
                <w:noProof/>
                <w:webHidden/>
              </w:rPr>
              <w:fldChar w:fldCharType="separate"/>
            </w:r>
            <w:r w:rsidR="00301B1D">
              <w:rPr>
                <w:noProof/>
                <w:webHidden/>
              </w:rPr>
              <w:t>2</w:t>
            </w:r>
            <w:r w:rsidR="00030C19">
              <w:rPr>
                <w:noProof/>
                <w:webHidden/>
              </w:rPr>
              <w:fldChar w:fldCharType="end"/>
            </w:r>
          </w:hyperlink>
        </w:p>
        <w:p w14:paraId="7A10811C" w14:textId="2B4EDB1D" w:rsidR="00030C19" w:rsidRDefault="00FA1A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920843" w:history="1">
            <w:r w:rsidR="00030C19" w:rsidRPr="00C27D4D">
              <w:rPr>
                <w:rStyle w:val="Hyperlink"/>
                <w:rFonts w:ascii="Arial" w:hAnsi="Arial" w:cs="Arial"/>
                <w:noProof/>
              </w:rPr>
              <w:t>3.2</w:t>
            </w:r>
            <w:r w:rsidR="00030C1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030C19" w:rsidRPr="00C27D4D">
              <w:rPr>
                <w:rStyle w:val="Hyperlink"/>
                <w:rFonts w:ascii="Arial" w:hAnsi="Arial" w:cs="Arial"/>
                <w:noProof/>
              </w:rPr>
              <w:t xml:space="preserve">Software </w:t>
            </w:r>
            <w:r w:rsidR="00301B1D">
              <w:rPr>
                <w:rStyle w:val="Hyperlink"/>
                <w:rFonts w:ascii="Arial" w:hAnsi="Arial" w:cs="Arial"/>
                <w:noProof/>
              </w:rPr>
              <w:t>e</w:t>
            </w:r>
            <w:r w:rsidR="00030C19" w:rsidRPr="00C27D4D">
              <w:rPr>
                <w:rStyle w:val="Hyperlink"/>
                <w:rFonts w:ascii="Arial" w:hAnsi="Arial" w:cs="Arial"/>
                <w:noProof/>
              </w:rPr>
              <w:t>nvironment</w:t>
            </w:r>
            <w:r w:rsidR="00030C19">
              <w:rPr>
                <w:noProof/>
                <w:webHidden/>
              </w:rPr>
              <w:tab/>
            </w:r>
            <w:r w:rsidR="00030C19">
              <w:rPr>
                <w:noProof/>
                <w:webHidden/>
              </w:rPr>
              <w:fldChar w:fldCharType="begin"/>
            </w:r>
            <w:r w:rsidR="00030C19">
              <w:rPr>
                <w:noProof/>
                <w:webHidden/>
              </w:rPr>
              <w:instrText xml:space="preserve"> PAGEREF _Toc72920843 \h </w:instrText>
            </w:r>
            <w:r w:rsidR="00030C19">
              <w:rPr>
                <w:noProof/>
                <w:webHidden/>
              </w:rPr>
            </w:r>
            <w:r w:rsidR="00030C19">
              <w:rPr>
                <w:noProof/>
                <w:webHidden/>
              </w:rPr>
              <w:fldChar w:fldCharType="separate"/>
            </w:r>
            <w:r w:rsidR="00301B1D">
              <w:rPr>
                <w:noProof/>
                <w:webHidden/>
              </w:rPr>
              <w:t>2</w:t>
            </w:r>
            <w:r w:rsidR="00030C19">
              <w:rPr>
                <w:noProof/>
                <w:webHidden/>
              </w:rPr>
              <w:fldChar w:fldCharType="end"/>
            </w:r>
          </w:hyperlink>
        </w:p>
        <w:p w14:paraId="66361AFC" w14:textId="413083A9" w:rsidR="00030C19" w:rsidRDefault="00FA1AA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72920844" w:history="1">
            <w:r w:rsidR="00030C19" w:rsidRPr="00C27D4D">
              <w:rPr>
                <w:rStyle w:val="Hyperlink"/>
                <w:rFonts w:ascii="Arial" w:hAnsi="Arial" w:cs="Arial"/>
                <w:noProof/>
              </w:rPr>
              <w:t>4</w:t>
            </w:r>
            <w:r w:rsidR="00030C1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030C19" w:rsidRPr="00C27D4D">
              <w:rPr>
                <w:rStyle w:val="Hyperlink"/>
                <w:rFonts w:ascii="Arial" w:hAnsi="Arial" w:cs="Arial"/>
                <w:noProof/>
              </w:rPr>
              <w:t>Product Configuration</w:t>
            </w:r>
            <w:r w:rsidR="00030C19">
              <w:rPr>
                <w:noProof/>
                <w:webHidden/>
              </w:rPr>
              <w:tab/>
            </w:r>
            <w:r w:rsidR="00030C19">
              <w:rPr>
                <w:noProof/>
                <w:webHidden/>
              </w:rPr>
              <w:fldChar w:fldCharType="begin"/>
            </w:r>
            <w:r w:rsidR="00030C19">
              <w:rPr>
                <w:noProof/>
                <w:webHidden/>
              </w:rPr>
              <w:instrText xml:space="preserve"> PAGEREF _Toc72920844 \h </w:instrText>
            </w:r>
            <w:r w:rsidR="00030C19">
              <w:rPr>
                <w:noProof/>
                <w:webHidden/>
              </w:rPr>
            </w:r>
            <w:r w:rsidR="00030C19">
              <w:rPr>
                <w:noProof/>
                <w:webHidden/>
              </w:rPr>
              <w:fldChar w:fldCharType="separate"/>
            </w:r>
            <w:r w:rsidR="00301B1D">
              <w:rPr>
                <w:noProof/>
                <w:webHidden/>
              </w:rPr>
              <w:t>2</w:t>
            </w:r>
            <w:r w:rsidR="00030C19">
              <w:rPr>
                <w:noProof/>
                <w:webHidden/>
              </w:rPr>
              <w:fldChar w:fldCharType="end"/>
            </w:r>
          </w:hyperlink>
        </w:p>
        <w:p w14:paraId="44B633A7" w14:textId="11247330" w:rsidR="00030C19" w:rsidRDefault="00FA1A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920845" w:history="1">
            <w:r w:rsidR="00030C19" w:rsidRPr="00C27D4D">
              <w:rPr>
                <w:rStyle w:val="Hyperlink"/>
                <w:rFonts w:ascii="Arial" w:hAnsi="Arial" w:cs="Arial"/>
                <w:noProof/>
              </w:rPr>
              <w:t>4.1</w:t>
            </w:r>
            <w:r w:rsidR="00030C1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030C19" w:rsidRPr="00C27D4D">
              <w:rPr>
                <w:rStyle w:val="Hyperlink"/>
                <w:rFonts w:ascii="Arial" w:hAnsi="Arial" w:cs="Arial"/>
                <w:noProof/>
              </w:rPr>
              <w:t xml:space="preserve">Laiye Commander </w:t>
            </w:r>
            <w:r w:rsidR="00301B1D">
              <w:rPr>
                <w:rStyle w:val="Hyperlink"/>
                <w:rFonts w:ascii="Arial" w:hAnsi="Arial" w:cs="Arial"/>
                <w:noProof/>
              </w:rPr>
              <w:t>c</w:t>
            </w:r>
            <w:r w:rsidR="00030C19" w:rsidRPr="00C27D4D">
              <w:rPr>
                <w:rStyle w:val="Hyperlink"/>
                <w:rFonts w:ascii="Arial" w:hAnsi="Arial" w:cs="Arial"/>
                <w:noProof/>
              </w:rPr>
              <w:t>onfiguration</w:t>
            </w:r>
            <w:r w:rsidR="00030C19">
              <w:rPr>
                <w:noProof/>
                <w:webHidden/>
              </w:rPr>
              <w:tab/>
            </w:r>
            <w:r w:rsidR="00030C19">
              <w:rPr>
                <w:noProof/>
                <w:webHidden/>
              </w:rPr>
              <w:fldChar w:fldCharType="begin"/>
            </w:r>
            <w:r w:rsidR="00030C19">
              <w:rPr>
                <w:noProof/>
                <w:webHidden/>
              </w:rPr>
              <w:instrText xml:space="preserve"> PAGEREF _Toc72920845 \h </w:instrText>
            </w:r>
            <w:r w:rsidR="00030C19">
              <w:rPr>
                <w:noProof/>
                <w:webHidden/>
              </w:rPr>
            </w:r>
            <w:r w:rsidR="00030C19">
              <w:rPr>
                <w:noProof/>
                <w:webHidden/>
              </w:rPr>
              <w:fldChar w:fldCharType="separate"/>
            </w:r>
            <w:r w:rsidR="00301B1D">
              <w:rPr>
                <w:noProof/>
                <w:webHidden/>
              </w:rPr>
              <w:t>2</w:t>
            </w:r>
            <w:r w:rsidR="00030C19">
              <w:rPr>
                <w:noProof/>
                <w:webHidden/>
              </w:rPr>
              <w:fldChar w:fldCharType="end"/>
            </w:r>
          </w:hyperlink>
        </w:p>
        <w:p w14:paraId="191FEBB0" w14:textId="54E36D30" w:rsidR="00030C19" w:rsidRDefault="00FA1A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2920847" w:history="1">
            <w:r w:rsidR="00030C19" w:rsidRPr="00C27D4D">
              <w:rPr>
                <w:rStyle w:val="Hyperlink"/>
                <w:rFonts w:ascii="Arial" w:hAnsi="Arial" w:cs="Arial"/>
                <w:noProof/>
              </w:rPr>
              <w:t>4.</w:t>
            </w:r>
            <w:r w:rsidR="00C73868">
              <w:rPr>
                <w:rStyle w:val="Hyperlink"/>
                <w:rFonts w:ascii="Arial" w:hAnsi="Arial" w:cs="Arial"/>
                <w:noProof/>
              </w:rPr>
              <w:t>2</w:t>
            </w:r>
            <w:r w:rsidR="00030C1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030C19" w:rsidRPr="00C27D4D">
              <w:rPr>
                <w:rStyle w:val="Hyperlink"/>
                <w:rFonts w:ascii="Arial" w:hAnsi="Arial" w:cs="Arial"/>
                <w:noProof/>
              </w:rPr>
              <w:t xml:space="preserve">Laiye Worker </w:t>
            </w:r>
            <w:r w:rsidR="00301B1D">
              <w:rPr>
                <w:rStyle w:val="Hyperlink"/>
                <w:rFonts w:ascii="Arial" w:hAnsi="Arial" w:cs="Arial"/>
                <w:noProof/>
              </w:rPr>
              <w:t>c</w:t>
            </w:r>
            <w:r w:rsidR="00030C19" w:rsidRPr="00C27D4D">
              <w:rPr>
                <w:rStyle w:val="Hyperlink"/>
                <w:rFonts w:ascii="Arial" w:hAnsi="Arial" w:cs="Arial"/>
                <w:noProof/>
              </w:rPr>
              <w:t>onfiguration</w:t>
            </w:r>
            <w:r w:rsidR="00030C19">
              <w:rPr>
                <w:noProof/>
                <w:webHidden/>
              </w:rPr>
              <w:tab/>
            </w:r>
            <w:r w:rsidR="00030C19">
              <w:rPr>
                <w:noProof/>
                <w:webHidden/>
              </w:rPr>
              <w:fldChar w:fldCharType="begin"/>
            </w:r>
            <w:r w:rsidR="00030C19">
              <w:rPr>
                <w:noProof/>
                <w:webHidden/>
              </w:rPr>
              <w:instrText xml:space="preserve"> PAGEREF _Toc72920847 \h </w:instrText>
            </w:r>
            <w:r w:rsidR="00030C19">
              <w:rPr>
                <w:noProof/>
                <w:webHidden/>
              </w:rPr>
            </w:r>
            <w:r w:rsidR="00030C19">
              <w:rPr>
                <w:noProof/>
                <w:webHidden/>
              </w:rPr>
              <w:fldChar w:fldCharType="separate"/>
            </w:r>
            <w:r w:rsidR="00301B1D">
              <w:rPr>
                <w:noProof/>
                <w:webHidden/>
              </w:rPr>
              <w:t>3</w:t>
            </w:r>
            <w:r w:rsidR="00030C19">
              <w:rPr>
                <w:noProof/>
                <w:webHidden/>
              </w:rPr>
              <w:fldChar w:fldCharType="end"/>
            </w:r>
          </w:hyperlink>
        </w:p>
        <w:p w14:paraId="78A182AB" w14:textId="6211E746" w:rsidR="00030C19" w:rsidRDefault="00FA1AA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72920848" w:history="1">
            <w:r w:rsidR="00030C19" w:rsidRPr="00C27D4D">
              <w:rPr>
                <w:rStyle w:val="Hyperlink"/>
                <w:rFonts w:ascii="Arial" w:hAnsi="Arial" w:cs="Arial"/>
                <w:noProof/>
              </w:rPr>
              <w:t>5</w:t>
            </w:r>
            <w:r w:rsidR="00030C1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030C19" w:rsidRPr="00C27D4D">
              <w:rPr>
                <w:rStyle w:val="Hyperlink"/>
                <w:rFonts w:ascii="Arial" w:hAnsi="Arial" w:cs="Arial"/>
                <w:noProof/>
              </w:rPr>
              <w:t>Problems and Solutions</w:t>
            </w:r>
            <w:r w:rsidR="00030C19">
              <w:rPr>
                <w:noProof/>
                <w:webHidden/>
              </w:rPr>
              <w:tab/>
            </w:r>
            <w:r w:rsidR="00030C19">
              <w:rPr>
                <w:noProof/>
                <w:webHidden/>
              </w:rPr>
              <w:fldChar w:fldCharType="begin"/>
            </w:r>
            <w:r w:rsidR="00030C19">
              <w:rPr>
                <w:noProof/>
                <w:webHidden/>
              </w:rPr>
              <w:instrText xml:space="preserve"> PAGEREF _Toc72920848 \h </w:instrText>
            </w:r>
            <w:r w:rsidR="00030C19">
              <w:rPr>
                <w:noProof/>
                <w:webHidden/>
              </w:rPr>
            </w:r>
            <w:r w:rsidR="00030C19">
              <w:rPr>
                <w:noProof/>
                <w:webHidden/>
              </w:rPr>
              <w:fldChar w:fldCharType="separate"/>
            </w:r>
            <w:r w:rsidR="00301B1D">
              <w:rPr>
                <w:noProof/>
                <w:webHidden/>
              </w:rPr>
              <w:t>3</w:t>
            </w:r>
            <w:r w:rsidR="00030C19">
              <w:rPr>
                <w:noProof/>
                <w:webHidden/>
              </w:rPr>
              <w:fldChar w:fldCharType="end"/>
            </w:r>
          </w:hyperlink>
        </w:p>
        <w:p w14:paraId="317CC96A" w14:textId="26D56673" w:rsidR="00026F01" w:rsidRDefault="00AD558F">
          <w:pPr>
            <w:spacing w:after="0"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end"/>
          </w:r>
        </w:p>
      </w:sdtContent>
    </w:sdt>
    <w:p w14:paraId="1B47A63A" w14:textId="77777777" w:rsidR="00026F01" w:rsidRDefault="00026F01" w:rsidP="00C73868">
      <w:pPr>
        <w:pStyle w:val="Heading1"/>
        <w:numPr>
          <w:ilvl w:val="0"/>
          <w:numId w:val="0"/>
        </w:numPr>
        <w:spacing w:line="240" w:lineRule="auto"/>
        <w:ind w:left="431"/>
        <w:rPr>
          <w:rFonts w:ascii="Arial" w:hAnsi="Arial" w:cs="Arial"/>
        </w:rPr>
        <w:sectPr w:rsidR="00026F01">
          <w:headerReference w:type="default" r:id="rId9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</w:p>
    <w:p w14:paraId="0A176153" w14:textId="09DBBFED" w:rsidR="00C73868" w:rsidRPr="00C73868" w:rsidRDefault="00AD558F" w:rsidP="00C73868">
      <w:pPr>
        <w:pStyle w:val="Heading1"/>
        <w:numPr>
          <w:ilvl w:val="0"/>
          <w:numId w:val="2"/>
        </w:numPr>
        <w:spacing w:line="240" w:lineRule="auto"/>
        <w:ind w:left="431" w:hanging="431"/>
        <w:rPr>
          <w:rFonts w:ascii="Arial" w:hAnsi="Arial" w:cs="Arial"/>
        </w:rPr>
      </w:pPr>
      <w:bookmarkStart w:id="1" w:name="_Toc72920839"/>
      <w:r>
        <w:rPr>
          <w:rFonts w:ascii="Arial" w:hAnsi="Arial" w:cs="Arial"/>
        </w:rPr>
        <w:lastRenderedPageBreak/>
        <w:t>Project Overview</w:t>
      </w:r>
      <w:bookmarkEnd w:id="1"/>
    </w:p>
    <w:p w14:paraId="26B1D7A4" w14:textId="0073109E" w:rsidR="00C73868" w:rsidRDefault="00C73868" w:rsidP="00C73868">
      <w:pPr>
        <w:pStyle w:val="BodyText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C73868">
        <w:rPr>
          <w:rFonts w:ascii="Arial" w:hAnsi="Arial" w:cs="Arial"/>
        </w:rPr>
        <w:t xml:space="preserve">Air Ticket Inquiry RPA </w:t>
      </w:r>
      <w:r>
        <w:rPr>
          <w:rFonts w:ascii="Arial" w:hAnsi="Arial" w:cs="Arial"/>
        </w:rPr>
        <w:t xml:space="preserve">project has realized the automatic </w:t>
      </w:r>
      <w:r>
        <w:rPr>
          <w:rFonts w:ascii="Arial" w:hAnsi="Arial" w:cs="Arial"/>
        </w:rPr>
        <w:t>extraction of flight details from various websites and provide the cheaper options as per the Economy class seats availability</w:t>
      </w:r>
      <w:r>
        <w:rPr>
          <w:rFonts w:ascii="Arial" w:hAnsi="Arial" w:cs="Arial"/>
        </w:rPr>
        <w:t xml:space="preserve">. No manual </w:t>
      </w:r>
      <w:r>
        <w:rPr>
          <w:rFonts w:ascii="Arial" w:hAnsi="Arial" w:cs="Arial"/>
        </w:rPr>
        <w:t>analysis for determining the cheapest flight options is required</w:t>
      </w:r>
      <w:r>
        <w:rPr>
          <w:rFonts w:ascii="Arial" w:hAnsi="Arial" w:cs="Arial"/>
        </w:rPr>
        <w:t>.</w:t>
      </w:r>
    </w:p>
    <w:p w14:paraId="76D28205" w14:textId="77777777" w:rsidR="00026F01" w:rsidRDefault="00026F01">
      <w:pPr>
        <w:pStyle w:val="BodyText"/>
        <w:spacing w:before="0" w:after="0" w:line="360" w:lineRule="auto"/>
        <w:rPr>
          <w:rFonts w:ascii="Arial" w:hAnsi="Arial" w:cs="Arial"/>
          <w:color w:val="4F81BD" w:themeColor="accent1"/>
          <w:sz w:val="21"/>
          <w:szCs w:val="21"/>
          <w:lang w:eastAsia="zh-CN"/>
        </w:rPr>
      </w:pPr>
    </w:p>
    <w:p w14:paraId="04D2FA9F" w14:textId="77777777" w:rsidR="00026F01" w:rsidRDefault="00AD558F">
      <w:pPr>
        <w:pStyle w:val="Heading1"/>
        <w:numPr>
          <w:ilvl w:val="0"/>
          <w:numId w:val="2"/>
        </w:numPr>
        <w:spacing w:line="240" w:lineRule="auto"/>
        <w:ind w:left="431" w:hanging="431"/>
        <w:rPr>
          <w:rFonts w:ascii="Arial" w:hAnsi="Arial" w:cs="Arial"/>
        </w:rPr>
      </w:pPr>
      <w:bookmarkStart w:id="2" w:name="_Toc72920840"/>
      <w:r>
        <w:rPr>
          <w:rFonts w:ascii="Arial" w:hAnsi="Arial" w:cs="Arial"/>
        </w:rPr>
        <w:t>Laiye RPA User Manual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026F01" w14:paraId="669D7B02" w14:textId="77777777">
        <w:trPr>
          <w:jc w:val="center"/>
        </w:trPr>
        <w:tc>
          <w:tcPr>
            <w:tcW w:w="817" w:type="dxa"/>
            <w:shd w:val="clear" w:color="auto" w:fill="548DD4" w:themeFill="text2" w:themeFillTint="99"/>
            <w:vAlign w:val="center"/>
          </w:tcPr>
          <w:p w14:paraId="2CE56288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SN</w:t>
            </w:r>
          </w:p>
        </w:tc>
        <w:tc>
          <w:tcPr>
            <w:tcW w:w="3260" w:type="dxa"/>
            <w:shd w:val="clear" w:color="auto" w:fill="548DD4" w:themeFill="text2" w:themeFillTint="99"/>
            <w:vAlign w:val="center"/>
          </w:tcPr>
          <w:p w14:paraId="7701BACB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Document name</w:t>
            </w:r>
          </w:p>
        </w:tc>
        <w:tc>
          <w:tcPr>
            <w:tcW w:w="4779" w:type="dxa"/>
            <w:shd w:val="clear" w:color="auto" w:fill="548DD4" w:themeFill="text2" w:themeFillTint="99"/>
            <w:vAlign w:val="center"/>
          </w:tcPr>
          <w:p w14:paraId="1867F137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Description</w:t>
            </w:r>
          </w:p>
        </w:tc>
      </w:tr>
      <w:tr w:rsidR="00026F01" w14:paraId="1502EC65" w14:textId="77777777">
        <w:trPr>
          <w:jc w:val="center"/>
        </w:trPr>
        <w:tc>
          <w:tcPr>
            <w:tcW w:w="817" w:type="dxa"/>
            <w:vAlign w:val="center"/>
          </w:tcPr>
          <w:p w14:paraId="4284E620" w14:textId="77777777" w:rsidR="00026F01" w:rsidRDefault="00026F01">
            <w:pPr>
              <w:pStyle w:val="BodyText"/>
              <w:numPr>
                <w:ilvl w:val="0"/>
                <w:numId w:val="3"/>
              </w:numPr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  <w:vAlign w:val="center"/>
          </w:tcPr>
          <w:p w14:paraId="7F7D30C3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Laiye Worker Operator's Manual</w:t>
            </w:r>
          </w:p>
        </w:tc>
        <w:tc>
          <w:tcPr>
            <w:tcW w:w="4779" w:type="dxa"/>
            <w:vAlign w:val="center"/>
          </w:tcPr>
          <w:p w14:paraId="00C4B290" w14:textId="3B55E7DD" w:rsidR="00026F01" w:rsidRDefault="002B00F1">
            <w:pPr>
              <w:pStyle w:val="BodyText"/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 xml:space="preserve">Laiye Worker related functions and </w:t>
            </w:r>
            <w:proofErr w:type="gramStart"/>
            <w:r>
              <w:rPr>
                <w:rFonts w:ascii="Arial" w:hAnsi="Arial" w:cs="Arial"/>
                <w:sz w:val="21"/>
                <w:szCs w:val="21"/>
                <w:lang w:eastAsia="zh-CN"/>
              </w:rPr>
              <w:t>commands</w:t>
            </w:r>
            <w:proofErr w:type="gramEnd"/>
            <w:r>
              <w:rPr>
                <w:rFonts w:ascii="Arial" w:hAnsi="Arial" w:cs="Arial"/>
                <w:sz w:val="21"/>
                <w:szCs w:val="21"/>
                <w:lang w:eastAsia="zh-CN"/>
              </w:rPr>
              <w:t xml:space="preserve"> introduction</w:t>
            </w:r>
          </w:p>
        </w:tc>
      </w:tr>
      <w:tr w:rsidR="00026F01" w14:paraId="473FE639" w14:textId="77777777">
        <w:trPr>
          <w:jc w:val="center"/>
        </w:trPr>
        <w:tc>
          <w:tcPr>
            <w:tcW w:w="817" w:type="dxa"/>
            <w:vAlign w:val="center"/>
          </w:tcPr>
          <w:p w14:paraId="2C33AD5E" w14:textId="77777777" w:rsidR="00026F01" w:rsidRDefault="00026F01">
            <w:pPr>
              <w:pStyle w:val="BodyText"/>
              <w:numPr>
                <w:ilvl w:val="0"/>
                <w:numId w:val="3"/>
              </w:numPr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  <w:vAlign w:val="center"/>
          </w:tcPr>
          <w:p w14:paraId="558EC9D9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Laiye Commander Operator's Manual</w:t>
            </w:r>
          </w:p>
        </w:tc>
        <w:tc>
          <w:tcPr>
            <w:tcW w:w="4779" w:type="dxa"/>
            <w:vAlign w:val="center"/>
          </w:tcPr>
          <w:p w14:paraId="61E27218" w14:textId="67AF25EA" w:rsidR="00026F01" w:rsidRDefault="002B00F1">
            <w:pPr>
              <w:pStyle w:val="BodyText"/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 xml:space="preserve">Laiye Commander related functions and </w:t>
            </w:r>
            <w:proofErr w:type="gramStart"/>
            <w:r>
              <w:rPr>
                <w:rFonts w:ascii="Arial" w:hAnsi="Arial" w:cs="Arial"/>
                <w:sz w:val="21"/>
                <w:szCs w:val="21"/>
                <w:lang w:eastAsia="zh-CN"/>
              </w:rPr>
              <w:t>commands</w:t>
            </w:r>
            <w:proofErr w:type="gramEnd"/>
            <w:r>
              <w:rPr>
                <w:rFonts w:ascii="Arial" w:hAnsi="Arial" w:cs="Arial"/>
                <w:sz w:val="21"/>
                <w:szCs w:val="21"/>
                <w:lang w:eastAsia="zh-CN"/>
              </w:rPr>
              <w:t xml:space="preserve"> introduction</w:t>
            </w:r>
          </w:p>
        </w:tc>
      </w:tr>
      <w:tr w:rsidR="00026F01" w14:paraId="15A72ECA" w14:textId="77777777">
        <w:trPr>
          <w:jc w:val="center"/>
        </w:trPr>
        <w:tc>
          <w:tcPr>
            <w:tcW w:w="817" w:type="dxa"/>
            <w:vAlign w:val="center"/>
          </w:tcPr>
          <w:p w14:paraId="796FFAEF" w14:textId="77777777" w:rsidR="00026F01" w:rsidRDefault="00026F01">
            <w:pPr>
              <w:pStyle w:val="BodyText"/>
              <w:numPr>
                <w:ilvl w:val="0"/>
                <w:numId w:val="3"/>
              </w:numPr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  <w:vAlign w:val="center"/>
          </w:tcPr>
          <w:p w14:paraId="57FAA80C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Laiye Commander Daily Maintenance Manual</w:t>
            </w:r>
          </w:p>
        </w:tc>
        <w:tc>
          <w:tcPr>
            <w:tcW w:w="4779" w:type="dxa"/>
            <w:vAlign w:val="center"/>
          </w:tcPr>
          <w:p w14:paraId="460DACB3" w14:textId="1C9FB0D7" w:rsidR="00026F01" w:rsidRDefault="002B00F1">
            <w:pPr>
              <w:pStyle w:val="BodyText"/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Laiye Commander service operation and maintenance operation document</w:t>
            </w:r>
          </w:p>
        </w:tc>
      </w:tr>
    </w:tbl>
    <w:p w14:paraId="786D3192" w14:textId="77777777" w:rsidR="00026F01" w:rsidRDefault="00026F01">
      <w:pPr>
        <w:pStyle w:val="BodyText"/>
        <w:rPr>
          <w:rFonts w:ascii="Arial" w:hAnsi="Arial" w:cs="Arial"/>
          <w:lang w:eastAsia="zh-CN"/>
        </w:rPr>
      </w:pPr>
    </w:p>
    <w:p w14:paraId="426778C0" w14:textId="2E8661D2" w:rsidR="00C73868" w:rsidRPr="00C73868" w:rsidRDefault="00C73868" w:rsidP="00C73868">
      <w:pPr>
        <w:pStyle w:val="Heading1"/>
        <w:numPr>
          <w:ilvl w:val="0"/>
          <w:numId w:val="2"/>
        </w:numPr>
        <w:spacing w:line="240" w:lineRule="auto"/>
        <w:rPr>
          <w:rFonts w:ascii="Arial" w:hAnsi="Arial" w:cs="Arial"/>
        </w:rPr>
      </w:pPr>
      <w:bookmarkStart w:id="3" w:name="_Toc72920842"/>
      <w:bookmarkStart w:id="4" w:name="_Toc77150199"/>
      <w:r w:rsidRPr="00C73868">
        <w:rPr>
          <w:rFonts w:ascii="Arial" w:hAnsi="Arial" w:cs="Arial"/>
        </w:rPr>
        <w:t>Launch and Deployment</w:t>
      </w:r>
      <w:bookmarkEnd w:id="4"/>
    </w:p>
    <w:p w14:paraId="2808F5DB" w14:textId="7589F87F" w:rsidR="00026F01" w:rsidRPr="002B00F1" w:rsidRDefault="00AD558F" w:rsidP="002B00F1">
      <w:pPr>
        <w:pStyle w:val="Heading2"/>
        <w:spacing w:after="200"/>
        <w:ind w:left="578" w:hanging="578"/>
        <w:rPr>
          <w:rFonts w:ascii="Arial" w:hAnsi="Arial" w:cs="Arial"/>
        </w:rPr>
      </w:pPr>
      <w:r>
        <w:rPr>
          <w:rFonts w:ascii="Arial" w:hAnsi="Arial" w:cs="Arial"/>
        </w:rPr>
        <w:t xml:space="preserve">Hardware </w:t>
      </w:r>
      <w:r w:rsidR="00301B1D">
        <w:rPr>
          <w:rFonts w:ascii="Arial" w:hAnsi="Arial" w:cs="Arial"/>
        </w:rPr>
        <w:t>e</w:t>
      </w:r>
      <w:r>
        <w:rPr>
          <w:rFonts w:ascii="Arial" w:hAnsi="Arial" w:cs="Arial"/>
        </w:rPr>
        <w:t>nvironment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026F01" w14:paraId="3A187E6C" w14:textId="77777777">
        <w:trPr>
          <w:jc w:val="center"/>
        </w:trPr>
        <w:tc>
          <w:tcPr>
            <w:tcW w:w="817" w:type="dxa"/>
            <w:shd w:val="clear" w:color="auto" w:fill="548DD4" w:themeFill="text2" w:themeFillTint="99"/>
            <w:vAlign w:val="center"/>
          </w:tcPr>
          <w:p w14:paraId="7ACC8AC0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SN</w:t>
            </w:r>
          </w:p>
        </w:tc>
        <w:tc>
          <w:tcPr>
            <w:tcW w:w="3260" w:type="dxa"/>
            <w:shd w:val="clear" w:color="auto" w:fill="548DD4" w:themeFill="text2" w:themeFillTint="99"/>
            <w:vAlign w:val="center"/>
          </w:tcPr>
          <w:p w14:paraId="13F3F0CC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Configuration item</w:t>
            </w:r>
          </w:p>
        </w:tc>
        <w:tc>
          <w:tcPr>
            <w:tcW w:w="4779" w:type="dxa"/>
            <w:shd w:val="clear" w:color="auto" w:fill="548DD4" w:themeFill="text2" w:themeFillTint="99"/>
            <w:vAlign w:val="center"/>
          </w:tcPr>
          <w:p w14:paraId="10697E21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Details</w:t>
            </w:r>
          </w:p>
        </w:tc>
      </w:tr>
      <w:tr w:rsidR="00026F01" w14:paraId="40D5C448" w14:textId="77777777">
        <w:trPr>
          <w:jc w:val="center"/>
        </w:trPr>
        <w:tc>
          <w:tcPr>
            <w:tcW w:w="817" w:type="dxa"/>
            <w:vAlign w:val="center"/>
          </w:tcPr>
          <w:p w14:paraId="58B6C52F" w14:textId="77777777" w:rsidR="00026F01" w:rsidRDefault="00026F01" w:rsidP="002B00F1">
            <w:pPr>
              <w:pStyle w:val="BodyText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  <w:vAlign w:val="center"/>
          </w:tcPr>
          <w:p w14:paraId="76B76EA4" w14:textId="14A46702" w:rsidR="00026F01" w:rsidRPr="002B00F1" w:rsidRDefault="002B00F1" w:rsidP="002B00F1">
            <w:pPr>
              <w:autoSpaceDE w:val="0"/>
              <w:autoSpaceDN w:val="0"/>
              <w:adjustRightInd w:val="0"/>
              <w:spacing w:after="0"/>
              <w:rPr>
                <w:rFonts w:ascii="ArialMT" w:hAnsi="ArialMT" w:cs="ArialMT"/>
                <w:sz w:val="21"/>
                <w:szCs w:val="21"/>
                <w:lang w:val="en-IN" w:eastAsia="zh-CN"/>
              </w:rPr>
            </w:pPr>
            <w:r>
              <w:rPr>
                <w:rFonts w:ascii="ArialMT" w:hAnsi="ArialMT" w:cs="ArialMT"/>
                <w:sz w:val="21"/>
                <w:szCs w:val="21"/>
                <w:lang w:val="en-IN" w:eastAsia="zh-CN"/>
              </w:rPr>
              <w:t>CPU</w:t>
            </w:r>
          </w:p>
        </w:tc>
        <w:tc>
          <w:tcPr>
            <w:tcW w:w="4779" w:type="dxa"/>
            <w:vAlign w:val="center"/>
          </w:tcPr>
          <w:p w14:paraId="761C9039" w14:textId="58470D4E" w:rsidR="00026F01" w:rsidRDefault="002B00F1" w:rsidP="002B00F1">
            <w:pPr>
              <w:pStyle w:val="BodyText"/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MT" w:hAnsi="ArialMT" w:cs="ArialMT"/>
                <w:sz w:val="21"/>
                <w:szCs w:val="21"/>
                <w:lang w:val="en-IN" w:eastAsia="zh-CN"/>
              </w:rPr>
              <w:t>4 cores and above</w:t>
            </w:r>
          </w:p>
        </w:tc>
      </w:tr>
      <w:tr w:rsidR="00026F01" w14:paraId="752E04AF" w14:textId="77777777">
        <w:trPr>
          <w:jc w:val="center"/>
        </w:trPr>
        <w:tc>
          <w:tcPr>
            <w:tcW w:w="817" w:type="dxa"/>
            <w:vAlign w:val="center"/>
          </w:tcPr>
          <w:p w14:paraId="63D7D572" w14:textId="77777777" w:rsidR="00026F01" w:rsidRDefault="00026F01" w:rsidP="002B00F1">
            <w:pPr>
              <w:pStyle w:val="BodyText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  <w:vAlign w:val="center"/>
          </w:tcPr>
          <w:p w14:paraId="6A2467B4" w14:textId="49D4BFAB" w:rsidR="00026F01" w:rsidRDefault="002B00F1" w:rsidP="002B00F1">
            <w:pPr>
              <w:pStyle w:val="BodyText"/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MT" w:hAnsi="ArialMT" w:cs="ArialMT"/>
                <w:sz w:val="21"/>
                <w:szCs w:val="21"/>
                <w:lang w:val="en-IN" w:eastAsia="zh-CN"/>
              </w:rPr>
              <w:t>RAM</w:t>
            </w:r>
          </w:p>
        </w:tc>
        <w:tc>
          <w:tcPr>
            <w:tcW w:w="4779" w:type="dxa"/>
            <w:vAlign w:val="center"/>
          </w:tcPr>
          <w:p w14:paraId="11AB56CF" w14:textId="02107F23" w:rsidR="00026F01" w:rsidRPr="002B00F1" w:rsidRDefault="002B00F1" w:rsidP="002B00F1">
            <w:pPr>
              <w:autoSpaceDE w:val="0"/>
              <w:autoSpaceDN w:val="0"/>
              <w:adjustRightInd w:val="0"/>
              <w:spacing w:after="0"/>
              <w:rPr>
                <w:rFonts w:ascii="ArialMT" w:hAnsi="ArialMT" w:cs="ArialMT"/>
                <w:sz w:val="21"/>
                <w:szCs w:val="21"/>
                <w:lang w:val="en-IN" w:eastAsia="zh-CN"/>
              </w:rPr>
            </w:pPr>
            <w:r>
              <w:rPr>
                <w:rFonts w:ascii="ArialMT" w:hAnsi="ArialMT" w:cs="ArialMT"/>
                <w:sz w:val="21"/>
                <w:szCs w:val="21"/>
                <w:lang w:val="en-IN" w:eastAsia="zh-CN"/>
              </w:rPr>
              <w:t>8G and above</w:t>
            </w:r>
          </w:p>
        </w:tc>
      </w:tr>
      <w:tr w:rsidR="00026F01" w14:paraId="72FE144A" w14:textId="77777777">
        <w:trPr>
          <w:jc w:val="center"/>
        </w:trPr>
        <w:tc>
          <w:tcPr>
            <w:tcW w:w="817" w:type="dxa"/>
            <w:vAlign w:val="center"/>
          </w:tcPr>
          <w:p w14:paraId="0176A457" w14:textId="77777777" w:rsidR="00026F01" w:rsidRDefault="00026F01" w:rsidP="002B00F1">
            <w:pPr>
              <w:pStyle w:val="BodyText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  <w:vAlign w:val="center"/>
          </w:tcPr>
          <w:p w14:paraId="3F8B4D56" w14:textId="191917B7" w:rsidR="00C73868" w:rsidRPr="00C73868" w:rsidRDefault="002B00F1" w:rsidP="002B00F1">
            <w:pPr>
              <w:pStyle w:val="BodyText"/>
              <w:spacing w:before="0" w:after="0"/>
              <w:rPr>
                <w:rFonts w:ascii="ArialMT" w:hAnsi="ArialMT" w:cs="ArialMT"/>
                <w:sz w:val="21"/>
                <w:szCs w:val="21"/>
                <w:lang w:val="en-IN" w:eastAsia="zh-CN"/>
              </w:rPr>
            </w:pPr>
            <w:r>
              <w:rPr>
                <w:rFonts w:ascii="ArialMT" w:hAnsi="ArialMT" w:cs="ArialMT"/>
                <w:sz w:val="21"/>
                <w:szCs w:val="21"/>
                <w:lang w:val="en-IN" w:eastAsia="zh-CN"/>
              </w:rPr>
              <w:t>Hard</w:t>
            </w:r>
            <w:r>
              <w:rPr>
                <w:rFonts w:ascii="ArialMT" w:hAnsi="ArialMT" w:cs="ArialMT"/>
                <w:sz w:val="21"/>
                <w:szCs w:val="21"/>
                <w:lang w:val="en-IN" w:eastAsia="zh-CN"/>
              </w:rPr>
              <w:t xml:space="preserve"> Disk</w:t>
            </w:r>
          </w:p>
        </w:tc>
        <w:tc>
          <w:tcPr>
            <w:tcW w:w="4779" w:type="dxa"/>
            <w:vAlign w:val="center"/>
          </w:tcPr>
          <w:p w14:paraId="5E22AAC4" w14:textId="0CC9E7DF" w:rsidR="00026F01" w:rsidRDefault="002B00F1" w:rsidP="002B00F1">
            <w:pPr>
              <w:pStyle w:val="BodyText"/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MT" w:hAnsi="ArialMT" w:cs="ArialMT"/>
                <w:sz w:val="21"/>
                <w:szCs w:val="21"/>
                <w:lang w:val="en-IN" w:eastAsia="zh-CN"/>
              </w:rPr>
              <w:t>128G and above</w:t>
            </w:r>
          </w:p>
        </w:tc>
      </w:tr>
    </w:tbl>
    <w:p w14:paraId="46CD2F05" w14:textId="38DA9CB1" w:rsidR="00026F01" w:rsidRPr="00C73868" w:rsidRDefault="00AD558F" w:rsidP="00C73868">
      <w:pPr>
        <w:pStyle w:val="Heading2"/>
        <w:spacing w:after="200"/>
        <w:ind w:left="578" w:hanging="578"/>
        <w:rPr>
          <w:rFonts w:ascii="Arial" w:hAnsi="Arial" w:cs="Arial"/>
        </w:rPr>
      </w:pPr>
      <w:bookmarkStart w:id="5" w:name="_Toc72920843"/>
      <w:r>
        <w:rPr>
          <w:rFonts w:ascii="Arial" w:hAnsi="Arial" w:cs="Arial"/>
        </w:rPr>
        <w:t xml:space="preserve">Software </w:t>
      </w:r>
      <w:r w:rsidR="00301B1D">
        <w:rPr>
          <w:rFonts w:ascii="Arial" w:hAnsi="Arial" w:cs="Arial"/>
        </w:rPr>
        <w:t>e</w:t>
      </w:r>
      <w:r>
        <w:rPr>
          <w:rFonts w:ascii="Arial" w:hAnsi="Arial" w:cs="Arial"/>
        </w:rPr>
        <w:t>nvironment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026F01" w14:paraId="09C7104E" w14:textId="77777777">
        <w:trPr>
          <w:jc w:val="center"/>
        </w:trPr>
        <w:tc>
          <w:tcPr>
            <w:tcW w:w="817" w:type="dxa"/>
            <w:shd w:val="clear" w:color="auto" w:fill="548DD4" w:themeFill="text2" w:themeFillTint="99"/>
            <w:vAlign w:val="center"/>
          </w:tcPr>
          <w:p w14:paraId="48919CEC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SN</w:t>
            </w:r>
          </w:p>
        </w:tc>
        <w:tc>
          <w:tcPr>
            <w:tcW w:w="3260" w:type="dxa"/>
            <w:shd w:val="clear" w:color="auto" w:fill="548DD4" w:themeFill="text2" w:themeFillTint="99"/>
            <w:vAlign w:val="center"/>
          </w:tcPr>
          <w:p w14:paraId="153DD5DD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Configuration item</w:t>
            </w:r>
          </w:p>
        </w:tc>
        <w:tc>
          <w:tcPr>
            <w:tcW w:w="4779" w:type="dxa"/>
            <w:shd w:val="clear" w:color="auto" w:fill="548DD4" w:themeFill="text2" w:themeFillTint="99"/>
            <w:vAlign w:val="center"/>
          </w:tcPr>
          <w:p w14:paraId="004247BF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Details</w:t>
            </w:r>
          </w:p>
        </w:tc>
      </w:tr>
      <w:tr w:rsidR="002B00F1" w14:paraId="12564F18" w14:textId="77777777">
        <w:trPr>
          <w:jc w:val="center"/>
        </w:trPr>
        <w:tc>
          <w:tcPr>
            <w:tcW w:w="817" w:type="dxa"/>
            <w:vAlign w:val="center"/>
          </w:tcPr>
          <w:p w14:paraId="34C9305E" w14:textId="77777777" w:rsidR="002B00F1" w:rsidRDefault="002B00F1" w:rsidP="002B00F1">
            <w:pPr>
              <w:pStyle w:val="BodyText"/>
              <w:numPr>
                <w:ilvl w:val="0"/>
                <w:numId w:val="5"/>
              </w:numPr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  <w:vAlign w:val="center"/>
          </w:tcPr>
          <w:p w14:paraId="25515890" w14:textId="0C5F4863" w:rsidR="002B00F1" w:rsidRDefault="002B00F1" w:rsidP="002B00F1">
            <w:pPr>
              <w:pStyle w:val="BodyText"/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2B00F1">
              <w:rPr>
                <w:rFonts w:ascii="Arial" w:hAnsi="Arial" w:cs="Arial"/>
                <w:sz w:val="21"/>
                <w:szCs w:val="21"/>
                <w:lang w:eastAsia="zh-CN"/>
              </w:rPr>
              <w:t>Windows 10 or higher</w:t>
            </w:r>
          </w:p>
        </w:tc>
        <w:tc>
          <w:tcPr>
            <w:tcW w:w="4779" w:type="dxa"/>
            <w:vAlign w:val="center"/>
          </w:tcPr>
          <w:p w14:paraId="3CBF4F69" w14:textId="0DBAE9F7" w:rsidR="002B00F1" w:rsidRDefault="002B00F1" w:rsidP="002B00F1">
            <w:pPr>
              <w:pStyle w:val="BodyText"/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 w:rsidR="002B00F1" w14:paraId="6B7E011B" w14:textId="77777777">
        <w:trPr>
          <w:jc w:val="center"/>
        </w:trPr>
        <w:tc>
          <w:tcPr>
            <w:tcW w:w="817" w:type="dxa"/>
            <w:vAlign w:val="center"/>
          </w:tcPr>
          <w:p w14:paraId="142502B8" w14:textId="77777777" w:rsidR="002B00F1" w:rsidRDefault="002B00F1" w:rsidP="002B00F1">
            <w:pPr>
              <w:pStyle w:val="BodyText"/>
              <w:numPr>
                <w:ilvl w:val="0"/>
                <w:numId w:val="5"/>
              </w:numPr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  <w:vAlign w:val="center"/>
          </w:tcPr>
          <w:p w14:paraId="6AE60CC1" w14:textId="46A218A4" w:rsidR="002B00F1" w:rsidRDefault="002B00F1" w:rsidP="002B00F1">
            <w:pPr>
              <w:pStyle w:val="BodyText"/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2B00F1">
              <w:rPr>
                <w:rFonts w:ascii="Arial" w:hAnsi="Arial" w:cs="Arial"/>
                <w:sz w:val="21"/>
                <w:szCs w:val="21"/>
                <w:lang w:eastAsia="zh-CN"/>
              </w:rPr>
              <w:t>Office Excel 2016 or higher</w:t>
            </w:r>
          </w:p>
        </w:tc>
        <w:tc>
          <w:tcPr>
            <w:tcW w:w="4779" w:type="dxa"/>
            <w:vAlign w:val="center"/>
          </w:tcPr>
          <w:p w14:paraId="168445FF" w14:textId="4892F965" w:rsidR="002B00F1" w:rsidRDefault="002B00F1" w:rsidP="002B00F1">
            <w:pPr>
              <w:pStyle w:val="BodyText"/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 w:rsidR="002B00F1" w14:paraId="2B271DAD" w14:textId="77777777">
        <w:trPr>
          <w:jc w:val="center"/>
        </w:trPr>
        <w:tc>
          <w:tcPr>
            <w:tcW w:w="817" w:type="dxa"/>
            <w:vAlign w:val="center"/>
          </w:tcPr>
          <w:p w14:paraId="5BFD4EDC" w14:textId="77777777" w:rsidR="002B00F1" w:rsidRDefault="002B00F1" w:rsidP="002B00F1">
            <w:pPr>
              <w:pStyle w:val="BodyText"/>
              <w:numPr>
                <w:ilvl w:val="0"/>
                <w:numId w:val="5"/>
              </w:numPr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  <w:vAlign w:val="center"/>
          </w:tcPr>
          <w:p w14:paraId="1FC7370C" w14:textId="06CC2A0F" w:rsidR="002B00F1" w:rsidRDefault="002B00F1" w:rsidP="002B00F1">
            <w:pPr>
              <w:pStyle w:val="BodyText"/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2B00F1">
              <w:rPr>
                <w:rFonts w:ascii="Arial" w:hAnsi="Arial" w:cs="Arial"/>
                <w:sz w:val="21"/>
                <w:szCs w:val="21"/>
                <w:lang w:eastAsia="zh-CN"/>
              </w:rPr>
              <w:t>Office Outlook 2016 or higher</w:t>
            </w:r>
          </w:p>
        </w:tc>
        <w:tc>
          <w:tcPr>
            <w:tcW w:w="4779" w:type="dxa"/>
            <w:vAlign w:val="center"/>
          </w:tcPr>
          <w:p w14:paraId="38979B21" w14:textId="2DF5E516" w:rsidR="002B00F1" w:rsidRDefault="00C73868" w:rsidP="002B00F1">
            <w:pPr>
              <w:pStyle w:val="BodyText"/>
              <w:spacing w:before="0" w:after="0"/>
              <w:ind w:left="420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Ensure the profile under which the outlook email has been set up is same that mentioned in the configuration file. Enable “Allow third party applications access”</w:t>
            </w:r>
          </w:p>
        </w:tc>
      </w:tr>
      <w:tr w:rsidR="002B00F1" w14:paraId="26720B40" w14:textId="77777777">
        <w:trPr>
          <w:jc w:val="center"/>
        </w:trPr>
        <w:tc>
          <w:tcPr>
            <w:tcW w:w="817" w:type="dxa"/>
            <w:vAlign w:val="center"/>
          </w:tcPr>
          <w:p w14:paraId="2732A300" w14:textId="77777777" w:rsidR="002B00F1" w:rsidRDefault="002B00F1" w:rsidP="002B00F1">
            <w:pPr>
              <w:pStyle w:val="BodyText"/>
              <w:numPr>
                <w:ilvl w:val="0"/>
                <w:numId w:val="5"/>
              </w:numPr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  <w:vAlign w:val="center"/>
          </w:tcPr>
          <w:p w14:paraId="5CA3F50A" w14:textId="6101D6E1" w:rsidR="002B00F1" w:rsidRDefault="002B00F1" w:rsidP="002B00F1">
            <w:pPr>
              <w:pStyle w:val="BodyText"/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2B00F1">
              <w:rPr>
                <w:rFonts w:ascii="Arial" w:hAnsi="Arial" w:cs="Arial"/>
                <w:sz w:val="21"/>
                <w:szCs w:val="21"/>
                <w:lang w:eastAsia="zh-CN"/>
              </w:rPr>
              <w:t>Google Chrome Browser</w:t>
            </w:r>
          </w:p>
        </w:tc>
        <w:tc>
          <w:tcPr>
            <w:tcW w:w="4779" w:type="dxa"/>
            <w:vAlign w:val="center"/>
          </w:tcPr>
          <w:p w14:paraId="18FC69C3" w14:textId="3DD41F20" w:rsidR="002B00F1" w:rsidRDefault="002B00F1" w:rsidP="002B00F1">
            <w:pPr>
              <w:pStyle w:val="BodyText"/>
              <w:spacing w:before="0" w:after="0"/>
              <w:ind w:left="420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Enable “</w:t>
            </w:r>
            <w:r>
              <w:rPr>
                <w:rFonts w:ascii="Roboto" w:hAnsi="Roboto"/>
                <w:color w:val="202124"/>
                <w:sz w:val="20"/>
                <w:szCs w:val="20"/>
              </w:rPr>
              <w:t>Clear cookies and site data when you close all windows</w:t>
            </w:r>
            <w:r>
              <w:rPr>
                <w:rFonts w:ascii="Roboto" w:hAnsi="Roboto"/>
                <w:color w:val="202124"/>
                <w:sz w:val="20"/>
                <w:szCs w:val="20"/>
              </w:rPr>
              <w:t xml:space="preserve">” setting and </w:t>
            </w:r>
            <w:r w:rsidR="00C73868">
              <w:rPr>
                <w:rFonts w:ascii="Roboto" w:hAnsi="Roboto"/>
                <w:color w:val="202124"/>
                <w:sz w:val="20"/>
                <w:szCs w:val="20"/>
              </w:rPr>
              <w:t>“</w:t>
            </w:r>
            <w:r w:rsidR="00C73868">
              <w:rPr>
                <w:rFonts w:ascii="Roboto" w:hAnsi="Roboto"/>
                <w:color w:val="202124"/>
                <w:sz w:val="20"/>
                <w:szCs w:val="20"/>
              </w:rPr>
              <w:t>Block third-party cookies</w:t>
            </w:r>
            <w:r w:rsidR="00C73868">
              <w:rPr>
                <w:rFonts w:ascii="Roboto" w:hAnsi="Roboto"/>
                <w:color w:val="202124"/>
                <w:sz w:val="20"/>
                <w:szCs w:val="20"/>
              </w:rPr>
              <w:t>”. Zoom level is set to 100%.</w:t>
            </w:r>
          </w:p>
        </w:tc>
      </w:tr>
      <w:tr w:rsidR="002B00F1" w14:paraId="1E9367E1" w14:textId="77777777">
        <w:trPr>
          <w:jc w:val="center"/>
        </w:trPr>
        <w:tc>
          <w:tcPr>
            <w:tcW w:w="817" w:type="dxa"/>
            <w:vAlign w:val="center"/>
          </w:tcPr>
          <w:p w14:paraId="0556E4EE" w14:textId="77777777" w:rsidR="002B00F1" w:rsidRDefault="002B00F1" w:rsidP="002B00F1">
            <w:pPr>
              <w:pStyle w:val="BodyText"/>
              <w:numPr>
                <w:ilvl w:val="0"/>
                <w:numId w:val="5"/>
              </w:numPr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  <w:vAlign w:val="center"/>
          </w:tcPr>
          <w:p w14:paraId="71993D40" w14:textId="2833A349" w:rsidR="002B00F1" w:rsidRPr="002B00F1" w:rsidRDefault="002B00F1" w:rsidP="002B00F1">
            <w:pPr>
              <w:pStyle w:val="BodyText"/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Windows Credential Manager</w:t>
            </w:r>
          </w:p>
        </w:tc>
        <w:tc>
          <w:tcPr>
            <w:tcW w:w="4779" w:type="dxa"/>
            <w:vAlign w:val="center"/>
          </w:tcPr>
          <w:p w14:paraId="1ECFA255" w14:textId="1222512B" w:rsidR="002B00F1" w:rsidRDefault="002B00F1" w:rsidP="002B00F1">
            <w:pPr>
              <w:pStyle w:val="BodyText"/>
              <w:spacing w:before="0" w:after="0"/>
              <w:ind w:left="420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Ensure that the credentials are stored as ‘generic’ credential type under Windows Credential Manager with the same credential name as mentioned in configuration file when running in attended mode.</w:t>
            </w:r>
          </w:p>
        </w:tc>
      </w:tr>
    </w:tbl>
    <w:p w14:paraId="16AA43C7" w14:textId="77777777" w:rsidR="00026F01" w:rsidRDefault="00026F01">
      <w:pPr>
        <w:pStyle w:val="BodyText"/>
        <w:rPr>
          <w:rFonts w:ascii="Arial" w:hAnsi="Arial" w:cs="Arial"/>
          <w:lang w:eastAsia="zh-CN"/>
        </w:rPr>
      </w:pPr>
    </w:p>
    <w:p w14:paraId="1CF6D92D" w14:textId="77777777" w:rsidR="00026F01" w:rsidRDefault="00AD558F">
      <w:pPr>
        <w:pStyle w:val="Heading1"/>
        <w:numPr>
          <w:ilvl w:val="0"/>
          <w:numId w:val="2"/>
        </w:numPr>
        <w:spacing w:line="240" w:lineRule="auto"/>
        <w:ind w:left="431" w:hanging="431"/>
        <w:rPr>
          <w:rFonts w:ascii="Arial" w:hAnsi="Arial" w:cs="Arial"/>
        </w:rPr>
      </w:pPr>
      <w:bookmarkStart w:id="6" w:name="_Toc72920844"/>
      <w:r>
        <w:rPr>
          <w:rFonts w:ascii="Arial" w:hAnsi="Arial" w:cs="Arial"/>
        </w:rPr>
        <w:t>Product Configuration</w:t>
      </w:r>
      <w:bookmarkEnd w:id="6"/>
    </w:p>
    <w:p w14:paraId="578969B7" w14:textId="3EAA87AB" w:rsidR="00026F01" w:rsidRPr="00C73868" w:rsidRDefault="00AD558F" w:rsidP="00C73868">
      <w:pPr>
        <w:pStyle w:val="Heading2"/>
        <w:spacing w:after="200"/>
        <w:ind w:left="578" w:hanging="578"/>
        <w:rPr>
          <w:rFonts w:ascii="Arial" w:hAnsi="Arial" w:cs="Arial"/>
        </w:rPr>
      </w:pPr>
      <w:bookmarkStart w:id="7" w:name="_Toc72920845"/>
      <w:r>
        <w:rPr>
          <w:rFonts w:ascii="Arial" w:hAnsi="Arial" w:cs="Arial"/>
        </w:rPr>
        <w:t xml:space="preserve">Laiye Commander </w:t>
      </w:r>
      <w:r w:rsidR="00301B1D">
        <w:rPr>
          <w:rFonts w:ascii="Arial" w:hAnsi="Arial" w:cs="Arial"/>
        </w:rPr>
        <w:t>c</w:t>
      </w:r>
      <w:r>
        <w:rPr>
          <w:rFonts w:ascii="Arial" w:hAnsi="Arial" w:cs="Arial"/>
        </w:rPr>
        <w:t>onfiguration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026F01" w14:paraId="44E0A855" w14:textId="77777777">
        <w:trPr>
          <w:jc w:val="center"/>
        </w:trPr>
        <w:tc>
          <w:tcPr>
            <w:tcW w:w="817" w:type="dxa"/>
            <w:shd w:val="clear" w:color="auto" w:fill="548DD4" w:themeFill="text2" w:themeFillTint="99"/>
            <w:vAlign w:val="center"/>
          </w:tcPr>
          <w:p w14:paraId="4DA96CD1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SN</w:t>
            </w:r>
          </w:p>
        </w:tc>
        <w:tc>
          <w:tcPr>
            <w:tcW w:w="3260" w:type="dxa"/>
            <w:shd w:val="clear" w:color="auto" w:fill="548DD4" w:themeFill="text2" w:themeFillTint="99"/>
            <w:vAlign w:val="center"/>
          </w:tcPr>
          <w:p w14:paraId="77C077DF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Configuration item</w:t>
            </w:r>
          </w:p>
        </w:tc>
        <w:tc>
          <w:tcPr>
            <w:tcW w:w="4779" w:type="dxa"/>
            <w:shd w:val="clear" w:color="auto" w:fill="548DD4" w:themeFill="text2" w:themeFillTint="99"/>
            <w:vAlign w:val="center"/>
          </w:tcPr>
          <w:p w14:paraId="2DC3A012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Details</w:t>
            </w:r>
          </w:p>
        </w:tc>
      </w:tr>
      <w:tr w:rsidR="00C73868" w14:paraId="2FD182D6" w14:textId="77777777" w:rsidTr="00F717E9">
        <w:trPr>
          <w:jc w:val="center"/>
        </w:trPr>
        <w:tc>
          <w:tcPr>
            <w:tcW w:w="817" w:type="dxa"/>
            <w:vAlign w:val="center"/>
          </w:tcPr>
          <w:p w14:paraId="79A69DE4" w14:textId="77777777" w:rsidR="00C73868" w:rsidRDefault="00C73868" w:rsidP="00C73868">
            <w:pPr>
              <w:pStyle w:val="BodyText"/>
              <w:numPr>
                <w:ilvl w:val="0"/>
                <w:numId w:val="6"/>
              </w:numPr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14:paraId="08042BF1" w14:textId="7AA06CD6" w:rsidR="00C73868" w:rsidRDefault="00C73868" w:rsidP="00C73868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Department</w:t>
            </w:r>
          </w:p>
        </w:tc>
        <w:tc>
          <w:tcPr>
            <w:tcW w:w="4779" w:type="dxa"/>
          </w:tcPr>
          <w:p w14:paraId="2316769F" w14:textId="777C58E2" w:rsidR="00C73868" w:rsidRDefault="00C73868" w:rsidP="00C73868">
            <w:pPr>
              <w:pStyle w:val="BodyText"/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According to client requirements</w:t>
            </w:r>
          </w:p>
        </w:tc>
      </w:tr>
      <w:tr w:rsidR="00C73868" w14:paraId="224FCF41" w14:textId="77777777" w:rsidTr="00F717E9">
        <w:trPr>
          <w:trHeight w:val="119"/>
          <w:jc w:val="center"/>
        </w:trPr>
        <w:tc>
          <w:tcPr>
            <w:tcW w:w="817" w:type="dxa"/>
            <w:vAlign w:val="center"/>
          </w:tcPr>
          <w:p w14:paraId="139513C0" w14:textId="77777777" w:rsidR="00C73868" w:rsidRDefault="00C73868" w:rsidP="00C73868">
            <w:pPr>
              <w:pStyle w:val="BodyText"/>
              <w:numPr>
                <w:ilvl w:val="0"/>
                <w:numId w:val="6"/>
              </w:numPr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14:paraId="59237594" w14:textId="786ABBC7" w:rsidR="00C73868" w:rsidRDefault="00C73868" w:rsidP="00C73868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User rights</w:t>
            </w:r>
          </w:p>
        </w:tc>
        <w:tc>
          <w:tcPr>
            <w:tcW w:w="4779" w:type="dxa"/>
          </w:tcPr>
          <w:p w14:paraId="40629DE2" w14:textId="31B2ADDE" w:rsidR="00C73868" w:rsidRDefault="00C73868" w:rsidP="00C73868">
            <w:pPr>
              <w:pStyle w:val="BodyText"/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Client customization</w:t>
            </w:r>
          </w:p>
        </w:tc>
      </w:tr>
      <w:tr w:rsidR="00C73868" w14:paraId="5AB279EE" w14:textId="77777777" w:rsidTr="00F717E9">
        <w:trPr>
          <w:jc w:val="center"/>
        </w:trPr>
        <w:tc>
          <w:tcPr>
            <w:tcW w:w="817" w:type="dxa"/>
            <w:vAlign w:val="center"/>
          </w:tcPr>
          <w:p w14:paraId="6ACEB685" w14:textId="77777777" w:rsidR="00C73868" w:rsidRDefault="00C73868" w:rsidP="00C73868">
            <w:pPr>
              <w:pStyle w:val="BodyText"/>
              <w:numPr>
                <w:ilvl w:val="0"/>
                <w:numId w:val="6"/>
              </w:numPr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14:paraId="173CF837" w14:textId="2EC4D8C5" w:rsidR="00C73868" w:rsidRDefault="00C73868" w:rsidP="00C73868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Screen recording</w:t>
            </w:r>
          </w:p>
        </w:tc>
        <w:tc>
          <w:tcPr>
            <w:tcW w:w="4779" w:type="dxa"/>
          </w:tcPr>
          <w:p w14:paraId="190B1F0A" w14:textId="50BCBD1B" w:rsidR="00C73868" w:rsidRDefault="00C73868" w:rsidP="00C73868">
            <w:pPr>
              <w:pStyle w:val="BodyText"/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Screen recording of all processes</w:t>
            </w:r>
          </w:p>
        </w:tc>
      </w:tr>
    </w:tbl>
    <w:p w14:paraId="2A5F8687" w14:textId="77777777" w:rsidR="00026F01" w:rsidRDefault="00026F01">
      <w:pPr>
        <w:pStyle w:val="BodyText"/>
        <w:rPr>
          <w:rFonts w:ascii="Arial" w:hAnsi="Arial" w:cs="Arial"/>
          <w:lang w:eastAsia="zh-CN"/>
        </w:rPr>
      </w:pPr>
    </w:p>
    <w:p w14:paraId="41F857CE" w14:textId="4091E2D0" w:rsidR="00026F01" w:rsidRPr="00C73868" w:rsidRDefault="00AD558F" w:rsidP="00C73868">
      <w:pPr>
        <w:pStyle w:val="Heading2"/>
        <w:spacing w:after="200"/>
        <w:ind w:left="578" w:hanging="578"/>
        <w:rPr>
          <w:rFonts w:ascii="Arial" w:hAnsi="Arial" w:cs="Arial"/>
        </w:rPr>
      </w:pPr>
      <w:bookmarkStart w:id="8" w:name="_Toc72920847"/>
      <w:r>
        <w:rPr>
          <w:rFonts w:ascii="Arial" w:hAnsi="Arial" w:cs="Arial"/>
        </w:rPr>
        <w:t xml:space="preserve">Laiye Worker </w:t>
      </w:r>
      <w:r w:rsidR="00301B1D">
        <w:rPr>
          <w:rFonts w:ascii="Arial" w:hAnsi="Arial" w:cs="Arial"/>
        </w:rPr>
        <w:t>c</w:t>
      </w:r>
      <w:r>
        <w:rPr>
          <w:rFonts w:ascii="Arial" w:hAnsi="Arial" w:cs="Arial"/>
        </w:rPr>
        <w:t>onfiguration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026F01" w14:paraId="16EA4FF0" w14:textId="77777777">
        <w:trPr>
          <w:jc w:val="center"/>
        </w:trPr>
        <w:tc>
          <w:tcPr>
            <w:tcW w:w="817" w:type="dxa"/>
            <w:shd w:val="clear" w:color="auto" w:fill="548DD4" w:themeFill="text2" w:themeFillTint="99"/>
            <w:vAlign w:val="center"/>
          </w:tcPr>
          <w:p w14:paraId="6F4D45A9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SN</w:t>
            </w:r>
          </w:p>
        </w:tc>
        <w:tc>
          <w:tcPr>
            <w:tcW w:w="3260" w:type="dxa"/>
            <w:shd w:val="clear" w:color="auto" w:fill="548DD4" w:themeFill="text2" w:themeFillTint="99"/>
            <w:vAlign w:val="center"/>
          </w:tcPr>
          <w:p w14:paraId="02765DB5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Configuration item</w:t>
            </w:r>
          </w:p>
        </w:tc>
        <w:tc>
          <w:tcPr>
            <w:tcW w:w="4779" w:type="dxa"/>
            <w:shd w:val="clear" w:color="auto" w:fill="548DD4" w:themeFill="text2" w:themeFillTint="99"/>
            <w:vAlign w:val="center"/>
          </w:tcPr>
          <w:p w14:paraId="11F59F3B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Details</w:t>
            </w:r>
          </w:p>
        </w:tc>
      </w:tr>
      <w:tr w:rsidR="00C73868" w14:paraId="4C118E22" w14:textId="77777777" w:rsidTr="000660A3">
        <w:trPr>
          <w:jc w:val="center"/>
        </w:trPr>
        <w:tc>
          <w:tcPr>
            <w:tcW w:w="817" w:type="dxa"/>
          </w:tcPr>
          <w:p w14:paraId="360968D4" w14:textId="77777777" w:rsidR="00C73868" w:rsidRDefault="00C73868" w:rsidP="00C73868">
            <w:pPr>
              <w:pStyle w:val="BodyText"/>
              <w:numPr>
                <w:ilvl w:val="0"/>
                <w:numId w:val="8"/>
              </w:numPr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14:paraId="2207612A" w14:textId="24C64363" w:rsidR="00C73868" w:rsidRDefault="00C73868" w:rsidP="00C73868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Set it as ‘Auto Start’</w:t>
            </w:r>
          </w:p>
        </w:tc>
        <w:tc>
          <w:tcPr>
            <w:tcW w:w="4779" w:type="dxa"/>
          </w:tcPr>
          <w:p w14:paraId="10273B10" w14:textId="6513FDBC" w:rsidR="00C73868" w:rsidRDefault="00C73868" w:rsidP="00C73868">
            <w:pPr>
              <w:pStyle w:val="BodyText"/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Turn on the option of setting Laiye Worker as ‘Auto Start’</w:t>
            </w:r>
          </w:p>
        </w:tc>
      </w:tr>
    </w:tbl>
    <w:p w14:paraId="5459F4A7" w14:textId="77777777" w:rsidR="00C73868" w:rsidRDefault="00C73868" w:rsidP="00C73868">
      <w:pPr>
        <w:pStyle w:val="Heading1"/>
        <w:numPr>
          <w:ilvl w:val="0"/>
          <w:numId w:val="0"/>
        </w:numPr>
        <w:spacing w:line="240" w:lineRule="auto"/>
        <w:rPr>
          <w:rFonts w:ascii="Arial" w:hAnsi="Arial" w:cs="Arial"/>
        </w:rPr>
      </w:pPr>
      <w:bookmarkStart w:id="9" w:name="_Toc72920848"/>
    </w:p>
    <w:p w14:paraId="77C78DAA" w14:textId="493D2600" w:rsidR="00026F01" w:rsidRPr="00C73868" w:rsidRDefault="00C73868" w:rsidP="00C73868">
      <w:pPr>
        <w:pStyle w:val="Heading1"/>
        <w:numPr>
          <w:ilvl w:val="0"/>
          <w:numId w:val="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 </w:t>
      </w:r>
      <w:r w:rsidR="00AD558F">
        <w:rPr>
          <w:rFonts w:ascii="Arial" w:hAnsi="Arial" w:cs="Arial"/>
        </w:rPr>
        <w:t>Probl</w:t>
      </w:r>
      <w:r>
        <w:rPr>
          <w:rFonts w:ascii="Arial" w:hAnsi="Arial" w:cs="Arial"/>
        </w:rPr>
        <w:t>e</w:t>
      </w:r>
      <w:r w:rsidR="00AD558F">
        <w:rPr>
          <w:rFonts w:ascii="Arial" w:hAnsi="Arial" w:cs="Arial"/>
        </w:rPr>
        <w:t>ms and Solutions</w:t>
      </w:r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2268"/>
        <w:gridCol w:w="5771"/>
      </w:tblGrid>
      <w:tr w:rsidR="00026F01" w14:paraId="23AB9816" w14:textId="77777777" w:rsidTr="00C73868">
        <w:trPr>
          <w:jc w:val="center"/>
        </w:trPr>
        <w:tc>
          <w:tcPr>
            <w:tcW w:w="817" w:type="dxa"/>
            <w:shd w:val="clear" w:color="auto" w:fill="548DD4" w:themeFill="text2" w:themeFillTint="99"/>
            <w:vAlign w:val="center"/>
          </w:tcPr>
          <w:p w14:paraId="3D92AACB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SN</w:t>
            </w:r>
          </w:p>
        </w:tc>
        <w:tc>
          <w:tcPr>
            <w:tcW w:w="2268" w:type="dxa"/>
            <w:shd w:val="clear" w:color="auto" w:fill="548DD4" w:themeFill="text2" w:themeFillTint="99"/>
            <w:vAlign w:val="center"/>
          </w:tcPr>
          <w:p w14:paraId="3EAF0749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Problem Description</w:t>
            </w:r>
          </w:p>
        </w:tc>
        <w:tc>
          <w:tcPr>
            <w:tcW w:w="5771" w:type="dxa"/>
            <w:shd w:val="clear" w:color="auto" w:fill="548DD4" w:themeFill="text2" w:themeFillTint="99"/>
            <w:vAlign w:val="center"/>
          </w:tcPr>
          <w:p w14:paraId="5BB757AE" w14:textId="77777777" w:rsidR="00026F01" w:rsidRDefault="00AD558F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</w:rPr>
              <w:t>Solution</w:t>
            </w:r>
          </w:p>
        </w:tc>
      </w:tr>
      <w:tr w:rsidR="00C73868" w14:paraId="0DAFA56E" w14:textId="77777777" w:rsidTr="00C73868">
        <w:trPr>
          <w:jc w:val="center"/>
        </w:trPr>
        <w:tc>
          <w:tcPr>
            <w:tcW w:w="817" w:type="dxa"/>
          </w:tcPr>
          <w:p w14:paraId="08F650B9" w14:textId="77777777" w:rsidR="00C73868" w:rsidRDefault="00C73868" w:rsidP="00C73868">
            <w:pPr>
              <w:pStyle w:val="BodyText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14:paraId="6C837CAE" w14:textId="72A9923A" w:rsidR="00C73868" w:rsidRDefault="00C73868" w:rsidP="00C73868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The Commander task status is ‘waiting to be executed’, but the Laiye Worker does not execute the task</w:t>
            </w:r>
          </w:p>
        </w:tc>
        <w:tc>
          <w:tcPr>
            <w:tcW w:w="5771" w:type="dxa"/>
            <w:vAlign w:val="center"/>
          </w:tcPr>
          <w:p w14:paraId="0B531740" w14:textId="6E5BB474" w:rsidR="00C73868" w:rsidRDefault="00C73868" w:rsidP="00C73868">
            <w:pPr>
              <w:pStyle w:val="BodyText"/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Try to restart Laiye Worker</w:t>
            </w:r>
          </w:p>
        </w:tc>
      </w:tr>
      <w:tr w:rsidR="00026F01" w14:paraId="62251412" w14:textId="77777777" w:rsidTr="00C73868">
        <w:trPr>
          <w:jc w:val="center"/>
        </w:trPr>
        <w:tc>
          <w:tcPr>
            <w:tcW w:w="817" w:type="dxa"/>
            <w:vAlign w:val="center"/>
          </w:tcPr>
          <w:p w14:paraId="266A22C3" w14:textId="77777777" w:rsidR="00026F01" w:rsidRDefault="00026F01">
            <w:pPr>
              <w:pStyle w:val="BodyText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50C45659" w14:textId="1D3BC7A9" w:rsidR="00026F01" w:rsidRDefault="00C73868">
            <w:pPr>
              <w:pStyle w:val="BodyText"/>
              <w:spacing w:before="0" w:after="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Southern Airlines website is not able to launch in the current run due to changed UI</w:t>
            </w:r>
          </w:p>
        </w:tc>
        <w:tc>
          <w:tcPr>
            <w:tcW w:w="5771" w:type="dxa"/>
            <w:vAlign w:val="center"/>
          </w:tcPr>
          <w:p w14:paraId="1731876D" w14:textId="32671599" w:rsidR="00026F01" w:rsidRDefault="00C73868">
            <w:pPr>
              <w:pStyle w:val="BodyText"/>
              <w:spacing w:before="0" w:after="0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Try to clear the cookies manually and change the regional settings for any VPN in used before rerunning the process</w:t>
            </w:r>
          </w:p>
        </w:tc>
      </w:tr>
    </w:tbl>
    <w:p w14:paraId="3462F5AF" w14:textId="77777777" w:rsidR="00026F01" w:rsidRPr="00823907" w:rsidRDefault="00026F01">
      <w:pPr>
        <w:pStyle w:val="BodyText"/>
        <w:rPr>
          <w:rFonts w:ascii="Arial" w:hAnsi="Arial" w:cs="Arial"/>
          <w:lang w:eastAsia="zh-CN"/>
        </w:rPr>
      </w:pPr>
    </w:p>
    <w:sectPr w:rsidR="00026F01" w:rsidRPr="00823907"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BD976" w14:textId="77777777" w:rsidR="00FA1AA6" w:rsidRDefault="00FA1AA6">
      <w:pPr>
        <w:spacing w:after="0"/>
      </w:pPr>
      <w:r>
        <w:separator/>
      </w:r>
    </w:p>
  </w:endnote>
  <w:endnote w:type="continuationSeparator" w:id="0">
    <w:p w14:paraId="565B6359" w14:textId="77777777" w:rsidR="00FA1AA6" w:rsidRDefault="00FA1A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ngSong_GB2312">
    <w:altName w:val="Microsoft YaHei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11989" w14:textId="77777777" w:rsidR="00026F01" w:rsidRDefault="00FA1AA6">
    <w:pPr>
      <w:pStyle w:val="Footer"/>
      <w:rPr>
        <w:rFonts w:asciiTheme="majorHAnsi" w:hAnsiTheme="majorHAnsi" w:cstheme="majorHAnsi"/>
      </w:rPr>
    </w:pPr>
    <w:r>
      <w:pict w14:anchorId="066AA83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6.8pt;margin-top:0;width:2in;height:2in;z-index:251658240;mso-wrap-style:none;mso-position-horizontal:right;mso-position-horizontal-relative:margin;mso-width-relative:page;mso-height-relative:page" filled="f" stroked="f">
          <v:textbox style="mso-fit-shape-to-text:t" inset="0,0,0,0">
            <w:txbxContent>
              <w:p w14:paraId="3702DF13" w14:textId="77777777" w:rsidR="00026F01" w:rsidRDefault="00AD558F">
                <w:pPr>
                  <w:pStyle w:val="Foo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5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E908" w14:textId="77777777" w:rsidR="00026F01" w:rsidRDefault="00FA1AA6">
    <w:pPr>
      <w:pStyle w:val="Footer"/>
    </w:pPr>
    <w:r>
      <w:pict w14:anchorId="44C4C6F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6.8pt;margin-top:0;width:2in;height:2in;z-index:251659264;mso-wrap-style:none;mso-position-horizontal:right;mso-position-horizontal-relative:margin;mso-width-relative:page;mso-height-relative:page" filled="f" stroked="f">
          <v:textbox style="mso-fit-shape-to-text:t" inset="0,0,0,0">
            <w:txbxContent>
              <w:p w14:paraId="4C128C6F" w14:textId="77777777" w:rsidR="00026F01" w:rsidRDefault="00AD558F">
                <w:pPr>
                  <w:pStyle w:val="Foo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0C0F2" w14:textId="77777777" w:rsidR="00FA1AA6" w:rsidRDefault="00FA1AA6">
      <w:pPr>
        <w:spacing w:after="0"/>
      </w:pPr>
      <w:r>
        <w:separator/>
      </w:r>
    </w:p>
  </w:footnote>
  <w:footnote w:type="continuationSeparator" w:id="0">
    <w:p w14:paraId="7E471EBF" w14:textId="77777777" w:rsidR="00FA1AA6" w:rsidRDefault="00FA1A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BCFF4" w14:textId="77777777" w:rsidR="00026F01" w:rsidRDefault="00AD558F">
    <w:pPr>
      <w:pStyle w:val="Header"/>
      <w:rPr>
        <w:rFonts w:ascii="Arial" w:hAnsi="Arial" w:cs="Arial"/>
      </w:rPr>
    </w:pPr>
    <w:r>
      <w:t xml:space="preserve">              </w:t>
    </w:r>
    <w:r>
      <w:rPr>
        <w:rFonts w:ascii="Arial" w:hAnsi="Arial" w:cs="Arial"/>
      </w:rPr>
      <w:t xml:space="preserve">                                                                                                  XXX RPA Project Launch User Manual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3FB72" w14:textId="18CEC2FF" w:rsidR="008D5B9A" w:rsidRPr="008D5B9A" w:rsidRDefault="008D5B9A" w:rsidP="008D5B9A">
    <w:pPr>
      <w:pStyle w:val="Header"/>
      <w:jc w:val="right"/>
      <w:rPr>
        <w:rFonts w:ascii="Arial" w:hAnsi="Arial" w:cs="Arial"/>
      </w:rPr>
    </w:pPr>
    <w:r>
      <w:t xml:space="preserve">              </w:t>
    </w:r>
    <w:r>
      <w:rPr>
        <w:rFonts w:ascii="Arial" w:hAnsi="Arial" w:cs="Arial"/>
      </w:rPr>
      <w:t xml:space="preserve">                                                                                                  XXX RPA Project Launch 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10E0"/>
    <w:multiLevelType w:val="multilevel"/>
    <w:tmpl w:val="1D201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7E3BA6"/>
    <w:multiLevelType w:val="multilevel"/>
    <w:tmpl w:val="247E3B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BE3D55"/>
    <w:multiLevelType w:val="multilevel"/>
    <w:tmpl w:val="3EBE3D5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013DB"/>
    <w:multiLevelType w:val="multilevel"/>
    <w:tmpl w:val="488013DB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545D26"/>
    <w:multiLevelType w:val="multilevel"/>
    <w:tmpl w:val="51545D2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0F1CD8"/>
    <w:multiLevelType w:val="multilevel"/>
    <w:tmpl w:val="540F1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B91EED"/>
    <w:multiLevelType w:val="multilevel"/>
    <w:tmpl w:val="62B91EE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BE7C09"/>
    <w:multiLevelType w:val="multilevel"/>
    <w:tmpl w:val="7FBE7C0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7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529"/>
    <w:rsid w:val="00005230"/>
    <w:rsid w:val="00005A56"/>
    <w:rsid w:val="00011C8B"/>
    <w:rsid w:val="00012AE9"/>
    <w:rsid w:val="000146D2"/>
    <w:rsid w:val="00015720"/>
    <w:rsid w:val="0002058A"/>
    <w:rsid w:val="00022A24"/>
    <w:rsid w:val="00026F01"/>
    <w:rsid w:val="00030C19"/>
    <w:rsid w:val="00052ED9"/>
    <w:rsid w:val="00063F76"/>
    <w:rsid w:val="00064E35"/>
    <w:rsid w:val="000669B6"/>
    <w:rsid w:val="000724C0"/>
    <w:rsid w:val="00073F64"/>
    <w:rsid w:val="00075AEA"/>
    <w:rsid w:val="00081CE2"/>
    <w:rsid w:val="00084519"/>
    <w:rsid w:val="00086D4E"/>
    <w:rsid w:val="00091C14"/>
    <w:rsid w:val="00092029"/>
    <w:rsid w:val="000A3F29"/>
    <w:rsid w:val="000B01E5"/>
    <w:rsid w:val="000B138C"/>
    <w:rsid w:val="000C0F45"/>
    <w:rsid w:val="000C3345"/>
    <w:rsid w:val="000C3C22"/>
    <w:rsid w:val="000D5C83"/>
    <w:rsid w:val="000E2C58"/>
    <w:rsid w:val="000E6FEC"/>
    <w:rsid w:val="001076EB"/>
    <w:rsid w:val="00114EED"/>
    <w:rsid w:val="0012086C"/>
    <w:rsid w:val="00121774"/>
    <w:rsid w:val="001253F5"/>
    <w:rsid w:val="00126089"/>
    <w:rsid w:val="00126AD2"/>
    <w:rsid w:val="001441F1"/>
    <w:rsid w:val="001442C0"/>
    <w:rsid w:val="0015089F"/>
    <w:rsid w:val="001704D3"/>
    <w:rsid w:val="00176C14"/>
    <w:rsid w:val="00182301"/>
    <w:rsid w:val="00183944"/>
    <w:rsid w:val="001916C7"/>
    <w:rsid w:val="0019320A"/>
    <w:rsid w:val="001A2C73"/>
    <w:rsid w:val="001A3C1D"/>
    <w:rsid w:val="001B1C0D"/>
    <w:rsid w:val="001B6EC9"/>
    <w:rsid w:val="001B717B"/>
    <w:rsid w:val="001C1192"/>
    <w:rsid w:val="001C7C81"/>
    <w:rsid w:val="001D7B2A"/>
    <w:rsid w:val="001E0D65"/>
    <w:rsid w:val="001E4445"/>
    <w:rsid w:val="001E5C72"/>
    <w:rsid w:val="001E7026"/>
    <w:rsid w:val="001F186A"/>
    <w:rsid w:val="0022362F"/>
    <w:rsid w:val="00230116"/>
    <w:rsid w:val="00232013"/>
    <w:rsid w:val="00237C5F"/>
    <w:rsid w:val="0024186E"/>
    <w:rsid w:val="002424FC"/>
    <w:rsid w:val="002452BF"/>
    <w:rsid w:val="00251ACD"/>
    <w:rsid w:val="002570D1"/>
    <w:rsid w:val="002577F7"/>
    <w:rsid w:val="00265C12"/>
    <w:rsid w:val="002717FA"/>
    <w:rsid w:val="002738C4"/>
    <w:rsid w:val="0027528F"/>
    <w:rsid w:val="0027679B"/>
    <w:rsid w:val="00277306"/>
    <w:rsid w:val="00280C58"/>
    <w:rsid w:val="00282049"/>
    <w:rsid w:val="002829E9"/>
    <w:rsid w:val="00283DE4"/>
    <w:rsid w:val="00296449"/>
    <w:rsid w:val="002B00F1"/>
    <w:rsid w:val="002C06D7"/>
    <w:rsid w:val="002D42D8"/>
    <w:rsid w:val="002D645B"/>
    <w:rsid w:val="002D7873"/>
    <w:rsid w:val="002E32CA"/>
    <w:rsid w:val="002F7656"/>
    <w:rsid w:val="00301B1D"/>
    <w:rsid w:val="00305B5C"/>
    <w:rsid w:val="00315004"/>
    <w:rsid w:val="003171DC"/>
    <w:rsid w:val="00323298"/>
    <w:rsid w:val="00331F2F"/>
    <w:rsid w:val="00334762"/>
    <w:rsid w:val="00337B37"/>
    <w:rsid w:val="003415F4"/>
    <w:rsid w:val="0035072D"/>
    <w:rsid w:val="003562BE"/>
    <w:rsid w:val="00372B98"/>
    <w:rsid w:val="0037497C"/>
    <w:rsid w:val="00382BF7"/>
    <w:rsid w:val="00383F26"/>
    <w:rsid w:val="00393EB9"/>
    <w:rsid w:val="0039534C"/>
    <w:rsid w:val="003A21CD"/>
    <w:rsid w:val="003B07F8"/>
    <w:rsid w:val="003B4E0C"/>
    <w:rsid w:val="003B53F3"/>
    <w:rsid w:val="003C6DEE"/>
    <w:rsid w:val="003D0AD4"/>
    <w:rsid w:val="003E3998"/>
    <w:rsid w:val="004023B3"/>
    <w:rsid w:val="0041097A"/>
    <w:rsid w:val="00411620"/>
    <w:rsid w:val="00412F5F"/>
    <w:rsid w:val="004140E8"/>
    <w:rsid w:val="004160D2"/>
    <w:rsid w:val="00420486"/>
    <w:rsid w:val="00422EE6"/>
    <w:rsid w:val="004350CA"/>
    <w:rsid w:val="00444877"/>
    <w:rsid w:val="004622DA"/>
    <w:rsid w:val="00473A2F"/>
    <w:rsid w:val="00487662"/>
    <w:rsid w:val="00491798"/>
    <w:rsid w:val="00491DDA"/>
    <w:rsid w:val="00494C11"/>
    <w:rsid w:val="004A6F47"/>
    <w:rsid w:val="004B571D"/>
    <w:rsid w:val="004B7E34"/>
    <w:rsid w:val="004D1CB4"/>
    <w:rsid w:val="004D5F14"/>
    <w:rsid w:val="004D74D8"/>
    <w:rsid w:val="004E20E0"/>
    <w:rsid w:val="004E29B3"/>
    <w:rsid w:val="004E462D"/>
    <w:rsid w:val="004E4838"/>
    <w:rsid w:val="004E61F9"/>
    <w:rsid w:val="004E71FF"/>
    <w:rsid w:val="004F3576"/>
    <w:rsid w:val="004F5929"/>
    <w:rsid w:val="004F786A"/>
    <w:rsid w:val="00504F0D"/>
    <w:rsid w:val="00507BD0"/>
    <w:rsid w:val="005109EF"/>
    <w:rsid w:val="0051120B"/>
    <w:rsid w:val="00511946"/>
    <w:rsid w:val="00513E08"/>
    <w:rsid w:val="00516206"/>
    <w:rsid w:val="00517781"/>
    <w:rsid w:val="00520743"/>
    <w:rsid w:val="00521E1E"/>
    <w:rsid w:val="0052372F"/>
    <w:rsid w:val="00536B89"/>
    <w:rsid w:val="00542FD3"/>
    <w:rsid w:val="00550A7C"/>
    <w:rsid w:val="00553969"/>
    <w:rsid w:val="005542D8"/>
    <w:rsid w:val="005565EE"/>
    <w:rsid w:val="0055673F"/>
    <w:rsid w:val="00567C72"/>
    <w:rsid w:val="00570585"/>
    <w:rsid w:val="00577D0C"/>
    <w:rsid w:val="0058474B"/>
    <w:rsid w:val="0059041C"/>
    <w:rsid w:val="00590D07"/>
    <w:rsid w:val="00592736"/>
    <w:rsid w:val="00594C16"/>
    <w:rsid w:val="005A079B"/>
    <w:rsid w:val="005A173B"/>
    <w:rsid w:val="005A6928"/>
    <w:rsid w:val="005B42D3"/>
    <w:rsid w:val="005C19AB"/>
    <w:rsid w:val="005D50D2"/>
    <w:rsid w:val="005D601F"/>
    <w:rsid w:val="005F6C05"/>
    <w:rsid w:val="00603842"/>
    <w:rsid w:val="0060404A"/>
    <w:rsid w:val="00604D13"/>
    <w:rsid w:val="00604E30"/>
    <w:rsid w:val="00606510"/>
    <w:rsid w:val="00607025"/>
    <w:rsid w:val="0061165C"/>
    <w:rsid w:val="0061668B"/>
    <w:rsid w:val="00622A2B"/>
    <w:rsid w:val="006245C9"/>
    <w:rsid w:val="00632501"/>
    <w:rsid w:val="0063612C"/>
    <w:rsid w:val="0065758D"/>
    <w:rsid w:val="00681F47"/>
    <w:rsid w:val="0068710A"/>
    <w:rsid w:val="00690FAF"/>
    <w:rsid w:val="00691AA7"/>
    <w:rsid w:val="006940BC"/>
    <w:rsid w:val="006B29D0"/>
    <w:rsid w:val="006F281F"/>
    <w:rsid w:val="0070215B"/>
    <w:rsid w:val="00702BC8"/>
    <w:rsid w:val="00714372"/>
    <w:rsid w:val="007215E8"/>
    <w:rsid w:val="007221CA"/>
    <w:rsid w:val="007344E0"/>
    <w:rsid w:val="007421FE"/>
    <w:rsid w:val="007458BA"/>
    <w:rsid w:val="00766864"/>
    <w:rsid w:val="007770FF"/>
    <w:rsid w:val="007808E9"/>
    <w:rsid w:val="00784C75"/>
    <w:rsid w:val="00784D58"/>
    <w:rsid w:val="0079010C"/>
    <w:rsid w:val="00793F13"/>
    <w:rsid w:val="00797E97"/>
    <w:rsid w:val="007A395B"/>
    <w:rsid w:val="007A4FD7"/>
    <w:rsid w:val="007A5CE3"/>
    <w:rsid w:val="007A5D5E"/>
    <w:rsid w:val="007C1B81"/>
    <w:rsid w:val="007C218C"/>
    <w:rsid w:val="007C30A2"/>
    <w:rsid w:val="007E6CDC"/>
    <w:rsid w:val="007F7494"/>
    <w:rsid w:val="008225E3"/>
    <w:rsid w:val="00823907"/>
    <w:rsid w:val="008544F7"/>
    <w:rsid w:val="008649C6"/>
    <w:rsid w:val="0087084F"/>
    <w:rsid w:val="0087630D"/>
    <w:rsid w:val="00897DF5"/>
    <w:rsid w:val="008A4D33"/>
    <w:rsid w:val="008A6D97"/>
    <w:rsid w:val="008C48E0"/>
    <w:rsid w:val="008C6BF7"/>
    <w:rsid w:val="008D072F"/>
    <w:rsid w:val="008D40BB"/>
    <w:rsid w:val="008D43A7"/>
    <w:rsid w:val="008D5B9A"/>
    <w:rsid w:val="008D5D4F"/>
    <w:rsid w:val="008D6863"/>
    <w:rsid w:val="008E7CA6"/>
    <w:rsid w:val="008E7DA0"/>
    <w:rsid w:val="0090126C"/>
    <w:rsid w:val="00920476"/>
    <w:rsid w:val="00945B83"/>
    <w:rsid w:val="0095022E"/>
    <w:rsid w:val="009548CD"/>
    <w:rsid w:val="00954FB1"/>
    <w:rsid w:val="009662B2"/>
    <w:rsid w:val="00970167"/>
    <w:rsid w:val="009718DF"/>
    <w:rsid w:val="00971CE5"/>
    <w:rsid w:val="00990376"/>
    <w:rsid w:val="009966B9"/>
    <w:rsid w:val="009A7003"/>
    <w:rsid w:val="009D7102"/>
    <w:rsid w:val="009E0194"/>
    <w:rsid w:val="009F47AC"/>
    <w:rsid w:val="009F701B"/>
    <w:rsid w:val="009F77C8"/>
    <w:rsid w:val="00A153AF"/>
    <w:rsid w:val="00A2050E"/>
    <w:rsid w:val="00A438B5"/>
    <w:rsid w:val="00A53103"/>
    <w:rsid w:val="00A57208"/>
    <w:rsid w:val="00A71B0D"/>
    <w:rsid w:val="00A74888"/>
    <w:rsid w:val="00A80089"/>
    <w:rsid w:val="00A81429"/>
    <w:rsid w:val="00A94A75"/>
    <w:rsid w:val="00AA11E5"/>
    <w:rsid w:val="00AA3354"/>
    <w:rsid w:val="00AA33E0"/>
    <w:rsid w:val="00AB100A"/>
    <w:rsid w:val="00AC697B"/>
    <w:rsid w:val="00AD53CC"/>
    <w:rsid w:val="00AD558F"/>
    <w:rsid w:val="00AD6A3F"/>
    <w:rsid w:val="00AE768E"/>
    <w:rsid w:val="00AF1A01"/>
    <w:rsid w:val="00B0111A"/>
    <w:rsid w:val="00B02577"/>
    <w:rsid w:val="00B10173"/>
    <w:rsid w:val="00B24A42"/>
    <w:rsid w:val="00B26550"/>
    <w:rsid w:val="00B26A47"/>
    <w:rsid w:val="00B32552"/>
    <w:rsid w:val="00B35417"/>
    <w:rsid w:val="00B3726F"/>
    <w:rsid w:val="00B404DC"/>
    <w:rsid w:val="00B43194"/>
    <w:rsid w:val="00B56077"/>
    <w:rsid w:val="00B5711D"/>
    <w:rsid w:val="00B74F66"/>
    <w:rsid w:val="00B75488"/>
    <w:rsid w:val="00B75B2B"/>
    <w:rsid w:val="00B80371"/>
    <w:rsid w:val="00B832B5"/>
    <w:rsid w:val="00B86B75"/>
    <w:rsid w:val="00B91EFB"/>
    <w:rsid w:val="00B93E00"/>
    <w:rsid w:val="00B946B9"/>
    <w:rsid w:val="00B96322"/>
    <w:rsid w:val="00BA6D0C"/>
    <w:rsid w:val="00BB13B0"/>
    <w:rsid w:val="00BC0E66"/>
    <w:rsid w:val="00BC434F"/>
    <w:rsid w:val="00BC48D5"/>
    <w:rsid w:val="00BD1CD9"/>
    <w:rsid w:val="00BE4342"/>
    <w:rsid w:val="00BF3C8D"/>
    <w:rsid w:val="00C109F6"/>
    <w:rsid w:val="00C1110A"/>
    <w:rsid w:val="00C111FB"/>
    <w:rsid w:val="00C16C5C"/>
    <w:rsid w:val="00C207B8"/>
    <w:rsid w:val="00C25C77"/>
    <w:rsid w:val="00C26240"/>
    <w:rsid w:val="00C27358"/>
    <w:rsid w:val="00C36279"/>
    <w:rsid w:val="00C46EF6"/>
    <w:rsid w:val="00C53645"/>
    <w:rsid w:val="00C53F88"/>
    <w:rsid w:val="00C72C09"/>
    <w:rsid w:val="00C73868"/>
    <w:rsid w:val="00C778BC"/>
    <w:rsid w:val="00C82523"/>
    <w:rsid w:val="00C84388"/>
    <w:rsid w:val="00C84AAB"/>
    <w:rsid w:val="00C900B9"/>
    <w:rsid w:val="00C90C9E"/>
    <w:rsid w:val="00C93ABC"/>
    <w:rsid w:val="00C93DA6"/>
    <w:rsid w:val="00C947CB"/>
    <w:rsid w:val="00CA0A08"/>
    <w:rsid w:val="00CB0BA1"/>
    <w:rsid w:val="00CB1AC2"/>
    <w:rsid w:val="00CC1B4F"/>
    <w:rsid w:val="00CC5A72"/>
    <w:rsid w:val="00CD01D2"/>
    <w:rsid w:val="00CD56A6"/>
    <w:rsid w:val="00CD5DEF"/>
    <w:rsid w:val="00CE0A90"/>
    <w:rsid w:val="00CE544D"/>
    <w:rsid w:val="00CF4907"/>
    <w:rsid w:val="00CF5B3B"/>
    <w:rsid w:val="00D059CB"/>
    <w:rsid w:val="00D10768"/>
    <w:rsid w:val="00D1147B"/>
    <w:rsid w:val="00D23229"/>
    <w:rsid w:val="00D25802"/>
    <w:rsid w:val="00D329F6"/>
    <w:rsid w:val="00D36284"/>
    <w:rsid w:val="00D40587"/>
    <w:rsid w:val="00D40E7B"/>
    <w:rsid w:val="00D52FD5"/>
    <w:rsid w:val="00D54B82"/>
    <w:rsid w:val="00D6276A"/>
    <w:rsid w:val="00D751A3"/>
    <w:rsid w:val="00D767C3"/>
    <w:rsid w:val="00D80496"/>
    <w:rsid w:val="00D83A75"/>
    <w:rsid w:val="00D83EA7"/>
    <w:rsid w:val="00D85123"/>
    <w:rsid w:val="00D87D55"/>
    <w:rsid w:val="00D94E98"/>
    <w:rsid w:val="00DB5B56"/>
    <w:rsid w:val="00DC3192"/>
    <w:rsid w:val="00DD1EEA"/>
    <w:rsid w:val="00DD327A"/>
    <w:rsid w:val="00DE44C4"/>
    <w:rsid w:val="00DE4C6A"/>
    <w:rsid w:val="00DE7BC1"/>
    <w:rsid w:val="00DF550E"/>
    <w:rsid w:val="00E0511A"/>
    <w:rsid w:val="00E1108C"/>
    <w:rsid w:val="00E15E69"/>
    <w:rsid w:val="00E315A3"/>
    <w:rsid w:val="00E3383D"/>
    <w:rsid w:val="00E34299"/>
    <w:rsid w:val="00E34994"/>
    <w:rsid w:val="00E603D5"/>
    <w:rsid w:val="00E67061"/>
    <w:rsid w:val="00E80CC0"/>
    <w:rsid w:val="00E87A1C"/>
    <w:rsid w:val="00E92BF9"/>
    <w:rsid w:val="00E9583E"/>
    <w:rsid w:val="00EA175F"/>
    <w:rsid w:val="00EA7A73"/>
    <w:rsid w:val="00EA7B73"/>
    <w:rsid w:val="00EB1C41"/>
    <w:rsid w:val="00EB2D2F"/>
    <w:rsid w:val="00EC2F83"/>
    <w:rsid w:val="00EC36A6"/>
    <w:rsid w:val="00ED362F"/>
    <w:rsid w:val="00ED51A4"/>
    <w:rsid w:val="00EE7337"/>
    <w:rsid w:val="00EF09E4"/>
    <w:rsid w:val="00EF300E"/>
    <w:rsid w:val="00EF73CA"/>
    <w:rsid w:val="00F0031A"/>
    <w:rsid w:val="00F06872"/>
    <w:rsid w:val="00F06C00"/>
    <w:rsid w:val="00F06DFB"/>
    <w:rsid w:val="00F06EA3"/>
    <w:rsid w:val="00F07026"/>
    <w:rsid w:val="00F14C19"/>
    <w:rsid w:val="00F168DA"/>
    <w:rsid w:val="00F200E8"/>
    <w:rsid w:val="00F24D4D"/>
    <w:rsid w:val="00F319C7"/>
    <w:rsid w:val="00F33CB1"/>
    <w:rsid w:val="00F34F79"/>
    <w:rsid w:val="00F35602"/>
    <w:rsid w:val="00F40A22"/>
    <w:rsid w:val="00F4192C"/>
    <w:rsid w:val="00F6129D"/>
    <w:rsid w:val="00F675FA"/>
    <w:rsid w:val="00F72BE0"/>
    <w:rsid w:val="00F75E36"/>
    <w:rsid w:val="00F77312"/>
    <w:rsid w:val="00F80E38"/>
    <w:rsid w:val="00F83EE5"/>
    <w:rsid w:val="00F9375F"/>
    <w:rsid w:val="00F963B4"/>
    <w:rsid w:val="00FA1AA6"/>
    <w:rsid w:val="00FA1CF2"/>
    <w:rsid w:val="00FB088F"/>
    <w:rsid w:val="00FD04F4"/>
    <w:rsid w:val="00FD3B38"/>
    <w:rsid w:val="00FD435B"/>
    <w:rsid w:val="018731F2"/>
    <w:rsid w:val="02400D24"/>
    <w:rsid w:val="03E53063"/>
    <w:rsid w:val="08A07F34"/>
    <w:rsid w:val="0B4303D3"/>
    <w:rsid w:val="118B529E"/>
    <w:rsid w:val="13C96C29"/>
    <w:rsid w:val="19CD070E"/>
    <w:rsid w:val="19D33575"/>
    <w:rsid w:val="1ABD0151"/>
    <w:rsid w:val="1D611629"/>
    <w:rsid w:val="1DA8008F"/>
    <w:rsid w:val="1F590290"/>
    <w:rsid w:val="222F0C04"/>
    <w:rsid w:val="22716829"/>
    <w:rsid w:val="2318039A"/>
    <w:rsid w:val="30C36555"/>
    <w:rsid w:val="376C7F41"/>
    <w:rsid w:val="37F706FA"/>
    <w:rsid w:val="3B3A6E1F"/>
    <w:rsid w:val="3CB659A9"/>
    <w:rsid w:val="42767F79"/>
    <w:rsid w:val="4290657D"/>
    <w:rsid w:val="44045977"/>
    <w:rsid w:val="5FC62E99"/>
    <w:rsid w:val="61DD3FA7"/>
    <w:rsid w:val="6D0159FC"/>
    <w:rsid w:val="6FAF1517"/>
    <w:rsid w:val="6FE22E61"/>
    <w:rsid w:val="702F4A26"/>
    <w:rsid w:val="776109A5"/>
    <w:rsid w:val="77734DC0"/>
    <w:rsid w:val="79E34D74"/>
    <w:rsid w:val="7A6123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0E75B"/>
  <w15:docId w15:val="{6FD23DA9-D309-4F19-8BD0-3C276263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uiPriority="9" w:unhideWhenUsed="1" w:qFormat="1"/>
    <w:lsdException w:name="Hyperlink" w:uiPriority="99"/>
    <w:lsdException w:name="FollowedHyperlink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Caption">
    <w:name w:val="caption"/>
    <w:basedOn w:val="Normal"/>
    <w:next w:val="Normal"/>
    <w:link w:val="CaptionChar"/>
    <w:qFormat/>
    <w:pPr>
      <w:spacing w:after="120"/>
    </w:pPr>
    <w:rPr>
      <w:i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semiHidden/>
    <w:unhideWhenUsed/>
    <w:pPr>
      <w:spacing w:after="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FootnoteText">
    <w:name w:val="footnote text"/>
    <w:basedOn w:val="Normal"/>
    <w:uiPriority w:val="9"/>
    <w:unhideWhenUsed/>
    <w:qFormat/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table" w:styleId="TableGrid">
    <w:name w:val="Table Grid"/>
    <w:basedOn w:val="TableNormal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character" w:customStyle="1" w:styleId="CaptionChar">
    <w:name w:val="Caption Char"/>
    <w:basedOn w:val="DefaultParagraphFont"/>
    <w:link w:val="Caption"/>
    <w:qFormat/>
  </w:style>
  <w:style w:type="character" w:styleId="FootnoteReference">
    <w:name w:val="footnote reference"/>
    <w:basedOn w:val="CaptionChar"/>
    <w:qFormat/>
    <w:rPr>
      <w:vertAlign w:val="superscript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">
    <w:name w:val="书目1"/>
    <w:basedOn w:val="Normal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qFormat/>
    <w:pPr>
      <w:wordWrap w:val="0"/>
    </w:pPr>
  </w:style>
  <w:style w:type="paragraph" w:customStyle="1" w:styleId="TOC10">
    <w:name w:val="TOC 标题1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HeaderChar">
    <w:name w:val="Header Char"/>
    <w:basedOn w:val="DefaultParagraphFont"/>
    <w:link w:val="Header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city">
    <w:name w:val="city"/>
    <w:basedOn w:val="Normal"/>
    <w:qFormat/>
    <w:pPr>
      <w:spacing w:before="100" w:beforeAutospacing="1" w:after="100" w:afterAutospacing="1"/>
    </w:pPr>
    <w:rPr>
      <w:rFonts w:ascii="SimSun" w:eastAsia="SimSun" w:hAnsi="SimSun" w:cs="SimSun"/>
      <w:lang w:eastAsia="zh-CN"/>
    </w:rPr>
  </w:style>
  <w:style w:type="paragraph" w:customStyle="1" w:styleId="21">
    <w:name w:val="21标头"/>
    <w:basedOn w:val="Normal"/>
    <w:qFormat/>
    <w:pPr>
      <w:widowControl w:val="0"/>
      <w:spacing w:after="0" w:line="360" w:lineRule="auto"/>
      <w:jc w:val="center"/>
    </w:pPr>
    <w:rPr>
      <w:rFonts w:ascii="Times New Roman" w:eastAsia="SimSun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Normal"/>
    <w:qFormat/>
    <w:pPr>
      <w:widowControl w:val="0"/>
      <w:spacing w:after="0"/>
      <w:jc w:val="center"/>
    </w:pPr>
    <w:rPr>
      <w:rFonts w:ascii="Times New Roman" w:eastAsia="FangSong_GB2312" w:hAnsi="Times New Roman" w:cs="Times New Roman"/>
      <w:kern w:val="2"/>
      <w:lang w:eastAsia="zh-CN"/>
    </w:rPr>
  </w:style>
  <w:style w:type="paragraph" w:styleId="ListParagraph">
    <w:name w:val="List Paragraph"/>
    <w:basedOn w:val="Normal"/>
    <w:uiPriority w:val="99"/>
    <w:qFormat/>
    <w:pPr>
      <w:ind w:firstLineChars="200" w:firstLine="420"/>
    </w:pPr>
  </w:style>
  <w:style w:type="character" w:customStyle="1" w:styleId="BodyTextChar">
    <w:name w:val="Body Text Char"/>
    <w:basedOn w:val="DefaultParagraphFont"/>
    <w:link w:val="BodyText"/>
    <w:rPr>
      <w:sz w:val="24"/>
      <w:szCs w:val="24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Pr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rsid w:val="00C73868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  <customShpInfo spid="_x0000_s205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0D3E6A-A87E-4FE7-978E-4DDB484DB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UiBot 部署说明书</vt:lpstr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Devneet Mohanty</cp:lastModifiedBy>
  <cp:revision>382</cp:revision>
  <dcterms:created xsi:type="dcterms:W3CDTF">2019-12-24T06:32:00Z</dcterms:created>
  <dcterms:modified xsi:type="dcterms:W3CDTF">2021-10-01T02:34:00Z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2052-11.8.2.8875</vt:lpwstr>
  </property>
</Properties>
</file>