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56"/>
        </w:rPr>
        <w:t>Farm Management SaaS — Product &amp; System Requirements</w:t>
      </w:r>
    </w:p>
    <w:p>
      <w:pPr>
        <w:jc w:val="center"/>
      </w:pPr>
      <w:r>
        <w:rPr>
          <w:i/>
          <w:sz w:val="24"/>
        </w:rPr>
        <w:t>Authoritative functional specification for product, design, engineering and QA</w:t>
      </w:r>
    </w:p>
    <w:p>
      <w:pPr>
        <w:jc w:val="center"/>
      </w:pPr>
      <w:r>
        <w:rPr>
          <w:sz w:val="20"/>
        </w:rPr>
        <w:t>Version 5.0 • September 2026 • Subscriptions, Entitlements &amp; Billing Added</w:t>
      </w:r>
    </w:p>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Document basis</w:t>
            </w:r>
          </w:p>
        </w:tc>
        <w:tc>
          <w:tcPr>
            <w:tcW w:type="dxa" w:w="5083"/>
            <w:shd w:fill="DCEFE8"/>
          </w:tcPr>
          <w:p>
            <w:r/>
            <w:r>
              <w:rPr>
                <w:rFonts w:ascii="Aptos" w:hAnsi="Aptos"/>
                <w:b/>
                <w:sz w:val="17"/>
              </w:rPr>
              <w:t>How it is used</w:t>
            </w:r>
          </w:p>
        </w:tc>
      </w:tr>
      <w:tr>
        <w:trPr>
          <w:cantSplit/>
          <w:cantSplit/>
        </w:trPr>
        <w:tc>
          <w:tcPr>
            <w:tcW w:type="dxa" w:w="5083"/>
            <w:vAlign w:val="top"/>
          </w:tcPr>
          <w:p>
            <w:r/>
            <w:r>
              <w:rPr>
                <w:rFonts w:ascii="Aptos" w:hAnsi="Aptos"/>
                <w:b w:val="0"/>
                <w:sz w:val="16"/>
              </w:rPr>
              <w:t>Staff Farm Management System requirements</w:t>
            </w:r>
          </w:p>
        </w:tc>
        <w:tc>
          <w:tcPr>
            <w:tcW w:type="dxa" w:w="5083"/>
            <w:vAlign w:val="top"/>
          </w:tcPr>
          <w:p>
            <w:r/>
            <w:r>
              <w:rPr>
                <w:rFonts w:ascii="Aptos" w:hAnsi="Aptos"/>
                <w:b w:val="0"/>
                <w:sz w:val="16"/>
              </w:rPr>
              <w:t>Baseline requested scope and terminology.</w:t>
            </w:r>
          </w:p>
        </w:tc>
      </w:tr>
      <w:tr>
        <w:trPr>
          <w:cantSplit/>
          <w:cantSplit/>
        </w:trPr>
        <w:tc>
          <w:tcPr>
            <w:tcW w:type="dxa" w:w="5083"/>
            <w:vAlign w:val="top"/>
          </w:tcPr>
          <w:p>
            <w:r/>
            <w:r>
              <w:rPr>
                <w:rFonts w:ascii="Aptos" w:hAnsi="Aptos"/>
                <w:b w:val="0"/>
                <w:sz w:val="16"/>
              </w:rPr>
              <w:t>Livestock Farm Platform Functional Summary</w:t>
            </w:r>
          </w:p>
        </w:tc>
        <w:tc>
          <w:tcPr>
            <w:tcW w:type="dxa" w:w="5083"/>
            <w:vAlign w:val="top"/>
          </w:tcPr>
          <w:p>
            <w:r/>
            <w:r>
              <w:rPr>
                <w:rFonts w:ascii="Aptos" w:hAnsi="Aptos"/>
                <w:b w:val="0"/>
                <w:sz w:val="16"/>
              </w:rPr>
              <w:t>Behavioral/reference-app observations; not copied blindly.</w:t>
            </w:r>
          </w:p>
        </w:tc>
      </w:tr>
      <w:tr>
        <w:trPr>
          <w:cantSplit/>
          <w:cantSplit/>
        </w:trPr>
        <w:tc>
          <w:tcPr>
            <w:tcW w:type="dxa" w:w="5083"/>
            <w:vAlign w:val="top"/>
          </w:tcPr>
          <w:p>
            <w:r/>
            <w:r>
              <w:rPr>
                <w:rFonts w:ascii="Aptos" w:hAnsi="Aptos"/>
                <w:b w:val="0"/>
                <w:sz w:val="16"/>
              </w:rPr>
              <w:t>Product clarification sessions</w:t>
            </w:r>
          </w:p>
        </w:tc>
        <w:tc>
          <w:tcPr>
            <w:tcW w:type="dxa" w:w="5083"/>
            <w:vAlign w:val="top"/>
          </w:tcPr>
          <w:p>
            <w:r/>
            <w:r>
              <w:rPr>
                <w:rFonts w:ascii="Aptos" w:hAnsi="Aptos"/>
                <w:b w:val="0"/>
                <w:sz w:val="16"/>
              </w:rPr>
              <w:t>Clarifications on mixed farming, crop planting units, compound units, breeding, dashboard/tasks and SaaS structure.</w:t>
            </w:r>
          </w:p>
        </w:tc>
      </w:tr>
      <w:tr>
        <w:trPr>
          <w:cantSplit/>
          <w:cantSplit/>
        </w:trPr>
        <w:tc>
          <w:tcPr>
            <w:tcW w:type="dxa" w:w="5083"/>
            <w:vAlign w:val="top"/>
          </w:tcPr>
          <w:p>
            <w:r/>
            <w:r>
              <w:rPr>
                <w:rFonts w:ascii="Aptos" w:hAnsi="Aptos"/>
                <w:b w:val="0"/>
                <w:sz w:val="16"/>
              </w:rPr>
              <w:t>Senior system design decisions</w:t>
            </w:r>
          </w:p>
        </w:tc>
        <w:tc>
          <w:tcPr>
            <w:tcW w:type="dxa" w:w="5083"/>
            <w:vAlign w:val="top"/>
          </w:tcPr>
          <w:p>
            <w:r/>
            <w:r>
              <w:rPr>
                <w:rFonts w:ascii="Aptos" w:hAnsi="Aptos"/>
                <w:b w:val="0"/>
                <w:sz w:val="16"/>
              </w:rPr>
              <w:t>Architecture and workflow decisions added to remove ambiguity and make implementation safe.</w:t>
            </w:r>
          </w:p>
        </w:tc>
      </w:tr>
    </w:tbl>
    <w:p>
      <w:r>
        <w:t>This document is intentionally separate from the coding-agent Markdown pack. It explains what the product is, how each feature behaves, the fields users interact with, and how modules affect one another. The agent pack translates this specification into implementation phases.</w:t>
      </w:r>
    </w:p>
    <w:p>
      <w:r>
        <w:br w:type="page"/>
      </w:r>
    </w:p>
    <w:p>
      <w:pPr>
        <w:pStyle w:val="Heading1"/>
      </w:pPr>
      <w:r>
        <w:t>1. Executive Product Definition</w:t>
      </w:r>
    </w:p>
    <w:p>
      <w:r>
        <w:t>The product is a multi-tenant mixed-farm operations SaaS. The customer-facing model is deliberately simple: a user creates an account, completes a mandatory farm setup, and works inside that farm. The tenancy/security boundary remains internal and must not introduce an “organization” step into onboarding. The system records real-world events once and derives population, inventory, production, finance, tasks, analytics and audit consequences from those events.</w:t>
      </w:r>
    </w:p>
    <w:p>
      <w:pPr>
        <w:pStyle w:val="Heading2"/>
      </w:pPr>
      <w:r>
        <w:t>1.1 Product principles</w:t>
      </w:r>
    </w:p>
    <w:p>
      <w:pPr>
        <w:pStyle w:val="ListBullet"/>
      </w:pPr>
      <w:r>
        <w:t>Record the real-world event once; derive downstream effects automatically where safe.</w:t>
      </w:r>
    </w:p>
    <w:p>
      <w:pPr>
        <w:pStyle w:val="ListBullet"/>
      </w:pPr>
      <w:r>
        <w:t>Use farm-friendly language and units while storing normalized quantities for reliable calculations.</w:t>
      </w:r>
    </w:p>
    <w:p>
      <w:pPr>
        <w:pStyle w:val="ListBullet"/>
      </w:pPr>
      <w:r>
        <w:t>Do not force livestock and crops into identical forms simply because both are production activities.</w:t>
      </w:r>
    </w:p>
    <w:p>
      <w:pPr>
        <w:pStyle w:val="ListBullet"/>
      </w:pPr>
      <w:r>
        <w:t>Platform defaults provide sensible Nigeria-first behavior; farms may override only the operating preferences that are intentionally exposed later in Settings.</w:t>
      </w:r>
    </w:p>
    <w:p>
      <w:pPr>
        <w:pStyle w:val="ListBullet"/>
      </w:pPr>
      <w:r>
        <w:t>Current stock and population must be explainable from movement/event history, not opaque manual counters.</w:t>
      </w:r>
    </w:p>
    <w:p>
      <w:pPr>
        <w:pStyle w:val="ListBullet"/>
      </w:pPr>
      <w:r>
        <w:t>Workers should be able to record common field activities quickly on mobile.</w:t>
      </w:r>
    </w:p>
    <w:p>
      <w:pPr>
        <w:pStyle w:val="ListBullet"/>
      </w:pPr>
      <w:r>
        <w:t>Analytics and insights must be based on recorded data and deterministic rules before advanced AI is introduced.</w:t>
      </w:r>
    </w:p>
    <w:p>
      <w:pPr>
        <w:pStyle w:val="Heading1"/>
      </w:pPr>
      <w:r>
        <w:t>2. Product Hierarchy and Mental Model</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t>Account / Tenant</w:t>
            </w:r>
          </w:p>
        </w:tc>
        <w:tc>
          <w:tcPr>
            <w:tcW w:type="dxa" w:w="924"/>
          </w:tcPr>
          <w:p>
            <w:r>
              <w:t>→</w:t>
            </w:r>
          </w:p>
        </w:tc>
        <w:tc>
          <w:tcPr>
            <w:tcW w:type="dxa" w:w="924"/>
            <w:shd w:fill="EAF5F1"/>
          </w:tcPr>
          <w:p>
            <w:r>
              <w:t>Farm</w:t>
            </w:r>
          </w:p>
        </w:tc>
        <w:tc>
          <w:tcPr>
            <w:tcW w:type="dxa" w:w="924"/>
          </w:tcPr>
          <w:p>
            <w:r>
              <w:t>→</w:t>
            </w:r>
          </w:p>
        </w:tc>
        <w:tc>
          <w:tcPr>
            <w:tcW w:type="dxa" w:w="924"/>
            <w:shd w:fill="EAF5F1"/>
          </w:tcPr>
          <w:p>
            <w:r>
              <w:t>Location / Production Area</w:t>
            </w:r>
          </w:p>
        </w:tc>
        <w:tc>
          <w:tcPr>
            <w:tcW w:type="dxa" w:w="924"/>
          </w:tcPr>
          <w:p>
            <w:r>
              <w:t>→</w:t>
            </w:r>
          </w:p>
        </w:tc>
        <w:tc>
          <w:tcPr>
            <w:tcW w:type="dxa" w:w="924"/>
            <w:shd w:fill="EAF5F1"/>
          </w:tcPr>
          <w:p>
            <w:r>
              <w:t>Production Cycle</w:t>
            </w:r>
          </w:p>
        </w:tc>
        <w:tc>
          <w:tcPr>
            <w:tcW w:type="dxa" w:w="924"/>
          </w:tcPr>
          <w:p>
            <w:r>
              <w:t>→</w:t>
            </w:r>
          </w:p>
        </w:tc>
        <w:tc>
          <w:tcPr>
            <w:tcW w:type="dxa" w:w="924"/>
            <w:shd w:fill="EAF5F1"/>
          </w:tcPr>
          <w:p>
            <w:r>
              <w:t>Operational Events</w:t>
            </w:r>
          </w:p>
        </w:tc>
        <w:tc>
          <w:tcPr>
            <w:tcW w:type="dxa" w:w="924"/>
          </w:tcPr>
          <w:p>
            <w:r>
              <w:t>→</w:t>
            </w:r>
          </w:p>
        </w:tc>
        <w:tc>
          <w:tcPr>
            <w:tcW w:type="dxa" w:w="924"/>
            <w:shd w:fill="EAF5F1"/>
          </w:tcPr>
          <w:p>
            <w:r>
              <w:t>Derived State &amp; Analytics</w:t>
            </w:r>
          </w:p>
        </w:tc>
      </w:tr>
    </w:tbl>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t>Level</w:t>
            </w:r>
          </w:p>
        </w:tc>
        <w:tc>
          <w:tcPr>
            <w:tcW w:type="dxa" w:w="3389"/>
            <w:shd w:fill="DCEFE8"/>
          </w:tcPr>
          <w:p>
            <w:r>
              <w:t>Meaning</w:t>
            </w:r>
          </w:p>
        </w:tc>
        <w:tc>
          <w:tcPr>
            <w:tcW w:type="dxa" w:w="3389"/>
            <w:shd w:fill="DCEFE8"/>
          </w:tcPr>
          <w:p>
            <w:r>
              <w:t>Examples</w:t>
            </w:r>
          </w:p>
        </w:tc>
      </w:tr>
      <w:tr>
        <w:trPr>
          <w:cantSplit/>
          <w:cantSplit/>
        </w:trPr>
        <w:tc>
          <w:tcPr>
            <w:tcW w:type="dxa" w:w="3389"/>
            <w:vAlign w:val="top"/>
          </w:tcPr>
          <w:p>
            <w:r>
              <w:t>Account / Tenant</w:t>
            </w:r>
          </w:p>
        </w:tc>
        <w:tc>
          <w:tcPr>
            <w:tcW w:type="dxa" w:w="3389"/>
            <w:vAlign w:val="top"/>
          </w:tcPr>
          <w:p>
            <w:r>
              <w:t>Internal customer/security boundary. Not shown as an organization onboarding step.</w:t>
            </w:r>
          </w:p>
        </w:tc>
        <w:tc>
          <w:tcPr>
            <w:tcW w:type="dxa" w:w="3389"/>
            <w:vAlign w:val="top"/>
          </w:tcPr>
          <w:p>
            <w:r>
              <w:t>Farm owner account / tenant</w:t>
            </w:r>
          </w:p>
        </w:tc>
      </w:tr>
      <w:tr>
        <w:trPr>
          <w:cantSplit/>
          <w:cantSplit/>
        </w:trPr>
        <w:tc>
          <w:tcPr>
            <w:tcW w:type="dxa" w:w="3389"/>
            <w:vAlign w:val="top"/>
          </w:tcPr>
          <w:p>
            <w:r>
              <w:t>Farm</w:t>
            </w:r>
          </w:p>
        </w:tc>
        <w:tc>
          <w:tcPr>
            <w:tcW w:type="dxa" w:w="3389"/>
            <w:vAlign w:val="top"/>
          </w:tcPr>
          <w:p>
            <w:r>
              <w:t>Primary customer-facing farm profile created after authentication.</w:t>
            </w:r>
          </w:p>
        </w:tc>
        <w:tc>
          <w:tcPr>
            <w:tcW w:type="dxa" w:w="3389"/>
            <w:vAlign w:val="top"/>
          </w:tcPr>
          <w:p>
            <w:r>
              <w:t>GreenFields Farm</w:t>
            </w:r>
          </w:p>
        </w:tc>
      </w:tr>
      <w:tr>
        <w:trPr>
          <w:cantSplit/>
          <w:cantSplit/>
        </w:trPr>
        <w:tc>
          <w:tcPr>
            <w:tcW w:type="dxa" w:w="3389"/>
            <w:vAlign w:val="top"/>
          </w:tcPr>
          <w:p>
            <w:r>
              <w:t>Location / Production Area</w:t>
            </w:r>
          </w:p>
        </w:tc>
        <w:tc>
          <w:tcPr>
            <w:tcW w:type="dxa" w:w="3389"/>
            <w:vAlign w:val="top"/>
          </w:tcPr>
          <w:p>
            <w:r>
              <w:t>Physical operating area.</w:t>
            </w:r>
          </w:p>
        </w:tc>
        <w:tc>
          <w:tcPr>
            <w:tcW w:type="dxa" w:w="3389"/>
            <w:vAlign w:val="top"/>
          </w:tcPr>
          <w:p>
            <w:r>
              <w:t>Poultry House 2; Pond 7; Field A; Pen 3</w:t>
            </w:r>
          </w:p>
        </w:tc>
      </w:tr>
      <w:tr>
        <w:trPr>
          <w:cantSplit/>
          <w:cantSplit/>
        </w:trPr>
        <w:tc>
          <w:tcPr>
            <w:tcW w:type="dxa" w:w="3389"/>
            <w:vAlign w:val="top"/>
          </w:tcPr>
          <w:p>
            <w:r>
              <w:t>Farm Operation</w:t>
            </w:r>
          </w:p>
        </w:tc>
        <w:tc>
          <w:tcPr>
            <w:tcW w:type="dxa" w:w="3389"/>
            <w:vAlign w:val="top"/>
          </w:tcPr>
          <w:p>
            <w:r>
              <w:t>Enabled production domain.</w:t>
            </w:r>
          </w:p>
        </w:tc>
        <w:tc>
          <w:tcPr>
            <w:tcW w:type="dxa" w:w="3389"/>
            <w:vAlign w:val="top"/>
          </w:tcPr>
          <w:p>
            <w:r>
              <w:t>Poultry, Fishery, Cattle, Goats, Crops</w:t>
            </w:r>
          </w:p>
        </w:tc>
      </w:tr>
      <w:tr>
        <w:trPr>
          <w:cantSplit/>
          <w:cantSplit/>
        </w:trPr>
        <w:tc>
          <w:tcPr>
            <w:tcW w:type="dxa" w:w="3389"/>
            <w:vAlign w:val="top"/>
          </w:tcPr>
          <w:p>
            <w:r>
              <w:t>Production Cycle</w:t>
            </w:r>
          </w:p>
        </w:tc>
        <w:tc>
          <w:tcPr>
            <w:tcW w:type="dxa" w:w="3389"/>
            <w:vAlign w:val="top"/>
          </w:tcPr>
          <w:p>
            <w:r>
              <w:t>Time-bounded production activity. UI terminology varies by domain.</w:t>
            </w:r>
          </w:p>
        </w:tc>
        <w:tc>
          <w:tcPr>
            <w:tcW w:type="dxa" w:w="3389"/>
            <w:vAlign w:val="top"/>
          </w:tcPr>
          <w:p>
            <w:r>
              <w:t>Broiler Batch B-004; Maize Project MZ-006</w:t>
            </w:r>
          </w:p>
        </w:tc>
      </w:tr>
      <w:tr>
        <w:trPr>
          <w:cantSplit/>
          <w:cantSplit/>
        </w:trPr>
        <w:tc>
          <w:tcPr>
            <w:tcW w:type="dxa" w:w="3389"/>
            <w:vAlign w:val="top"/>
          </w:tcPr>
          <w:p>
            <w:r>
              <w:t>Operational Event</w:t>
            </w:r>
          </w:p>
        </w:tc>
        <w:tc>
          <w:tcPr>
            <w:tcW w:type="dxa" w:w="3389"/>
            <w:vAlign w:val="top"/>
          </w:tcPr>
          <w:p>
            <w:r>
              <w:t>Something that happened.</w:t>
            </w:r>
          </w:p>
        </w:tc>
        <w:tc>
          <w:tcPr>
            <w:tcW w:type="dxa" w:w="3389"/>
            <w:vAlign w:val="top"/>
          </w:tcPr>
          <w:p>
            <w:r>
              <w:t>Feeding, egg collection, mortality, irrigation, treatment, harvest</w:t>
            </w:r>
          </w:p>
        </w:tc>
      </w:tr>
      <w:tr>
        <w:trPr>
          <w:cantSplit/>
          <w:cantSplit/>
        </w:trPr>
        <w:tc>
          <w:tcPr>
            <w:tcW w:type="dxa" w:w="3389"/>
            <w:vAlign w:val="top"/>
          </w:tcPr>
          <w:p>
            <w:r>
              <w:t>Derived State</w:t>
            </w:r>
          </w:p>
        </w:tc>
        <w:tc>
          <w:tcPr>
            <w:tcW w:type="dxa" w:w="3389"/>
            <w:vAlign w:val="top"/>
          </w:tcPr>
          <w:p>
            <w:r>
              <w:t>Current truth calculated from events.</w:t>
            </w:r>
          </w:p>
        </w:tc>
        <w:tc>
          <w:tcPr>
            <w:tcW w:type="dxa" w:w="3389"/>
            <w:vAlign w:val="top"/>
          </w:tcPr>
          <w:p>
            <w:r>
              <w:t>Population, inventory balance, production totals, profitability</w:t>
            </w:r>
          </w:p>
        </w:tc>
      </w:tr>
    </w:tbl>
    <w:p>
      <w:r>
        <w:t>Design decision: internally the platform may use a common production-cycle abstraction, but the UI should use familiar domain language: livestock/poultry/fish “Batch”, crop “Planting Project” or “Crop Cycle”, and breeding “Breeding Project”.</w:t>
      </w:r>
    </w:p>
    <w:p>
      <w:pPr>
        <w:pStyle w:val="Heading1"/>
      </w:pPr>
      <w:r>
        <w:t>3. SaaS, Authentication, Onboarding and Farm Configuration</w:t>
      </w:r>
    </w:p>
    <w:p>
      <w:pPr>
        <w:pStyle w:val="Heading2"/>
      </w:pPr>
      <w:r>
        <w:t>3.1 Account registration and verification</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t>Field / action</w:t>
            </w:r>
          </w:p>
        </w:tc>
        <w:tc>
          <w:tcPr>
            <w:tcW w:type="dxa" w:w="3389"/>
            <w:shd w:fill="DCEFE8"/>
          </w:tcPr>
          <w:p>
            <w:r>
              <w:t>Type / example</w:t>
            </w:r>
          </w:p>
        </w:tc>
        <w:tc>
          <w:tcPr>
            <w:tcW w:type="dxa" w:w="3389"/>
            <w:shd w:fill="DCEFE8"/>
          </w:tcPr>
          <w:p>
            <w:r>
              <w:t>Behavior</w:t>
            </w:r>
          </w:p>
        </w:tc>
      </w:tr>
      <w:tr>
        <w:trPr>
          <w:cantSplit/>
          <w:cantSplit/>
        </w:trPr>
        <w:tc>
          <w:tcPr>
            <w:tcW w:type="dxa" w:w="3389"/>
            <w:vAlign w:val="top"/>
          </w:tcPr>
          <w:p>
            <w:r>
              <w:t>Email</w:t>
            </w:r>
          </w:p>
        </w:tc>
        <w:tc>
          <w:tcPr>
            <w:tcW w:type="dxa" w:w="3389"/>
            <w:vAlign w:val="top"/>
          </w:tcPr>
          <w:p>
            <w:r>
              <w:t>Email</w:t>
            </w:r>
          </w:p>
        </w:tc>
        <w:tc>
          <w:tcPr>
            <w:tcW w:type="dxa" w:w="3389"/>
            <w:vAlign w:val="top"/>
          </w:tcPr>
          <w:p>
            <w:r>
              <w:t>Required for email/password registration; unique account identifier.</w:t>
            </w:r>
          </w:p>
        </w:tc>
      </w:tr>
      <w:tr>
        <w:trPr>
          <w:cantSplit/>
          <w:cantSplit/>
        </w:trPr>
        <w:tc>
          <w:tcPr>
            <w:tcW w:type="dxa" w:w="3389"/>
            <w:vAlign w:val="top"/>
          </w:tcPr>
          <w:p>
            <w:r>
              <w:t>Phone number</w:t>
            </w:r>
          </w:p>
        </w:tc>
        <w:tc>
          <w:tcPr>
            <w:tcW w:type="dxa" w:w="3389"/>
            <w:vAlign w:val="top"/>
          </w:tcPr>
          <w:p>
            <w:r>
              <w:t>Phone</w:t>
            </w:r>
          </w:p>
        </w:tc>
        <w:tc>
          <w:tcPr>
            <w:tcW w:type="dxa" w:w="3389"/>
            <w:vAlign w:val="top"/>
          </w:tcPr>
          <w:p>
            <w:r>
              <w:t>Required for email/password registration.</w:t>
            </w:r>
          </w:p>
        </w:tc>
      </w:tr>
      <w:tr>
        <w:trPr>
          <w:cantSplit/>
          <w:cantSplit/>
        </w:trPr>
        <w:tc>
          <w:tcPr>
            <w:tcW w:type="dxa" w:w="3389"/>
            <w:vAlign w:val="top"/>
          </w:tcPr>
          <w:p>
            <w:r>
              <w:t>Password</w:t>
            </w:r>
          </w:p>
        </w:tc>
        <w:tc>
          <w:tcPr>
            <w:tcW w:type="dxa" w:w="3389"/>
            <w:vAlign w:val="top"/>
          </w:tcPr>
          <w:p>
            <w:r>
              <w:t>Password</w:t>
            </w:r>
          </w:p>
        </w:tc>
        <w:tc>
          <w:tcPr>
            <w:tcW w:type="dxa" w:w="3389"/>
            <w:vAlign w:val="top"/>
          </w:tcPr>
          <w:p>
            <w:r>
              <w:t>Required for email/password registration; confirmation required.</w:t>
            </w:r>
          </w:p>
        </w:tc>
      </w:tr>
      <w:tr>
        <w:trPr>
          <w:cantSplit/>
          <w:cantSplit/>
        </w:trPr>
        <w:tc>
          <w:tcPr>
            <w:tcW w:type="dxa" w:w="3389"/>
            <w:vAlign w:val="top"/>
          </w:tcPr>
          <w:p>
            <w:r>
              <w:t>Email OTP</w:t>
            </w:r>
          </w:p>
        </w:tc>
        <w:tc>
          <w:tcPr>
            <w:tcW w:type="dxa" w:w="3389"/>
            <w:vAlign w:val="top"/>
          </w:tcPr>
          <w:p>
            <w:r>
              <w:t>One-time code</w:t>
            </w:r>
          </w:p>
        </w:tc>
        <w:tc>
          <w:tcPr>
            <w:tcW w:type="dxa" w:w="3389"/>
            <w:vAlign w:val="top"/>
          </w:tcPr>
          <w:p>
            <w:r>
              <w:t>Required after email/password signup before farm setup is completed.</w:t>
            </w:r>
          </w:p>
        </w:tc>
      </w:tr>
      <w:tr>
        <w:trPr>
          <w:cantSplit/>
          <w:cantSplit/>
        </w:trPr>
        <w:tc>
          <w:tcPr>
            <w:tcW w:type="dxa" w:w="3389"/>
            <w:vAlign w:val="top"/>
          </w:tcPr>
          <w:p>
            <w:r>
              <w:t>Continue with Google</w:t>
            </w:r>
          </w:p>
        </w:tc>
        <w:tc>
          <w:tcPr>
            <w:tcW w:type="dxa" w:w="3389"/>
            <w:vAlign w:val="top"/>
          </w:tcPr>
          <w:p>
            <w:r>
              <w:t>OAuth</w:t>
            </w:r>
          </w:p>
        </w:tc>
        <w:tc>
          <w:tcPr>
            <w:tcW w:type="dxa" w:w="3389"/>
            <w:vAlign w:val="top"/>
          </w:tcPr>
          <w:p>
            <w:r>
              <w:t>Alternative signup/login. Google-authenticated users do not complete the email OTP step.</w:t>
            </w:r>
          </w:p>
        </w:tc>
      </w:tr>
      <w:tr>
        <w:trPr>
          <w:cantSplit/>
          <w:cantSplit/>
        </w:trPr>
        <w:tc>
          <w:tcPr>
            <w:tcW w:type="dxa" w:w="3389"/>
            <w:vAlign w:val="top"/>
          </w:tcPr>
          <w:p>
            <w:r>
              <w:t>Authentication result</w:t>
            </w:r>
          </w:p>
        </w:tc>
        <w:tc>
          <w:tcPr>
            <w:tcW w:type="dxa" w:w="3389"/>
            <w:vAlign w:val="top"/>
          </w:tcPr>
          <w:p>
            <w:r>
              <w:t>System state</w:t>
            </w:r>
          </w:p>
        </w:tc>
        <w:tc>
          <w:tcPr>
            <w:tcW w:type="dxa" w:w="3389"/>
            <w:vAlign w:val="top"/>
          </w:tcPr>
          <w:p>
            <w:r>
              <w:t>Authenticated users without a farm are forced into the non-dismissible farm setup flow.</w:t>
            </w:r>
          </w:p>
        </w:tc>
      </w:tr>
    </w:tbl>
    <w:p>
      <w:pPr>
        <w:pStyle w:val="Heading2"/>
      </w:pPr>
      <w:r>
        <w:t>3.2 Mandatory first farm setup</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t>Field</w:t>
            </w:r>
          </w:p>
        </w:tc>
        <w:tc>
          <w:tcPr>
            <w:tcW w:type="dxa" w:w="3389"/>
            <w:shd w:fill="DCEFE8"/>
          </w:tcPr>
          <w:p>
            <w:r>
              <w:t>Type / example</w:t>
            </w:r>
          </w:p>
        </w:tc>
        <w:tc>
          <w:tcPr>
            <w:tcW w:type="dxa" w:w="3389"/>
            <w:shd w:fill="DCEFE8"/>
          </w:tcPr>
          <w:p>
            <w:r>
              <w:t>Behavior</w:t>
            </w:r>
          </w:p>
        </w:tc>
      </w:tr>
      <w:tr>
        <w:trPr>
          <w:cantSplit/>
          <w:cantSplit/>
        </w:trPr>
        <w:tc>
          <w:tcPr>
            <w:tcW w:type="dxa" w:w="3389"/>
            <w:vAlign w:val="top"/>
          </w:tcPr>
          <w:p>
            <w:r>
              <w:t>Farm name</w:t>
            </w:r>
          </w:p>
        </w:tc>
        <w:tc>
          <w:tcPr>
            <w:tcW w:type="dxa" w:w="3389"/>
            <w:vAlign w:val="top"/>
          </w:tcPr>
          <w:p>
            <w:r>
              <w:t>Text</w:t>
            </w:r>
          </w:p>
        </w:tc>
        <w:tc>
          <w:tcPr>
            <w:tcW w:type="dxa" w:w="3389"/>
            <w:vAlign w:val="top"/>
          </w:tcPr>
          <w:p>
            <w:r>
              <w:t>Required. This is the only farm identity field required to unlock the application.</w:t>
            </w:r>
          </w:p>
        </w:tc>
      </w:tr>
      <w:tr>
        <w:trPr>
          <w:cantSplit/>
          <w:cantSplit/>
        </w:trPr>
        <w:tc>
          <w:tcPr>
            <w:tcW w:type="dxa" w:w="3389"/>
            <w:vAlign w:val="top"/>
          </w:tcPr>
          <w:p>
            <w:r>
              <w:t>Farm operations</w:t>
            </w:r>
          </w:p>
        </w:tc>
        <w:tc>
          <w:tcPr>
            <w:tcW w:type="dxa" w:w="3389"/>
            <w:vAlign w:val="top"/>
          </w:tcPr>
          <w:p>
            <w:r>
              <w:t>Multi-select</w:t>
            </w:r>
          </w:p>
        </w:tc>
        <w:tc>
          <w:tcPr>
            <w:tcW w:type="dxa" w:w="3389"/>
            <w:vAlign w:val="top"/>
          </w:tcPr>
          <w:p>
            <w:r>
              <w:t>Required: select at least one enabled operation such as Crops, Poultry, Fishery, Cattle, Goats, Sheep, Pigs, Rabbits or other configured operations. A crop-only farm is valid.</w:t>
            </w:r>
          </w:p>
        </w:tc>
      </w:tr>
      <w:tr>
        <w:trPr>
          <w:cantSplit/>
          <w:cantSplit/>
        </w:trPr>
        <w:tc>
          <w:tcPr>
            <w:tcW w:type="dxa" w:w="3389"/>
            <w:vAlign w:val="top"/>
          </w:tcPr>
          <w:p>
            <w:r>
              <w:t>Country</w:t>
            </w:r>
          </w:p>
        </w:tc>
        <w:tc>
          <w:tcPr>
            <w:tcW w:type="dxa" w:w="3389"/>
            <w:vAlign w:val="top"/>
          </w:tcPr>
          <w:p>
            <w:r>
              <w:t>System default</w:t>
            </w:r>
          </w:p>
        </w:tc>
        <w:tc>
          <w:tcPr>
            <w:tcW w:type="dxa" w:w="3389"/>
            <w:vAlign w:val="top"/>
          </w:tcPr>
          <w:p>
            <w:r>
              <w:t>Nigeria. Not shown during onboarding.</w:t>
            </w:r>
          </w:p>
        </w:tc>
      </w:tr>
      <w:tr>
        <w:trPr>
          <w:cantSplit/>
          <w:cantSplit/>
        </w:trPr>
        <w:tc>
          <w:tcPr>
            <w:tcW w:type="dxa" w:w="3389"/>
            <w:vAlign w:val="top"/>
          </w:tcPr>
          <w:p>
            <w:r>
              <w:t>Currency</w:t>
            </w:r>
          </w:p>
        </w:tc>
        <w:tc>
          <w:tcPr>
            <w:tcW w:type="dxa" w:w="3389"/>
            <w:vAlign w:val="top"/>
          </w:tcPr>
          <w:p>
            <w:r>
              <w:t>System default</w:t>
            </w:r>
          </w:p>
        </w:tc>
        <w:tc>
          <w:tcPr>
            <w:tcW w:type="dxa" w:w="3389"/>
            <w:vAlign w:val="top"/>
          </w:tcPr>
          <w:p>
            <w:r>
              <w:t>NGN / ₦. Not shown during onboarding.</w:t>
            </w:r>
          </w:p>
        </w:tc>
      </w:tr>
      <w:tr>
        <w:trPr>
          <w:cantSplit/>
          <w:cantSplit/>
        </w:trPr>
        <w:tc>
          <w:tcPr>
            <w:tcW w:type="dxa" w:w="3389"/>
            <w:vAlign w:val="top"/>
          </w:tcPr>
          <w:p>
            <w:r>
              <w:t>Time zone</w:t>
            </w:r>
          </w:p>
        </w:tc>
        <w:tc>
          <w:tcPr>
            <w:tcW w:type="dxa" w:w="3389"/>
            <w:vAlign w:val="top"/>
          </w:tcPr>
          <w:p>
            <w:r>
              <w:t>System default</w:t>
            </w:r>
          </w:p>
        </w:tc>
        <w:tc>
          <w:tcPr>
            <w:tcW w:type="dxa" w:w="3389"/>
            <w:vAlign w:val="top"/>
          </w:tcPr>
          <w:p>
            <w:r>
              <w:t>Africa/Lagos. Not shown during onboarding.</w:t>
            </w:r>
          </w:p>
        </w:tc>
      </w:tr>
      <w:tr>
        <w:trPr>
          <w:cantSplit/>
          <w:cantSplit/>
        </w:trPr>
        <w:tc>
          <w:tcPr>
            <w:tcW w:type="dxa" w:w="3389"/>
            <w:vAlign w:val="top"/>
          </w:tcPr>
          <w:p>
            <w:r>
              <w:t>Language</w:t>
            </w:r>
          </w:p>
        </w:tc>
        <w:tc>
          <w:tcPr>
            <w:tcW w:type="dxa" w:w="3389"/>
            <w:vAlign w:val="top"/>
          </w:tcPr>
          <w:p>
            <w:r>
              <w:t>System default</w:t>
            </w:r>
          </w:p>
        </w:tc>
        <w:tc>
          <w:tcPr>
            <w:tcW w:type="dxa" w:w="3389"/>
            <w:vAlign w:val="top"/>
          </w:tcPr>
          <w:p>
            <w:r>
              <w:t>English. Not shown during onboarding.</w:t>
            </w:r>
          </w:p>
        </w:tc>
      </w:tr>
      <w:tr>
        <w:trPr>
          <w:cantSplit/>
          <w:cantSplit/>
        </w:trPr>
        <w:tc>
          <w:tcPr>
            <w:tcW w:type="dxa" w:w="3389"/>
            <w:vAlign w:val="top"/>
          </w:tcPr>
          <w:p>
            <w:r>
              <w:t>Branding / logo</w:t>
            </w:r>
          </w:p>
        </w:tc>
        <w:tc>
          <w:tcPr>
            <w:tcW w:type="dxa" w:w="3389"/>
            <w:vAlign w:val="top"/>
          </w:tcPr>
          <w:p>
            <w:r>
              <w:t>Deferred setting</w:t>
            </w:r>
          </w:p>
        </w:tc>
        <w:tc>
          <w:tcPr>
            <w:tcW w:type="dxa" w:w="3389"/>
            <w:vAlign w:val="top"/>
          </w:tcPr>
          <w:p>
            <w:r>
              <w:t>Not requested during onboarding.</w:t>
            </w:r>
          </w:p>
        </w:tc>
      </w:tr>
      <w:tr>
        <w:trPr>
          <w:cantSplit/>
          <w:cantSplit/>
        </w:trPr>
        <w:tc>
          <w:tcPr>
            <w:tcW w:type="dxa" w:w="3389"/>
          </w:tcPr>
          <w:p>
            <w:r>
              <w:t>Setup gate</w:t>
            </w:r>
          </w:p>
        </w:tc>
        <w:tc>
          <w:tcPr>
            <w:tcW w:type="dxa" w:w="3389"/>
          </w:tcPr>
          <w:p>
            <w:r>
              <w:t>Blocking modal / screen</w:t>
            </w:r>
          </w:p>
        </w:tc>
        <w:tc>
          <w:tcPr>
            <w:tcW w:type="dxa" w:w="3389"/>
          </w:tcPr>
          <w:p>
            <w:r>
              <w:t>Cannot be dismissed. Main dashboard/modules remain inaccessible until Farm Name and Farm Operations are saved successfully.</w:t>
            </w:r>
          </w:p>
        </w:tc>
      </w:tr>
    </w:tbl>
    <w:p>
      <w:pPr>
        <w:pStyle w:val="Heading2"/>
      </w:pPr>
      <w:r>
        <w:t>3.3 Farm operations and configuration defaults</w:t>
      </w:r>
    </w:p>
    <w:p>
      <w:pPr>
        <w:pStyle w:val="BodyText"/>
      </w:pPr>
      <w:r>
        <w:t>Locked MVP onboarding flow: Email + Phone + Password → Email OTP verification → mandatory farm setup; OR Continue with Google → mandatory farm setup directly. Google authentication is treated as verified for this onboarding flow and does not trigger the application email OTP step.</w:t>
      </w:r>
    </w:p>
    <w:p>
      <w:pPr>
        <w:pStyle w:val="BodyText"/>
      </w:pPr>
      <w:r>
        <w:t>The first farm setup is intentionally minimal. The user enters Farm Name and selects one or more Farm Operations. Farm Operations are allowed to contain only Crops, only Livestock, or any supported combination. No organization name, country, currency, timezone, address, logo or branding is requested at this stage.</w:t>
      </w:r>
    </w:p>
    <w:p>
      <w:pPr>
        <w:pStyle w:val="BodyText"/>
      </w:pPr>
      <w:r>
        <w:t>Access gate: an authenticated user with no completed farm setup may not access ordinary dashboard modules, API resources or navigation. The client presents a non-dismissible setup modal/screen, and the API must enforce the same state. Saving a valid farm name and at least one operation completes setup and unlocks the permitted application.</w:t>
      </w:r>
    </w:p>
    <w:p>
      <w:pPr>
        <w:pStyle w:val="BodyText"/>
      </w:pPr>
      <w:r>
        <w:t>Nigeria-first system defaults are applied automatically: Country = Nigeria, Currency = NGN (₦), Timezone = Africa/Lagos, Language = English. These values are implementation defaults, not onboarding questions. Internationalization can be introduced later without expanding the MVP signup flow.</w:t>
      </w:r>
    </w:p>
    <w:p>
      <w:pPr>
        <w:pStyle w:val="BodyText"/>
      </w:pPr>
      <w:r>
        <w:t>Tenancy remains an internal engineering concern. If a tenant/account entity is used for isolation, it is created automatically and must not require a separate organization name or organization-setup screen. The farm is the customer-facing operating identity.</w:t>
      </w:r>
    </w:p>
    <w:p>
      <w:pPr>
        <w:pStyle w:val="BodyText"/>
      </w:pPr>
      <w:r>
        <w:rPr>
          <w:b/>
        </w:rPr>
        <w:t>Configuration precedence: Platform Default → Farm Override → Operation / Item Override</w:t>
      </w:r>
    </w:p>
    <w:p/>
    <w:p>
      <w:r>
        <w:t>Examples: the platform provides default egg package definitions and Nigeria-first regional settings; a farm can later define 1 crate = 30 pieces or another supported conversion where appropriate. Biological/reference values and farm performance targets must be stored separately.</w:t>
      </w:r>
    </w:p>
    <w:p>
      <w:pPr>
        <w:pStyle w:val="Heading1"/>
      </w:pPr>
      <w:r>
        <w:t>4. Measurement, Units and Conversions</w:t>
      </w:r>
    </w:p>
    <w:p>
      <w:r>
        <w:t>The unit engine is foundational because farm users think in heads, pieces, crates, bags, kilograms, grams, tonnes, litres, hectares, acres, heaps, holes and stands. The system must preserve the user-friendly entry while normalizing quantities for calculations.</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Dimension</w:t>
            </w:r>
          </w:p>
        </w:tc>
        <w:tc>
          <w:tcPr>
            <w:tcW w:type="dxa" w:w="3389"/>
            <w:shd w:fill="DCEFE8"/>
          </w:tcPr>
          <w:p>
            <w:r/>
            <w:r>
              <w:rPr>
                <w:rFonts w:ascii="Aptos" w:hAnsi="Aptos"/>
                <w:b/>
                <w:sz w:val="17"/>
              </w:rPr>
              <w:t>Examples</w:t>
            </w:r>
          </w:p>
        </w:tc>
        <w:tc>
          <w:tcPr>
            <w:tcW w:type="dxa" w:w="3389"/>
            <w:shd w:fill="DCEFE8"/>
          </w:tcPr>
          <w:p>
            <w:r/>
            <w:r>
              <w:rPr>
                <w:rFonts w:ascii="Aptos" w:hAnsi="Aptos"/>
                <w:b/>
                <w:sz w:val="17"/>
              </w:rPr>
              <w:t>Typical use</w:t>
            </w:r>
          </w:p>
        </w:tc>
      </w:tr>
      <w:tr>
        <w:trPr>
          <w:cantSplit/>
          <w:cantSplit/>
        </w:trPr>
        <w:tc>
          <w:tcPr>
            <w:tcW w:type="dxa" w:w="3389"/>
            <w:vAlign w:val="top"/>
          </w:tcPr>
          <w:p>
            <w:r/>
            <w:r>
              <w:rPr>
                <w:rFonts w:ascii="Aptos" w:hAnsi="Aptos"/>
                <w:b w:val="0"/>
                <w:sz w:val="16"/>
              </w:rPr>
              <w:t>Count</w:t>
            </w:r>
          </w:p>
        </w:tc>
        <w:tc>
          <w:tcPr>
            <w:tcW w:type="dxa" w:w="3389"/>
            <w:vAlign w:val="top"/>
          </w:tcPr>
          <w:p>
            <w:r/>
            <w:r>
              <w:rPr>
                <w:rFonts w:ascii="Aptos" w:hAnsi="Aptos"/>
                <w:b w:val="0"/>
                <w:sz w:val="16"/>
              </w:rPr>
              <w:t>head, bird, piece, tuber, seedling</w:t>
            </w:r>
          </w:p>
        </w:tc>
        <w:tc>
          <w:tcPr>
            <w:tcW w:type="dxa" w:w="3389"/>
            <w:vAlign w:val="top"/>
          </w:tcPr>
          <w:p>
            <w:r/>
            <w:r>
              <w:rPr>
                <w:rFonts w:ascii="Aptos" w:hAnsi="Aptos"/>
                <w:b w:val="0"/>
                <w:sz w:val="16"/>
              </w:rPr>
              <w:t>Livestock population; loose eggs; planting material</w:t>
            </w:r>
          </w:p>
        </w:tc>
      </w:tr>
      <w:tr>
        <w:trPr>
          <w:cantSplit/>
          <w:cantSplit/>
        </w:trPr>
        <w:tc>
          <w:tcPr>
            <w:tcW w:type="dxa" w:w="3389"/>
            <w:vAlign w:val="top"/>
          </w:tcPr>
          <w:p>
            <w:r/>
            <w:r>
              <w:rPr>
                <w:rFonts w:ascii="Aptos" w:hAnsi="Aptos"/>
                <w:b w:val="0"/>
                <w:sz w:val="16"/>
              </w:rPr>
              <w:t>Weight</w:t>
            </w:r>
          </w:p>
        </w:tc>
        <w:tc>
          <w:tcPr>
            <w:tcW w:type="dxa" w:w="3389"/>
            <w:vAlign w:val="top"/>
          </w:tcPr>
          <w:p>
            <w:r/>
            <w:r>
              <w:rPr>
                <w:rFonts w:ascii="Aptos" w:hAnsi="Aptos"/>
                <w:b w:val="0"/>
                <w:sz w:val="16"/>
              </w:rPr>
              <w:t>g, kg, tonne</w:t>
            </w:r>
          </w:p>
        </w:tc>
        <w:tc>
          <w:tcPr>
            <w:tcW w:type="dxa" w:w="3389"/>
            <w:vAlign w:val="top"/>
          </w:tcPr>
          <w:p>
            <w:r/>
            <w:r>
              <w:rPr>
                <w:rFonts w:ascii="Aptos" w:hAnsi="Aptos"/>
                <w:b w:val="0"/>
                <w:sz w:val="16"/>
              </w:rPr>
              <w:t>Fish, feed, crop harvest, seed quantity</w:t>
            </w:r>
          </w:p>
        </w:tc>
      </w:tr>
      <w:tr>
        <w:trPr>
          <w:cantSplit/>
          <w:cantSplit/>
        </w:trPr>
        <w:tc>
          <w:tcPr>
            <w:tcW w:type="dxa" w:w="3389"/>
            <w:vAlign w:val="top"/>
          </w:tcPr>
          <w:p>
            <w:r/>
            <w:r>
              <w:rPr>
                <w:rFonts w:ascii="Aptos" w:hAnsi="Aptos"/>
                <w:b w:val="0"/>
                <w:sz w:val="16"/>
              </w:rPr>
              <w:t>Volume</w:t>
            </w:r>
          </w:p>
        </w:tc>
        <w:tc>
          <w:tcPr>
            <w:tcW w:type="dxa" w:w="3389"/>
            <w:vAlign w:val="top"/>
          </w:tcPr>
          <w:p>
            <w:r/>
            <w:r>
              <w:rPr>
                <w:rFonts w:ascii="Aptos" w:hAnsi="Aptos"/>
                <w:b w:val="0"/>
                <w:sz w:val="16"/>
              </w:rPr>
              <w:t>ml, L</w:t>
            </w:r>
          </w:p>
        </w:tc>
        <w:tc>
          <w:tcPr>
            <w:tcW w:type="dxa" w:w="3389"/>
            <w:vAlign w:val="top"/>
          </w:tcPr>
          <w:p>
            <w:r/>
            <w:r>
              <w:rPr>
                <w:rFonts w:ascii="Aptos" w:hAnsi="Aptos"/>
                <w:b w:val="0"/>
                <w:sz w:val="16"/>
              </w:rPr>
              <w:t>Milk, water, chemicals</w:t>
            </w:r>
          </w:p>
        </w:tc>
      </w:tr>
      <w:tr>
        <w:trPr>
          <w:cantSplit/>
          <w:cantSplit/>
        </w:trPr>
        <w:tc>
          <w:tcPr>
            <w:tcW w:type="dxa" w:w="3389"/>
            <w:vAlign w:val="top"/>
          </w:tcPr>
          <w:p>
            <w:r/>
            <w:r>
              <w:rPr>
                <w:rFonts w:ascii="Aptos" w:hAnsi="Aptos"/>
                <w:b w:val="0"/>
                <w:sz w:val="16"/>
              </w:rPr>
              <w:t>Area</w:t>
            </w:r>
          </w:p>
        </w:tc>
        <w:tc>
          <w:tcPr>
            <w:tcW w:type="dxa" w:w="3389"/>
            <w:vAlign w:val="top"/>
          </w:tcPr>
          <w:p>
            <w:r/>
            <w:r>
              <w:rPr>
                <w:rFonts w:ascii="Aptos" w:hAnsi="Aptos"/>
                <w:b w:val="0"/>
                <w:sz w:val="16"/>
              </w:rPr>
              <w:t>m², acre, hectare</w:t>
            </w:r>
          </w:p>
        </w:tc>
        <w:tc>
          <w:tcPr>
            <w:tcW w:type="dxa" w:w="3389"/>
            <w:vAlign w:val="top"/>
          </w:tcPr>
          <w:p>
            <w:r/>
            <w:r>
              <w:rPr>
                <w:rFonts w:ascii="Aptos" w:hAnsi="Aptos"/>
                <w:b w:val="0"/>
                <w:sz w:val="16"/>
              </w:rPr>
              <w:t>Plots/fields</w:t>
            </w:r>
          </w:p>
        </w:tc>
      </w:tr>
      <w:tr>
        <w:trPr>
          <w:cantSplit/>
          <w:cantSplit/>
        </w:trPr>
        <w:tc>
          <w:tcPr>
            <w:tcW w:type="dxa" w:w="3389"/>
            <w:vAlign w:val="top"/>
          </w:tcPr>
          <w:p>
            <w:r/>
            <w:r>
              <w:rPr>
                <w:rFonts w:ascii="Aptos" w:hAnsi="Aptos"/>
                <w:b w:val="0"/>
                <w:sz w:val="16"/>
              </w:rPr>
              <w:t>Packaging</w:t>
            </w:r>
          </w:p>
        </w:tc>
        <w:tc>
          <w:tcPr>
            <w:tcW w:type="dxa" w:w="3389"/>
            <w:vAlign w:val="top"/>
          </w:tcPr>
          <w:p>
            <w:r/>
            <w:r>
              <w:rPr>
                <w:rFonts w:ascii="Aptos" w:hAnsi="Aptos"/>
                <w:b w:val="0"/>
                <w:sz w:val="16"/>
              </w:rPr>
              <w:t>crate, tray, bag, sack, basket</w:t>
            </w:r>
          </w:p>
        </w:tc>
        <w:tc>
          <w:tcPr>
            <w:tcW w:type="dxa" w:w="3389"/>
            <w:vAlign w:val="top"/>
          </w:tcPr>
          <w:p>
            <w:r/>
            <w:r>
              <w:rPr>
                <w:rFonts w:ascii="Aptos" w:hAnsi="Aptos"/>
                <w:b w:val="0"/>
                <w:sz w:val="16"/>
              </w:rPr>
              <w:t>Operational entry/display; requires conversion</w:t>
            </w:r>
          </w:p>
        </w:tc>
      </w:tr>
      <w:tr>
        <w:trPr>
          <w:cantSplit/>
          <w:cantSplit/>
        </w:trPr>
        <w:tc>
          <w:tcPr>
            <w:tcW w:type="dxa" w:w="3389"/>
            <w:vAlign w:val="top"/>
          </w:tcPr>
          <w:p>
            <w:r/>
            <w:r>
              <w:rPr>
                <w:rFonts w:ascii="Aptos" w:hAnsi="Aptos"/>
                <w:b w:val="0"/>
                <w:sz w:val="16"/>
              </w:rPr>
              <w:t>Planting positions</w:t>
            </w:r>
          </w:p>
        </w:tc>
        <w:tc>
          <w:tcPr>
            <w:tcW w:type="dxa" w:w="3389"/>
            <w:vAlign w:val="top"/>
          </w:tcPr>
          <w:p>
            <w:r/>
            <w:r>
              <w:rPr>
                <w:rFonts w:ascii="Aptos" w:hAnsi="Aptos"/>
                <w:b w:val="0"/>
                <w:sz w:val="16"/>
              </w:rPr>
              <w:t>heap, hole, stand</w:t>
            </w:r>
          </w:p>
        </w:tc>
        <w:tc>
          <w:tcPr>
            <w:tcW w:type="dxa" w:w="3389"/>
            <w:vAlign w:val="top"/>
          </w:tcPr>
          <w:p>
            <w:r/>
            <w:r>
              <w:rPr>
                <w:rFonts w:ascii="Aptos" w:hAnsi="Aptos"/>
                <w:b w:val="0"/>
                <w:sz w:val="16"/>
              </w:rPr>
              <w:t>Crop establishment count</w:t>
            </w:r>
          </w:p>
        </w:tc>
      </w:tr>
      <w:tr>
        <w:trPr>
          <w:cantSplit/>
          <w:cantSplit/>
        </w:trPr>
        <w:tc>
          <w:tcPr>
            <w:tcW w:type="dxa" w:w="3389"/>
            <w:vAlign w:val="top"/>
          </w:tcPr>
          <w:p>
            <w:r/>
            <w:r>
              <w:rPr>
                <w:rFonts w:ascii="Aptos" w:hAnsi="Aptos"/>
                <w:b w:val="0"/>
                <w:sz w:val="16"/>
              </w:rPr>
              <w:t>Dose</w:t>
            </w:r>
          </w:p>
        </w:tc>
        <w:tc>
          <w:tcPr>
            <w:tcW w:type="dxa" w:w="3389"/>
            <w:vAlign w:val="top"/>
          </w:tcPr>
          <w:p>
            <w:r/>
            <w:r>
              <w:rPr>
                <w:rFonts w:ascii="Aptos" w:hAnsi="Aptos"/>
                <w:b w:val="0"/>
                <w:sz w:val="16"/>
              </w:rPr>
              <w:t>ml, mg, tablet, dose</w:t>
            </w:r>
          </w:p>
        </w:tc>
        <w:tc>
          <w:tcPr>
            <w:tcW w:type="dxa" w:w="3389"/>
            <w:vAlign w:val="top"/>
          </w:tcPr>
          <w:p>
            <w:r/>
            <w:r>
              <w:rPr>
                <w:rFonts w:ascii="Aptos" w:hAnsi="Aptos"/>
                <w:b w:val="0"/>
                <w:sz w:val="16"/>
              </w:rPr>
              <w:t>Medicine/treatment</w:t>
            </w:r>
          </w:p>
        </w:tc>
      </w:tr>
      <w:tr>
        <w:trPr>
          <w:cantSplit/>
          <w:cantSplit/>
        </w:trPr>
        <w:tc>
          <w:tcPr>
            <w:tcW w:type="dxa" w:w="3389"/>
            <w:vAlign w:val="top"/>
          </w:tcPr>
          <w:p>
            <w:r/>
            <w:r>
              <w:rPr>
                <w:rFonts w:ascii="Aptos" w:hAnsi="Aptos"/>
                <w:b w:val="0"/>
                <w:sz w:val="16"/>
              </w:rPr>
              <w:t>Temperature</w:t>
            </w:r>
          </w:p>
        </w:tc>
        <w:tc>
          <w:tcPr>
            <w:tcW w:type="dxa" w:w="3389"/>
            <w:vAlign w:val="top"/>
          </w:tcPr>
          <w:p>
            <w:r/>
            <w:r>
              <w:rPr>
                <w:rFonts w:ascii="Aptos" w:hAnsi="Aptos"/>
                <w:b w:val="0"/>
                <w:sz w:val="16"/>
              </w:rPr>
              <w:t>°C</w:t>
            </w:r>
          </w:p>
        </w:tc>
        <w:tc>
          <w:tcPr>
            <w:tcW w:type="dxa" w:w="3389"/>
            <w:vAlign w:val="top"/>
          </w:tcPr>
          <w:p>
            <w:r/>
            <w:r>
              <w:rPr>
                <w:rFonts w:ascii="Aptos" w:hAnsi="Aptos"/>
                <w:b w:val="0"/>
                <w:sz w:val="16"/>
              </w:rPr>
              <w:t>Health/environment records</w:t>
            </w:r>
          </w:p>
        </w:tc>
      </w:tr>
    </w:tbl>
    <w:p>
      <w:pPr>
        <w:pStyle w:val="Heading2"/>
      </w:pPr>
      <w:r>
        <w:t>4.1 Compound quantities</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cantSplit/>
          <w:cantSplit/>
        </w:trPr>
        <w:tc>
          <w:tcPr>
            <w:tcW w:type="dxa" w:w="1130"/>
            <w:shd w:fill="EAF5F1"/>
          </w:tcPr>
          <w:p>
            <w:r/>
            <w:r>
              <w:rPr>
                <w:rFonts w:ascii="Aptos" w:hAnsi="Aptos"/>
                <w:b/>
                <w:sz w:val="16"/>
              </w:rPr>
              <w:t>User enters 3 crates + 14 pcs</w:t>
            </w:r>
          </w:p>
        </w:tc>
        <w:tc>
          <w:tcPr>
            <w:tcW w:type="dxa" w:w="1130"/>
          </w:tcPr>
          <w:p>
            <w:r/>
            <w:r>
              <w:rPr>
                <w:rFonts w:ascii="Aptos" w:hAnsi="Aptos"/>
                <w:b/>
                <w:sz w:val="24"/>
              </w:rPr>
              <w:t>→</w:t>
            </w:r>
          </w:p>
        </w:tc>
        <w:tc>
          <w:tcPr>
            <w:tcW w:type="dxa" w:w="1130"/>
            <w:shd w:fill="EAF5F1"/>
          </w:tcPr>
          <w:p>
            <w:r/>
            <w:r>
              <w:rPr>
                <w:rFonts w:ascii="Aptos" w:hAnsi="Aptos"/>
                <w:b/>
                <w:sz w:val="16"/>
              </w:rPr>
              <w:t>Farm conversion: 1 crate = 30 pcs</w:t>
            </w:r>
          </w:p>
        </w:tc>
        <w:tc>
          <w:tcPr>
            <w:tcW w:type="dxa" w:w="1130"/>
          </w:tcPr>
          <w:p>
            <w:r/>
            <w:r>
              <w:rPr>
                <w:rFonts w:ascii="Aptos" w:hAnsi="Aptos"/>
                <w:b/>
                <w:sz w:val="24"/>
              </w:rPr>
              <w:t>→</w:t>
            </w:r>
          </w:p>
        </w:tc>
        <w:tc>
          <w:tcPr>
            <w:tcW w:type="dxa" w:w="1130"/>
            <w:shd w:fill="EAF5F1"/>
          </w:tcPr>
          <w:p>
            <w:r/>
            <w:r>
              <w:rPr>
                <w:rFonts w:ascii="Aptos" w:hAnsi="Aptos"/>
                <w:b/>
                <w:sz w:val="16"/>
              </w:rPr>
              <w:t>System normalizes to 104 pcs</w:t>
            </w:r>
          </w:p>
        </w:tc>
        <w:tc>
          <w:tcPr>
            <w:tcW w:type="dxa" w:w="1130"/>
          </w:tcPr>
          <w:p>
            <w:r/>
            <w:r>
              <w:rPr>
                <w:rFonts w:ascii="Aptos" w:hAnsi="Aptos"/>
                <w:b/>
                <w:sz w:val="24"/>
              </w:rPr>
              <w:t>→</w:t>
            </w:r>
          </w:p>
        </w:tc>
        <w:tc>
          <w:tcPr>
            <w:tcW w:type="dxa" w:w="1130"/>
            <w:shd w:fill="EAF5F1"/>
          </w:tcPr>
          <w:p>
            <w:r/>
            <w:r>
              <w:rPr>
                <w:rFonts w:ascii="Aptos" w:hAnsi="Aptos"/>
                <w:b/>
                <w:sz w:val="16"/>
              </w:rPr>
              <w:t>Inventory/analytics use 104</w:t>
            </w:r>
          </w:p>
        </w:tc>
        <w:tc>
          <w:tcPr>
            <w:tcW w:type="dxa" w:w="1130"/>
          </w:tcPr>
          <w:p>
            <w:r/>
            <w:r>
              <w:rPr>
                <w:rFonts w:ascii="Aptos" w:hAnsi="Aptos"/>
                <w:b/>
                <w:sz w:val="24"/>
              </w:rPr>
              <w:t>→</w:t>
            </w:r>
          </w:p>
        </w:tc>
        <w:tc>
          <w:tcPr>
            <w:tcW w:type="dxa" w:w="1130"/>
            <w:shd w:fill="EAF5F1"/>
          </w:tcPr>
          <w:p>
            <w:r/>
            <w:r>
              <w:rPr>
                <w:rFonts w:ascii="Aptos" w:hAnsi="Aptos"/>
                <w:b/>
                <w:sz w:val="16"/>
              </w:rPr>
              <w:t>UI may display 3 crates + 14 pcs</w:t>
            </w:r>
          </w:p>
        </w:tc>
      </w:tr>
    </w:tbl>
    <w:p/>
    <w:p>
      <w:r>
        <w:t>Crop example: 12 bags + 18 kg can normalize to kilograms only when the farm/product has a configured bag weight. A bag is not assumed to have one universal weight across all crops or farms.</w:t>
      </w:r>
    </w:p>
    <w:p>
      <w:pPr>
        <w:pStyle w:val="Heading2"/>
      </w:pPr>
      <w:r>
        <w:t>4.2 Crop quantities are separate concepts</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Concept</w:t>
            </w:r>
          </w:p>
        </w:tc>
        <w:tc>
          <w:tcPr>
            <w:tcW w:type="dxa" w:w="3389"/>
            <w:shd w:fill="DCEFE8"/>
          </w:tcPr>
          <w:p>
            <w:r/>
            <w:r>
              <w:rPr>
                <w:rFonts w:ascii="Aptos" w:hAnsi="Aptos"/>
                <w:b/>
                <w:sz w:val="17"/>
              </w:rPr>
              <w:t>Question answered</w:t>
            </w:r>
          </w:p>
        </w:tc>
        <w:tc>
          <w:tcPr>
            <w:tcW w:type="dxa" w:w="3389"/>
            <w:shd w:fill="DCEFE8"/>
          </w:tcPr>
          <w:p>
            <w:r/>
            <w:r>
              <w:rPr>
                <w:rFonts w:ascii="Aptos" w:hAnsi="Aptos"/>
                <w:b/>
                <w:sz w:val="17"/>
              </w:rPr>
              <w:t>Example</w:t>
            </w:r>
          </w:p>
        </w:tc>
      </w:tr>
      <w:tr>
        <w:trPr>
          <w:cantSplit/>
          <w:cantSplit/>
        </w:trPr>
        <w:tc>
          <w:tcPr>
            <w:tcW w:type="dxa" w:w="3389"/>
            <w:vAlign w:val="top"/>
          </w:tcPr>
          <w:p>
            <w:r/>
            <w:r>
              <w:rPr>
                <w:rFonts w:ascii="Aptos" w:hAnsi="Aptos"/>
                <w:b w:val="0"/>
                <w:sz w:val="16"/>
              </w:rPr>
              <w:t>Planting material type</w:t>
            </w:r>
          </w:p>
        </w:tc>
        <w:tc>
          <w:tcPr>
            <w:tcW w:type="dxa" w:w="3389"/>
            <w:vAlign w:val="top"/>
          </w:tcPr>
          <w:p>
            <w:r/>
            <w:r>
              <w:rPr>
                <w:rFonts w:ascii="Aptos" w:hAnsi="Aptos"/>
                <w:b w:val="0"/>
                <w:sz w:val="16"/>
              </w:rPr>
              <w:t>What was planted?</w:t>
            </w:r>
          </w:p>
        </w:tc>
        <w:tc>
          <w:tcPr>
            <w:tcW w:type="dxa" w:w="3389"/>
            <w:vAlign w:val="top"/>
          </w:tcPr>
          <w:p>
            <w:r/>
            <w:r>
              <w:rPr>
                <w:rFonts w:ascii="Aptos" w:hAnsi="Aptos"/>
                <w:b w:val="0"/>
                <w:sz w:val="16"/>
              </w:rPr>
              <w:t>Seed, seedling, stem cutting, tuber, sucker, other</w:t>
            </w:r>
          </w:p>
        </w:tc>
      </w:tr>
      <w:tr>
        <w:trPr>
          <w:cantSplit/>
          <w:cantSplit/>
        </w:trPr>
        <w:tc>
          <w:tcPr>
            <w:tcW w:type="dxa" w:w="3389"/>
            <w:vAlign w:val="top"/>
          </w:tcPr>
          <w:p>
            <w:r/>
            <w:r>
              <w:rPr>
                <w:rFonts w:ascii="Aptos" w:hAnsi="Aptos"/>
                <w:b w:val="0"/>
                <w:sz w:val="16"/>
              </w:rPr>
              <w:t>Material quantity</w:t>
            </w:r>
          </w:p>
        </w:tc>
        <w:tc>
          <w:tcPr>
            <w:tcW w:type="dxa" w:w="3389"/>
            <w:vAlign w:val="top"/>
          </w:tcPr>
          <w:p>
            <w:r>
              <w:t>How much planting material was consumed? Optional operational/input measurement; not the crop-project baseline.</w:t>
            </w:r>
          </w:p>
        </w:tc>
        <w:tc>
          <w:tcPr>
            <w:tcW w:type="dxa" w:w="3389"/>
            <w:vAlign w:val="top"/>
          </w:tcPr>
          <w:p>
            <w:r>
              <w:t>25 kg maize seed used; 1,000 seedlings issued from stock (when tracked)</w:t>
            </w:r>
          </w:p>
        </w:tc>
      </w:tr>
      <w:tr>
        <w:trPr>
          <w:cantSplit/>
          <w:cantSplit/>
        </w:trPr>
        <w:tc>
          <w:tcPr>
            <w:tcW w:type="dxa" w:w="3389"/>
            <w:vAlign w:val="top"/>
          </w:tcPr>
          <w:p>
            <w:r/>
            <w:r>
              <w:rPr>
                <w:rFonts w:ascii="Aptos" w:hAnsi="Aptos"/>
                <w:b w:val="0"/>
                <w:sz w:val="16"/>
              </w:rPr>
              <w:t>Planting positions / units</w:t>
            </w:r>
          </w:p>
        </w:tc>
        <w:tc>
          <w:tcPr>
            <w:tcW w:type="dxa" w:w="3389"/>
            <w:vAlign w:val="top"/>
          </w:tcPr>
          <w:p>
            <w:r>
              <w:t>How many planting units were established? Required baseline for an active crop project.</w:t>
            </w:r>
          </w:p>
        </w:tc>
        <w:tc>
          <w:tcPr>
            <w:tcW w:type="dxa" w:w="3389"/>
            <w:vAlign w:val="top"/>
          </w:tcPr>
          <w:p>
            <w:r>
              <w:t>1,000 heaps; 2,500 holes; 800 stands</w:t>
            </w:r>
          </w:p>
        </w:tc>
      </w:tr>
      <w:tr>
        <w:trPr>
          <w:cantSplit/>
          <w:cantSplit/>
        </w:trPr>
        <w:tc>
          <w:tcPr>
            <w:tcW w:type="dxa" w:w="3389"/>
            <w:vAlign w:val="top"/>
          </w:tcPr>
          <w:p>
            <w:r/>
            <w:r>
              <w:rPr>
                <w:rFonts w:ascii="Aptos" w:hAnsi="Aptos"/>
                <w:b w:val="0"/>
                <w:sz w:val="16"/>
              </w:rPr>
              <w:t>Land area</w:t>
            </w:r>
          </w:p>
        </w:tc>
        <w:tc>
          <w:tcPr>
            <w:tcW w:type="dxa" w:w="3389"/>
            <w:vAlign w:val="top"/>
          </w:tcPr>
          <w:p>
            <w:r/>
            <w:r>
              <w:rPr>
                <w:rFonts w:ascii="Aptos" w:hAnsi="Aptos"/>
                <w:b w:val="0"/>
                <w:sz w:val="16"/>
              </w:rPr>
              <w:t>How much land?</w:t>
            </w:r>
          </w:p>
        </w:tc>
        <w:tc>
          <w:tcPr>
            <w:tcW w:type="dxa" w:w="3389"/>
            <w:vAlign w:val="top"/>
          </w:tcPr>
          <w:p>
            <w:r/>
            <w:r>
              <w:rPr>
                <w:rFonts w:ascii="Aptos" w:hAnsi="Aptos"/>
                <w:b w:val="0"/>
                <w:sz w:val="16"/>
              </w:rPr>
              <w:t>1.5 hectares</w:t>
            </w:r>
          </w:p>
        </w:tc>
      </w:tr>
      <w:tr>
        <w:trPr>
          <w:cantSplit/>
          <w:cantSplit/>
        </w:trPr>
        <w:tc>
          <w:tcPr>
            <w:tcW w:type="dxa" w:w="3389"/>
            <w:vAlign w:val="top"/>
          </w:tcPr>
          <w:p>
            <w:r/>
            <w:r>
              <w:rPr>
                <w:rFonts w:ascii="Aptos" w:hAnsi="Aptos"/>
                <w:b w:val="0"/>
                <w:sz w:val="16"/>
              </w:rPr>
              <w:t>Established/surviving population</w:t>
            </w:r>
          </w:p>
        </w:tc>
        <w:tc>
          <w:tcPr>
            <w:tcW w:type="dxa" w:w="3389"/>
            <w:vAlign w:val="top"/>
          </w:tcPr>
          <w:p>
            <w:r>
              <w:t>How many planting units remain established/surviving at a check?</w:t>
            </w:r>
          </w:p>
        </w:tc>
        <w:tc>
          <w:tcPr>
            <w:tcW w:type="dxa" w:w="3389"/>
            <w:vAlign w:val="top"/>
          </w:tcPr>
          <w:p>
            <w:r>
              <w:t>930 of 1,000 stands surviving</w:t>
            </w:r>
          </w:p>
        </w:tc>
      </w:tr>
      <w:tr>
        <w:trPr>
          <w:cantSplit/>
          <w:cantSplit/>
        </w:trPr>
        <w:tc>
          <w:tcPr>
            <w:tcW w:type="dxa" w:w="3389"/>
            <w:vAlign w:val="top"/>
          </w:tcPr>
          <w:p>
            <w:r/>
            <w:r>
              <w:rPr>
                <w:rFonts w:ascii="Aptos" w:hAnsi="Aptos"/>
                <w:b w:val="0"/>
                <w:sz w:val="16"/>
              </w:rPr>
              <w:t>Harvest output</w:t>
            </w:r>
          </w:p>
        </w:tc>
        <w:tc>
          <w:tcPr>
            <w:tcW w:type="dxa" w:w="3389"/>
            <w:vAlign w:val="top"/>
          </w:tcPr>
          <w:p>
            <w:r/>
            <w:r>
              <w:rPr>
                <w:rFonts w:ascii="Aptos" w:hAnsi="Aptos"/>
                <w:b w:val="0"/>
                <w:sz w:val="16"/>
              </w:rPr>
              <w:t>What was produced?</w:t>
            </w:r>
          </w:p>
        </w:tc>
        <w:tc>
          <w:tcPr>
            <w:tcW w:type="dxa" w:w="3389"/>
            <w:vAlign w:val="top"/>
          </w:tcPr>
          <w:p>
            <w:r/>
            <w:r>
              <w:rPr>
                <w:rFonts w:ascii="Aptos" w:hAnsi="Aptos"/>
                <w:b w:val="0"/>
                <w:sz w:val="16"/>
              </w:rPr>
              <w:t>35 bags + 12 kg; 1,850 tubers</w:t>
            </w:r>
          </w:p>
        </w:tc>
      </w:tr>
    </w:tbl>
    <w:p>
      <w:pPr>
        <w:pStyle w:val="Heading1"/>
      </w:pPr>
      <w:r>
        <w:t>5. Locations and Production Areas</w:t>
      </w:r>
    </w:p>
    <w:p>
      <w:r>
        <w:t>A farm may contain houses, pens, ponds, fields, plots, paddocks, stores and other areas. Production cycles, tasks, inventory and movements should be linkable to a location where relevant.</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Field</w:t>
            </w:r>
          </w:p>
        </w:tc>
        <w:tc>
          <w:tcPr>
            <w:tcW w:type="dxa" w:w="5083"/>
            <w:shd w:fill="DCEFE8"/>
          </w:tcPr>
          <w:p>
            <w:r/>
            <w:r>
              <w:rPr>
                <w:rFonts w:ascii="Aptos" w:hAnsi="Aptos"/>
                <w:b/>
                <w:sz w:val="17"/>
              </w:rPr>
              <w:t>Examples</w:t>
            </w:r>
          </w:p>
        </w:tc>
      </w:tr>
      <w:tr>
        <w:trPr>
          <w:cantSplit/>
          <w:cantSplit/>
        </w:trPr>
        <w:tc>
          <w:tcPr>
            <w:tcW w:type="dxa" w:w="5083"/>
            <w:vAlign w:val="top"/>
          </w:tcPr>
          <w:p>
            <w:r/>
            <w:r>
              <w:rPr>
                <w:rFonts w:ascii="Aptos" w:hAnsi="Aptos"/>
                <w:b w:val="0"/>
                <w:sz w:val="16"/>
              </w:rPr>
              <w:t>Name</w:t>
            </w:r>
          </w:p>
        </w:tc>
        <w:tc>
          <w:tcPr>
            <w:tcW w:type="dxa" w:w="5083"/>
            <w:vAlign w:val="top"/>
          </w:tcPr>
          <w:p>
            <w:r/>
            <w:r>
              <w:rPr>
                <w:rFonts w:ascii="Aptos" w:hAnsi="Aptos"/>
                <w:b w:val="0"/>
                <w:sz w:val="16"/>
              </w:rPr>
              <w:t>Poultry House 2; Pond 7; Field A</w:t>
            </w:r>
          </w:p>
        </w:tc>
      </w:tr>
      <w:tr>
        <w:trPr>
          <w:cantSplit/>
          <w:cantSplit/>
        </w:trPr>
        <w:tc>
          <w:tcPr>
            <w:tcW w:type="dxa" w:w="5083"/>
            <w:vAlign w:val="top"/>
          </w:tcPr>
          <w:p>
            <w:r/>
            <w:r>
              <w:rPr>
                <w:rFonts w:ascii="Aptos" w:hAnsi="Aptos"/>
                <w:b w:val="0"/>
                <w:sz w:val="16"/>
              </w:rPr>
              <w:t>Type</w:t>
            </w:r>
          </w:p>
        </w:tc>
        <w:tc>
          <w:tcPr>
            <w:tcW w:type="dxa" w:w="5083"/>
            <w:vAlign w:val="top"/>
          </w:tcPr>
          <w:p>
            <w:r/>
            <w:r>
              <w:rPr>
                <w:rFonts w:ascii="Aptos" w:hAnsi="Aptos"/>
                <w:b w:val="0"/>
                <w:sz w:val="16"/>
              </w:rPr>
              <w:t>House, Pen, Pond, Field, Plot, Store, Paddock, Other</w:t>
            </w:r>
          </w:p>
        </w:tc>
      </w:tr>
      <w:tr>
        <w:trPr>
          <w:cantSplit/>
          <w:cantSplit/>
        </w:trPr>
        <w:tc>
          <w:tcPr>
            <w:tcW w:type="dxa" w:w="5083"/>
            <w:vAlign w:val="top"/>
          </w:tcPr>
          <w:p>
            <w:r/>
            <w:r>
              <w:rPr>
                <w:rFonts w:ascii="Aptos" w:hAnsi="Aptos"/>
                <w:b w:val="0"/>
                <w:sz w:val="16"/>
              </w:rPr>
              <w:t>Parent location</w:t>
            </w:r>
          </w:p>
        </w:tc>
        <w:tc>
          <w:tcPr>
            <w:tcW w:type="dxa" w:w="5083"/>
            <w:vAlign w:val="top"/>
          </w:tcPr>
          <w:p>
            <w:r/>
            <w:r>
              <w:rPr>
                <w:rFonts w:ascii="Aptos" w:hAnsi="Aptos"/>
                <w:b w:val="0"/>
                <w:sz w:val="16"/>
              </w:rPr>
              <w:t>Field A → Plot A1</w:t>
            </w:r>
          </w:p>
        </w:tc>
      </w:tr>
      <w:tr>
        <w:trPr>
          <w:cantSplit/>
          <w:cantSplit/>
        </w:trPr>
        <w:tc>
          <w:tcPr>
            <w:tcW w:type="dxa" w:w="5083"/>
            <w:vAlign w:val="top"/>
          </w:tcPr>
          <w:p>
            <w:r/>
            <w:r>
              <w:rPr>
                <w:rFonts w:ascii="Aptos" w:hAnsi="Aptos"/>
                <w:b w:val="0"/>
                <w:sz w:val="16"/>
              </w:rPr>
              <w:t>Capacity</w:t>
            </w:r>
          </w:p>
        </w:tc>
        <w:tc>
          <w:tcPr>
            <w:tcW w:type="dxa" w:w="5083"/>
            <w:vAlign w:val="top"/>
          </w:tcPr>
          <w:p>
            <w:r/>
            <w:r>
              <w:rPr>
                <w:rFonts w:ascii="Aptos" w:hAnsi="Aptos"/>
                <w:b w:val="0"/>
                <w:sz w:val="16"/>
              </w:rPr>
              <w:t>Optional; domain-specific</w:t>
            </w:r>
          </w:p>
        </w:tc>
      </w:tr>
      <w:tr>
        <w:trPr>
          <w:cantSplit/>
          <w:cantSplit/>
        </w:trPr>
        <w:tc>
          <w:tcPr>
            <w:tcW w:type="dxa" w:w="5083"/>
            <w:vAlign w:val="top"/>
          </w:tcPr>
          <w:p>
            <w:r/>
            <w:r>
              <w:rPr>
                <w:rFonts w:ascii="Aptos" w:hAnsi="Aptos"/>
                <w:b w:val="0"/>
                <w:sz w:val="16"/>
              </w:rPr>
              <w:t>Status</w:t>
            </w:r>
          </w:p>
        </w:tc>
        <w:tc>
          <w:tcPr>
            <w:tcW w:type="dxa" w:w="5083"/>
            <w:vAlign w:val="top"/>
          </w:tcPr>
          <w:p>
            <w:r/>
            <w:r>
              <w:rPr>
                <w:rFonts w:ascii="Aptos" w:hAnsi="Aptos"/>
                <w:b w:val="0"/>
                <w:sz w:val="16"/>
              </w:rPr>
              <w:t>Active, inactive, maintenance</w:t>
            </w:r>
          </w:p>
        </w:tc>
      </w:tr>
      <w:tr>
        <w:trPr>
          <w:cantSplit/>
          <w:cantSplit/>
        </w:trPr>
        <w:tc>
          <w:tcPr>
            <w:tcW w:type="dxa" w:w="5083"/>
            <w:vAlign w:val="top"/>
          </w:tcPr>
          <w:p>
            <w:r/>
            <w:r>
              <w:rPr>
                <w:rFonts w:ascii="Aptos" w:hAnsi="Aptos"/>
                <w:b w:val="0"/>
                <w:sz w:val="16"/>
              </w:rPr>
              <w:t>Notes</w:t>
            </w:r>
          </w:p>
        </w:tc>
        <w:tc>
          <w:tcPr>
            <w:tcW w:type="dxa" w:w="5083"/>
            <w:vAlign w:val="top"/>
          </w:tcPr>
          <w:p>
            <w:r/>
            <w:r>
              <w:rPr>
                <w:rFonts w:ascii="Aptos" w:hAnsi="Aptos"/>
                <w:b w:val="0"/>
                <w:sz w:val="16"/>
              </w:rPr>
              <w:t>Free text</w:t>
            </w:r>
          </w:p>
        </w:tc>
      </w:tr>
    </w:tbl>
    <w:p>
      <w:pPr>
        <w:pStyle w:val="Heading1"/>
      </w:pPr>
      <w:r>
        <w:t>6. Production Cycles: Livestock Batches and Crop Projects</w:t>
      </w:r>
    </w:p>
    <w:p>
      <w:pPr>
        <w:pStyle w:val="Heading2"/>
      </w:pPr>
      <w:r>
        <w:t>6.1 Livestock / poultry / fish batch</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Field</w:t>
            </w:r>
          </w:p>
        </w:tc>
        <w:tc>
          <w:tcPr>
            <w:tcW w:type="dxa" w:w="3389"/>
            <w:shd w:fill="DCEFE8"/>
          </w:tcPr>
          <w:p>
            <w:r/>
            <w:r>
              <w:rPr>
                <w:rFonts w:ascii="Aptos" w:hAnsi="Aptos"/>
                <w:b/>
                <w:sz w:val="17"/>
              </w:rPr>
              <w:t>Required?</w:t>
            </w:r>
          </w:p>
        </w:tc>
        <w:tc>
          <w:tcPr>
            <w:tcW w:type="dxa" w:w="3389"/>
            <w:shd w:fill="DCEFE8"/>
          </w:tcPr>
          <w:p>
            <w:r/>
            <w:r>
              <w:rPr>
                <w:rFonts w:ascii="Aptos" w:hAnsi="Aptos"/>
                <w:b/>
                <w:sz w:val="17"/>
              </w:rPr>
              <w:t>Notes</w:t>
            </w:r>
          </w:p>
        </w:tc>
      </w:tr>
      <w:tr>
        <w:trPr>
          <w:cantSplit/>
          <w:cantSplit/>
        </w:trPr>
        <w:tc>
          <w:tcPr>
            <w:tcW w:type="dxa" w:w="3389"/>
            <w:vAlign w:val="top"/>
          </w:tcPr>
          <w:p>
            <w:r/>
            <w:r>
              <w:rPr>
                <w:rFonts w:ascii="Aptos" w:hAnsi="Aptos"/>
                <w:b w:val="0"/>
                <w:sz w:val="16"/>
              </w:rPr>
              <w:t>Batch name/code</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Human-friendly + unique code</w:t>
            </w:r>
          </w:p>
        </w:tc>
      </w:tr>
      <w:tr>
        <w:trPr>
          <w:cantSplit/>
          <w:cantSplit/>
        </w:trPr>
        <w:tc>
          <w:tcPr>
            <w:tcW w:type="dxa" w:w="3389"/>
            <w:vAlign w:val="top"/>
          </w:tcPr>
          <w:p>
            <w:r/>
            <w:r>
              <w:rPr>
                <w:rFonts w:ascii="Aptos" w:hAnsi="Aptos"/>
                <w:b w:val="0"/>
                <w:sz w:val="16"/>
              </w:rPr>
              <w:t>Operation / animal type</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Broiler, layer, catfish, cattle, etc.</w:t>
            </w:r>
          </w:p>
        </w:tc>
      </w:tr>
      <w:tr>
        <w:trPr>
          <w:cantSplit/>
          <w:cantSplit/>
        </w:trPr>
        <w:tc>
          <w:tcPr>
            <w:tcW w:type="dxa" w:w="3389"/>
            <w:vAlign w:val="top"/>
          </w:tcPr>
          <w:p>
            <w:r/>
            <w:r>
              <w:rPr>
                <w:rFonts w:ascii="Aptos" w:hAnsi="Aptos"/>
                <w:b w:val="0"/>
                <w:sz w:val="16"/>
              </w:rPr>
              <w:t>Subtype/breed/strain</w:t>
            </w:r>
          </w:p>
        </w:tc>
        <w:tc>
          <w:tcPr>
            <w:tcW w:type="dxa" w:w="3389"/>
            <w:vAlign w:val="top"/>
          </w:tcPr>
          <w:p>
            <w:r/>
            <w:r>
              <w:rPr>
                <w:rFonts w:ascii="Aptos" w:hAnsi="Aptos"/>
                <w:b w:val="0"/>
                <w:sz w:val="16"/>
              </w:rPr>
              <w:t>Optional/configurable</w:t>
            </w:r>
          </w:p>
        </w:tc>
        <w:tc>
          <w:tcPr>
            <w:tcW w:type="dxa" w:w="3389"/>
            <w:vAlign w:val="top"/>
          </w:tcPr>
          <w:p>
            <w:r/>
            <w:r>
              <w:rPr>
                <w:rFonts w:ascii="Aptos" w:hAnsi="Aptos"/>
                <w:b w:val="0"/>
                <w:sz w:val="16"/>
              </w:rPr>
              <w:t>Domain-specific</w:t>
            </w:r>
          </w:p>
        </w:tc>
      </w:tr>
      <w:tr>
        <w:trPr>
          <w:cantSplit/>
          <w:cantSplit/>
        </w:trPr>
        <w:tc>
          <w:tcPr>
            <w:tcW w:type="dxa" w:w="3389"/>
            <w:vAlign w:val="top"/>
          </w:tcPr>
          <w:p>
            <w:r/>
            <w:r>
              <w:rPr>
                <w:rFonts w:ascii="Aptos" w:hAnsi="Aptos"/>
                <w:b w:val="0"/>
                <w:sz w:val="16"/>
              </w:rPr>
              <w:t>Start date</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Cycle start</w:t>
            </w:r>
          </w:p>
        </w:tc>
      </w:tr>
      <w:tr>
        <w:trPr>
          <w:cantSplit/>
          <w:cantSplit/>
        </w:trPr>
        <w:tc>
          <w:tcPr>
            <w:tcW w:type="dxa" w:w="3389"/>
            <w:vAlign w:val="top"/>
          </w:tcPr>
          <w:p>
            <w:r/>
            <w:r>
              <w:rPr>
                <w:rFonts w:ascii="Aptos" w:hAnsi="Aptos"/>
                <w:b w:val="0"/>
                <w:sz w:val="16"/>
              </w:rPr>
              <w:t>Expected completion/sale/harvest date</w:t>
            </w:r>
          </w:p>
        </w:tc>
        <w:tc>
          <w:tcPr>
            <w:tcW w:type="dxa" w:w="3389"/>
            <w:vAlign w:val="top"/>
          </w:tcPr>
          <w:p>
            <w:r/>
            <w:r>
              <w:rPr>
                <w:rFonts w:ascii="Aptos" w:hAnsi="Aptos"/>
                <w:b w:val="0"/>
                <w:sz w:val="16"/>
              </w:rPr>
              <w:t>Optional</w:t>
            </w:r>
          </w:p>
        </w:tc>
        <w:tc>
          <w:tcPr>
            <w:tcW w:type="dxa" w:w="3389"/>
            <w:vAlign w:val="top"/>
          </w:tcPr>
          <w:p>
            <w:r/>
            <w:r>
              <w:rPr>
                <w:rFonts w:ascii="Aptos" w:hAnsi="Aptos"/>
                <w:b w:val="0"/>
                <w:sz w:val="16"/>
              </w:rPr>
              <w:t>May be calculated/suggested</w:t>
            </w:r>
          </w:p>
        </w:tc>
      </w:tr>
      <w:tr>
        <w:trPr>
          <w:cantSplit/>
          <w:cantSplit/>
        </w:trPr>
        <w:tc>
          <w:tcPr>
            <w:tcW w:type="dxa" w:w="3389"/>
            <w:vAlign w:val="top"/>
          </w:tcPr>
          <w:p>
            <w:r/>
            <w:r>
              <w:rPr>
                <w:rFonts w:ascii="Aptos" w:hAnsi="Aptos"/>
                <w:b w:val="0"/>
                <w:sz w:val="16"/>
              </w:rPr>
              <w:t>Initial population</w:t>
            </w:r>
          </w:p>
        </w:tc>
        <w:tc>
          <w:tcPr>
            <w:tcW w:type="dxa" w:w="3389"/>
            <w:vAlign w:val="top"/>
          </w:tcPr>
          <w:p>
            <w:r>
              <w:t>Yes</w:t>
            </w:r>
          </w:p>
        </w:tc>
        <w:tc>
          <w:tcPr>
            <w:tcW w:type="dxa" w:w="3389"/>
            <w:vAlign w:val="top"/>
          </w:tcPr>
          <w:p>
            <w:r>
              <w:t>Required starting head/count for every normal livestock/poultry/fish batch; must be a positive whole number for count-managed groups.</w:t>
            </w:r>
          </w:p>
        </w:tc>
      </w:tr>
      <w:tr>
        <w:trPr>
          <w:cantSplit/>
          <w:cantSplit/>
        </w:trPr>
        <w:tc>
          <w:tcPr>
            <w:tcW w:type="dxa" w:w="3389"/>
            <w:vAlign w:val="top"/>
          </w:tcPr>
          <w:p>
            <w:r/>
            <w:r>
              <w:rPr>
                <w:rFonts w:ascii="Aptos" w:hAnsi="Aptos"/>
                <w:b w:val="0"/>
                <w:sz w:val="16"/>
              </w:rPr>
              <w:t>Population unit</w:t>
            </w:r>
          </w:p>
        </w:tc>
        <w:tc>
          <w:tcPr>
            <w:tcW w:type="dxa" w:w="3389"/>
            <w:vAlign w:val="top"/>
          </w:tcPr>
          <w:p>
            <w:r>
              <w:t>Yes</w:t>
            </w:r>
          </w:p>
        </w:tc>
        <w:tc>
          <w:tcPr>
            <w:tcW w:type="dxa" w:w="3389"/>
            <w:vAlign w:val="top"/>
          </w:tcPr>
          <w:p>
            <w:r>
              <w:t>Species/operation display label such as head, bird or fish; population remains count-based.</w:t>
            </w:r>
          </w:p>
        </w:tc>
      </w:tr>
      <w:tr>
        <w:trPr>
          <w:cantSplit/>
          <w:cantSplit/>
        </w:trPr>
        <w:tc>
          <w:tcPr>
            <w:tcW w:type="dxa" w:w="3389"/>
            <w:vAlign w:val="top"/>
          </w:tcPr>
          <w:p>
            <w:r/>
            <w:r>
              <w:rPr>
                <w:rFonts w:ascii="Aptos" w:hAnsi="Aptos"/>
                <w:b w:val="0"/>
                <w:sz w:val="16"/>
              </w:rPr>
              <w:t>Location</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House/pond/pen etc.</w:t>
            </w:r>
          </w:p>
        </w:tc>
      </w:tr>
      <w:tr>
        <w:trPr>
          <w:cantSplit/>
          <w:cantSplit/>
        </w:trPr>
        <w:tc>
          <w:tcPr>
            <w:tcW w:type="dxa" w:w="3389"/>
            <w:vAlign w:val="top"/>
          </w:tcPr>
          <w:p>
            <w:r/>
            <w:r>
              <w:rPr>
                <w:rFonts w:ascii="Aptos" w:hAnsi="Aptos"/>
                <w:b w:val="0"/>
                <w:sz w:val="16"/>
              </w:rPr>
              <w:t>Status</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Open, closed, completed, sold out, failed, archived</w:t>
            </w:r>
          </w:p>
        </w:tc>
      </w:tr>
      <w:tr>
        <w:trPr>
          <w:cantSplit/>
          <w:cantSplit/>
        </w:trPr>
        <w:tc>
          <w:tcPr>
            <w:tcW w:type="dxa" w:w="3389"/>
            <w:vAlign w:val="top"/>
          </w:tcPr>
          <w:p>
            <w:r/>
            <w:r>
              <w:rPr>
                <w:rFonts w:ascii="Aptos" w:hAnsi="Aptos"/>
                <w:b w:val="0"/>
                <w:sz w:val="16"/>
              </w:rPr>
              <w:t>Notes/attachments</w:t>
            </w:r>
          </w:p>
        </w:tc>
        <w:tc>
          <w:tcPr>
            <w:tcW w:type="dxa" w:w="3389"/>
            <w:vAlign w:val="top"/>
          </w:tcPr>
          <w:p>
            <w:r/>
            <w:r>
              <w:rPr>
                <w:rFonts w:ascii="Aptos" w:hAnsi="Aptos"/>
                <w:b w:val="0"/>
                <w:sz w:val="16"/>
              </w:rPr>
              <w:t>Optional</w:t>
            </w:r>
          </w:p>
        </w:tc>
        <w:tc>
          <w:tcPr>
            <w:tcW w:type="dxa" w:w="3389"/>
            <w:vAlign w:val="top"/>
          </w:tcPr>
          <w:p>
            <w:r/>
            <w:r>
              <w:rPr>
                <w:rFonts w:ascii="Aptos" w:hAnsi="Aptos"/>
                <w:b w:val="0"/>
                <w:sz w:val="16"/>
              </w:rPr>
              <w:t>Context</w:t>
            </w:r>
          </w:p>
        </w:tc>
      </w:tr>
    </w:tbl>
    <w:p>
      <w:r>
        <w:t>Initial population/head count is required when a normal livestock, poultry or fish batch is started. Current population is then derived from that required starting count plus/minus population-affecting events such as births/hatches, mortality, sales, culls, gifts, transfers and approved adjustments. Direct edits to current population should be restricted and represented as reconciliation adjustments.</w:t>
      </w:r>
    </w:p>
    <w:p>
      <w:pPr>
        <w:pStyle w:val="Heading2"/>
      </w:pPr>
      <w:r>
        <w:t>6.2 Crop planting project</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Field</w:t>
            </w:r>
          </w:p>
        </w:tc>
        <w:tc>
          <w:tcPr>
            <w:tcW w:type="dxa" w:w="3389"/>
            <w:shd w:fill="DCEFE8"/>
          </w:tcPr>
          <w:p>
            <w:r/>
            <w:r>
              <w:rPr>
                <w:rFonts w:ascii="Aptos" w:hAnsi="Aptos"/>
                <w:b/>
                <w:sz w:val="17"/>
              </w:rPr>
              <w:t>Required?</w:t>
            </w:r>
          </w:p>
        </w:tc>
        <w:tc>
          <w:tcPr>
            <w:tcW w:type="dxa" w:w="3389"/>
            <w:shd w:fill="DCEFE8"/>
          </w:tcPr>
          <w:p>
            <w:r/>
            <w:r>
              <w:rPr>
                <w:rFonts w:ascii="Aptos" w:hAnsi="Aptos"/>
                <w:b/>
                <w:sz w:val="17"/>
              </w:rPr>
              <w:t>Notes</w:t>
            </w:r>
          </w:p>
        </w:tc>
      </w:tr>
      <w:tr>
        <w:trPr>
          <w:cantSplit/>
          <w:cantSplit/>
        </w:trPr>
        <w:tc>
          <w:tcPr>
            <w:tcW w:type="dxa" w:w="3389"/>
            <w:vAlign w:val="top"/>
          </w:tcPr>
          <w:p>
            <w:r/>
            <w:r>
              <w:rPr>
                <w:rFonts w:ascii="Aptos" w:hAnsi="Aptos"/>
                <w:b w:val="0"/>
                <w:sz w:val="16"/>
              </w:rPr>
              <w:t>Project name/code</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Unique within farm</w:t>
            </w:r>
          </w:p>
        </w:tc>
      </w:tr>
      <w:tr>
        <w:trPr>
          <w:cantSplit/>
          <w:cantSplit/>
        </w:trPr>
        <w:tc>
          <w:tcPr>
            <w:tcW w:type="dxa" w:w="3389"/>
            <w:vAlign w:val="top"/>
          </w:tcPr>
          <w:p>
            <w:r/>
            <w:r>
              <w:rPr>
                <w:rFonts w:ascii="Aptos" w:hAnsi="Aptos"/>
                <w:b w:val="0"/>
                <w:sz w:val="16"/>
              </w:rPr>
              <w:t>Crop</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Maize, cassava, tomato, yam, etc.</w:t>
            </w:r>
          </w:p>
        </w:tc>
      </w:tr>
      <w:tr>
        <w:trPr>
          <w:cantSplit/>
          <w:cantSplit/>
        </w:trPr>
        <w:tc>
          <w:tcPr>
            <w:tcW w:type="dxa" w:w="3389"/>
            <w:vAlign w:val="top"/>
          </w:tcPr>
          <w:p>
            <w:r/>
            <w:r>
              <w:rPr>
                <w:rFonts w:ascii="Aptos" w:hAnsi="Aptos"/>
                <w:b w:val="0"/>
                <w:sz w:val="16"/>
              </w:rPr>
              <w:t>Variety</w:t>
            </w:r>
          </w:p>
        </w:tc>
        <w:tc>
          <w:tcPr>
            <w:tcW w:type="dxa" w:w="3389"/>
            <w:vAlign w:val="top"/>
          </w:tcPr>
          <w:p>
            <w:r/>
            <w:r>
              <w:rPr>
                <w:rFonts w:ascii="Aptos" w:hAnsi="Aptos"/>
                <w:b w:val="0"/>
                <w:sz w:val="16"/>
              </w:rPr>
              <w:t>Optional</w:t>
            </w:r>
          </w:p>
        </w:tc>
        <w:tc>
          <w:tcPr>
            <w:tcW w:type="dxa" w:w="3389"/>
            <w:vAlign w:val="top"/>
          </w:tcPr>
          <w:p>
            <w:r/>
            <w:r>
              <w:rPr>
                <w:rFonts w:ascii="Aptos" w:hAnsi="Aptos"/>
                <w:b w:val="0"/>
                <w:sz w:val="16"/>
              </w:rPr>
              <w:t>Farm-defined/master data</w:t>
            </w:r>
          </w:p>
        </w:tc>
      </w:tr>
      <w:tr>
        <w:trPr>
          <w:cantSplit/>
          <w:cantSplit/>
        </w:trPr>
        <w:tc>
          <w:tcPr>
            <w:tcW w:type="dxa" w:w="3389"/>
            <w:vAlign w:val="top"/>
          </w:tcPr>
          <w:p>
            <w:r/>
            <w:r>
              <w:rPr>
                <w:rFonts w:ascii="Aptos" w:hAnsi="Aptos"/>
                <w:b w:val="0"/>
                <w:sz w:val="16"/>
              </w:rPr>
              <w:t>Plot/location</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Field/plot</w:t>
            </w:r>
          </w:p>
        </w:tc>
      </w:tr>
      <w:tr>
        <w:trPr>
          <w:cantSplit/>
          <w:cantSplit/>
        </w:trPr>
        <w:tc>
          <w:tcPr>
            <w:tcW w:type="dxa" w:w="3389"/>
            <w:vAlign w:val="top"/>
          </w:tcPr>
          <w:p>
            <w:r/>
            <w:r>
              <w:rPr>
                <w:rFonts w:ascii="Aptos" w:hAnsi="Aptos"/>
                <w:b w:val="0"/>
                <w:sz w:val="16"/>
              </w:rPr>
              <w:t>Planting material type</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Seed, seedling, stem cutting, tuber, sucker, other</w:t>
            </w:r>
          </w:p>
        </w:tc>
      </w:tr>
      <w:tr>
        <w:trPr>
          <w:cantSplit/>
          <w:cantSplit/>
        </w:trPr>
        <w:tc>
          <w:tcPr>
            <w:tcW w:type="dxa" w:w="3389"/>
            <w:vAlign w:val="top"/>
          </w:tcPr>
          <w:p>
            <w:r/>
            <w:r>
              <w:rPr>
                <w:rFonts w:ascii="Aptos" w:hAnsi="Aptos"/>
                <w:b w:val="0"/>
                <w:sz w:val="16"/>
              </w:rPr>
              <w:t>Material quantity + unit</w:t>
            </w:r>
          </w:p>
        </w:tc>
        <w:tc>
          <w:tcPr>
            <w:tcW w:type="dxa" w:w="3389"/>
            <w:vAlign w:val="top"/>
          </w:tcPr>
          <w:p>
            <w:r>
              <w:t>Optional</w:t>
            </w:r>
          </w:p>
        </w:tc>
        <w:tc>
          <w:tcPr>
            <w:tcW w:type="dxa" w:w="3389"/>
            <w:vAlign w:val="top"/>
          </w:tcPr>
          <w:p>
            <w:r>
              <w:t>Input/stock usage only when the farm can and wants to measure it (e.g. 25 kg maize seed). It is NOT the crop project baseline and exact seed count is not required.</w:t>
            </w:r>
          </w:p>
        </w:tc>
      </w:tr>
      <w:tr>
        <w:trPr>
          <w:cantSplit/>
          <w:cantSplit/>
        </w:trPr>
        <w:tc>
          <w:tcPr>
            <w:tcW w:type="dxa" w:w="3389"/>
            <w:vAlign w:val="top"/>
          </w:tcPr>
          <w:p>
            <w:r/>
            <w:r>
              <w:rPr>
                <w:rFonts w:ascii="Aptos" w:hAnsi="Aptos"/>
                <w:b w:val="0"/>
                <w:sz w:val="16"/>
              </w:rPr>
              <w:t>Planting unit type</w:t>
            </w:r>
          </w:p>
        </w:tc>
        <w:tc>
          <w:tcPr>
            <w:tcW w:type="dxa" w:w="3389"/>
            <w:vAlign w:val="top"/>
          </w:tcPr>
          <w:p>
            <w:r>
              <w:t>Yes</w:t>
            </w:r>
          </w:p>
        </w:tc>
        <w:tc>
          <w:tcPr>
            <w:tcW w:type="dxa" w:w="3389"/>
            <w:vAlign w:val="top"/>
          </w:tcPr>
          <w:p>
            <w:r>
              <w:t>Required for an active planting: heap, hole, stand or another configured farm term appropriate to the crop/method.</w:t>
            </w:r>
          </w:p>
        </w:tc>
      </w:tr>
      <w:tr>
        <w:trPr>
          <w:cantSplit/>
          <w:cantSplit/>
        </w:trPr>
        <w:tc>
          <w:tcPr>
            <w:tcW w:type="dxa" w:w="3389"/>
            <w:vAlign w:val="top"/>
          </w:tcPr>
          <w:p>
            <w:r/>
            <w:r>
              <w:rPr>
                <w:rFonts w:ascii="Aptos" w:hAnsi="Aptos"/>
                <w:b w:val="0"/>
                <w:sz w:val="16"/>
              </w:rPr>
              <w:t>Number of planting units</w:t>
            </w:r>
          </w:p>
        </w:tc>
        <w:tc>
          <w:tcPr>
            <w:tcW w:type="dxa" w:w="3389"/>
            <w:vAlign w:val="top"/>
          </w:tcPr>
          <w:p>
            <w:r>
              <w:t>Yes</w:t>
            </w:r>
          </w:p>
        </w:tc>
        <w:tc>
          <w:tcPr>
            <w:tcW w:type="dxa" w:w="3389"/>
            <w:vAlign w:val="top"/>
          </w:tcPr>
          <w:p>
            <w:r>
              <w:t>Required positive whole-number baseline, e.g. 50 heaps or 1,000 holes. Used for establishment/survival/loss tracking.</w:t>
            </w:r>
          </w:p>
        </w:tc>
      </w:tr>
      <w:tr>
        <w:trPr>
          <w:cantSplit/>
          <w:cantSplit/>
        </w:trPr>
        <w:tc>
          <w:tcPr>
            <w:tcW w:type="dxa" w:w="3389"/>
            <w:vAlign w:val="top"/>
          </w:tcPr>
          <w:p>
            <w:r/>
            <w:r>
              <w:rPr>
                <w:rFonts w:ascii="Aptos" w:hAnsi="Aptos"/>
                <w:b w:val="0"/>
                <w:sz w:val="16"/>
              </w:rPr>
              <w:t>Plot size + area unit</w:t>
            </w:r>
          </w:p>
        </w:tc>
        <w:tc>
          <w:tcPr>
            <w:tcW w:type="dxa" w:w="3389"/>
            <w:vAlign w:val="top"/>
          </w:tcPr>
          <w:p>
            <w:r>
              <w:t>Yes where known</w:t>
            </w:r>
          </w:p>
        </w:tc>
        <w:tc>
          <w:tcPr>
            <w:tcW w:type="dxa" w:w="3389"/>
            <w:vAlign w:val="top"/>
          </w:tcPr>
          <w:p>
            <w:r>
              <w:t>Land area is separate from planting-unit count; e.g. 1 hectare containing 1,000 holes.</w:t>
            </w:r>
          </w:p>
        </w:tc>
      </w:tr>
      <w:tr>
        <w:trPr>
          <w:cantSplit/>
          <w:cantSplit/>
        </w:trPr>
        <w:tc>
          <w:tcPr>
            <w:tcW w:type="dxa" w:w="3389"/>
            <w:vAlign w:val="top"/>
          </w:tcPr>
          <w:p>
            <w:r/>
            <w:r>
              <w:rPr>
                <w:rFonts w:ascii="Aptos" w:hAnsi="Aptos"/>
                <w:b w:val="0"/>
                <w:sz w:val="16"/>
              </w:rPr>
              <w:t>Planting date</w:t>
            </w:r>
          </w:p>
        </w:tc>
        <w:tc>
          <w:tcPr>
            <w:tcW w:type="dxa" w:w="3389"/>
            <w:vAlign w:val="top"/>
          </w:tcPr>
          <w:p>
            <w:r/>
            <w:r>
              <w:rPr>
                <w:rFonts w:ascii="Aptos" w:hAnsi="Aptos"/>
                <w:b w:val="0"/>
                <w:sz w:val="16"/>
              </w:rPr>
              <w:t>Yes when started</w:t>
            </w:r>
          </w:p>
        </w:tc>
        <w:tc>
          <w:tcPr>
            <w:tcW w:type="dxa" w:w="3389"/>
            <w:vAlign w:val="top"/>
          </w:tcPr>
          <w:p>
            <w:r/>
            <w:r>
              <w:rPr>
                <w:rFonts w:ascii="Aptos" w:hAnsi="Aptos"/>
                <w:b w:val="0"/>
                <w:sz w:val="16"/>
              </w:rPr>
            </w:r>
          </w:p>
        </w:tc>
      </w:tr>
      <w:tr>
        <w:trPr>
          <w:cantSplit/>
          <w:cantSplit/>
        </w:trPr>
        <w:tc>
          <w:tcPr>
            <w:tcW w:type="dxa" w:w="3389"/>
            <w:vAlign w:val="top"/>
          </w:tcPr>
          <w:p>
            <w:r/>
            <w:r>
              <w:rPr>
                <w:rFonts w:ascii="Aptos" w:hAnsi="Aptos"/>
                <w:b w:val="0"/>
                <w:sz w:val="16"/>
              </w:rPr>
              <w:t>Expected germination date</w:t>
            </w:r>
          </w:p>
        </w:tc>
        <w:tc>
          <w:tcPr>
            <w:tcW w:type="dxa" w:w="3389"/>
            <w:vAlign w:val="top"/>
          </w:tcPr>
          <w:p>
            <w:r/>
            <w:r>
              <w:rPr>
                <w:rFonts w:ascii="Aptos" w:hAnsi="Aptos"/>
                <w:b w:val="0"/>
                <w:sz w:val="16"/>
              </w:rPr>
              <w:t>Optional/system-assisted</w:t>
            </w:r>
          </w:p>
        </w:tc>
        <w:tc>
          <w:tcPr>
            <w:tcW w:type="dxa" w:w="3389"/>
            <w:vAlign w:val="top"/>
          </w:tcPr>
          <w:p>
            <w:r/>
            <w:r>
              <w:rPr>
                <w:rFonts w:ascii="Aptos" w:hAnsi="Aptos"/>
                <w:b w:val="0"/>
                <w:sz w:val="16"/>
              </w:rPr>
            </w:r>
          </w:p>
        </w:tc>
      </w:tr>
      <w:tr>
        <w:trPr>
          <w:cantSplit/>
          <w:cantSplit/>
        </w:trPr>
        <w:tc>
          <w:tcPr>
            <w:tcW w:type="dxa" w:w="3389"/>
            <w:vAlign w:val="top"/>
          </w:tcPr>
          <w:p>
            <w:r/>
            <w:r>
              <w:rPr>
                <w:rFonts w:ascii="Aptos" w:hAnsi="Aptos"/>
                <w:b w:val="0"/>
                <w:sz w:val="16"/>
              </w:rPr>
              <w:t>Expected harvest date</w:t>
            </w:r>
          </w:p>
        </w:tc>
        <w:tc>
          <w:tcPr>
            <w:tcW w:type="dxa" w:w="3389"/>
            <w:vAlign w:val="top"/>
          </w:tcPr>
          <w:p>
            <w:r/>
            <w:r>
              <w:rPr>
                <w:rFonts w:ascii="Aptos" w:hAnsi="Aptos"/>
                <w:b w:val="0"/>
                <w:sz w:val="16"/>
              </w:rPr>
              <w:t>Optional/system-assisted</w:t>
            </w:r>
          </w:p>
        </w:tc>
        <w:tc>
          <w:tcPr>
            <w:tcW w:type="dxa" w:w="3389"/>
            <w:vAlign w:val="top"/>
          </w:tcPr>
          <w:p>
            <w:r/>
            <w:r>
              <w:rPr>
                <w:rFonts w:ascii="Aptos" w:hAnsi="Aptos"/>
                <w:b w:val="0"/>
                <w:sz w:val="16"/>
              </w:rPr>
            </w:r>
          </w:p>
        </w:tc>
      </w:tr>
      <w:tr>
        <w:trPr>
          <w:cantSplit/>
          <w:cantSplit/>
        </w:trPr>
        <w:tc>
          <w:tcPr>
            <w:tcW w:type="dxa" w:w="3389"/>
            <w:vAlign w:val="top"/>
          </w:tcPr>
          <w:p>
            <w:r/>
            <w:r>
              <w:rPr>
                <w:rFonts w:ascii="Aptos" w:hAnsi="Aptos"/>
                <w:b w:val="0"/>
                <w:sz w:val="16"/>
              </w:rPr>
              <w:t>Status</w:t>
            </w:r>
          </w:p>
        </w:tc>
        <w:tc>
          <w:tcPr>
            <w:tcW w:type="dxa" w:w="3389"/>
            <w:vAlign w:val="top"/>
          </w:tcPr>
          <w:p>
            <w:r/>
            <w:r>
              <w:rPr>
                <w:rFonts w:ascii="Aptos" w:hAnsi="Aptos"/>
                <w:b w:val="0"/>
                <w:sz w:val="16"/>
              </w:rPr>
              <w:t>Yes</w:t>
            </w:r>
          </w:p>
        </w:tc>
        <w:tc>
          <w:tcPr>
            <w:tcW w:type="dxa" w:w="3389"/>
            <w:vAlign w:val="top"/>
          </w:tcPr>
          <w:p>
            <w:r/>
            <w:r>
              <w:rPr>
                <w:rFonts w:ascii="Aptos" w:hAnsi="Aptos"/>
                <w:b w:val="0"/>
                <w:sz w:val="16"/>
              </w:rPr>
              <w:t>Planned, active, harvested, failed, closed</w:t>
            </w:r>
          </w:p>
        </w:tc>
      </w:tr>
      <w:tr>
        <w:trPr>
          <w:cantSplit/>
          <w:cantSplit/>
        </w:trPr>
        <w:tc>
          <w:tcPr>
            <w:tcW w:type="dxa" w:w="3389"/>
            <w:vAlign w:val="top"/>
          </w:tcPr>
          <w:p>
            <w:r/>
            <w:r>
              <w:rPr>
                <w:rFonts w:ascii="Aptos" w:hAnsi="Aptos"/>
                <w:b w:val="0"/>
                <w:sz w:val="16"/>
              </w:rPr>
              <w:t>Notes/photos</w:t>
            </w:r>
          </w:p>
        </w:tc>
        <w:tc>
          <w:tcPr>
            <w:tcW w:type="dxa" w:w="3389"/>
            <w:vAlign w:val="top"/>
          </w:tcPr>
          <w:p>
            <w:r/>
            <w:r>
              <w:rPr>
                <w:rFonts w:ascii="Aptos" w:hAnsi="Aptos"/>
                <w:b w:val="0"/>
                <w:sz w:val="16"/>
              </w:rPr>
              <w:t>Optional</w:t>
            </w:r>
          </w:p>
        </w:tc>
        <w:tc>
          <w:tcPr>
            <w:tcW w:type="dxa" w:w="3389"/>
            <w:vAlign w:val="top"/>
          </w:tcPr>
          <w:p>
            <w:r/>
            <w:r>
              <w:rPr>
                <w:rFonts w:ascii="Aptos" w:hAnsi="Aptos"/>
                <w:b w:val="0"/>
                <w:sz w:val="16"/>
              </w:rPr>
            </w:r>
          </w:p>
        </w:tc>
      </w:tr>
    </w:tbl>
    <w:p>
      <w:r>
        <w:t>Important: the crop project baseline is the number of planting units established (for example 50 heaps or 1,000 holes), not an assumed count of seeds/tubers placed into the soil. Planting material type remains required, while material quantity is optional operational/input data when it can be measured reliably. Land area and harvest output are separate measurements and must not share one overloaded quantity field.</w:t>
      </w:r>
    </w:p>
    <w:p/>
    <w:p>
      <w:r>
        <w:t>Crop establishment and survival are tracked against the planting-unit baseline. Example: 50 yam heaps planted -&gt; 47 surviving heaps -&gt; 3 failed/lost heaps -&gt; 94% survival. A later season can be compared using the same unit basis.</w:t>
      </w:r>
    </w:p>
    <w:p/>
    <w:p>
      <w:r>
        <w:t>If the farm also records seed, tuber, seedling or other material consumption, that quantity should flow through inventory/input usage where applicable. The system must never infer an exact seed count from the number of holes/heaps because multiple seeds/material pieces may be placed in one planting unit and field loss can occur during planting.</w:t>
      </w:r>
    </w:p>
    <w:p>
      <w:pPr>
        <w:pStyle w:val="Heading1"/>
      </w:pPr>
      <w:r>
        <w:t>7. Records and Event Engine</w:t>
      </w:r>
    </w:p>
    <w:p>
      <w:r>
        <w:t>Records represent what happened. The user first selects the relevant batch, individual animal, crop project, plot or breeding project. The record form then changes by record type. Generic fields are shared, while domain-specific fields are required for meaningful analysis.</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Record type</w:t>
            </w:r>
          </w:p>
        </w:tc>
        <w:tc>
          <w:tcPr>
            <w:tcW w:type="dxa" w:w="3389"/>
            <w:shd w:fill="DCEFE8"/>
          </w:tcPr>
          <w:p>
            <w:r/>
            <w:r>
              <w:rPr>
                <w:rFonts w:ascii="Aptos" w:hAnsi="Aptos"/>
                <w:b/>
                <w:sz w:val="17"/>
              </w:rPr>
              <w:t>Key fields</w:t>
            </w:r>
          </w:p>
        </w:tc>
        <w:tc>
          <w:tcPr>
            <w:tcW w:type="dxa" w:w="3389"/>
            <w:shd w:fill="DCEFE8"/>
          </w:tcPr>
          <w:p>
            <w:r/>
            <w:r>
              <w:rPr>
                <w:rFonts w:ascii="Aptos" w:hAnsi="Aptos"/>
                <w:b/>
                <w:sz w:val="17"/>
              </w:rPr>
              <w:t>Automatic effects</w:t>
            </w:r>
          </w:p>
        </w:tc>
      </w:tr>
      <w:tr>
        <w:trPr>
          <w:cantSplit/>
          <w:cantSplit/>
        </w:trPr>
        <w:tc>
          <w:tcPr>
            <w:tcW w:type="dxa" w:w="3389"/>
            <w:vAlign w:val="top"/>
          </w:tcPr>
          <w:p>
            <w:r/>
            <w:r>
              <w:rPr>
                <w:rFonts w:ascii="Aptos" w:hAnsi="Aptos"/>
                <w:b w:val="0"/>
                <w:sz w:val="16"/>
              </w:rPr>
              <w:t>Feeding</w:t>
            </w:r>
          </w:p>
        </w:tc>
        <w:tc>
          <w:tcPr>
            <w:tcW w:type="dxa" w:w="3389"/>
            <w:vAlign w:val="top"/>
          </w:tcPr>
          <w:p>
            <w:r/>
            <w:r>
              <w:rPr>
                <w:rFonts w:ascii="Aptos" w:hAnsi="Aptos"/>
                <w:b w:val="0"/>
                <w:sz w:val="16"/>
              </w:rPr>
              <w:t>Batch; feed item; quantity/unit; date/time; notes</w:t>
            </w:r>
          </w:p>
        </w:tc>
        <w:tc>
          <w:tcPr>
            <w:tcW w:type="dxa" w:w="3389"/>
            <w:vAlign w:val="top"/>
          </w:tcPr>
          <w:p>
            <w:r/>
            <w:r>
              <w:rPr>
                <w:rFonts w:ascii="Aptos" w:hAnsi="Aptos"/>
                <w:b w:val="0"/>
                <w:sz w:val="16"/>
              </w:rPr>
              <w:t>Reduce feed inventory; add batch consumption/cost</w:t>
            </w:r>
          </w:p>
        </w:tc>
      </w:tr>
      <w:tr>
        <w:trPr>
          <w:cantSplit/>
          <w:cantSplit/>
        </w:trPr>
        <w:tc>
          <w:tcPr>
            <w:tcW w:type="dxa" w:w="3389"/>
            <w:vAlign w:val="top"/>
          </w:tcPr>
          <w:p>
            <w:r/>
            <w:r>
              <w:rPr>
                <w:rFonts w:ascii="Aptos" w:hAnsi="Aptos"/>
                <w:b w:val="0"/>
                <w:sz w:val="16"/>
              </w:rPr>
              <w:t>Water usage</w:t>
            </w:r>
          </w:p>
        </w:tc>
        <w:tc>
          <w:tcPr>
            <w:tcW w:type="dxa" w:w="3389"/>
            <w:vAlign w:val="top"/>
          </w:tcPr>
          <w:p>
            <w:r/>
            <w:r>
              <w:rPr>
                <w:rFonts w:ascii="Aptos" w:hAnsi="Aptos"/>
                <w:b w:val="0"/>
                <w:sz w:val="16"/>
              </w:rPr>
              <w:t>Batch/area; quantity/unit; date/time</w:t>
            </w:r>
          </w:p>
        </w:tc>
        <w:tc>
          <w:tcPr>
            <w:tcW w:type="dxa" w:w="3389"/>
            <w:vAlign w:val="top"/>
          </w:tcPr>
          <w:p>
            <w:r/>
            <w:r>
              <w:rPr>
                <w:rFonts w:ascii="Aptos" w:hAnsi="Aptos"/>
                <w:b w:val="0"/>
                <w:sz w:val="16"/>
              </w:rPr>
              <w:t>Usage history; analytics</w:t>
            </w:r>
          </w:p>
        </w:tc>
      </w:tr>
      <w:tr>
        <w:trPr>
          <w:cantSplit/>
          <w:cantSplit/>
        </w:trPr>
        <w:tc>
          <w:tcPr>
            <w:tcW w:type="dxa" w:w="3389"/>
            <w:vAlign w:val="top"/>
          </w:tcPr>
          <w:p>
            <w:r/>
            <w:r>
              <w:rPr>
                <w:rFonts w:ascii="Aptos" w:hAnsi="Aptos"/>
                <w:b w:val="0"/>
                <w:sz w:val="16"/>
              </w:rPr>
              <w:t>Egg collection</w:t>
            </w:r>
          </w:p>
        </w:tc>
        <w:tc>
          <w:tcPr>
            <w:tcW w:type="dxa" w:w="3389"/>
            <w:vAlign w:val="top"/>
          </w:tcPr>
          <w:p>
            <w:r/>
            <w:r>
              <w:rPr>
                <w:rFonts w:ascii="Aptos" w:hAnsi="Aptos"/>
                <w:b w:val="0"/>
                <w:sz w:val="16"/>
              </w:rPr>
              <w:t>Layer batch; crates/trays; loose pcs; damaged/rejected; date/time</w:t>
            </w:r>
          </w:p>
        </w:tc>
        <w:tc>
          <w:tcPr>
            <w:tcW w:type="dxa" w:w="3389"/>
            <w:vAlign w:val="top"/>
          </w:tcPr>
          <w:p>
            <w:r/>
            <w:r>
              <w:rPr>
                <w:rFonts w:ascii="Aptos" w:hAnsi="Aptos"/>
                <w:b w:val="0"/>
                <w:sz w:val="16"/>
              </w:rPr>
              <w:t>Normalize pieces; increase egg inventory; production analytics</w:t>
            </w:r>
          </w:p>
        </w:tc>
      </w:tr>
      <w:tr>
        <w:trPr>
          <w:cantSplit/>
          <w:cantSplit/>
        </w:trPr>
        <w:tc>
          <w:tcPr>
            <w:tcW w:type="dxa" w:w="3389"/>
            <w:vAlign w:val="top"/>
          </w:tcPr>
          <w:p>
            <w:r/>
            <w:r>
              <w:rPr>
                <w:rFonts w:ascii="Aptos" w:hAnsi="Aptos"/>
                <w:b w:val="0"/>
                <w:sz w:val="16"/>
              </w:rPr>
              <w:t>Weight</w:t>
            </w:r>
          </w:p>
        </w:tc>
        <w:tc>
          <w:tcPr>
            <w:tcW w:type="dxa" w:w="3389"/>
            <w:vAlign w:val="top"/>
          </w:tcPr>
          <w:p>
            <w:r/>
            <w:r>
              <w:rPr>
                <w:rFonts w:ascii="Aptos" w:hAnsi="Aptos"/>
                <w:b w:val="0"/>
                <w:sz w:val="16"/>
              </w:rPr>
              <w:t>Batch/animal; sample size; average/individual weight; unit</w:t>
            </w:r>
          </w:p>
        </w:tc>
        <w:tc>
          <w:tcPr>
            <w:tcW w:type="dxa" w:w="3389"/>
            <w:vAlign w:val="top"/>
          </w:tcPr>
          <w:p>
            <w:r/>
            <w:r>
              <w:rPr>
                <w:rFonts w:ascii="Aptos" w:hAnsi="Aptos"/>
                <w:b w:val="0"/>
                <w:sz w:val="16"/>
              </w:rPr>
              <w:t>Growth trend</w:t>
            </w:r>
          </w:p>
        </w:tc>
      </w:tr>
      <w:tr>
        <w:trPr>
          <w:cantSplit/>
          <w:cantSplit/>
        </w:trPr>
        <w:tc>
          <w:tcPr>
            <w:tcW w:type="dxa" w:w="3389"/>
            <w:vAlign w:val="top"/>
          </w:tcPr>
          <w:p>
            <w:r/>
            <w:r>
              <w:rPr>
                <w:rFonts w:ascii="Aptos" w:hAnsi="Aptos"/>
                <w:b w:val="0"/>
                <w:sz w:val="16"/>
              </w:rPr>
              <w:t>Mortality</w:t>
            </w:r>
          </w:p>
        </w:tc>
        <w:tc>
          <w:tcPr>
            <w:tcW w:type="dxa" w:w="3389"/>
            <w:vAlign w:val="top"/>
          </w:tcPr>
          <w:p>
            <w:r/>
            <w:r>
              <w:rPr>
                <w:rFonts w:ascii="Aptos" w:hAnsi="Aptos"/>
                <w:b w:val="0"/>
                <w:sz w:val="16"/>
              </w:rPr>
              <w:t>Batch; quantity; cause; date; stage/notes</w:t>
            </w:r>
          </w:p>
        </w:tc>
        <w:tc>
          <w:tcPr>
            <w:tcW w:type="dxa" w:w="3389"/>
            <w:vAlign w:val="top"/>
          </w:tcPr>
          <w:p>
            <w:r/>
            <w:r>
              <w:rPr>
                <w:rFonts w:ascii="Aptos" w:hAnsi="Aptos"/>
                <w:b w:val="0"/>
                <w:sz w:val="16"/>
              </w:rPr>
              <w:t>Reduce population; mortality analytics; alert checks</w:t>
            </w:r>
          </w:p>
        </w:tc>
      </w:tr>
      <w:tr>
        <w:trPr>
          <w:cantSplit/>
          <w:cantSplit/>
        </w:trPr>
        <w:tc>
          <w:tcPr>
            <w:tcW w:type="dxa" w:w="3389"/>
            <w:vAlign w:val="top"/>
          </w:tcPr>
          <w:p>
            <w:r/>
            <w:r>
              <w:rPr>
                <w:rFonts w:ascii="Aptos" w:hAnsi="Aptos"/>
                <w:b w:val="0"/>
                <w:sz w:val="16"/>
              </w:rPr>
              <w:t>Vaccination</w:t>
            </w:r>
          </w:p>
        </w:tc>
        <w:tc>
          <w:tcPr>
            <w:tcW w:type="dxa" w:w="3389"/>
            <w:vAlign w:val="top"/>
          </w:tcPr>
          <w:p>
            <w:r/>
            <w:r>
              <w:rPr>
                <w:rFonts w:ascii="Aptos" w:hAnsi="Aptos"/>
                <w:b w:val="0"/>
                <w:sz w:val="16"/>
              </w:rPr>
              <w:t>Batch/animal; vaccine; dose; route; quantity treated; date; next due</w:t>
            </w:r>
          </w:p>
        </w:tc>
        <w:tc>
          <w:tcPr>
            <w:tcW w:type="dxa" w:w="3389"/>
            <w:vAlign w:val="top"/>
          </w:tcPr>
          <w:p>
            <w:r/>
            <w:r>
              <w:rPr>
                <w:rFonts w:ascii="Aptos" w:hAnsi="Aptos"/>
                <w:b w:val="0"/>
                <w:sz w:val="16"/>
              </w:rPr>
              <w:t>Health history; optionally consume medicine stock; schedule follow-up</w:t>
            </w:r>
          </w:p>
        </w:tc>
      </w:tr>
      <w:tr>
        <w:trPr>
          <w:cantSplit/>
          <w:cantSplit/>
        </w:trPr>
        <w:tc>
          <w:tcPr>
            <w:tcW w:type="dxa" w:w="3389"/>
            <w:vAlign w:val="top"/>
          </w:tcPr>
          <w:p>
            <w:r/>
            <w:r>
              <w:rPr>
                <w:rFonts w:ascii="Aptos" w:hAnsi="Aptos"/>
                <w:b w:val="0"/>
                <w:sz w:val="16"/>
              </w:rPr>
              <w:t>Treatment/medicine</w:t>
            </w:r>
          </w:p>
        </w:tc>
        <w:tc>
          <w:tcPr>
            <w:tcW w:type="dxa" w:w="3389"/>
            <w:vAlign w:val="top"/>
          </w:tcPr>
          <w:p>
            <w:r/>
            <w:r>
              <w:rPr>
                <w:rFonts w:ascii="Aptos" w:hAnsi="Aptos"/>
                <w:b w:val="0"/>
                <w:sz w:val="16"/>
              </w:rPr>
              <w:t>Batch/animal; medicine; dose; route; duration; reason</w:t>
            </w:r>
          </w:p>
        </w:tc>
        <w:tc>
          <w:tcPr>
            <w:tcW w:type="dxa" w:w="3389"/>
            <w:vAlign w:val="top"/>
          </w:tcPr>
          <w:p>
            <w:r/>
            <w:r>
              <w:rPr>
                <w:rFonts w:ascii="Aptos" w:hAnsi="Aptos"/>
                <w:b w:val="0"/>
                <w:sz w:val="16"/>
              </w:rPr>
              <w:t>Health history; consume stock where linked</w:t>
            </w:r>
          </w:p>
        </w:tc>
      </w:tr>
      <w:tr>
        <w:trPr>
          <w:cantSplit/>
          <w:cantSplit/>
        </w:trPr>
        <w:tc>
          <w:tcPr>
            <w:tcW w:type="dxa" w:w="3389"/>
            <w:vAlign w:val="top"/>
          </w:tcPr>
          <w:p>
            <w:r/>
            <w:r>
              <w:rPr>
                <w:rFonts w:ascii="Aptos" w:hAnsi="Aptos"/>
                <w:b w:val="0"/>
                <w:sz w:val="16"/>
              </w:rPr>
              <w:t>Crop fertilizer</w:t>
            </w:r>
          </w:p>
        </w:tc>
        <w:tc>
          <w:tcPr>
            <w:tcW w:type="dxa" w:w="3389"/>
            <w:vAlign w:val="top"/>
          </w:tcPr>
          <w:p>
            <w:r/>
            <w:r>
              <w:rPr>
                <w:rFonts w:ascii="Aptos" w:hAnsi="Aptos"/>
                <w:b w:val="0"/>
                <w:sz w:val="16"/>
              </w:rPr>
              <w:t>Project/plot; product; quantity; method; area treated; date</w:t>
            </w:r>
          </w:p>
        </w:tc>
        <w:tc>
          <w:tcPr>
            <w:tcW w:type="dxa" w:w="3389"/>
            <w:vAlign w:val="top"/>
          </w:tcPr>
          <w:p>
            <w:r/>
            <w:r>
              <w:rPr>
                <w:rFonts w:ascii="Aptos" w:hAnsi="Aptos"/>
                <w:b w:val="0"/>
                <w:sz w:val="16"/>
              </w:rPr>
              <w:t>Consume input inventory; crop cost/activity history</w:t>
            </w:r>
          </w:p>
        </w:tc>
      </w:tr>
      <w:tr>
        <w:trPr>
          <w:cantSplit/>
          <w:cantSplit/>
        </w:trPr>
        <w:tc>
          <w:tcPr>
            <w:tcW w:type="dxa" w:w="3389"/>
            <w:vAlign w:val="top"/>
          </w:tcPr>
          <w:p>
            <w:r/>
            <w:r>
              <w:rPr>
                <w:rFonts w:ascii="Aptos" w:hAnsi="Aptos"/>
                <w:b w:val="0"/>
                <w:sz w:val="16"/>
              </w:rPr>
              <w:t>Irrigation</w:t>
            </w:r>
          </w:p>
        </w:tc>
        <w:tc>
          <w:tcPr>
            <w:tcW w:type="dxa" w:w="3389"/>
            <w:vAlign w:val="top"/>
          </w:tcPr>
          <w:p>
            <w:r/>
            <w:r>
              <w:rPr>
                <w:rFonts w:ascii="Aptos" w:hAnsi="Aptos"/>
                <w:b w:val="0"/>
                <w:sz w:val="16"/>
              </w:rPr>
              <w:t>Project/plot; date; duration/quantity if measured</w:t>
            </w:r>
          </w:p>
        </w:tc>
        <w:tc>
          <w:tcPr>
            <w:tcW w:type="dxa" w:w="3389"/>
            <w:vAlign w:val="top"/>
          </w:tcPr>
          <w:p>
            <w:r/>
            <w:r>
              <w:rPr>
                <w:rFonts w:ascii="Aptos" w:hAnsi="Aptos"/>
                <w:b w:val="0"/>
                <w:sz w:val="16"/>
              </w:rPr>
              <w:t>Crop activity history</w:t>
            </w:r>
          </w:p>
        </w:tc>
      </w:tr>
      <w:tr>
        <w:trPr>
          <w:cantSplit/>
          <w:cantSplit/>
        </w:trPr>
        <w:tc>
          <w:tcPr>
            <w:tcW w:type="dxa" w:w="3389"/>
            <w:vAlign w:val="top"/>
          </w:tcPr>
          <w:p>
            <w:r/>
            <w:r>
              <w:rPr>
                <w:rFonts w:ascii="Aptos" w:hAnsi="Aptos"/>
                <w:b w:val="0"/>
                <w:sz w:val="16"/>
              </w:rPr>
              <w:t>Pest/disease observation</w:t>
            </w:r>
          </w:p>
        </w:tc>
        <w:tc>
          <w:tcPr>
            <w:tcW w:type="dxa" w:w="3389"/>
            <w:vAlign w:val="top"/>
          </w:tcPr>
          <w:p>
            <w:r/>
            <w:r>
              <w:rPr>
                <w:rFonts w:ascii="Aptos" w:hAnsi="Aptos"/>
                <w:b w:val="0"/>
                <w:sz w:val="16"/>
              </w:rPr>
              <w:t>Project/plot; issue; severity/affected qty; photos; action</w:t>
            </w:r>
          </w:p>
        </w:tc>
        <w:tc>
          <w:tcPr>
            <w:tcW w:type="dxa" w:w="3389"/>
            <w:vAlign w:val="top"/>
          </w:tcPr>
          <w:p>
            <w:r/>
            <w:r>
              <w:rPr>
                <w:rFonts w:ascii="Aptos" w:hAnsi="Aptos"/>
                <w:b w:val="0"/>
                <w:sz w:val="16"/>
              </w:rPr>
              <w:t>Crop health history; tasks/alerts if configured</w:t>
            </w:r>
          </w:p>
        </w:tc>
      </w:tr>
      <w:tr>
        <w:trPr>
          <w:cantSplit/>
          <w:cantSplit/>
        </w:trPr>
        <w:tc>
          <w:tcPr>
            <w:tcW w:type="dxa" w:w="3389"/>
            <w:vAlign w:val="top"/>
          </w:tcPr>
          <w:p>
            <w:r/>
            <w:r>
              <w:rPr>
                <w:rFonts w:ascii="Aptos" w:hAnsi="Aptos"/>
                <w:b w:val="0"/>
                <w:sz w:val="16"/>
              </w:rPr>
              <w:t>Weeding</w:t>
            </w:r>
          </w:p>
        </w:tc>
        <w:tc>
          <w:tcPr>
            <w:tcW w:type="dxa" w:w="3389"/>
            <w:vAlign w:val="top"/>
          </w:tcPr>
          <w:p>
            <w:r/>
            <w:r>
              <w:rPr>
                <w:rFonts w:ascii="Aptos" w:hAnsi="Aptos"/>
                <w:b w:val="0"/>
                <w:sz w:val="16"/>
              </w:rPr>
              <w:t>Project/plot; date; method; labour/cost</w:t>
            </w:r>
          </w:p>
        </w:tc>
        <w:tc>
          <w:tcPr>
            <w:tcW w:type="dxa" w:w="3389"/>
            <w:vAlign w:val="top"/>
          </w:tcPr>
          <w:p>
            <w:r/>
            <w:r>
              <w:rPr>
                <w:rFonts w:ascii="Aptos" w:hAnsi="Aptos"/>
                <w:b w:val="0"/>
                <w:sz w:val="16"/>
              </w:rPr>
              <w:t>Activity/cost history</w:t>
            </w:r>
          </w:p>
        </w:tc>
      </w:tr>
      <w:tr>
        <w:trPr>
          <w:cantSplit/>
          <w:cantSplit/>
        </w:trPr>
        <w:tc>
          <w:tcPr>
            <w:tcW w:type="dxa" w:w="3389"/>
            <w:vAlign w:val="top"/>
          </w:tcPr>
          <w:p>
            <w:r/>
            <w:r>
              <w:rPr>
                <w:rFonts w:ascii="Aptos" w:hAnsi="Aptos"/>
                <w:b w:val="0"/>
                <w:sz w:val="16"/>
              </w:rPr>
              <w:t>General note</w:t>
            </w:r>
          </w:p>
        </w:tc>
        <w:tc>
          <w:tcPr>
            <w:tcW w:type="dxa" w:w="3389"/>
            <w:vAlign w:val="top"/>
          </w:tcPr>
          <w:p>
            <w:r/>
            <w:r>
              <w:rPr>
                <w:rFonts w:ascii="Aptos" w:hAnsi="Aptos"/>
                <w:b w:val="0"/>
                <w:sz w:val="16"/>
              </w:rPr>
              <w:t>Related entity; date/time; note; attachments</w:t>
            </w:r>
          </w:p>
        </w:tc>
        <w:tc>
          <w:tcPr>
            <w:tcW w:type="dxa" w:w="3389"/>
            <w:vAlign w:val="top"/>
          </w:tcPr>
          <w:p>
            <w:r/>
            <w:r>
              <w:rPr>
                <w:rFonts w:ascii="Aptos" w:hAnsi="Aptos"/>
                <w:b w:val="0"/>
                <w:sz w:val="16"/>
              </w:rPr>
              <w:t>Audit/activity only</w:t>
            </w:r>
          </w:p>
        </w:tc>
      </w:tr>
    </w:tbl>
    <w:p>
      <w:pPr>
        <w:pStyle w:val="Heading1"/>
      </w:pPr>
      <w:r>
        <w:t>8. Egg Production Workflow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Layer Batch</w:t>
            </w:r>
          </w:p>
        </w:tc>
        <w:tc>
          <w:tcPr>
            <w:tcW w:type="dxa" w:w="924"/>
          </w:tcPr>
          <w:p>
            <w:r/>
            <w:r>
              <w:rPr>
                <w:rFonts w:ascii="Aptos" w:hAnsi="Aptos"/>
                <w:b/>
                <w:sz w:val="24"/>
              </w:rPr>
              <w:t>→</w:t>
            </w:r>
          </w:p>
        </w:tc>
        <w:tc>
          <w:tcPr>
            <w:tcW w:type="dxa" w:w="924"/>
            <w:shd w:fill="EAF5F1"/>
          </w:tcPr>
          <w:p>
            <w:r/>
            <w:r>
              <w:rPr>
                <w:rFonts w:ascii="Aptos" w:hAnsi="Aptos"/>
                <w:b/>
                <w:sz w:val="16"/>
              </w:rPr>
              <w:t>Record Egg Collection</w:t>
            </w:r>
          </w:p>
        </w:tc>
        <w:tc>
          <w:tcPr>
            <w:tcW w:type="dxa" w:w="924"/>
          </w:tcPr>
          <w:p>
            <w:r/>
            <w:r>
              <w:rPr>
                <w:rFonts w:ascii="Aptos" w:hAnsi="Aptos"/>
                <w:b/>
                <w:sz w:val="24"/>
              </w:rPr>
              <w:t>→</w:t>
            </w:r>
          </w:p>
        </w:tc>
        <w:tc>
          <w:tcPr>
            <w:tcW w:type="dxa" w:w="924"/>
            <w:shd w:fill="EAF5F1"/>
          </w:tcPr>
          <w:p>
            <w:r/>
            <w:r>
              <w:rPr>
                <w:rFonts w:ascii="Aptos" w:hAnsi="Aptos"/>
                <w:b/>
                <w:sz w:val="16"/>
              </w:rPr>
              <w:t>Normalize crate/tray + pieces</w:t>
            </w:r>
          </w:p>
        </w:tc>
        <w:tc>
          <w:tcPr>
            <w:tcW w:type="dxa" w:w="924"/>
          </w:tcPr>
          <w:p>
            <w:r/>
            <w:r>
              <w:rPr>
                <w:rFonts w:ascii="Aptos" w:hAnsi="Aptos"/>
                <w:b/>
                <w:sz w:val="24"/>
              </w:rPr>
              <w:t>→</w:t>
            </w:r>
          </w:p>
        </w:tc>
        <w:tc>
          <w:tcPr>
            <w:tcW w:type="dxa" w:w="924"/>
            <w:shd w:fill="EAF5F1"/>
          </w:tcPr>
          <w:p>
            <w:r/>
            <w:r>
              <w:rPr>
                <w:rFonts w:ascii="Aptos" w:hAnsi="Aptos"/>
                <w:b/>
                <w:sz w:val="16"/>
              </w:rPr>
              <w:t>Increase Egg Inventory</w:t>
            </w:r>
          </w:p>
        </w:tc>
        <w:tc>
          <w:tcPr>
            <w:tcW w:type="dxa" w:w="924"/>
          </w:tcPr>
          <w:p>
            <w:r/>
            <w:r>
              <w:rPr>
                <w:rFonts w:ascii="Aptos" w:hAnsi="Aptos"/>
                <w:b/>
                <w:sz w:val="24"/>
              </w:rPr>
              <w:t>→</w:t>
            </w:r>
          </w:p>
        </w:tc>
        <w:tc>
          <w:tcPr>
            <w:tcW w:type="dxa" w:w="924"/>
            <w:shd w:fill="EAF5F1"/>
          </w:tcPr>
          <w:p>
            <w:r/>
            <w:r>
              <w:rPr>
                <w:rFonts w:ascii="Aptos" w:hAnsi="Aptos"/>
                <w:b/>
                <w:sz w:val="16"/>
              </w:rPr>
              <w:t>Dashboard &amp; Production Analytics</w:t>
            </w:r>
          </w:p>
        </w:tc>
        <w:tc>
          <w:tcPr>
            <w:tcW w:type="dxa" w:w="924"/>
          </w:tcPr>
          <w:p>
            <w:r/>
            <w:r>
              <w:rPr>
                <w:rFonts w:ascii="Aptos" w:hAnsi="Aptos"/>
                <w:b/>
                <w:sz w:val="24"/>
              </w:rPr>
              <w:t>→</w:t>
            </w:r>
          </w:p>
        </w:tc>
        <w:tc>
          <w:tcPr>
            <w:tcW w:type="dxa" w:w="924"/>
            <w:shd w:fill="EAF5F1"/>
          </w:tcPr>
          <w:p>
            <w:r/>
            <w:r>
              <w:rPr>
                <w:rFonts w:ascii="Aptos" w:hAnsi="Aptos"/>
                <w:b/>
                <w:sz w:val="16"/>
              </w:rPr>
              <w:t>Sale / Internal Use / Loss reduces stock</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Egg collection field</w:t>
            </w:r>
          </w:p>
        </w:tc>
        <w:tc>
          <w:tcPr>
            <w:tcW w:type="dxa" w:w="5083"/>
            <w:shd w:fill="DCEFE8"/>
          </w:tcPr>
          <w:p>
            <w:r/>
            <w:r>
              <w:rPr>
                <w:rFonts w:ascii="Aptos" w:hAnsi="Aptos"/>
                <w:b/>
                <w:sz w:val="17"/>
              </w:rPr>
              <w:t>Behavior</w:t>
            </w:r>
          </w:p>
        </w:tc>
      </w:tr>
      <w:tr>
        <w:trPr>
          <w:cantSplit/>
          <w:cantSplit/>
        </w:trPr>
        <w:tc>
          <w:tcPr>
            <w:tcW w:type="dxa" w:w="5083"/>
            <w:vAlign w:val="top"/>
          </w:tcPr>
          <w:p>
            <w:r/>
            <w:r>
              <w:rPr>
                <w:rFonts w:ascii="Aptos" w:hAnsi="Aptos"/>
                <w:b w:val="0"/>
                <w:sz w:val="16"/>
              </w:rPr>
              <w:t>Layer batch</w:t>
            </w:r>
          </w:p>
        </w:tc>
        <w:tc>
          <w:tcPr>
            <w:tcW w:type="dxa" w:w="5083"/>
            <w:vAlign w:val="top"/>
          </w:tcPr>
          <w:p>
            <w:r/>
            <w:r>
              <w:rPr>
                <w:rFonts w:ascii="Aptos" w:hAnsi="Aptos"/>
                <w:b w:val="0"/>
                <w:sz w:val="16"/>
              </w:rPr>
              <w:t>Required; only relevant active batches</w:t>
            </w:r>
          </w:p>
        </w:tc>
      </w:tr>
      <w:tr>
        <w:trPr>
          <w:cantSplit/>
          <w:cantSplit/>
        </w:trPr>
        <w:tc>
          <w:tcPr>
            <w:tcW w:type="dxa" w:w="5083"/>
            <w:vAlign w:val="top"/>
          </w:tcPr>
          <w:p>
            <w:r/>
            <w:r>
              <w:rPr>
                <w:rFonts w:ascii="Aptos" w:hAnsi="Aptos"/>
                <w:b w:val="0"/>
                <w:sz w:val="16"/>
              </w:rPr>
              <w:t>Collection date/time</w:t>
            </w:r>
          </w:p>
        </w:tc>
        <w:tc>
          <w:tcPr>
            <w:tcW w:type="dxa" w:w="5083"/>
            <w:vAlign w:val="top"/>
          </w:tcPr>
          <w:p>
            <w:r/>
            <w:r>
              <w:rPr>
                <w:rFonts w:ascii="Aptos" w:hAnsi="Aptos"/>
                <w:b w:val="0"/>
                <w:sz w:val="16"/>
              </w:rPr>
              <w:t>Required</w:t>
            </w:r>
          </w:p>
        </w:tc>
      </w:tr>
      <w:tr>
        <w:trPr>
          <w:cantSplit/>
          <w:cantSplit/>
        </w:trPr>
        <w:tc>
          <w:tcPr>
            <w:tcW w:type="dxa" w:w="5083"/>
            <w:vAlign w:val="top"/>
          </w:tcPr>
          <w:p>
            <w:r/>
            <w:r>
              <w:rPr>
                <w:rFonts w:ascii="Aptos" w:hAnsi="Aptos"/>
                <w:b w:val="0"/>
                <w:sz w:val="16"/>
              </w:rPr>
              <w:t>Package type</w:t>
            </w:r>
          </w:p>
        </w:tc>
        <w:tc>
          <w:tcPr>
            <w:tcW w:type="dxa" w:w="5083"/>
            <w:vAlign w:val="top"/>
          </w:tcPr>
          <w:p>
            <w:r/>
            <w:r>
              <w:rPr>
                <w:rFonts w:ascii="Aptos" w:hAnsi="Aptos"/>
                <w:b w:val="0"/>
                <w:sz w:val="16"/>
              </w:rPr>
              <w:t>Crate/tray based on farm configuration</w:t>
            </w:r>
          </w:p>
        </w:tc>
      </w:tr>
      <w:tr>
        <w:trPr>
          <w:cantSplit/>
          <w:cantSplit/>
        </w:trPr>
        <w:tc>
          <w:tcPr>
            <w:tcW w:type="dxa" w:w="5083"/>
            <w:vAlign w:val="top"/>
          </w:tcPr>
          <w:p>
            <w:r/>
            <w:r>
              <w:rPr>
                <w:rFonts w:ascii="Aptos" w:hAnsi="Aptos"/>
                <w:b w:val="0"/>
                <w:sz w:val="16"/>
              </w:rPr>
              <w:t>Full packages</w:t>
            </w:r>
          </w:p>
        </w:tc>
        <w:tc>
          <w:tcPr>
            <w:tcW w:type="dxa" w:w="5083"/>
            <w:vAlign w:val="top"/>
          </w:tcPr>
          <w:p>
            <w:r/>
            <w:r>
              <w:rPr>
                <w:rFonts w:ascii="Aptos" w:hAnsi="Aptos"/>
                <w:b w:val="0"/>
                <w:sz w:val="16"/>
              </w:rPr>
              <w:t>Whole number</w:t>
            </w:r>
          </w:p>
        </w:tc>
      </w:tr>
      <w:tr>
        <w:trPr>
          <w:cantSplit/>
          <w:cantSplit/>
        </w:trPr>
        <w:tc>
          <w:tcPr>
            <w:tcW w:type="dxa" w:w="5083"/>
            <w:vAlign w:val="top"/>
          </w:tcPr>
          <w:p>
            <w:r/>
            <w:r>
              <w:rPr>
                <w:rFonts w:ascii="Aptos" w:hAnsi="Aptos"/>
                <w:b w:val="0"/>
                <w:sz w:val="16"/>
              </w:rPr>
              <w:t>Loose eggs</w:t>
            </w:r>
          </w:p>
        </w:tc>
        <w:tc>
          <w:tcPr>
            <w:tcW w:type="dxa" w:w="5083"/>
            <w:vAlign w:val="top"/>
          </w:tcPr>
          <w:p>
            <w:r/>
            <w:r>
              <w:rPr>
                <w:rFonts w:ascii="Aptos" w:hAnsi="Aptos"/>
                <w:b w:val="0"/>
                <w:sz w:val="16"/>
              </w:rPr>
              <w:t>Whole number</w:t>
            </w:r>
          </w:p>
        </w:tc>
      </w:tr>
      <w:tr>
        <w:trPr>
          <w:cantSplit/>
          <w:cantSplit/>
        </w:trPr>
        <w:tc>
          <w:tcPr>
            <w:tcW w:type="dxa" w:w="5083"/>
            <w:vAlign w:val="top"/>
          </w:tcPr>
          <w:p>
            <w:r/>
            <w:r>
              <w:rPr>
                <w:rFonts w:ascii="Aptos" w:hAnsi="Aptos"/>
                <w:b w:val="0"/>
                <w:sz w:val="16"/>
              </w:rPr>
              <w:t>Damaged/rejected eggs</w:t>
            </w:r>
          </w:p>
        </w:tc>
        <w:tc>
          <w:tcPr>
            <w:tcW w:type="dxa" w:w="5083"/>
            <w:vAlign w:val="top"/>
          </w:tcPr>
          <w:p>
            <w:r/>
            <w:r>
              <w:rPr>
                <w:rFonts w:ascii="Aptos" w:hAnsi="Aptos"/>
                <w:b w:val="0"/>
                <w:sz w:val="16"/>
              </w:rPr>
              <w:t>Optional separate quantity</w:t>
            </w:r>
          </w:p>
        </w:tc>
      </w:tr>
      <w:tr>
        <w:trPr>
          <w:cantSplit/>
          <w:cantSplit/>
        </w:trPr>
        <w:tc>
          <w:tcPr>
            <w:tcW w:type="dxa" w:w="5083"/>
            <w:vAlign w:val="top"/>
          </w:tcPr>
          <w:p>
            <w:r/>
            <w:r>
              <w:rPr>
                <w:rFonts w:ascii="Aptos" w:hAnsi="Aptos"/>
                <w:b w:val="0"/>
                <w:sz w:val="16"/>
              </w:rPr>
              <w:t>Grade/size</w:t>
            </w:r>
          </w:p>
        </w:tc>
        <w:tc>
          <w:tcPr>
            <w:tcW w:type="dxa" w:w="5083"/>
            <w:vAlign w:val="top"/>
          </w:tcPr>
          <w:p>
            <w:r/>
            <w:r>
              <w:rPr>
                <w:rFonts w:ascii="Aptos" w:hAnsi="Aptos"/>
                <w:b w:val="0"/>
                <w:sz w:val="16"/>
              </w:rPr>
              <w:t>Optional/later configuration</w:t>
            </w:r>
          </w:p>
        </w:tc>
      </w:tr>
      <w:tr>
        <w:trPr>
          <w:cantSplit/>
          <w:cantSplit/>
        </w:trPr>
        <w:tc>
          <w:tcPr>
            <w:tcW w:type="dxa" w:w="5083"/>
            <w:vAlign w:val="top"/>
          </w:tcPr>
          <w:p>
            <w:r/>
            <w:r>
              <w:rPr>
                <w:rFonts w:ascii="Aptos" w:hAnsi="Aptos"/>
                <w:b w:val="0"/>
                <w:sz w:val="16"/>
              </w:rPr>
              <w:t>Normalized total</w:t>
            </w:r>
          </w:p>
        </w:tc>
        <w:tc>
          <w:tcPr>
            <w:tcW w:type="dxa" w:w="5083"/>
            <w:vAlign w:val="top"/>
          </w:tcPr>
          <w:p>
            <w:r/>
            <w:r>
              <w:rPr>
                <w:rFonts w:ascii="Aptos" w:hAnsi="Aptos"/>
                <w:b w:val="0"/>
                <w:sz w:val="16"/>
              </w:rPr>
              <w:t>System calculated</w:t>
            </w:r>
          </w:p>
        </w:tc>
      </w:tr>
      <w:tr>
        <w:trPr>
          <w:cantSplit/>
          <w:cantSplit/>
        </w:trPr>
        <w:tc>
          <w:tcPr>
            <w:tcW w:type="dxa" w:w="5083"/>
            <w:vAlign w:val="top"/>
          </w:tcPr>
          <w:p>
            <w:r/>
            <w:r>
              <w:rPr>
                <w:rFonts w:ascii="Aptos" w:hAnsi="Aptos"/>
                <w:b w:val="0"/>
                <w:sz w:val="16"/>
              </w:rPr>
              <w:t>Notes/attachment</w:t>
            </w:r>
          </w:p>
        </w:tc>
        <w:tc>
          <w:tcPr>
            <w:tcW w:type="dxa" w:w="5083"/>
            <w:vAlign w:val="top"/>
          </w:tcPr>
          <w:p>
            <w:r/>
            <w:r>
              <w:rPr>
                <w:rFonts w:ascii="Aptos" w:hAnsi="Aptos"/>
                <w:b w:val="0"/>
                <w:sz w:val="16"/>
              </w:rPr>
              <w:t>Optional</w:t>
            </w:r>
          </w:p>
        </w:tc>
      </w:tr>
    </w:tbl>
    <w:p>
      <w:r>
        <w:t>Example: with 1 crate = 30 pieces, 3 crates + 14 loose eggs = 104 pieces. The farmer does not calculate 104 manually. The original compound entry is retained for display/audit while normalized pieces drive stock and analytics.</w:t>
      </w:r>
    </w:p>
    <w:p>
      <w:pPr>
        <w:pStyle w:val="Heading1"/>
      </w:pPr>
      <w:r>
        <w:t>9. Population, Movement and Reconciliation</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cantSplit/>
          <w:cantSplit/>
        </w:trPr>
        <w:tc>
          <w:tcPr>
            <w:tcW w:type="dxa" w:w="1130"/>
            <w:shd w:fill="EAF5F1"/>
          </w:tcPr>
          <w:p>
            <w:r/>
            <w:r>
              <w:rPr>
                <w:rFonts w:ascii="Aptos" w:hAnsi="Aptos"/>
                <w:b/>
                <w:sz w:val="16"/>
              </w:rPr>
              <w:t>Initial Population</w:t>
            </w:r>
          </w:p>
        </w:tc>
        <w:tc>
          <w:tcPr>
            <w:tcW w:type="dxa" w:w="1130"/>
          </w:tcPr>
          <w:p>
            <w:r/>
            <w:r>
              <w:rPr>
                <w:rFonts w:ascii="Aptos" w:hAnsi="Aptos"/>
                <w:b/>
                <w:sz w:val="24"/>
              </w:rPr>
              <w:t>→</w:t>
            </w:r>
          </w:p>
        </w:tc>
        <w:tc>
          <w:tcPr>
            <w:tcW w:type="dxa" w:w="1130"/>
            <w:shd w:fill="EAF5F1"/>
          </w:tcPr>
          <w:p>
            <w:r/>
            <w:r>
              <w:rPr>
                <w:rFonts w:ascii="Aptos" w:hAnsi="Aptos"/>
                <w:b/>
                <w:sz w:val="16"/>
              </w:rPr>
              <w:t>Birth/Hatch + Transfers In</w:t>
            </w:r>
          </w:p>
        </w:tc>
        <w:tc>
          <w:tcPr>
            <w:tcW w:type="dxa" w:w="1130"/>
          </w:tcPr>
          <w:p>
            <w:r/>
            <w:r>
              <w:rPr>
                <w:rFonts w:ascii="Aptos" w:hAnsi="Aptos"/>
                <w:b/>
                <w:sz w:val="24"/>
              </w:rPr>
              <w:t>→</w:t>
            </w:r>
          </w:p>
        </w:tc>
        <w:tc>
          <w:tcPr>
            <w:tcW w:type="dxa" w:w="1130"/>
            <w:shd w:fill="EAF5F1"/>
          </w:tcPr>
          <w:p>
            <w:r/>
            <w:r>
              <w:rPr>
                <w:rFonts w:ascii="Aptos" w:hAnsi="Aptos"/>
                <w:b/>
                <w:sz w:val="16"/>
              </w:rPr>
              <w:t>Mortality / Sale / Cull / Gift / Transfer Out</w:t>
            </w:r>
          </w:p>
        </w:tc>
        <w:tc>
          <w:tcPr>
            <w:tcW w:type="dxa" w:w="1130"/>
          </w:tcPr>
          <w:p>
            <w:r/>
            <w:r>
              <w:rPr>
                <w:rFonts w:ascii="Aptos" w:hAnsi="Aptos"/>
                <w:b/>
                <w:sz w:val="24"/>
              </w:rPr>
              <w:t>→</w:t>
            </w:r>
          </w:p>
        </w:tc>
        <w:tc>
          <w:tcPr>
            <w:tcW w:type="dxa" w:w="1130"/>
            <w:shd w:fill="EAF5F1"/>
          </w:tcPr>
          <w:p>
            <w:r/>
            <w:r>
              <w:rPr>
                <w:rFonts w:ascii="Aptos" w:hAnsi="Aptos"/>
                <w:b/>
                <w:sz w:val="16"/>
              </w:rPr>
              <w:t>Calculated Current Population</w:t>
            </w:r>
          </w:p>
        </w:tc>
        <w:tc>
          <w:tcPr>
            <w:tcW w:type="dxa" w:w="1130"/>
          </w:tcPr>
          <w:p>
            <w:r/>
            <w:r>
              <w:rPr>
                <w:rFonts w:ascii="Aptos" w:hAnsi="Aptos"/>
                <w:b/>
                <w:sz w:val="24"/>
              </w:rPr>
              <w:t>→</w:t>
            </w:r>
          </w:p>
        </w:tc>
        <w:tc>
          <w:tcPr>
            <w:tcW w:type="dxa" w:w="1130"/>
            <w:shd w:fill="EAF5F1"/>
          </w:tcPr>
          <w:p>
            <w:r/>
            <w:r>
              <w:rPr>
                <w:rFonts w:ascii="Aptos" w:hAnsi="Aptos"/>
                <w:b/>
                <w:sz w:val="16"/>
              </w:rPr>
              <w:t>Periodic Reconciliation</w:t>
            </w:r>
          </w:p>
        </w:tc>
      </w:tr>
    </w:tbl>
    <w:p/>
    <w:p>
      <w:r>
        <w:t>Movement between locations must preserve previous and new location history rather than overwriting the old location. Reconciliation allows an authorized manager to record expected quantity, actual count, difference and reason. The system creates an adjustment event and audit record.</w:t>
      </w:r>
    </w:p>
    <w:p>
      <w:pPr>
        <w:pStyle w:val="Heading1"/>
      </w:pPr>
      <w:r>
        <w:t>10. Breeding Module</w:t>
      </w:r>
    </w:p>
    <w:p>
      <w:r>
        <w:t>A breeding project represents an attempt to produce offspring. The workflow and fields depend on species and breeding method. The baseline requirements include project name, related batch, livestock type, parents/breeders, method, start date, expected birth/hatch date, expected output, status, notes/attachments, actual outcome, offspring/losses and offspring linkage.</w:t>
      </w:r>
    </w:p>
    <w:p>
      <w:pPr>
        <w:pStyle w:val="Heading2"/>
      </w:pPr>
      <w:r>
        <w:t>10.1 Methods and dynamic forms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Method</w:t>
            </w:r>
          </w:p>
        </w:tc>
        <w:tc>
          <w:tcPr>
            <w:tcW w:type="dxa" w:w="5083"/>
            <w:shd w:fill="DCEFE8"/>
          </w:tcPr>
          <w:p>
            <w:r/>
            <w:r>
              <w:rPr>
                <w:rFonts w:ascii="Aptos" w:hAnsi="Aptos"/>
                <w:b/>
                <w:sz w:val="17"/>
              </w:rPr>
              <w:t>Typical additional fields</w:t>
            </w:r>
          </w:p>
        </w:tc>
      </w:tr>
      <w:tr>
        <w:trPr>
          <w:cantSplit/>
          <w:cantSplit/>
        </w:trPr>
        <w:tc>
          <w:tcPr>
            <w:tcW w:type="dxa" w:w="5083"/>
            <w:vAlign w:val="top"/>
          </w:tcPr>
          <w:p>
            <w:r/>
            <w:r>
              <w:rPr>
                <w:rFonts w:ascii="Aptos" w:hAnsi="Aptos"/>
                <w:b w:val="0"/>
                <w:sz w:val="16"/>
              </w:rPr>
              <w:t>Natural mating</w:t>
            </w:r>
          </w:p>
        </w:tc>
        <w:tc>
          <w:tcPr>
            <w:tcW w:type="dxa" w:w="5083"/>
            <w:vAlign w:val="top"/>
          </w:tcPr>
          <w:p>
            <w:r/>
            <w:r>
              <w:rPr>
                <w:rFonts w:ascii="Aptos" w:hAnsi="Aptos"/>
                <w:b w:val="0"/>
                <w:sz w:val="16"/>
              </w:rPr>
              <w:t>Male/breeder; female or female group; mating date</w:t>
            </w:r>
          </w:p>
        </w:tc>
      </w:tr>
      <w:tr>
        <w:trPr>
          <w:cantSplit/>
          <w:cantSplit/>
        </w:trPr>
        <w:tc>
          <w:tcPr>
            <w:tcW w:type="dxa" w:w="5083"/>
            <w:vAlign w:val="top"/>
          </w:tcPr>
          <w:p>
            <w:r/>
            <w:r>
              <w:rPr>
                <w:rFonts w:ascii="Aptos" w:hAnsi="Aptos"/>
                <w:b w:val="0"/>
                <w:sz w:val="16"/>
              </w:rPr>
              <w:t>Artificial insemination</w:t>
            </w:r>
          </w:p>
        </w:tc>
        <w:tc>
          <w:tcPr>
            <w:tcW w:type="dxa" w:w="5083"/>
            <w:vAlign w:val="top"/>
          </w:tcPr>
          <w:p>
            <w:r/>
            <w:r>
              <w:rPr>
                <w:rFonts w:ascii="Aptos" w:hAnsi="Aptos"/>
                <w:b w:val="0"/>
                <w:sz w:val="16"/>
              </w:rPr>
              <w:t>Female; insemination date; sire/semen reference; technician optional</w:t>
            </w:r>
          </w:p>
        </w:tc>
      </w:tr>
      <w:tr>
        <w:trPr>
          <w:cantSplit/>
          <w:cantSplit/>
        </w:trPr>
        <w:tc>
          <w:tcPr>
            <w:tcW w:type="dxa" w:w="5083"/>
            <w:vAlign w:val="top"/>
          </w:tcPr>
          <w:p>
            <w:r/>
            <w:r>
              <w:rPr>
                <w:rFonts w:ascii="Aptos" w:hAnsi="Aptos"/>
                <w:b w:val="0"/>
                <w:sz w:val="16"/>
              </w:rPr>
              <w:t>Incubation</w:t>
            </w:r>
          </w:p>
        </w:tc>
        <w:tc>
          <w:tcPr>
            <w:tcW w:type="dxa" w:w="5083"/>
            <w:vAlign w:val="top"/>
          </w:tcPr>
          <w:p>
            <w:r/>
            <w:r>
              <w:rPr>
                <w:rFonts w:ascii="Aptos" w:hAnsi="Aptos"/>
                <w:b w:val="0"/>
                <w:sz w:val="16"/>
              </w:rPr>
              <w:t>Egg source/batch; eggs set; incubator optional; set date; target hatch rate</w:t>
            </w:r>
          </w:p>
        </w:tc>
      </w:tr>
      <w:tr>
        <w:trPr>
          <w:cantSplit/>
          <w:cantSplit/>
        </w:trPr>
        <w:tc>
          <w:tcPr>
            <w:tcW w:type="dxa" w:w="5083"/>
            <w:vAlign w:val="top"/>
          </w:tcPr>
          <w:p>
            <w:r/>
            <w:r>
              <w:rPr>
                <w:rFonts w:ascii="Aptos" w:hAnsi="Aptos"/>
                <w:b w:val="0"/>
                <w:sz w:val="16"/>
              </w:rPr>
              <w:t>Hatchery</w:t>
            </w:r>
          </w:p>
        </w:tc>
        <w:tc>
          <w:tcPr>
            <w:tcW w:type="dxa" w:w="5083"/>
            <w:vAlign w:val="top"/>
          </w:tcPr>
          <w:p>
            <w:r/>
            <w:r>
              <w:rPr>
                <w:rFonts w:ascii="Aptos" w:hAnsi="Aptos"/>
                <w:b w:val="0"/>
                <w:sz w:val="16"/>
              </w:rPr>
              <w:t>Source; quantity; hatchery details; set/start date</w:t>
            </w:r>
          </w:p>
        </w:tc>
      </w:tr>
      <w:tr>
        <w:trPr>
          <w:cantSplit/>
          <w:cantSplit/>
        </w:trPr>
        <w:tc>
          <w:tcPr>
            <w:tcW w:type="dxa" w:w="5083"/>
            <w:vAlign w:val="top"/>
          </w:tcPr>
          <w:p>
            <w:r/>
            <w:r>
              <w:rPr>
                <w:rFonts w:ascii="Aptos" w:hAnsi="Aptos"/>
                <w:b w:val="0"/>
                <w:sz w:val="16"/>
              </w:rPr>
              <w:t>Other</w:t>
            </w:r>
          </w:p>
        </w:tc>
        <w:tc>
          <w:tcPr>
            <w:tcW w:type="dxa" w:w="5083"/>
            <w:vAlign w:val="top"/>
          </w:tcPr>
          <w:p>
            <w:r/>
            <w:r>
              <w:rPr>
                <w:rFonts w:ascii="Aptos" w:hAnsi="Aptos"/>
                <w:b w:val="0"/>
                <w:sz w:val="16"/>
              </w:rPr>
              <w:t>Configured fields/notes</w:t>
            </w:r>
          </w:p>
        </w:tc>
      </w:tr>
    </w:tbl>
    <w:p>
      <w:pPr>
        <w:pStyle w:val="Heading2"/>
      </w:pPr>
      <w:r>
        <w:t>10.2 Expected vs actual outcome</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rPr>
          <w:cantSplit/>
          <w:cantSplit/>
        </w:trPr>
        <w:tc>
          <w:tcPr>
            <w:tcW w:type="dxa" w:w="782"/>
            <w:shd w:fill="EAF5F1"/>
          </w:tcPr>
          <w:p>
            <w:r/>
            <w:r>
              <w:rPr>
                <w:rFonts w:ascii="Aptos" w:hAnsi="Aptos"/>
                <w:b/>
                <w:sz w:val="16"/>
              </w:rPr>
              <w:t>Start Breeding Project</w:t>
            </w:r>
          </w:p>
        </w:tc>
        <w:tc>
          <w:tcPr>
            <w:tcW w:type="dxa" w:w="782"/>
          </w:tcPr>
          <w:p>
            <w:r/>
            <w:r>
              <w:rPr>
                <w:rFonts w:ascii="Aptos" w:hAnsi="Aptos"/>
                <w:b/>
                <w:sz w:val="24"/>
              </w:rPr>
              <w:t>→</w:t>
            </w:r>
          </w:p>
        </w:tc>
        <w:tc>
          <w:tcPr>
            <w:tcW w:type="dxa" w:w="782"/>
            <w:shd w:fill="EAF5F1"/>
          </w:tcPr>
          <w:p>
            <w:r/>
            <w:r>
              <w:rPr>
                <w:rFonts w:ascii="Aptos" w:hAnsi="Aptos"/>
                <w:b/>
                <w:sz w:val="16"/>
              </w:rPr>
              <w:t>System suggests expected date from species reference</w:t>
            </w:r>
          </w:p>
        </w:tc>
        <w:tc>
          <w:tcPr>
            <w:tcW w:type="dxa" w:w="782"/>
          </w:tcPr>
          <w:p>
            <w:r/>
            <w:r>
              <w:rPr>
                <w:rFonts w:ascii="Aptos" w:hAnsi="Aptos"/>
                <w:b/>
                <w:sz w:val="24"/>
              </w:rPr>
              <w:t>→</w:t>
            </w:r>
          </w:p>
        </w:tc>
        <w:tc>
          <w:tcPr>
            <w:tcW w:type="dxa" w:w="782"/>
            <w:shd w:fill="EAF5F1"/>
          </w:tcPr>
          <w:p>
            <w:r/>
            <w:r>
              <w:rPr>
                <w:rFonts w:ascii="Aptos" w:hAnsi="Aptos"/>
                <w:b/>
                <w:sz w:val="16"/>
              </w:rPr>
              <w:t>Farm target determines expected output where configured</w:t>
            </w:r>
          </w:p>
        </w:tc>
        <w:tc>
          <w:tcPr>
            <w:tcW w:type="dxa" w:w="782"/>
          </w:tcPr>
          <w:p>
            <w:r/>
            <w:r>
              <w:rPr>
                <w:rFonts w:ascii="Aptos" w:hAnsi="Aptos"/>
                <w:b/>
                <w:sz w:val="24"/>
              </w:rPr>
              <w:t>→</w:t>
            </w:r>
          </w:p>
        </w:tc>
        <w:tc>
          <w:tcPr>
            <w:tcW w:type="dxa" w:w="782"/>
            <w:shd w:fill="EAF5F1"/>
          </w:tcPr>
          <w:p>
            <w:r/>
            <w:r>
              <w:rPr>
                <w:rFonts w:ascii="Aptos" w:hAnsi="Aptos"/>
                <w:b/>
                <w:sz w:val="16"/>
              </w:rPr>
              <w:t>Reminders/milestones generated</w:t>
            </w:r>
          </w:p>
        </w:tc>
        <w:tc>
          <w:tcPr>
            <w:tcW w:type="dxa" w:w="782"/>
          </w:tcPr>
          <w:p>
            <w:r/>
            <w:r>
              <w:rPr>
                <w:rFonts w:ascii="Aptos" w:hAnsi="Aptos"/>
                <w:b/>
                <w:sz w:val="24"/>
              </w:rPr>
              <w:t>→</w:t>
            </w:r>
          </w:p>
        </w:tc>
        <w:tc>
          <w:tcPr>
            <w:tcW w:type="dxa" w:w="782"/>
            <w:shd w:fill="EAF5F1"/>
          </w:tcPr>
          <w:p>
            <w:r/>
            <w:r>
              <w:rPr>
                <w:rFonts w:ascii="Aptos" w:hAnsi="Aptos"/>
                <w:b/>
                <w:sz w:val="16"/>
              </w:rPr>
              <w:t>Farmer records actual hatch/birth</w:t>
            </w:r>
          </w:p>
        </w:tc>
        <w:tc>
          <w:tcPr>
            <w:tcW w:type="dxa" w:w="782"/>
          </w:tcPr>
          <w:p>
            <w:r/>
            <w:r>
              <w:rPr>
                <w:rFonts w:ascii="Aptos" w:hAnsi="Aptos"/>
                <w:b/>
                <w:sz w:val="24"/>
              </w:rPr>
              <w:t>→</w:t>
            </w:r>
          </w:p>
        </w:tc>
        <w:tc>
          <w:tcPr>
            <w:tcW w:type="dxa" w:w="782"/>
            <w:shd w:fill="EAF5F1"/>
          </w:tcPr>
          <w:p>
            <w:r/>
            <w:r>
              <w:rPr>
                <w:rFonts w:ascii="Aptos" w:hAnsi="Aptos"/>
                <w:b/>
                <w:sz w:val="16"/>
              </w:rPr>
              <w:t>System calculates performance</w:t>
            </w:r>
          </w:p>
        </w:tc>
        <w:tc>
          <w:tcPr>
            <w:tcW w:type="dxa" w:w="782"/>
          </w:tcPr>
          <w:p>
            <w:r/>
            <w:r>
              <w:rPr>
                <w:rFonts w:ascii="Aptos" w:hAnsi="Aptos"/>
                <w:b/>
                <w:sz w:val="24"/>
              </w:rPr>
              <w:t>→</w:t>
            </w:r>
          </w:p>
        </w:tc>
        <w:tc>
          <w:tcPr>
            <w:tcW w:type="dxa" w:w="782"/>
            <w:shd w:fill="EAF5F1"/>
          </w:tcPr>
          <w:p>
            <w:r/>
            <w:r>
              <w:rPr>
                <w:rFonts w:ascii="Aptos" w:hAnsi="Aptos"/>
                <w:b/>
                <w:sz w:val="16"/>
              </w:rPr>
              <w:t>Offspring registered</w:t>
            </w:r>
          </w:p>
        </w:tc>
      </w:tr>
    </w:tbl>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Data</w:t>
            </w:r>
          </w:p>
        </w:tc>
        <w:tc>
          <w:tcPr>
            <w:tcW w:type="dxa" w:w="3389"/>
            <w:shd w:fill="DCEFE8"/>
          </w:tcPr>
          <w:p>
            <w:r/>
            <w:r>
              <w:rPr>
                <w:rFonts w:ascii="Aptos" w:hAnsi="Aptos"/>
                <w:b/>
                <w:sz w:val="17"/>
              </w:rPr>
              <w:t>Who supplies it?</w:t>
            </w:r>
          </w:p>
        </w:tc>
        <w:tc>
          <w:tcPr>
            <w:tcW w:type="dxa" w:w="3389"/>
            <w:shd w:fill="DCEFE8"/>
          </w:tcPr>
          <w:p>
            <w:r/>
            <w:r>
              <w:rPr>
                <w:rFonts w:ascii="Aptos" w:hAnsi="Aptos"/>
                <w:b/>
                <w:sz w:val="17"/>
              </w:rPr>
              <w:t>Example</w:t>
            </w:r>
          </w:p>
        </w:tc>
      </w:tr>
      <w:tr>
        <w:trPr>
          <w:cantSplit/>
          <w:cantSplit/>
        </w:trPr>
        <w:tc>
          <w:tcPr>
            <w:tcW w:type="dxa" w:w="3389"/>
            <w:vAlign w:val="top"/>
          </w:tcPr>
          <w:p>
            <w:r/>
            <w:r>
              <w:rPr>
                <w:rFonts w:ascii="Aptos" w:hAnsi="Aptos"/>
                <w:b w:val="0"/>
                <w:sz w:val="16"/>
              </w:rPr>
              <w:t>Species/method/source</w:t>
            </w:r>
          </w:p>
        </w:tc>
        <w:tc>
          <w:tcPr>
            <w:tcW w:type="dxa" w:w="3389"/>
            <w:vAlign w:val="top"/>
          </w:tcPr>
          <w:p>
            <w:r/>
            <w:r>
              <w:rPr>
                <w:rFonts w:ascii="Aptos" w:hAnsi="Aptos"/>
                <w:b w:val="0"/>
                <w:sz w:val="16"/>
              </w:rPr>
              <w:t>User</w:t>
            </w:r>
          </w:p>
        </w:tc>
        <w:tc>
          <w:tcPr>
            <w:tcW w:type="dxa" w:w="3389"/>
            <w:vAlign w:val="top"/>
          </w:tcPr>
          <w:p>
            <w:r/>
            <w:r>
              <w:rPr>
                <w:rFonts w:ascii="Aptos" w:hAnsi="Aptos"/>
                <w:b w:val="0"/>
                <w:sz w:val="16"/>
              </w:rPr>
              <w:t>Chicken / Incubation / Breeder batch</w:t>
            </w:r>
          </w:p>
        </w:tc>
      </w:tr>
      <w:tr>
        <w:trPr>
          <w:cantSplit/>
          <w:cantSplit/>
        </w:trPr>
        <w:tc>
          <w:tcPr>
            <w:tcW w:type="dxa" w:w="3389"/>
            <w:vAlign w:val="top"/>
          </w:tcPr>
          <w:p>
            <w:r/>
            <w:r>
              <w:rPr>
                <w:rFonts w:ascii="Aptos" w:hAnsi="Aptos"/>
                <w:b w:val="0"/>
                <w:sz w:val="16"/>
              </w:rPr>
              <w:t>Eggs/animals involved</w:t>
            </w:r>
          </w:p>
        </w:tc>
        <w:tc>
          <w:tcPr>
            <w:tcW w:type="dxa" w:w="3389"/>
            <w:vAlign w:val="top"/>
          </w:tcPr>
          <w:p>
            <w:r/>
            <w:r>
              <w:rPr>
                <w:rFonts w:ascii="Aptos" w:hAnsi="Aptos"/>
                <w:b w:val="0"/>
                <w:sz w:val="16"/>
              </w:rPr>
              <w:t>User</w:t>
            </w:r>
          </w:p>
        </w:tc>
        <w:tc>
          <w:tcPr>
            <w:tcW w:type="dxa" w:w="3389"/>
            <w:vAlign w:val="top"/>
          </w:tcPr>
          <w:p>
            <w:r/>
            <w:r>
              <w:rPr>
                <w:rFonts w:ascii="Aptos" w:hAnsi="Aptos"/>
                <w:b w:val="0"/>
                <w:sz w:val="16"/>
              </w:rPr>
              <w:t>50 eggs</w:t>
            </w:r>
          </w:p>
        </w:tc>
      </w:tr>
      <w:tr>
        <w:trPr>
          <w:cantSplit/>
          <w:cantSplit/>
        </w:trPr>
        <w:tc>
          <w:tcPr>
            <w:tcW w:type="dxa" w:w="3389"/>
            <w:vAlign w:val="top"/>
          </w:tcPr>
          <w:p>
            <w:r/>
            <w:r>
              <w:rPr>
                <w:rFonts w:ascii="Aptos" w:hAnsi="Aptos"/>
                <w:b w:val="0"/>
                <w:sz w:val="16"/>
              </w:rPr>
              <w:t>Reference duration</w:t>
            </w:r>
          </w:p>
        </w:tc>
        <w:tc>
          <w:tcPr>
            <w:tcW w:type="dxa" w:w="3389"/>
            <w:vAlign w:val="top"/>
          </w:tcPr>
          <w:p>
            <w:r/>
            <w:r>
              <w:rPr>
                <w:rFonts w:ascii="Aptos" w:hAnsi="Aptos"/>
                <w:b w:val="0"/>
                <w:sz w:val="16"/>
              </w:rPr>
              <w:t>System default; configurable only under controlled setup</w:t>
            </w:r>
          </w:p>
        </w:tc>
        <w:tc>
          <w:tcPr>
            <w:tcW w:type="dxa" w:w="3389"/>
            <w:vAlign w:val="top"/>
          </w:tcPr>
          <w:p>
            <w:r/>
            <w:r>
              <w:rPr>
                <w:rFonts w:ascii="Aptos" w:hAnsi="Aptos"/>
                <w:b w:val="0"/>
                <w:sz w:val="16"/>
              </w:rPr>
              <w:t>Chicken reference may seed 21 days from reference behavior</w:t>
            </w:r>
          </w:p>
        </w:tc>
      </w:tr>
      <w:tr>
        <w:trPr>
          <w:cantSplit/>
          <w:cantSplit/>
        </w:trPr>
        <w:tc>
          <w:tcPr>
            <w:tcW w:type="dxa" w:w="3389"/>
            <w:vAlign w:val="top"/>
          </w:tcPr>
          <w:p>
            <w:r/>
            <w:r>
              <w:rPr>
                <w:rFonts w:ascii="Aptos" w:hAnsi="Aptos"/>
                <w:b w:val="0"/>
                <w:sz w:val="16"/>
              </w:rPr>
              <w:t>Expected date</w:t>
            </w:r>
          </w:p>
        </w:tc>
        <w:tc>
          <w:tcPr>
            <w:tcW w:type="dxa" w:w="3389"/>
            <w:vAlign w:val="top"/>
          </w:tcPr>
          <w:p>
            <w:r/>
            <w:r>
              <w:rPr>
                <w:rFonts w:ascii="Aptos" w:hAnsi="Aptos"/>
                <w:b w:val="0"/>
                <w:sz w:val="16"/>
              </w:rPr>
              <w:t>System calculated; user may adjust with reason</w:t>
            </w:r>
          </w:p>
        </w:tc>
        <w:tc>
          <w:tcPr>
            <w:tcW w:type="dxa" w:w="3389"/>
            <w:vAlign w:val="top"/>
          </w:tcPr>
          <w:p>
            <w:r/>
            <w:r>
              <w:rPr>
                <w:rFonts w:ascii="Aptos" w:hAnsi="Aptos"/>
                <w:b w:val="0"/>
                <w:sz w:val="16"/>
              </w:rPr>
              <w:t>Start date + reference duration</w:t>
            </w:r>
          </w:p>
        </w:tc>
      </w:tr>
      <w:tr>
        <w:trPr>
          <w:cantSplit/>
          <w:cantSplit/>
        </w:trPr>
        <w:tc>
          <w:tcPr>
            <w:tcW w:type="dxa" w:w="3389"/>
            <w:vAlign w:val="top"/>
          </w:tcPr>
          <w:p>
            <w:r/>
            <w:r>
              <w:rPr>
                <w:rFonts w:ascii="Aptos" w:hAnsi="Aptos"/>
                <w:b w:val="0"/>
                <w:sz w:val="16"/>
              </w:rPr>
              <w:t>Target hatch/birth performance</w:t>
            </w:r>
          </w:p>
        </w:tc>
        <w:tc>
          <w:tcPr>
            <w:tcW w:type="dxa" w:w="3389"/>
            <w:vAlign w:val="top"/>
          </w:tcPr>
          <w:p>
            <w:r/>
            <w:r>
              <w:rPr>
                <w:rFonts w:ascii="Aptos" w:hAnsi="Aptos"/>
                <w:b w:val="0"/>
                <w:sz w:val="16"/>
              </w:rPr>
              <w:t>Farm target/configuration or user input</w:t>
            </w:r>
          </w:p>
        </w:tc>
        <w:tc>
          <w:tcPr>
            <w:tcW w:type="dxa" w:w="3389"/>
            <w:vAlign w:val="top"/>
          </w:tcPr>
          <w:p>
            <w:r/>
            <w:r>
              <w:rPr>
                <w:rFonts w:ascii="Aptos" w:hAnsi="Aptos"/>
                <w:b w:val="0"/>
                <w:sz w:val="16"/>
              </w:rPr>
              <w:t>85% target</w:t>
            </w:r>
          </w:p>
        </w:tc>
      </w:tr>
      <w:tr>
        <w:trPr>
          <w:cantSplit/>
          <w:cantSplit/>
        </w:trPr>
        <w:tc>
          <w:tcPr>
            <w:tcW w:type="dxa" w:w="3389"/>
            <w:vAlign w:val="top"/>
          </w:tcPr>
          <w:p>
            <w:r/>
            <w:r>
              <w:rPr>
                <w:rFonts w:ascii="Aptos" w:hAnsi="Aptos"/>
                <w:b w:val="0"/>
                <w:sz w:val="16"/>
              </w:rPr>
              <w:t>Expected output</w:t>
            </w:r>
          </w:p>
        </w:tc>
        <w:tc>
          <w:tcPr>
            <w:tcW w:type="dxa" w:w="3389"/>
            <w:vAlign w:val="top"/>
          </w:tcPr>
          <w:p>
            <w:r/>
            <w:r>
              <w:rPr>
                <w:rFonts w:ascii="Aptos" w:hAnsi="Aptos"/>
                <w:b w:val="0"/>
                <w:sz w:val="16"/>
              </w:rPr>
              <w:t>System calculated where target exists, otherwise user-entered</w:t>
            </w:r>
          </w:p>
        </w:tc>
        <w:tc>
          <w:tcPr>
            <w:tcW w:type="dxa" w:w="3389"/>
            <w:vAlign w:val="top"/>
          </w:tcPr>
          <w:p>
            <w:r/>
            <w:r>
              <w:rPr>
                <w:rFonts w:ascii="Aptos" w:hAnsi="Aptos"/>
                <w:b w:val="0"/>
                <w:sz w:val="16"/>
              </w:rPr>
              <w:t>~42 chicks from 50 at 85%</w:t>
            </w:r>
          </w:p>
        </w:tc>
      </w:tr>
      <w:tr>
        <w:trPr>
          <w:cantSplit/>
          <w:cantSplit/>
        </w:trPr>
        <w:tc>
          <w:tcPr>
            <w:tcW w:type="dxa" w:w="3389"/>
            <w:vAlign w:val="top"/>
          </w:tcPr>
          <w:p>
            <w:r/>
            <w:r>
              <w:rPr>
                <w:rFonts w:ascii="Aptos" w:hAnsi="Aptos"/>
                <w:b w:val="0"/>
                <w:sz w:val="16"/>
              </w:rPr>
              <w:t>Actual outcome</w:t>
            </w:r>
          </w:p>
        </w:tc>
        <w:tc>
          <w:tcPr>
            <w:tcW w:type="dxa" w:w="3389"/>
            <w:vAlign w:val="top"/>
          </w:tcPr>
          <w:p>
            <w:r/>
            <w:r>
              <w:rPr>
                <w:rFonts w:ascii="Aptos" w:hAnsi="Aptos"/>
                <w:b w:val="0"/>
                <w:sz w:val="16"/>
              </w:rPr>
              <w:t>User</w:t>
            </w:r>
          </w:p>
        </w:tc>
        <w:tc>
          <w:tcPr>
            <w:tcW w:type="dxa" w:w="3389"/>
            <w:vAlign w:val="top"/>
          </w:tcPr>
          <w:p>
            <w:r/>
            <w:r>
              <w:rPr>
                <w:rFonts w:ascii="Aptos" w:hAnsi="Aptos"/>
                <w:b w:val="0"/>
                <w:sz w:val="16"/>
              </w:rPr>
              <w:t>39 hatched</w:t>
            </w:r>
          </w:p>
        </w:tc>
      </w:tr>
      <w:tr>
        <w:trPr>
          <w:cantSplit/>
          <w:cantSplit/>
        </w:trPr>
        <w:tc>
          <w:tcPr>
            <w:tcW w:type="dxa" w:w="3389"/>
            <w:vAlign w:val="top"/>
          </w:tcPr>
          <w:p>
            <w:r/>
            <w:r>
              <w:rPr>
                <w:rFonts w:ascii="Aptos" w:hAnsi="Aptos"/>
                <w:b w:val="0"/>
                <w:sz w:val="16"/>
              </w:rPr>
              <w:t>Performance metrics</w:t>
            </w:r>
          </w:p>
        </w:tc>
        <w:tc>
          <w:tcPr>
            <w:tcW w:type="dxa" w:w="3389"/>
            <w:vAlign w:val="top"/>
          </w:tcPr>
          <w:p>
            <w:r/>
            <w:r>
              <w:rPr>
                <w:rFonts w:ascii="Aptos" w:hAnsi="Aptos"/>
                <w:b w:val="0"/>
                <w:sz w:val="16"/>
              </w:rPr>
              <w:t>System</w:t>
            </w:r>
          </w:p>
        </w:tc>
        <w:tc>
          <w:tcPr>
            <w:tcW w:type="dxa" w:w="3389"/>
            <w:vAlign w:val="top"/>
          </w:tcPr>
          <w:p>
            <w:r/>
            <w:r>
              <w:rPr>
                <w:rFonts w:ascii="Aptos" w:hAnsi="Aptos"/>
                <w:b w:val="0"/>
                <w:sz w:val="16"/>
              </w:rPr>
              <w:t>Hatch/birth/success rate</w:t>
            </w:r>
          </w:p>
        </w:tc>
      </w:tr>
    </w:tbl>
    <w:p>
      <w:r>
        <w:t>Biological reference values are advisory defaults, not guarantees. The product must distinguish platform reference values from farm targets and actual outcomes. Species-specific workflows can include intermediate milestones, but V1 should keep them configurable rather than forcing every farm through advanced reproductive protocols.</w:t>
      </w:r>
    </w:p>
    <w:p>
      <w:pPr>
        <w:pStyle w:val="Heading2"/>
      </w:pPr>
      <w:r>
        <w:t>10.3 Offspring handling</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Scenario</w:t>
            </w:r>
          </w:p>
        </w:tc>
        <w:tc>
          <w:tcPr>
            <w:tcW w:type="dxa" w:w="5083"/>
            <w:shd w:fill="DCEFE8"/>
          </w:tcPr>
          <w:p>
            <w:r/>
            <w:r>
              <w:rPr>
                <w:rFonts w:ascii="Aptos" w:hAnsi="Aptos"/>
                <w:b/>
                <w:sz w:val="17"/>
              </w:rPr>
              <w:t>System behavior</w:t>
            </w:r>
          </w:p>
        </w:tc>
      </w:tr>
      <w:tr>
        <w:trPr>
          <w:cantSplit/>
          <w:cantSplit/>
        </w:trPr>
        <w:tc>
          <w:tcPr>
            <w:tcW w:type="dxa" w:w="5083"/>
            <w:vAlign w:val="top"/>
          </w:tcPr>
          <w:p>
            <w:r/>
            <w:r>
              <w:rPr>
                <w:rFonts w:ascii="Aptos" w:hAnsi="Aptos"/>
                <w:b w:val="0"/>
                <w:sz w:val="16"/>
              </w:rPr>
              <w:t>Large poultry hatch</w:t>
            </w:r>
          </w:p>
        </w:tc>
        <w:tc>
          <w:tcPr>
            <w:tcW w:type="dxa" w:w="5083"/>
            <w:vAlign w:val="top"/>
          </w:tcPr>
          <w:p>
            <w:r/>
            <w:r>
              <w:rPr>
                <w:rFonts w:ascii="Aptos" w:hAnsi="Aptos"/>
                <w:b w:val="0"/>
                <w:sz w:val="16"/>
              </w:rPr>
              <w:t>Create/link a new or existing group batch with initial population from accepted offspring</w:t>
            </w:r>
          </w:p>
        </w:tc>
      </w:tr>
      <w:tr>
        <w:trPr>
          <w:cantSplit/>
          <w:cantSplit/>
        </w:trPr>
        <w:tc>
          <w:tcPr>
            <w:tcW w:type="dxa" w:w="5083"/>
            <w:vAlign w:val="top"/>
          </w:tcPr>
          <w:p>
            <w:r/>
            <w:r>
              <w:rPr>
                <w:rFonts w:ascii="Aptos" w:hAnsi="Aptos"/>
                <w:b w:val="0"/>
                <w:sz w:val="16"/>
              </w:rPr>
              <w:t>Individual cattle/goat/etc.</w:t>
            </w:r>
          </w:p>
        </w:tc>
        <w:tc>
          <w:tcPr>
            <w:tcW w:type="dxa" w:w="5083"/>
            <w:vAlign w:val="top"/>
          </w:tcPr>
          <w:p>
            <w:r/>
            <w:r>
              <w:rPr>
                <w:rFonts w:ascii="Aptos" w:hAnsi="Aptos"/>
                <w:b w:val="0"/>
                <w:sz w:val="16"/>
              </w:rPr>
              <w:t>Option to register offspring as individual animals with parentage</w:t>
            </w:r>
          </w:p>
        </w:tc>
      </w:tr>
      <w:tr>
        <w:trPr>
          <w:cantSplit/>
          <w:cantSplit/>
        </w:trPr>
        <w:tc>
          <w:tcPr>
            <w:tcW w:type="dxa" w:w="5083"/>
            <w:vAlign w:val="top"/>
          </w:tcPr>
          <w:p>
            <w:r/>
            <w:r>
              <w:rPr>
                <w:rFonts w:ascii="Aptos" w:hAnsi="Aptos"/>
                <w:b w:val="0"/>
                <w:sz w:val="16"/>
              </w:rPr>
              <w:t>Unsuccessful project</w:t>
            </w:r>
          </w:p>
        </w:tc>
        <w:tc>
          <w:tcPr>
            <w:tcW w:type="dxa" w:w="5083"/>
            <w:vAlign w:val="top"/>
          </w:tcPr>
          <w:p>
            <w:r/>
            <w:r>
              <w:rPr>
                <w:rFonts w:ascii="Aptos" w:hAnsi="Aptos"/>
                <w:b w:val="0"/>
                <w:sz w:val="16"/>
              </w:rPr>
              <w:t>Record reason/outcome; no population increase</w:t>
            </w:r>
          </w:p>
        </w:tc>
      </w:tr>
      <w:tr>
        <w:trPr>
          <w:cantSplit/>
          <w:cantSplit/>
        </w:trPr>
        <w:tc>
          <w:tcPr>
            <w:tcW w:type="dxa" w:w="5083"/>
            <w:vAlign w:val="top"/>
          </w:tcPr>
          <w:p>
            <w:r/>
            <w:r>
              <w:rPr>
                <w:rFonts w:ascii="Aptos" w:hAnsi="Aptos"/>
                <w:b w:val="0"/>
                <w:sz w:val="16"/>
              </w:rPr>
              <w:t>Losses</w:t>
            </w:r>
          </w:p>
        </w:tc>
        <w:tc>
          <w:tcPr>
            <w:tcW w:type="dxa" w:w="5083"/>
            <w:vAlign w:val="top"/>
          </w:tcPr>
          <w:p>
            <w:r/>
            <w:r>
              <w:rPr>
                <w:rFonts w:ascii="Aptos" w:hAnsi="Aptos"/>
                <w:b w:val="0"/>
                <w:sz w:val="16"/>
              </w:rPr>
              <w:t>Record within outcome where appropriate and/or mortality event according to timing; avoid double counting</w:t>
            </w:r>
          </w:p>
        </w:tc>
      </w:tr>
    </w:tbl>
    <w:p>
      <w:pPr>
        <w:pStyle w:val="Heading1"/>
      </w:pPr>
      <w:r>
        <w:t>11. Crop Operations and Harvest</w:t>
      </w:r>
    </w:p>
    <w:tbl>
      <w:tblPr>
        <w:tblW w:type="auto" w:w="0"/>
        <w:jc w:val="center"/>
        <w:tblLook w:firstColumn="1" w:firstRow="1" w:lastColumn="0" w:lastRow="0" w:noHBand="0" w:noVBand="1" w:val="04A0"/>
      </w:tblPr>
      <w:tblGrid>
        <w:gridCol w:w="678"/>
        <w:gridCol w:w="678"/>
        <w:gridCol w:w="678"/>
        <w:gridCol w:w="678"/>
        <w:gridCol w:w="678"/>
        <w:gridCol w:w="678"/>
        <w:gridCol w:w="678"/>
        <w:gridCol w:w="678"/>
        <w:gridCol w:w="678"/>
        <w:gridCol w:w="678"/>
        <w:gridCol w:w="678"/>
        <w:gridCol w:w="678"/>
        <w:gridCol w:w="678"/>
        <w:gridCol w:w="678"/>
        <w:gridCol w:w="678"/>
      </w:tblGrid>
      <w:tr>
        <w:trPr>
          <w:cantSplit/>
          <w:cantSplit/>
        </w:trPr>
        <w:tc>
          <w:tcPr>
            <w:tcW w:type="dxa" w:w="678"/>
            <w:shd w:fill="EAF5F1"/>
          </w:tcPr>
          <w:p>
            <w:r/>
            <w:r>
              <w:rPr>
                <w:rFonts w:ascii="Aptos" w:hAnsi="Aptos"/>
                <w:b/>
                <w:sz w:val="16"/>
              </w:rPr>
              <w:t>Planting Project</w:t>
            </w:r>
          </w:p>
        </w:tc>
        <w:tc>
          <w:tcPr>
            <w:tcW w:type="dxa" w:w="678"/>
          </w:tcPr>
          <w:p>
            <w:r/>
            <w:r>
              <w:rPr>
                <w:rFonts w:ascii="Aptos" w:hAnsi="Aptos"/>
                <w:b/>
                <w:sz w:val="24"/>
              </w:rPr>
              <w:t>→</w:t>
            </w:r>
          </w:p>
        </w:tc>
        <w:tc>
          <w:tcPr>
            <w:tcW w:type="dxa" w:w="678"/>
            <w:shd w:fill="EAF5F1"/>
          </w:tcPr>
          <w:p>
            <w:r/>
            <w:r>
              <w:rPr>
                <w:rFonts w:ascii="Aptos" w:hAnsi="Aptos"/>
                <w:b/>
                <w:sz w:val="16"/>
              </w:rPr>
              <w:t>Land Prep &amp; Planting</w:t>
            </w:r>
          </w:p>
        </w:tc>
        <w:tc>
          <w:tcPr>
            <w:tcW w:type="dxa" w:w="678"/>
          </w:tcPr>
          <w:p>
            <w:r/>
            <w:r>
              <w:rPr>
                <w:rFonts w:ascii="Aptos" w:hAnsi="Aptos"/>
                <w:b/>
                <w:sz w:val="24"/>
              </w:rPr>
              <w:t>→</w:t>
            </w:r>
          </w:p>
        </w:tc>
        <w:tc>
          <w:tcPr>
            <w:tcW w:type="dxa" w:w="678"/>
            <w:shd w:fill="EAF5F1"/>
          </w:tcPr>
          <w:p>
            <w:r/>
            <w:r>
              <w:rPr>
                <w:rFonts w:ascii="Aptos" w:hAnsi="Aptos"/>
                <w:b/>
                <w:sz w:val="16"/>
              </w:rPr>
              <w:t>Germination / Establishment</w:t>
            </w:r>
          </w:p>
        </w:tc>
        <w:tc>
          <w:tcPr>
            <w:tcW w:type="dxa" w:w="678"/>
          </w:tcPr>
          <w:p>
            <w:r/>
            <w:r>
              <w:rPr>
                <w:rFonts w:ascii="Aptos" w:hAnsi="Aptos"/>
                <w:b/>
                <w:sz w:val="24"/>
              </w:rPr>
              <w:t>→</w:t>
            </w:r>
          </w:p>
        </w:tc>
        <w:tc>
          <w:tcPr>
            <w:tcW w:type="dxa" w:w="678"/>
            <w:shd w:fill="EAF5F1"/>
          </w:tcPr>
          <w:p>
            <w:r/>
            <w:r>
              <w:rPr>
                <w:rFonts w:ascii="Aptos" w:hAnsi="Aptos"/>
                <w:b/>
                <w:sz w:val="16"/>
              </w:rPr>
              <w:t>Inputs &amp; Field Activities</w:t>
            </w:r>
          </w:p>
        </w:tc>
        <w:tc>
          <w:tcPr>
            <w:tcW w:type="dxa" w:w="678"/>
          </w:tcPr>
          <w:p>
            <w:r/>
            <w:r>
              <w:rPr>
                <w:rFonts w:ascii="Aptos" w:hAnsi="Aptos"/>
                <w:b/>
                <w:sz w:val="24"/>
              </w:rPr>
              <w:t>→</w:t>
            </w:r>
          </w:p>
        </w:tc>
        <w:tc>
          <w:tcPr>
            <w:tcW w:type="dxa" w:w="678"/>
            <w:shd w:fill="EAF5F1"/>
          </w:tcPr>
          <w:p>
            <w:r/>
            <w:r>
              <w:rPr>
                <w:rFonts w:ascii="Aptos" w:hAnsi="Aptos"/>
                <w:b/>
                <w:sz w:val="16"/>
              </w:rPr>
              <w:t>Crop Health / Loss</w:t>
            </w:r>
          </w:p>
        </w:tc>
        <w:tc>
          <w:tcPr>
            <w:tcW w:type="dxa" w:w="678"/>
          </w:tcPr>
          <w:p>
            <w:r/>
            <w:r>
              <w:rPr>
                <w:rFonts w:ascii="Aptos" w:hAnsi="Aptos"/>
                <w:b/>
                <w:sz w:val="24"/>
              </w:rPr>
              <w:t>→</w:t>
            </w:r>
          </w:p>
        </w:tc>
        <w:tc>
          <w:tcPr>
            <w:tcW w:type="dxa" w:w="678"/>
            <w:shd w:fill="EAF5F1"/>
          </w:tcPr>
          <w:p>
            <w:r/>
            <w:r>
              <w:rPr>
                <w:rFonts w:ascii="Aptos" w:hAnsi="Aptos"/>
                <w:b/>
                <w:sz w:val="16"/>
              </w:rPr>
              <w:t>Harvest</w:t>
            </w:r>
          </w:p>
        </w:tc>
        <w:tc>
          <w:tcPr>
            <w:tcW w:type="dxa" w:w="678"/>
          </w:tcPr>
          <w:p>
            <w:r/>
            <w:r>
              <w:rPr>
                <w:rFonts w:ascii="Aptos" w:hAnsi="Aptos"/>
                <w:b/>
                <w:sz w:val="24"/>
              </w:rPr>
              <w:t>→</w:t>
            </w:r>
          </w:p>
        </w:tc>
        <w:tc>
          <w:tcPr>
            <w:tcW w:type="dxa" w:w="678"/>
            <w:shd w:fill="EAF5F1"/>
          </w:tcPr>
          <w:p>
            <w:r/>
            <w:r>
              <w:rPr>
                <w:rFonts w:ascii="Aptos" w:hAnsi="Aptos"/>
                <w:b/>
                <w:sz w:val="16"/>
              </w:rPr>
              <w:t>Inventory</w:t>
            </w:r>
          </w:p>
        </w:tc>
        <w:tc>
          <w:tcPr>
            <w:tcW w:type="dxa" w:w="678"/>
          </w:tcPr>
          <w:p>
            <w:r/>
            <w:r>
              <w:rPr>
                <w:rFonts w:ascii="Aptos" w:hAnsi="Aptos"/>
                <w:b/>
                <w:sz w:val="24"/>
              </w:rPr>
              <w:t>→</w:t>
            </w:r>
          </w:p>
        </w:tc>
        <w:tc>
          <w:tcPr>
            <w:tcW w:type="dxa" w:w="678"/>
            <w:shd w:fill="EAF5F1"/>
          </w:tcPr>
          <w:p>
            <w:r/>
            <w:r>
              <w:rPr>
                <w:rFonts w:ascii="Aptos" w:hAnsi="Aptos"/>
                <w:b/>
                <w:sz w:val="16"/>
              </w:rPr>
              <w:t>Sale / Use / Waste</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Activity</w:t>
            </w:r>
          </w:p>
        </w:tc>
        <w:tc>
          <w:tcPr>
            <w:tcW w:type="dxa" w:w="5083"/>
            <w:shd w:fill="DCEFE8"/>
          </w:tcPr>
          <w:p>
            <w:r/>
            <w:r>
              <w:rPr>
                <w:rFonts w:ascii="Aptos" w:hAnsi="Aptos"/>
                <w:b/>
                <w:sz w:val="17"/>
              </w:rPr>
              <w:t>Key fields</w:t>
            </w:r>
          </w:p>
        </w:tc>
      </w:tr>
      <w:tr>
        <w:trPr>
          <w:cantSplit/>
          <w:cantSplit/>
        </w:trPr>
        <w:tc>
          <w:tcPr>
            <w:tcW w:type="dxa" w:w="5083"/>
            <w:vAlign w:val="top"/>
          </w:tcPr>
          <w:p>
            <w:r/>
            <w:r>
              <w:rPr>
                <w:rFonts w:ascii="Aptos" w:hAnsi="Aptos"/>
                <w:b w:val="0"/>
                <w:sz w:val="16"/>
              </w:rPr>
              <w:t>Land preparation</w:t>
            </w:r>
          </w:p>
        </w:tc>
        <w:tc>
          <w:tcPr>
            <w:tcW w:type="dxa" w:w="5083"/>
            <w:vAlign w:val="top"/>
          </w:tcPr>
          <w:p>
            <w:r/>
            <w:r>
              <w:rPr>
                <w:rFonts w:ascii="Aptos" w:hAnsi="Aptos"/>
                <w:b w:val="0"/>
                <w:sz w:val="16"/>
              </w:rPr>
              <w:t>Plot; date; activity/method; labour/cost; notes</w:t>
            </w:r>
          </w:p>
        </w:tc>
      </w:tr>
      <w:tr>
        <w:trPr>
          <w:cantSplit/>
          <w:cantSplit/>
        </w:trPr>
        <w:tc>
          <w:tcPr>
            <w:tcW w:type="dxa" w:w="5083"/>
            <w:vAlign w:val="top"/>
          </w:tcPr>
          <w:p>
            <w:r/>
            <w:r>
              <w:rPr>
                <w:rFonts w:ascii="Aptos" w:hAnsi="Aptos"/>
                <w:b w:val="0"/>
                <w:sz w:val="16"/>
              </w:rPr>
              <w:t>Planting</w:t>
            </w:r>
          </w:p>
        </w:tc>
        <w:tc>
          <w:tcPr>
            <w:tcW w:type="dxa" w:w="5083"/>
            <w:vAlign w:val="top"/>
          </w:tcPr>
          <w:p>
            <w:r/>
            <w:r>
              <w:rPr>
                <w:rFonts w:ascii="Aptos" w:hAnsi="Aptos"/>
                <w:b w:val="0"/>
                <w:sz w:val="16"/>
              </w:rPr>
              <w:t>Material type; material qty; planting units; date; plot</w:t>
            </w:r>
          </w:p>
        </w:tc>
      </w:tr>
      <w:tr>
        <w:trPr>
          <w:cantSplit/>
          <w:cantSplit/>
        </w:trPr>
        <w:tc>
          <w:tcPr>
            <w:tcW w:type="dxa" w:w="5083"/>
            <w:vAlign w:val="top"/>
          </w:tcPr>
          <w:p>
            <w:r/>
            <w:r>
              <w:rPr>
                <w:rFonts w:ascii="Aptos" w:hAnsi="Aptos"/>
                <w:b w:val="0"/>
                <w:sz w:val="16"/>
              </w:rPr>
              <w:t>Germination/establishment check</w:t>
            </w:r>
          </w:p>
        </w:tc>
        <w:tc>
          <w:tcPr>
            <w:tcW w:type="dxa" w:w="5083"/>
            <w:vAlign w:val="top"/>
          </w:tcPr>
          <w:p>
            <w:r/>
            <w:r>
              <w:rPr>
                <w:rFonts w:ascii="Aptos" w:hAnsi="Aptos"/>
                <w:b w:val="0"/>
                <w:sz w:val="16"/>
              </w:rPr>
              <w:t>Observed stands/units; losses; date; notes</w:t>
            </w:r>
          </w:p>
        </w:tc>
      </w:tr>
      <w:tr>
        <w:trPr>
          <w:cantSplit/>
          <w:cantSplit/>
        </w:trPr>
        <w:tc>
          <w:tcPr>
            <w:tcW w:type="dxa" w:w="5083"/>
            <w:vAlign w:val="top"/>
          </w:tcPr>
          <w:p>
            <w:r/>
            <w:r>
              <w:rPr>
                <w:rFonts w:ascii="Aptos" w:hAnsi="Aptos"/>
                <w:b w:val="0"/>
                <w:sz w:val="16"/>
              </w:rPr>
              <w:t>Fertilizer</w:t>
            </w:r>
          </w:p>
        </w:tc>
        <w:tc>
          <w:tcPr>
            <w:tcW w:type="dxa" w:w="5083"/>
            <w:vAlign w:val="top"/>
          </w:tcPr>
          <w:p>
            <w:r/>
            <w:r>
              <w:rPr>
                <w:rFonts w:ascii="Aptos" w:hAnsi="Aptos"/>
                <w:b w:val="0"/>
                <w:sz w:val="16"/>
              </w:rPr>
              <w:t>Product; quantity/unit; method; area; date</w:t>
            </w:r>
          </w:p>
        </w:tc>
      </w:tr>
      <w:tr>
        <w:trPr>
          <w:cantSplit/>
          <w:cantSplit/>
        </w:trPr>
        <w:tc>
          <w:tcPr>
            <w:tcW w:type="dxa" w:w="5083"/>
            <w:vAlign w:val="top"/>
          </w:tcPr>
          <w:p>
            <w:r/>
            <w:r>
              <w:rPr>
                <w:rFonts w:ascii="Aptos" w:hAnsi="Aptos"/>
                <w:b w:val="0"/>
                <w:sz w:val="16"/>
              </w:rPr>
              <w:t>Pesticide/herbicide</w:t>
            </w:r>
          </w:p>
        </w:tc>
        <w:tc>
          <w:tcPr>
            <w:tcW w:type="dxa" w:w="5083"/>
            <w:vAlign w:val="top"/>
          </w:tcPr>
          <w:p>
            <w:r/>
            <w:r>
              <w:rPr>
                <w:rFonts w:ascii="Aptos" w:hAnsi="Aptos"/>
                <w:b w:val="0"/>
                <w:sz w:val="16"/>
              </w:rPr>
              <w:t>Product; quantity/unit; reason; area; date</w:t>
            </w:r>
          </w:p>
        </w:tc>
      </w:tr>
      <w:tr>
        <w:trPr>
          <w:cantSplit/>
          <w:cantSplit/>
        </w:trPr>
        <w:tc>
          <w:tcPr>
            <w:tcW w:type="dxa" w:w="5083"/>
            <w:vAlign w:val="top"/>
          </w:tcPr>
          <w:p>
            <w:r/>
            <w:r>
              <w:rPr>
                <w:rFonts w:ascii="Aptos" w:hAnsi="Aptos"/>
                <w:b w:val="0"/>
                <w:sz w:val="16"/>
              </w:rPr>
              <w:t>Irrigation</w:t>
            </w:r>
          </w:p>
        </w:tc>
        <w:tc>
          <w:tcPr>
            <w:tcW w:type="dxa" w:w="5083"/>
            <w:vAlign w:val="top"/>
          </w:tcPr>
          <w:p>
            <w:r/>
            <w:r>
              <w:rPr>
                <w:rFonts w:ascii="Aptos" w:hAnsi="Aptos"/>
                <w:b w:val="0"/>
                <w:sz w:val="16"/>
              </w:rPr>
              <w:t>Date; method; duration/quantity if measured</w:t>
            </w:r>
          </w:p>
        </w:tc>
      </w:tr>
      <w:tr>
        <w:trPr>
          <w:cantSplit/>
          <w:cantSplit/>
        </w:trPr>
        <w:tc>
          <w:tcPr>
            <w:tcW w:type="dxa" w:w="5083"/>
            <w:vAlign w:val="top"/>
          </w:tcPr>
          <w:p>
            <w:r/>
            <w:r>
              <w:rPr>
                <w:rFonts w:ascii="Aptos" w:hAnsi="Aptos"/>
                <w:b w:val="0"/>
                <w:sz w:val="16"/>
              </w:rPr>
              <w:t>Weeding</w:t>
            </w:r>
          </w:p>
        </w:tc>
        <w:tc>
          <w:tcPr>
            <w:tcW w:type="dxa" w:w="5083"/>
            <w:vAlign w:val="top"/>
          </w:tcPr>
          <w:p>
            <w:r/>
            <w:r>
              <w:rPr>
                <w:rFonts w:ascii="Aptos" w:hAnsi="Aptos"/>
                <w:b w:val="0"/>
                <w:sz w:val="16"/>
              </w:rPr>
              <w:t>Date; method; labour/cost</w:t>
            </w:r>
          </w:p>
        </w:tc>
      </w:tr>
      <w:tr>
        <w:trPr>
          <w:cantSplit/>
          <w:cantSplit/>
        </w:trPr>
        <w:tc>
          <w:tcPr>
            <w:tcW w:type="dxa" w:w="5083"/>
            <w:vAlign w:val="top"/>
          </w:tcPr>
          <w:p>
            <w:r/>
            <w:r>
              <w:rPr>
                <w:rFonts w:ascii="Aptos" w:hAnsi="Aptos"/>
                <w:b w:val="0"/>
                <w:sz w:val="16"/>
              </w:rPr>
              <w:t>Growth stage</w:t>
            </w:r>
          </w:p>
        </w:tc>
        <w:tc>
          <w:tcPr>
            <w:tcW w:type="dxa" w:w="5083"/>
            <w:vAlign w:val="top"/>
          </w:tcPr>
          <w:p>
            <w:r/>
            <w:r>
              <w:rPr>
                <w:rFonts w:ascii="Aptos" w:hAnsi="Aptos"/>
                <w:b w:val="0"/>
                <w:sz w:val="16"/>
              </w:rPr>
              <w:t>Stage; date; observations/photos</w:t>
            </w:r>
          </w:p>
        </w:tc>
      </w:tr>
      <w:tr>
        <w:trPr>
          <w:cantSplit/>
          <w:cantSplit/>
        </w:trPr>
        <w:tc>
          <w:tcPr>
            <w:tcW w:type="dxa" w:w="5083"/>
            <w:vAlign w:val="top"/>
          </w:tcPr>
          <w:p>
            <w:r/>
            <w:r>
              <w:rPr>
                <w:rFonts w:ascii="Aptos" w:hAnsi="Aptos"/>
                <w:b w:val="0"/>
                <w:sz w:val="16"/>
              </w:rPr>
              <w:t>Crop loss</w:t>
            </w:r>
          </w:p>
        </w:tc>
        <w:tc>
          <w:tcPr>
            <w:tcW w:type="dxa" w:w="5083"/>
            <w:vAlign w:val="top"/>
          </w:tcPr>
          <w:p>
            <w:r/>
            <w:r>
              <w:rPr>
                <w:rFonts w:ascii="Aptos" w:hAnsi="Aptos"/>
                <w:b w:val="0"/>
                <w:sz w:val="16"/>
              </w:rPr>
              <w:t>Affected quantity/area; cause; date</w:t>
            </w:r>
          </w:p>
        </w:tc>
      </w:tr>
      <w:tr>
        <w:trPr>
          <w:cantSplit/>
          <w:cantSplit/>
        </w:trPr>
        <w:tc>
          <w:tcPr>
            <w:tcW w:type="dxa" w:w="5083"/>
            <w:vAlign w:val="top"/>
          </w:tcPr>
          <w:p>
            <w:r/>
            <w:r>
              <w:rPr>
                <w:rFonts w:ascii="Aptos" w:hAnsi="Aptos"/>
                <w:b w:val="0"/>
                <w:sz w:val="16"/>
              </w:rPr>
              <w:t>Harvest</w:t>
            </w:r>
          </w:p>
        </w:tc>
        <w:tc>
          <w:tcPr>
            <w:tcW w:type="dxa" w:w="5083"/>
            <w:vAlign w:val="top"/>
          </w:tcPr>
          <w:p>
            <w:r/>
            <w:r>
              <w:rPr>
                <w:rFonts w:ascii="Aptos" w:hAnsi="Aptos"/>
                <w:b w:val="0"/>
                <w:sz w:val="16"/>
              </w:rPr>
              <w:t>Project/plot; product/output; quantity using configured unit/compound unit; date; quality/grade optional; notes</w:t>
            </w:r>
          </w:p>
        </w:tc>
      </w:tr>
    </w:tbl>
    <w:p>
      <w:r>
        <w:t>Confirmed crop harvest increases inventory automatically. Crop harvest must not be confused with livestock exits. In the UI use “Crop Harvest”, “Fish Harvest” where appropriate, and “Livestock Exit/Disposition” for sold live/slaughtered/culled/gifted/transferred animals.</w:t>
      </w:r>
    </w:p>
    <w:p>
      <w:pPr>
        <w:pStyle w:val="Heading1"/>
      </w:pPr>
      <w:r>
        <w:t>12. Health and Medicine</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Area</w:t>
            </w:r>
          </w:p>
        </w:tc>
        <w:tc>
          <w:tcPr>
            <w:tcW w:type="dxa" w:w="5083"/>
            <w:shd w:fill="DCEFE8"/>
          </w:tcPr>
          <w:p>
            <w:r/>
            <w:r>
              <w:rPr>
                <w:rFonts w:ascii="Aptos" w:hAnsi="Aptos"/>
                <w:b/>
                <w:sz w:val="17"/>
              </w:rPr>
              <w:t>Capabilities</w:t>
            </w:r>
          </w:p>
        </w:tc>
      </w:tr>
      <w:tr>
        <w:trPr>
          <w:cantSplit/>
          <w:cantSplit/>
        </w:trPr>
        <w:tc>
          <w:tcPr>
            <w:tcW w:type="dxa" w:w="5083"/>
            <w:vAlign w:val="top"/>
          </w:tcPr>
          <w:p>
            <w:r/>
            <w:r>
              <w:rPr>
                <w:rFonts w:ascii="Aptos" w:hAnsi="Aptos"/>
                <w:b w:val="0"/>
                <w:sz w:val="16"/>
              </w:rPr>
              <w:t>Livestock health</w:t>
            </w:r>
          </w:p>
        </w:tc>
        <w:tc>
          <w:tcPr>
            <w:tcW w:type="dxa" w:w="5083"/>
            <w:vAlign w:val="top"/>
          </w:tcPr>
          <w:p>
            <w:r/>
            <w:r>
              <w:rPr>
                <w:rFonts w:ascii="Aptos" w:hAnsi="Aptos"/>
                <w:b w:val="0"/>
                <w:sz w:val="16"/>
              </w:rPr>
              <w:t>Vaccination, medication, treatment, disease, vet visit, quarantine, weight, condition checks, mortality</w:t>
            </w:r>
          </w:p>
        </w:tc>
      </w:tr>
      <w:tr>
        <w:trPr>
          <w:cantSplit/>
          <w:cantSplit/>
        </w:trPr>
        <w:tc>
          <w:tcPr>
            <w:tcW w:type="dxa" w:w="5083"/>
            <w:vAlign w:val="top"/>
          </w:tcPr>
          <w:p>
            <w:r/>
            <w:r>
              <w:rPr>
                <w:rFonts w:ascii="Aptos" w:hAnsi="Aptos"/>
                <w:b w:val="0"/>
                <w:sz w:val="16"/>
              </w:rPr>
              <w:t>Crop health</w:t>
            </w:r>
          </w:p>
        </w:tc>
        <w:tc>
          <w:tcPr>
            <w:tcW w:type="dxa" w:w="5083"/>
            <w:vAlign w:val="top"/>
          </w:tcPr>
          <w:p>
            <w:r/>
            <w:r>
              <w:rPr>
                <w:rFonts w:ascii="Aptos" w:hAnsi="Aptos"/>
                <w:b w:val="0"/>
                <w:sz w:val="16"/>
              </w:rPr>
              <w:t>Pest, disease, nutrient issue, affected crop/plot, treatment/action, affected quantity/area, photos</w:t>
            </w:r>
          </w:p>
        </w:tc>
      </w:tr>
      <w:tr>
        <w:trPr>
          <w:cantSplit/>
          <w:cantSplit/>
        </w:trPr>
        <w:tc>
          <w:tcPr>
            <w:tcW w:type="dxa" w:w="5083"/>
            <w:vAlign w:val="top"/>
          </w:tcPr>
          <w:p>
            <w:r/>
            <w:r>
              <w:rPr>
                <w:rFonts w:ascii="Aptos" w:hAnsi="Aptos"/>
                <w:b w:val="0"/>
                <w:sz w:val="16"/>
              </w:rPr>
              <w:t>Medicine store</w:t>
            </w:r>
          </w:p>
        </w:tc>
        <w:tc>
          <w:tcPr>
            <w:tcW w:type="dxa" w:w="5083"/>
            <w:vAlign w:val="top"/>
          </w:tcPr>
          <w:p>
            <w:r/>
            <w:r>
              <w:rPr>
                <w:rFonts w:ascii="Aptos" w:hAnsi="Aptos"/>
                <w:b w:val="0"/>
                <w:sz w:val="16"/>
              </w:rPr>
              <w:t>Medicine master data + stock movements; packaging/measurement units; units per package; withdrawal days; expiry/lot support recommended</w:t>
            </w:r>
          </w:p>
        </w:tc>
      </w:tr>
      <w:tr>
        <w:trPr>
          <w:cantSplit/>
          <w:cantSplit/>
        </w:trPr>
        <w:tc>
          <w:tcPr>
            <w:tcW w:type="dxa" w:w="5083"/>
            <w:vAlign w:val="top"/>
          </w:tcPr>
          <w:p>
            <w:r/>
            <w:r>
              <w:rPr>
                <w:rFonts w:ascii="Aptos" w:hAnsi="Aptos"/>
                <w:b w:val="0"/>
                <w:sz w:val="16"/>
              </w:rPr>
              <w:t>Follow-up</w:t>
            </w:r>
          </w:p>
        </w:tc>
        <w:tc>
          <w:tcPr>
            <w:tcW w:type="dxa" w:w="5083"/>
            <w:vAlign w:val="top"/>
          </w:tcPr>
          <w:p>
            <w:r/>
            <w:r>
              <w:rPr>
                <w:rFonts w:ascii="Aptos" w:hAnsi="Aptos"/>
                <w:b w:val="0"/>
                <w:sz w:val="16"/>
              </w:rPr>
              <w:t>Next due dates can create tasks/reminders</w:t>
            </w:r>
          </w:p>
        </w:tc>
      </w:tr>
    </w:tbl>
    <w:p>
      <w:pPr>
        <w:pStyle w:val="Heading1"/>
      </w:pPr>
      <w:r>
        <w:t>13. Inventory and Stock</w:t>
      </w:r>
    </w:p>
    <w:p>
      <w:r>
        <w:t>Inventory is ledger-based. Items are master definitions; movements change balances. Storage locations may separate feed, medicine, eggs, farm inputs and finished produce.</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3389"/>
            <w:shd w:fill="DCEFE8"/>
          </w:tcPr>
          <w:p>
            <w:r/>
            <w:r>
              <w:rPr>
                <w:rFonts w:ascii="Aptos" w:hAnsi="Aptos"/>
                <w:b/>
                <w:sz w:val="17"/>
              </w:rPr>
              <w:t>Movement type</w:t>
            </w:r>
          </w:p>
        </w:tc>
        <w:tc>
          <w:tcPr>
            <w:tcW w:type="dxa" w:w="3389"/>
            <w:shd w:fill="DCEFE8"/>
          </w:tcPr>
          <w:p>
            <w:r/>
            <w:r>
              <w:rPr>
                <w:rFonts w:ascii="Aptos" w:hAnsi="Aptos"/>
                <w:b/>
                <w:sz w:val="17"/>
              </w:rPr>
              <w:t>Effect</w:t>
            </w:r>
          </w:p>
        </w:tc>
        <w:tc>
          <w:tcPr>
            <w:tcW w:type="dxa" w:w="3389"/>
            <w:shd w:fill="DCEFE8"/>
          </w:tcPr>
          <w:p>
            <w:r/>
            <w:r>
              <w:rPr>
                <w:rFonts w:ascii="Aptos" w:hAnsi="Aptos"/>
                <w:b/>
                <w:sz w:val="17"/>
              </w:rPr>
              <w:t>Typical source</w:t>
            </w:r>
          </w:p>
        </w:tc>
      </w:tr>
      <w:tr>
        <w:trPr>
          <w:cantSplit/>
          <w:cantSplit/>
        </w:trPr>
        <w:tc>
          <w:tcPr>
            <w:tcW w:type="dxa" w:w="3389"/>
            <w:vAlign w:val="top"/>
          </w:tcPr>
          <w:p>
            <w:r/>
            <w:r>
              <w:rPr>
                <w:rFonts w:ascii="Aptos" w:hAnsi="Aptos"/>
                <w:b w:val="0"/>
                <w:sz w:val="16"/>
              </w:rPr>
              <w:t>Purchase / Stock In</w:t>
            </w:r>
          </w:p>
        </w:tc>
        <w:tc>
          <w:tcPr>
            <w:tcW w:type="dxa" w:w="3389"/>
            <w:vAlign w:val="top"/>
          </w:tcPr>
          <w:p>
            <w:r/>
            <w:r>
              <w:rPr>
                <w:rFonts w:ascii="Aptos" w:hAnsi="Aptos"/>
                <w:b w:val="0"/>
                <w:sz w:val="16"/>
              </w:rPr>
              <w:t>Increase</w:t>
            </w:r>
          </w:p>
        </w:tc>
        <w:tc>
          <w:tcPr>
            <w:tcW w:type="dxa" w:w="3389"/>
            <w:vAlign w:val="top"/>
          </w:tcPr>
          <w:p>
            <w:r/>
            <w:r>
              <w:rPr>
                <w:rFonts w:ascii="Aptos" w:hAnsi="Aptos"/>
                <w:b w:val="0"/>
                <w:sz w:val="16"/>
              </w:rPr>
              <w:t>Procurement/record</w:t>
            </w:r>
          </w:p>
        </w:tc>
      </w:tr>
      <w:tr>
        <w:trPr>
          <w:cantSplit/>
          <w:cantSplit/>
        </w:trPr>
        <w:tc>
          <w:tcPr>
            <w:tcW w:type="dxa" w:w="3389"/>
            <w:vAlign w:val="top"/>
          </w:tcPr>
          <w:p>
            <w:r/>
            <w:r>
              <w:rPr>
                <w:rFonts w:ascii="Aptos" w:hAnsi="Aptos"/>
                <w:b w:val="0"/>
                <w:sz w:val="16"/>
              </w:rPr>
              <w:t>Production</w:t>
            </w:r>
          </w:p>
        </w:tc>
        <w:tc>
          <w:tcPr>
            <w:tcW w:type="dxa" w:w="3389"/>
            <w:vAlign w:val="top"/>
          </w:tcPr>
          <w:p>
            <w:r/>
            <w:r>
              <w:rPr>
                <w:rFonts w:ascii="Aptos" w:hAnsi="Aptos"/>
                <w:b w:val="0"/>
                <w:sz w:val="16"/>
              </w:rPr>
              <w:t>Increase</w:t>
            </w:r>
          </w:p>
        </w:tc>
        <w:tc>
          <w:tcPr>
            <w:tcW w:type="dxa" w:w="3389"/>
            <w:vAlign w:val="top"/>
          </w:tcPr>
          <w:p>
            <w:r/>
            <w:r>
              <w:rPr>
                <w:rFonts w:ascii="Aptos" w:hAnsi="Aptos"/>
                <w:b w:val="0"/>
                <w:sz w:val="16"/>
              </w:rPr>
              <w:t>Egg collection, milk production</w:t>
            </w:r>
          </w:p>
        </w:tc>
      </w:tr>
      <w:tr>
        <w:trPr>
          <w:cantSplit/>
          <w:cantSplit/>
        </w:trPr>
        <w:tc>
          <w:tcPr>
            <w:tcW w:type="dxa" w:w="3389"/>
            <w:vAlign w:val="top"/>
          </w:tcPr>
          <w:p>
            <w:r/>
            <w:r>
              <w:rPr>
                <w:rFonts w:ascii="Aptos" w:hAnsi="Aptos"/>
                <w:b w:val="0"/>
                <w:sz w:val="16"/>
              </w:rPr>
              <w:t>Crop/Fish harvest</w:t>
            </w:r>
          </w:p>
        </w:tc>
        <w:tc>
          <w:tcPr>
            <w:tcW w:type="dxa" w:w="3389"/>
            <w:vAlign w:val="top"/>
          </w:tcPr>
          <w:p>
            <w:r/>
            <w:r>
              <w:rPr>
                <w:rFonts w:ascii="Aptos" w:hAnsi="Aptos"/>
                <w:b w:val="0"/>
                <w:sz w:val="16"/>
              </w:rPr>
              <w:t>Increase</w:t>
            </w:r>
          </w:p>
        </w:tc>
        <w:tc>
          <w:tcPr>
            <w:tcW w:type="dxa" w:w="3389"/>
            <w:vAlign w:val="top"/>
          </w:tcPr>
          <w:p>
            <w:r/>
            <w:r>
              <w:rPr>
                <w:rFonts w:ascii="Aptos" w:hAnsi="Aptos"/>
                <w:b w:val="0"/>
                <w:sz w:val="16"/>
              </w:rPr>
              <w:t>Harvest record</w:t>
            </w:r>
          </w:p>
        </w:tc>
      </w:tr>
      <w:tr>
        <w:trPr>
          <w:cantSplit/>
          <w:cantSplit/>
        </w:trPr>
        <w:tc>
          <w:tcPr>
            <w:tcW w:type="dxa" w:w="3389"/>
            <w:vAlign w:val="top"/>
          </w:tcPr>
          <w:p>
            <w:r/>
            <w:r>
              <w:rPr>
                <w:rFonts w:ascii="Aptos" w:hAnsi="Aptos"/>
                <w:b w:val="0"/>
                <w:sz w:val="16"/>
              </w:rPr>
              <w:t>Consumption / Internal use</w:t>
            </w:r>
          </w:p>
        </w:tc>
        <w:tc>
          <w:tcPr>
            <w:tcW w:type="dxa" w:w="3389"/>
            <w:vAlign w:val="top"/>
          </w:tcPr>
          <w:p>
            <w:r/>
            <w:r>
              <w:rPr>
                <w:rFonts w:ascii="Aptos" w:hAnsi="Aptos"/>
                <w:b w:val="0"/>
                <w:sz w:val="16"/>
              </w:rPr>
              <w:t>Decrease</w:t>
            </w:r>
          </w:p>
        </w:tc>
        <w:tc>
          <w:tcPr>
            <w:tcW w:type="dxa" w:w="3389"/>
            <w:vAlign w:val="top"/>
          </w:tcPr>
          <w:p>
            <w:r/>
            <w:r>
              <w:rPr>
                <w:rFonts w:ascii="Aptos" w:hAnsi="Aptos"/>
                <w:b w:val="0"/>
                <w:sz w:val="16"/>
              </w:rPr>
              <w:t>Feeding, medicine, farm input usage</w:t>
            </w:r>
          </w:p>
        </w:tc>
      </w:tr>
      <w:tr>
        <w:trPr>
          <w:cantSplit/>
          <w:cantSplit/>
        </w:trPr>
        <w:tc>
          <w:tcPr>
            <w:tcW w:type="dxa" w:w="3389"/>
            <w:vAlign w:val="top"/>
          </w:tcPr>
          <w:p>
            <w:r/>
            <w:r>
              <w:rPr>
                <w:rFonts w:ascii="Aptos" w:hAnsi="Aptos"/>
                <w:b w:val="0"/>
                <w:sz w:val="16"/>
              </w:rPr>
              <w:t>Sale</w:t>
            </w:r>
          </w:p>
        </w:tc>
        <w:tc>
          <w:tcPr>
            <w:tcW w:type="dxa" w:w="3389"/>
            <w:vAlign w:val="top"/>
          </w:tcPr>
          <w:p>
            <w:r/>
            <w:r>
              <w:rPr>
                <w:rFonts w:ascii="Aptos" w:hAnsi="Aptos"/>
                <w:b w:val="0"/>
                <w:sz w:val="16"/>
              </w:rPr>
              <w:t>Decrease</w:t>
            </w:r>
          </w:p>
        </w:tc>
        <w:tc>
          <w:tcPr>
            <w:tcW w:type="dxa" w:w="3389"/>
            <w:vAlign w:val="top"/>
          </w:tcPr>
          <w:p>
            <w:r/>
            <w:r>
              <w:rPr>
                <w:rFonts w:ascii="Aptos" w:hAnsi="Aptos"/>
                <w:b w:val="0"/>
                <w:sz w:val="16"/>
              </w:rPr>
              <w:t>Completed sale</w:t>
            </w:r>
          </w:p>
        </w:tc>
      </w:tr>
      <w:tr>
        <w:trPr>
          <w:cantSplit/>
          <w:cantSplit/>
        </w:trPr>
        <w:tc>
          <w:tcPr>
            <w:tcW w:type="dxa" w:w="3389"/>
            <w:vAlign w:val="top"/>
          </w:tcPr>
          <w:p>
            <w:r/>
            <w:r>
              <w:rPr>
                <w:rFonts w:ascii="Aptos" w:hAnsi="Aptos"/>
                <w:b w:val="0"/>
                <w:sz w:val="16"/>
              </w:rPr>
              <w:t>Transfer</w:t>
            </w:r>
          </w:p>
        </w:tc>
        <w:tc>
          <w:tcPr>
            <w:tcW w:type="dxa" w:w="3389"/>
            <w:vAlign w:val="top"/>
          </w:tcPr>
          <w:p>
            <w:r/>
            <w:r>
              <w:rPr>
                <w:rFonts w:ascii="Aptos" w:hAnsi="Aptos"/>
                <w:b w:val="0"/>
                <w:sz w:val="16"/>
              </w:rPr>
              <w:t>Decrease source / increase destination</w:t>
            </w:r>
          </w:p>
        </w:tc>
        <w:tc>
          <w:tcPr>
            <w:tcW w:type="dxa" w:w="3389"/>
            <w:vAlign w:val="top"/>
          </w:tcPr>
          <w:p>
            <w:r/>
            <w:r>
              <w:rPr>
                <w:rFonts w:ascii="Aptos" w:hAnsi="Aptos"/>
                <w:b w:val="0"/>
                <w:sz w:val="16"/>
              </w:rPr>
              <w:t>Store transfer</w:t>
            </w:r>
          </w:p>
        </w:tc>
      </w:tr>
      <w:tr>
        <w:trPr>
          <w:cantSplit/>
          <w:cantSplit/>
        </w:trPr>
        <w:tc>
          <w:tcPr>
            <w:tcW w:type="dxa" w:w="3389"/>
            <w:vAlign w:val="top"/>
          </w:tcPr>
          <w:p>
            <w:r/>
            <w:r>
              <w:rPr>
                <w:rFonts w:ascii="Aptos" w:hAnsi="Aptos"/>
                <w:b w:val="0"/>
                <w:sz w:val="16"/>
              </w:rPr>
              <w:t>Damage / expiry / waste</w:t>
            </w:r>
          </w:p>
        </w:tc>
        <w:tc>
          <w:tcPr>
            <w:tcW w:type="dxa" w:w="3389"/>
            <w:vAlign w:val="top"/>
          </w:tcPr>
          <w:p>
            <w:r/>
            <w:r>
              <w:rPr>
                <w:rFonts w:ascii="Aptos" w:hAnsi="Aptos"/>
                <w:b w:val="0"/>
                <w:sz w:val="16"/>
              </w:rPr>
              <w:t>Decrease</w:t>
            </w:r>
          </w:p>
        </w:tc>
        <w:tc>
          <w:tcPr>
            <w:tcW w:type="dxa" w:w="3389"/>
            <w:vAlign w:val="top"/>
          </w:tcPr>
          <w:p>
            <w:r/>
            <w:r>
              <w:rPr>
                <w:rFonts w:ascii="Aptos" w:hAnsi="Aptos"/>
                <w:b w:val="0"/>
                <w:sz w:val="16"/>
              </w:rPr>
              <w:t>Loss record</w:t>
            </w:r>
          </w:p>
        </w:tc>
      </w:tr>
      <w:tr>
        <w:trPr>
          <w:cantSplit/>
          <w:cantSplit/>
        </w:trPr>
        <w:tc>
          <w:tcPr>
            <w:tcW w:type="dxa" w:w="3389"/>
            <w:vAlign w:val="top"/>
          </w:tcPr>
          <w:p>
            <w:r/>
            <w:r>
              <w:rPr>
                <w:rFonts w:ascii="Aptos" w:hAnsi="Aptos"/>
                <w:b w:val="0"/>
                <w:sz w:val="16"/>
              </w:rPr>
              <w:t>Adjustment</w:t>
            </w:r>
          </w:p>
        </w:tc>
        <w:tc>
          <w:tcPr>
            <w:tcW w:type="dxa" w:w="3389"/>
            <w:vAlign w:val="top"/>
          </w:tcPr>
          <w:p>
            <w:r/>
            <w:r>
              <w:rPr>
                <w:rFonts w:ascii="Aptos" w:hAnsi="Aptos"/>
                <w:b w:val="0"/>
                <w:sz w:val="16"/>
              </w:rPr>
              <w:t>Increase/decrease with reason</w:t>
            </w:r>
          </w:p>
        </w:tc>
        <w:tc>
          <w:tcPr>
            <w:tcW w:type="dxa" w:w="3389"/>
            <w:vAlign w:val="top"/>
          </w:tcPr>
          <w:p>
            <w:r/>
            <w:r>
              <w:rPr>
                <w:rFonts w:ascii="Aptos" w:hAnsi="Aptos"/>
                <w:b w:val="0"/>
                <w:sz w:val="16"/>
              </w:rPr>
              <w:t>Reconciliation</w:t>
            </w:r>
          </w:p>
        </w:tc>
      </w:tr>
      <w:tr>
        <w:trPr>
          <w:cantSplit/>
          <w:cantSplit/>
        </w:trPr>
        <w:tc>
          <w:tcPr>
            <w:tcW w:type="dxa" w:w="3389"/>
            <w:vAlign w:val="top"/>
          </w:tcPr>
          <w:p>
            <w:r/>
            <w:r>
              <w:rPr>
                <w:rFonts w:ascii="Aptos" w:hAnsi="Aptos"/>
                <w:b w:val="0"/>
                <w:sz w:val="16"/>
              </w:rPr>
              <w:t>Return</w:t>
            </w:r>
          </w:p>
        </w:tc>
        <w:tc>
          <w:tcPr>
            <w:tcW w:type="dxa" w:w="3389"/>
            <w:vAlign w:val="top"/>
          </w:tcPr>
          <w:p>
            <w:r/>
            <w:r>
              <w:rPr>
                <w:rFonts w:ascii="Aptos" w:hAnsi="Aptos"/>
                <w:b w:val="0"/>
                <w:sz w:val="16"/>
              </w:rPr>
              <w:t>Direction depends on context</w:t>
            </w:r>
          </w:p>
        </w:tc>
        <w:tc>
          <w:tcPr>
            <w:tcW w:type="dxa" w:w="3389"/>
            <w:vAlign w:val="top"/>
          </w:tcPr>
          <w:p>
            <w:r/>
            <w:r>
              <w:rPr>
                <w:rFonts w:ascii="Aptos" w:hAnsi="Aptos"/>
                <w:b w:val="0"/>
                <w:sz w:val="16"/>
              </w:rPr>
              <w:t>Supplier/customer return</w:t>
            </w:r>
          </w:p>
        </w:tc>
      </w:tr>
    </w:tbl>
    <w:p>
      <w:pPr>
        <w:pStyle w:val="Heading2"/>
      </w:pPr>
      <w:r>
        <w:t>13.1 Feed and formulas</w:t>
      </w:r>
    </w:p>
    <w:p>
      <w:r>
        <w:t>Feed Formula is a recipe; Feed Store is actual stock. A formula may define ingredients, percentages/quantities and cost. Producing/acquiring feed creates stock; feeding consumes stock.</w:t>
      </w:r>
    </w:p>
    <w:p>
      <w:pPr>
        <w:pStyle w:val="Heading1"/>
      </w:pPr>
      <w:r>
        <w:t>14. Schedules, Tasks and Calendar</w:t>
      </w:r>
    </w:p>
    <w:p>
      <w:r>
        <w:t>Schedules describe what should happen; records describe what actually happened. A schedule may generate tasks. Completing a task can open or create the relevant operational record, but task completion alone must not silently invent production/health quantities.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Field</w:t>
            </w:r>
          </w:p>
        </w:tc>
        <w:tc>
          <w:tcPr>
            <w:tcW w:type="dxa" w:w="5083"/>
            <w:shd w:fill="DCEFE8"/>
          </w:tcPr>
          <w:p>
            <w:r/>
            <w:r>
              <w:rPr>
                <w:rFonts w:ascii="Aptos" w:hAnsi="Aptos"/>
                <w:b/>
                <w:sz w:val="17"/>
              </w:rPr>
              <w:t>Examples</w:t>
            </w:r>
          </w:p>
        </w:tc>
      </w:tr>
      <w:tr>
        <w:trPr>
          <w:cantSplit/>
          <w:cantSplit/>
        </w:trPr>
        <w:tc>
          <w:tcPr>
            <w:tcW w:type="dxa" w:w="5083"/>
            <w:vAlign w:val="top"/>
          </w:tcPr>
          <w:p>
            <w:r/>
            <w:r>
              <w:rPr>
                <w:rFonts w:ascii="Aptos" w:hAnsi="Aptos"/>
                <w:b w:val="0"/>
                <w:sz w:val="16"/>
              </w:rPr>
              <w:t>Title</w:t>
            </w:r>
          </w:p>
        </w:tc>
        <w:tc>
          <w:tcPr>
            <w:tcW w:type="dxa" w:w="5083"/>
            <w:vAlign w:val="top"/>
          </w:tcPr>
          <w:p>
            <w:r/>
            <w:r>
              <w:rPr>
                <w:rFonts w:ascii="Aptos" w:hAnsi="Aptos"/>
                <w:b w:val="0"/>
                <w:sz w:val="16"/>
              </w:rPr>
              <w:t>Vaccinate Broiler B-004</w:t>
            </w:r>
          </w:p>
        </w:tc>
      </w:tr>
      <w:tr>
        <w:trPr>
          <w:cantSplit/>
          <w:cantSplit/>
        </w:trPr>
        <w:tc>
          <w:tcPr>
            <w:tcW w:type="dxa" w:w="5083"/>
            <w:vAlign w:val="top"/>
          </w:tcPr>
          <w:p>
            <w:r/>
            <w:r>
              <w:rPr>
                <w:rFonts w:ascii="Aptos" w:hAnsi="Aptos"/>
                <w:b w:val="0"/>
                <w:sz w:val="16"/>
              </w:rPr>
              <w:t>Category</w:t>
            </w:r>
          </w:p>
        </w:tc>
        <w:tc>
          <w:tcPr>
            <w:tcW w:type="dxa" w:w="5083"/>
            <w:vAlign w:val="top"/>
          </w:tcPr>
          <w:p>
            <w:r/>
            <w:r>
              <w:rPr>
                <w:rFonts w:ascii="Aptos" w:hAnsi="Aptos"/>
                <w:b w:val="0"/>
                <w:sz w:val="16"/>
              </w:rPr>
              <w:t>Feeding, watering, eggs, vaccination, breeding, growth, maintenance, sanitation, movement, procurement, irrigation, harvest, payment, other</w:t>
            </w:r>
          </w:p>
        </w:tc>
      </w:tr>
      <w:tr>
        <w:trPr>
          <w:cantSplit/>
          <w:cantSplit/>
        </w:trPr>
        <w:tc>
          <w:tcPr>
            <w:tcW w:type="dxa" w:w="5083"/>
            <w:vAlign w:val="top"/>
          </w:tcPr>
          <w:p>
            <w:r/>
            <w:r>
              <w:rPr>
                <w:rFonts w:ascii="Aptos" w:hAnsi="Aptos"/>
                <w:b w:val="0"/>
                <w:sz w:val="16"/>
              </w:rPr>
              <w:t>Related entity</w:t>
            </w:r>
          </w:p>
        </w:tc>
        <w:tc>
          <w:tcPr>
            <w:tcW w:type="dxa" w:w="5083"/>
            <w:vAlign w:val="top"/>
          </w:tcPr>
          <w:p>
            <w:r/>
            <w:r>
              <w:rPr>
                <w:rFonts w:ascii="Aptos" w:hAnsi="Aptos"/>
                <w:b w:val="0"/>
                <w:sz w:val="16"/>
              </w:rPr>
              <w:t>Batch/project/animal/location</w:t>
            </w:r>
          </w:p>
        </w:tc>
      </w:tr>
      <w:tr>
        <w:trPr>
          <w:cantSplit/>
          <w:cantSplit/>
        </w:trPr>
        <w:tc>
          <w:tcPr>
            <w:tcW w:type="dxa" w:w="5083"/>
            <w:vAlign w:val="top"/>
          </w:tcPr>
          <w:p>
            <w:r/>
            <w:r>
              <w:rPr>
                <w:rFonts w:ascii="Aptos" w:hAnsi="Aptos"/>
                <w:b w:val="0"/>
                <w:sz w:val="16"/>
              </w:rPr>
              <w:t>Assignee</w:t>
            </w:r>
          </w:p>
        </w:tc>
        <w:tc>
          <w:tcPr>
            <w:tcW w:type="dxa" w:w="5083"/>
            <w:vAlign w:val="top"/>
          </w:tcPr>
          <w:p>
            <w:r/>
            <w:r>
              <w:rPr>
                <w:rFonts w:ascii="Aptos" w:hAnsi="Aptos"/>
                <w:b w:val="0"/>
                <w:sz w:val="16"/>
              </w:rPr>
              <w:t>Worker/team</w:t>
            </w:r>
          </w:p>
        </w:tc>
      </w:tr>
      <w:tr>
        <w:trPr>
          <w:cantSplit/>
          <w:cantSplit/>
        </w:trPr>
        <w:tc>
          <w:tcPr>
            <w:tcW w:type="dxa" w:w="5083"/>
            <w:vAlign w:val="top"/>
          </w:tcPr>
          <w:p>
            <w:r/>
            <w:r>
              <w:rPr>
                <w:rFonts w:ascii="Aptos" w:hAnsi="Aptos"/>
                <w:b w:val="0"/>
                <w:sz w:val="16"/>
              </w:rPr>
              <w:t>Frequency</w:t>
            </w:r>
          </w:p>
        </w:tc>
        <w:tc>
          <w:tcPr>
            <w:tcW w:type="dxa" w:w="5083"/>
            <w:vAlign w:val="top"/>
          </w:tcPr>
          <w:p>
            <w:r/>
            <w:r>
              <w:rPr>
                <w:rFonts w:ascii="Aptos" w:hAnsi="Aptos"/>
                <w:b w:val="0"/>
                <w:sz w:val="16"/>
              </w:rPr>
              <w:t>One-time, daily, weekly, monthly, custom recurrence</w:t>
            </w:r>
          </w:p>
        </w:tc>
      </w:tr>
      <w:tr>
        <w:trPr>
          <w:cantSplit/>
          <w:cantSplit/>
        </w:trPr>
        <w:tc>
          <w:tcPr>
            <w:tcW w:type="dxa" w:w="5083"/>
            <w:vAlign w:val="top"/>
          </w:tcPr>
          <w:p>
            <w:r/>
            <w:r>
              <w:rPr>
                <w:rFonts w:ascii="Aptos" w:hAnsi="Aptos"/>
                <w:b w:val="0"/>
                <w:sz w:val="16"/>
              </w:rPr>
              <w:t>Start/end/due date</w:t>
            </w:r>
          </w:p>
        </w:tc>
        <w:tc>
          <w:tcPr>
            <w:tcW w:type="dxa" w:w="5083"/>
            <w:vAlign w:val="top"/>
          </w:tcPr>
          <w:p>
            <w:r/>
            <w:r>
              <w:rPr>
                <w:rFonts w:ascii="Aptos" w:hAnsi="Aptos"/>
                <w:b w:val="0"/>
                <w:sz w:val="16"/>
              </w:rPr>
              <w:t>Date/time</w:t>
            </w:r>
          </w:p>
        </w:tc>
      </w:tr>
      <w:tr>
        <w:trPr>
          <w:cantSplit/>
          <w:cantSplit/>
        </w:trPr>
        <w:tc>
          <w:tcPr>
            <w:tcW w:type="dxa" w:w="5083"/>
            <w:vAlign w:val="top"/>
          </w:tcPr>
          <w:p>
            <w:r/>
            <w:r>
              <w:rPr>
                <w:rFonts w:ascii="Aptos" w:hAnsi="Aptos"/>
                <w:b w:val="0"/>
                <w:sz w:val="16"/>
              </w:rPr>
              <w:t>Reminder</w:t>
            </w:r>
          </w:p>
        </w:tc>
        <w:tc>
          <w:tcPr>
            <w:tcW w:type="dxa" w:w="5083"/>
            <w:vAlign w:val="top"/>
          </w:tcPr>
          <w:p>
            <w:r/>
            <w:r>
              <w:rPr>
                <w:rFonts w:ascii="Aptos" w:hAnsi="Aptos"/>
                <w:b w:val="0"/>
                <w:sz w:val="16"/>
              </w:rPr>
              <w:t>Configurable lead time</w:t>
            </w:r>
          </w:p>
        </w:tc>
      </w:tr>
      <w:tr>
        <w:trPr>
          <w:cantSplit/>
          <w:cantSplit/>
        </w:trPr>
        <w:tc>
          <w:tcPr>
            <w:tcW w:type="dxa" w:w="5083"/>
            <w:vAlign w:val="top"/>
          </w:tcPr>
          <w:p>
            <w:r/>
            <w:r>
              <w:rPr>
                <w:rFonts w:ascii="Aptos" w:hAnsi="Aptos"/>
                <w:b w:val="0"/>
                <w:sz w:val="16"/>
              </w:rPr>
              <w:t>Status</w:t>
            </w:r>
          </w:p>
        </w:tc>
        <w:tc>
          <w:tcPr>
            <w:tcW w:type="dxa" w:w="5083"/>
            <w:vAlign w:val="top"/>
          </w:tcPr>
          <w:p>
            <w:r/>
            <w:r>
              <w:rPr>
                <w:rFonts w:ascii="Aptos" w:hAnsi="Aptos"/>
                <w:b w:val="0"/>
                <w:sz w:val="16"/>
              </w:rPr>
              <w:t>Upcoming, due today, overdue, completed, missed/cancelled</w:t>
            </w:r>
          </w:p>
        </w:tc>
      </w:tr>
      <w:tr>
        <w:trPr>
          <w:cantSplit/>
          <w:cantSplit/>
        </w:trPr>
        <w:tc>
          <w:tcPr>
            <w:tcW w:type="dxa" w:w="5083"/>
            <w:vAlign w:val="top"/>
          </w:tcPr>
          <w:p>
            <w:r/>
            <w:r>
              <w:rPr>
                <w:rFonts w:ascii="Aptos" w:hAnsi="Aptos"/>
                <w:b w:val="0"/>
                <w:sz w:val="16"/>
              </w:rPr>
              <w:t>Completion link</w:t>
            </w:r>
          </w:p>
        </w:tc>
        <w:tc>
          <w:tcPr>
            <w:tcW w:type="dxa" w:w="5083"/>
            <w:vAlign w:val="top"/>
          </w:tcPr>
          <w:p>
            <w:r/>
            <w:r>
              <w:rPr>
                <w:rFonts w:ascii="Aptos" w:hAnsi="Aptos"/>
                <w:b w:val="0"/>
                <w:sz w:val="16"/>
              </w:rPr>
              <w:t>Optional link to created operational record</w:t>
            </w:r>
          </w:p>
        </w:tc>
      </w:tr>
    </w:tbl>
    <w:p>
      <w:pPr>
        <w:pStyle w:val="Heading1"/>
      </w:pPr>
      <w:r>
        <w:t>15. Dashboard — Farm Command Center</w:t>
      </w:r>
    </w:p>
    <w:p>
      <w:r>
        <w:t>The dashboard is role-aware and operation-aware. It must not show irrelevant zero-value cards. A crop-only farm should not see egg cards; a worker should not see unrestricted profit/customer information.</w:t>
      </w:r>
    </w:p>
    <w:p>
      <w:pPr>
        <w:pStyle w:val="Heading2"/>
      </w:pPr>
      <w:r>
        <w:t>15.1 Recommended layout</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Zone</w:t>
            </w:r>
          </w:p>
        </w:tc>
        <w:tc>
          <w:tcPr>
            <w:tcW w:type="dxa" w:w="5083"/>
            <w:shd w:fill="DCEFE8"/>
          </w:tcPr>
          <w:p>
            <w:r/>
            <w:r>
              <w:rPr>
                <w:rFonts w:ascii="Aptos" w:hAnsi="Aptos"/>
                <w:b/>
                <w:sz w:val="17"/>
              </w:rPr>
              <w:t>Content</w:t>
            </w:r>
          </w:p>
        </w:tc>
      </w:tr>
      <w:tr>
        <w:trPr>
          <w:cantSplit/>
          <w:cantSplit/>
        </w:trPr>
        <w:tc>
          <w:tcPr>
            <w:tcW w:type="dxa" w:w="5083"/>
            <w:vAlign w:val="top"/>
          </w:tcPr>
          <w:p>
            <w:r/>
            <w:r>
              <w:rPr>
                <w:rFonts w:ascii="Aptos" w:hAnsi="Aptos"/>
                <w:b w:val="0"/>
                <w:sz w:val="16"/>
              </w:rPr>
              <w:t>Top summary</w:t>
            </w:r>
          </w:p>
        </w:tc>
        <w:tc>
          <w:tcPr>
            <w:tcW w:type="dxa" w:w="5083"/>
            <w:vAlign w:val="top"/>
          </w:tcPr>
          <w:p>
            <w:r/>
            <w:r>
              <w:rPr>
                <w:rFonts w:ascii="Aptos" w:hAnsi="Aptos"/>
                <w:b w:val="0"/>
                <w:sz w:val="16"/>
              </w:rPr>
              <w:t>Farm/date filters; current context; alerts</w:t>
            </w:r>
          </w:p>
        </w:tc>
      </w:tr>
      <w:tr>
        <w:trPr>
          <w:cantSplit/>
          <w:cantSplit/>
        </w:trPr>
        <w:tc>
          <w:tcPr>
            <w:tcW w:type="dxa" w:w="5083"/>
            <w:vAlign w:val="top"/>
          </w:tcPr>
          <w:p>
            <w:r/>
            <w:r>
              <w:rPr>
                <w:rFonts w:ascii="Aptos" w:hAnsi="Aptos"/>
                <w:b w:val="0"/>
                <w:sz w:val="16"/>
              </w:rPr>
              <w:t>KPI row</w:t>
            </w:r>
          </w:p>
        </w:tc>
        <w:tc>
          <w:tcPr>
            <w:tcW w:type="dxa" w:w="5083"/>
            <w:vAlign w:val="top"/>
          </w:tcPr>
          <w:p>
            <w:r/>
            <w:r>
              <w:rPr>
                <w:rFonts w:ascii="Aptos" w:hAnsi="Aptos"/>
                <w:b w:val="0"/>
                <w:sz w:val="16"/>
              </w:rPr>
              <w:t>Relevant active cycles, livestock population, production, harvest, stock, sales/finance according to permission</w:t>
            </w:r>
          </w:p>
        </w:tc>
      </w:tr>
      <w:tr>
        <w:trPr>
          <w:cantSplit/>
          <w:cantSplit/>
        </w:trPr>
        <w:tc>
          <w:tcPr>
            <w:tcW w:type="dxa" w:w="5083"/>
            <w:vAlign w:val="top"/>
          </w:tcPr>
          <w:p>
            <w:r/>
            <w:r>
              <w:rPr>
                <w:rFonts w:ascii="Aptos" w:hAnsi="Aptos"/>
                <w:b w:val="0"/>
                <w:sz w:val="16"/>
              </w:rPr>
              <w:t>Today &amp; Overdue</w:t>
            </w:r>
          </w:p>
        </w:tc>
        <w:tc>
          <w:tcPr>
            <w:tcW w:type="dxa" w:w="5083"/>
            <w:vAlign w:val="top"/>
          </w:tcPr>
          <w:p>
            <w:r/>
            <w:r>
              <w:rPr>
                <w:rFonts w:ascii="Aptos" w:hAnsi="Aptos"/>
                <w:b w:val="0"/>
                <w:sz w:val="16"/>
              </w:rPr>
              <w:t>Tasks due today, overdue, upcoming critical activities</w:t>
            </w:r>
          </w:p>
        </w:tc>
      </w:tr>
      <w:tr>
        <w:trPr>
          <w:cantSplit/>
          <w:cantSplit/>
        </w:trPr>
        <w:tc>
          <w:tcPr>
            <w:tcW w:type="dxa" w:w="5083"/>
            <w:vAlign w:val="top"/>
          </w:tcPr>
          <w:p>
            <w:r/>
            <w:r>
              <w:rPr>
                <w:rFonts w:ascii="Aptos" w:hAnsi="Aptos"/>
                <w:b w:val="0"/>
                <w:sz w:val="16"/>
              </w:rPr>
              <w:t>Calendar widget</w:t>
            </w:r>
          </w:p>
        </w:tc>
        <w:tc>
          <w:tcPr>
            <w:tcW w:type="dxa" w:w="5083"/>
            <w:vAlign w:val="top"/>
          </w:tcPr>
          <w:p>
            <w:r/>
            <w:r>
              <w:rPr>
                <w:rFonts w:ascii="Aptos" w:hAnsi="Aptos"/>
                <w:b w:val="0"/>
                <w:sz w:val="16"/>
              </w:rPr>
              <w:t>Week/month calendar with task/event markers; click date to inspect activities</w:t>
            </w:r>
          </w:p>
        </w:tc>
      </w:tr>
      <w:tr>
        <w:trPr>
          <w:cantSplit/>
          <w:cantSplit/>
        </w:trPr>
        <w:tc>
          <w:tcPr>
            <w:tcW w:type="dxa" w:w="5083"/>
            <w:vAlign w:val="top"/>
          </w:tcPr>
          <w:p>
            <w:r/>
            <w:r>
              <w:rPr>
                <w:rFonts w:ascii="Aptos" w:hAnsi="Aptos"/>
                <w:b w:val="0"/>
                <w:sz w:val="16"/>
              </w:rPr>
              <w:t>Quick Record</w:t>
            </w:r>
          </w:p>
        </w:tc>
        <w:tc>
          <w:tcPr>
            <w:tcW w:type="dxa" w:w="5083"/>
            <w:vAlign w:val="top"/>
          </w:tcPr>
          <w:p>
            <w:r/>
            <w:r>
              <w:rPr>
                <w:rFonts w:ascii="Aptos" w:hAnsi="Aptos"/>
                <w:b w:val="0"/>
                <w:sz w:val="16"/>
              </w:rPr>
              <w:t>Feeding, mortality, egg collection, expense, sale, harvest, health/treatment based on role/operation</w:t>
            </w:r>
          </w:p>
        </w:tc>
      </w:tr>
      <w:tr>
        <w:trPr>
          <w:cantSplit/>
          <w:cantSplit/>
        </w:trPr>
        <w:tc>
          <w:tcPr>
            <w:tcW w:type="dxa" w:w="5083"/>
            <w:vAlign w:val="top"/>
          </w:tcPr>
          <w:p>
            <w:r/>
            <w:r>
              <w:rPr>
                <w:rFonts w:ascii="Aptos" w:hAnsi="Aptos"/>
                <w:b w:val="0"/>
                <w:sz w:val="16"/>
              </w:rPr>
              <w:t>Operational insights</w:t>
            </w:r>
          </w:p>
        </w:tc>
        <w:tc>
          <w:tcPr>
            <w:tcW w:type="dxa" w:w="5083"/>
            <w:vAlign w:val="top"/>
          </w:tcPr>
          <w:p>
            <w:r/>
            <w:r>
              <w:rPr>
                <w:rFonts w:ascii="Aptos" w:hAnsi="Aptos"/>
                <w:b w:val="0"/>
                <w:sz w:val="16"/>
              </w:rPr>
              <w:t>Mortality above target, stock below minimum, harvest approaching, overdue treatment, production comparisons</w:t>
            </w:r>
          </w:p>
        </w:tc>
      </w:tr>
      <w:tr>
        <w:trPr>
          <w:cantSplit/>
          <w:cantSplit/>
        </w:trPr>
        <w:tc>
          <w:tcPr>
            <w:tcW w:type="dxa" w:w="5083"/>
            <w:vAlign w:val="top"/>
          </w:tcPr>
          <w:p>
            <w:r/>
            <w:r>
              <w:rPr>
                <w:rFonts w:ascii="Aptos" w:hAnsi="Aptos"/>
                <w:b w:val="0"/>
                <w:sz w:val="16"/>
              </w:rPr>
              <w:t>Recent activity</w:t>
            </w:r>
          </w:p>
        </w:tc>
        <w:tc>
          <w:tcPr>
            <w:tcW w:type="dxa" w:w="5083"/>
            <w:vAlign w:val="top"/>
          </w:tcPr>
          <w:p>
            <w:r/>
            <w:r>
              <w:rPr>
                <w:rFonts w:ascii="Aptos" w:hAnsi="Aptos"/>
                <w:b w:val="0"/>
                <w:sz w:val="16"/>
              </w:rPr>
              <w:t>Records, sales, harvests, staff updates</w:t>
            </w:r>
          </w:p>
        </w:tc>
      </w:tr>
      <w:tr>
        <w:trPr>
          <w:cantSplit/>
          <w:cantSplit/>
        </w:trPr>
        <w:tc>
          <w:tcPr>
            <w:tcW w:type="dxa" w:w="5083"/>
            <w:vAlign w:val="top"/>
          </w:tcPr>
          <w:p>
            <w:r/>
            <w:r>
              <w:rPr>
                <w:rFonts w:ascii="Aptos" w:hAnsi="Aptos"/>
                <w:b w:val="0"/>
                <w:sz w:val="16"/>
              </w:rPr>
              <w:t>Production/finance charts</w:t>
            </w:r>
          </w:p>
        </w:tc>
        <w:tc>
          <w:tcPr>
            <w:tcW w:type="dxa" w:w="5083"/>
            <w:vAlign w:val="top"/>
          </w:tcPr>
          <w:p>
            <w:r/>
            <w:r>
              <w:rPr>
                <w:rFonts w:ascii="Aptos" w:hAnsi="Aptos"/>
                <w:b w:val="0"/>
                <w:sz w:val="16"/>
              </w:rPr>
              <w:t>Only where data and permission exist</w:t>
            </w:r>
          </w:p>
        </w:tc>
      </w:tr>
    </w:tbl>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Schedule / Breeding milestone / Crop date</w:t>
            </w:r>
          </w:p>
        </w:tc>
        <w:tc>
          <w:tcPr>
            <w:tcW w:type="dxa" w:w="924"/>
          </w:tcPr>
          <w:p>
            <w:r/>
            <w:r>
              <w:rPr>
                <w:rFonts w:ascii="Aptos" w:hAnsi="Aptos"/>
                <w:b/>
                <w:sz w:val="24"/>
              </w:rPr>
              <w:t>→</w:t>
            </w:r>
          </w:p>
        </w:tc>
        <w:tc>
          <w:tcPr>
            <w:tcW w:type="dxa" w:w="924"/>
            <w:shd w:fill="EAF5F1"/>
          </w:tcPr>
          <w:p>
            <w:r/>
            <w:r>
              <w:rPr>
                <w:rFonts w:ascii="Aptos" w:hAnsi="Aptos"/>
                <w:b/>
                <w:sz w:val="16"/>
              </w:rPr>
              <w:t>Task &amp; Reminder Engine</w:t>
            </w:r>
          </w:p>
        </w:tc>
        <w:tc>
          <w:tcPr>
            <w:tcW w:type="dxa" w:w="924"/>
          </w:tcPr>
          <w:p>
            <w:r/>
            <w:r>
              <w:rPr>
                <w:rFonts w:ascii="Aptos" w:hAnsi="Aptos"/>
                <w:b/>
                <w:sz w:val="24"/>
              </w:rPr>
              <w:t>→</w:t>
            </w:r>
          </w:p>
        </w:tc>
        <w:tc>
          <w:tcPr>
            <w:tcW w:type="dxa" w:w="924"/>
            <w:shd w:fill="EAF5F1"/>
          </w:tcPr>
          <w:p>
            <w:r/>
            <w:r>
              <w:rPr>
                <w:rFonts w:ascii="Aptos" w:hAnsi="Aptos"/>
                <w:b/>
                <w:sz w:val="16"/>
              </w:rPr>
              <w:t>Dashboard Calendar</w:t>
            </w:r>
          </w:p>
        </w:tc>
        <w:tc>
          <w:tcPr>
            <w:tcW w:type="dxa" w:w="924"/>
          </w:tcPr>
          <w:p>
            <w:r/>
            <w:r>
              <w:rPr>
                <w:rFonts w:ascii="Aptos" w:hAnsi="Aptos"/>
                <w:b/>
                <w:sz w:val="24"/>
              </w:rPr>
              <w:t>→</w:t>
            </w:r>
          </w:p>
        </w:tc>
        <w:tc>
          <w:tcPr>
            <w:tcW w:type="dxa" w:w="924"/>
            <w:shd w:fill="EAF5F1"/>
          </w:tcPr>
          <w:p>
            <w:r/>
            <w:r>
              <w:rPr>
                <w:rFonts w:ascii="Aptos" w:hAnsi="Aptos"/>
                <w:b/>
                <w:sz w:val="16"/>
              </w:rPr>
              <w:t>Worker completes task</w:t>
            </w:r>
          </w:p>
        </w:tc>
        <w:tc>
          <w:tcPr>
            <w:tcW w:type="dxa" w:w="924"/>
          </w:tcPr>
          <w:p>
            <w:r/>
            <w:r>
              <w:rPr>
                <w:rFonts w:ascii="Aptos" w:hAnsi="Aptos"/>
                <w:b/>
                <w:sz w:val="24"/>
              </w:rPr>
              <w:t>→</w:t>
            </w:r>
          </w:p>
        </w:tc>
        <w:tc>
          <w:tcPr>
            <w:tcW w:type="dxa" w:w="924"/>
            <w:shd w:fill="EAF5F1"/>
          </w:tcPr>
          <w:p>
            <w:r/>
            <w:r>
              <w:rPr>
                <w:rFonts w:ascii="Aptos" w:hAnsi="Aptos"/>
                <w:b/>
                <w:sz w:val="16"/>
              </w:rPr>
              <w:t>Operational Record</w:t>
            </w:r>
          </w:p>
        </w:tc>
        <w:tc>
          <w:tcPr>
            <w:tcW w:type="dxa" w:w="924"/>
          </w:tcPr>
          <w:p>
            <w:r/>
            <w:r>
              <w:rPr>
                <w:rFonts w:ascii="Aptos" w:hAnsi="Aptos"/>
                <w:b/>
                <w:sz w:val="24"/>
              </w:rPr>
              <w:t>→</w:t>
            </w:r>
          </w:p>
        </w:tc>
        <w:tc>
          <w:tcPr>
            <w:tcW w:type="dxa" w:w="924"/>
            <w:shd w:fill="EAF5F1"/>
          </w:tcPr>
          <w:p>
            <w:r/>
            <w:r>
              <w:rPr>
                <w:rFonts w:ascii="Aptos" w:hAnsi="Aptos"/>
                <w:b/>
                <w:sz w:val="16"/>
              </w:rPr>
              <w:t>Analytics &amp; Audit</w:t>
            </w:r>
          </w:p>
        </w:tc>
      </w:tr>
    </w:tbl>
    <w:p/>
    <w:p>
      <w:pPr>
        <w:pStyle w:val="Heading1"/>
      </w:pPr>
      <w:r>
        <w:t>16. Finance and Costing</w:t>
      </w:r>
    </w:p>
    <w:p>
      <w:r>
        <w:t>Finance is integrated with operations. Where an operational event represents a financial transaction, the system should offer or automatically create the corresponding finance entry according to configuration, avoiding duplicate data entry.</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Transaction field</w:t>
            </w:r>
          </w:p>
        </w:tc>
        <w:tc>
          <w:tcPr>
            <w:tcW w:type="dxa" w:w="5083"/>
            <w:shd w:fill="DCEFE8"/>
          </w:tcPr>
          <w:p>
            <w:r/>
            <w:r>
              <w:rPr>
                <w:rFonts w:ascii="Aptos" w:hAnsi="Aptos"/>
                <w:b/>
                <w:sz w:val="17"/>
              </w:rPr>
              <w:t>Notes</w:t>
            </w:r>
          </w:p>
        </w:tc>
      </w:tr>
      <w:tr>
        <w:trPr>
          <w:cantSplit/>
          <w:cantSplit/>
        </w:trPr>
        <w:tc>
          <w:tcPr>
            <w:tcW w:type="dxa" w:w="5083"/>
            <w:vAlign w:val="top"/>
          </w:tcPr>
          <w:p>
            <w:r/>
            <w:r>
              <w:rPr>
                <w:rFonts w:ascii="Aptos" w:hAnsi="Aptos"/>
                <w:b w:val="0"/>
                <w:sz w:val="16"/>
              </w:rPr>
              <w:t>Type</w:t>
            </w:r>
          </w:p>
        </w:tc>
        <w:tc>
          <w:tcPr>
            <w:tcW w:type="dxa" w:w="5083"/>
            <w:vAlign w:val="top"/>
          </w:tcPr>
          <w:p>
            <w:r/>
            <w:r>
              <w:rPr>
                <w:rFonts w:ascii="Aptos" w:hAnsi="Aptos"/>
                <w:b w:val="0"/>
                <w:sz w:val="16"/>
              </w:rPr>
              <w:t>Income / Expense</w:t>
            </w:r>
          </w:p>
        </w:tc>
      </w:tr>
      <w:tr>
        <w:trPr>
          <w:cantSplit/>
          <w:cantSplit/>
        </w:trPr>
        <w:tc>
          <w:tcPr>
            <w:tcW w:type="dxa" w:w="5083"/>
            <w:vAlign w:val="top"/>
          </w:tcPr>
          <w:p>
            <w:r/>
            <w:r>
              <w:rPr>
                <w:rFonts w:ascii="Aptos" w:hAnsi="Aptos"/>
                <w:b w:val="0"/>
                <w:sz w:val="16"/>
              </w:rPr>
              <w:t>Category/product/service</w:t>
            </w:r>
          </w:p>
        </w:tc>
        <w:tc>
          <w:tcPr>
            <w:tcW w:type="dxa" w:w="5083"/>
            <w:vAlign w:val="top"/>
          </w:tcPr>
          <w:p>
            <w:r/>
            <w:r>
              <w:rPr>
                <w:rFonts w:ascii="Aptos" w:hAnsi="Aptos"/>
                <w:b w:val="0"/>
                <w:sz w:val="16"/>
              </w:rPr>
              <w:t>Configured list</w:t>
            </w:r>
          </w:p>
        </w:tc>
      </w:tr>
      <w:tr>
        <w:trPr>
          <w:cantSplit/>
          <w:cantSplit/>
        </w:trPr>
        <w:tc>
          <w:tcPr>
            <w:tcW w:type="dxa" w:w="5083"/>
            <w:vAlign w:val="top"/>
          </w:tcPr>
          <w:p>
            <w:r/>
            <w:r>
              <w:rPr>
                <w:rFonts w:ascii="Aptos" w:hAnsi="Aptos"/>
                <w:b w:val="0"/>
                <w:sz w:val="16"/>
              </w:rPr>
              <w:t>Related batch/project/operation</w:t>
            </w:r>
          </w:p>
        </w:tc>
        <w:tc>
          <w:tcPr>
            <w:tcW w:type="dxa" w:w="5083"/>
            <w:vAlign w:val="top"/>
          </w:tcPr>
          <w:p>
            <w:r/>
            <w:r>
              <w:rPr>
                <w:rFonts w:ascii="Aptos" w:hAnsi="Aptos"/>
                <w:b w:val="0"/>
                <w:sz w:val="16"/>
              </w:rPr>
              <w:t>Required where applicable</w:t>
            </w:r>
          </w:p>
        </w:tc>
      </w:tr>
      <w:tr>
        <w:trPr>
          <w:cantSplit/>
          <w:cantSplit/>
        </w:trPr>
        <w:tc>
          <w:tcPr>
            <w:tcW w:type="dxa" w:w="5083"/>
            <w:vAlign w:val="top"/>
          </w:tcPr>
          <w:p>
            <w:r/>
            <w:r>
              <w:rPr>
                <w:rFonts w:ascii="Aptos" w:hAnsi="Aptos"/>
                <w:b w:val="0"/>
                <w:sz w:val="16"/>
              </w:rPr>
              <w:t>Quantity/unit</w:t>
            </w:r>
          </w:p>
        </w:tc>
        <w:tc>
          <w:tcPr>
            <w:tcW w:type="dxa" w:w="5083"/>
            <w:vAlign w:val="top"/>
          </w:tcPr>
          <w:p>
            <w:r/>
            <w:r>
              <w:rPr>
                <w:rFonts w:ascii="Aptos" w:hAnsi="Aptos"/>
                <w:b w:val="0"/>
                <w:sz w:val="16"/>
              </w:rPr>
              <w:t>Optional depending transaction</w:t>
            </w:r>
          </w:p>
        </w:tc>
      </w:tr>
      <w:tr>
        <w:trPr>
          <w:cantSplit/>
          <w:cantSplit/>
        </w:trPr>
        <w:tc>
          <w:tcPr>
            <w:tcW w:type="dxa" w:w="5083"/>
            <w:vAlign w:val="top"/>
          </w:tcPr>
          <w:p>
            <w:r/>
            <w:r>
              <w:rPr>
                <w:rFonts w:ascii="Aptos" w:hAnsi="Aptos"/>
                <w:b w:val="0"/>
                <w:sz w:val="16"/>
              </w:rPr>
              <w:t>Unit price</w:t>
            </w:r>
          </w:p>
        </w:tc>
        <w:tc>
          <w:tcPr>
            <w:tcW w:type="dxa" w:w="5083"/>
            <w:vAlign w:val="top"/>
          </w:tcPr>
          <w:p>
            <w:r/>
            <w:r>
              <w:rPr>
                <w:rFonts w:ascii="Aptos" w:hAnsi="Aptos"/>
                <w:b w:val="0"/>
                <w:sz w:val="16"/>
              </w:rPr>
              <w:t>Optional/conditional</w:t>
            </w:r>
          </w:p>
        </w:tc>
      </w:tr>
      <w:tr>
        <w:trPr>
          <w:cantSplit/>
          <w:cantSplit/>
        </w:trPr>
        <w:tc>
          <w:tcPr>
            <w:tcW w:type="dxa" w:w="5083"/>
            <w:vAlign w:val="top"/>
          </w:tcPr>
          <w:p>
            <w:r/>
            <w:r>
              <w:rPr>
                <w:rFonts w:ascii="Aptos" w:hAnsi="Aptos"/>
                <w:b w:val="0"/>
                <w:sz w:val="16"/>
              </w:rPr>
              <w:t>Total</w:t>
            </w:r>
          </w:p>
        </w:tc>
        <w:tc>
          <w:tcPr>
            <w:tcW w:type="dxa" w:w="5083"/>
            <w:vAlign w:val="top"/>
          </w:tcPr>
          <w:p>
            <w:r/>
            <w:r>
              <w:rPr>
                <w:rFonts w:ascii="Aptos" w:hAnsi="Aptos"/>
                <w:b w:val="0"/>
                <w:sz w:val="16"/>
              </w:rPr>
              <w:t>Calculated when quantity × unit price applies; editable only under controlled rules</w:t>
            </w:r>
          </w:p>
        </w:tc>
      </w:tr>
      <w:tr>
        <w:trPr>
          <w:cantSplit/>
          <w:cantSplit/>
        </w:trPr>
        <w:tc>
          <w:tcPr>
            <w:tcW w:type="dxa" w:w="5083"/>
            <w:vAlign w:val="top"/>
          </w:tcPr>
          <w:p>
            <w:r/>
            <w:r>
              <w:rPr>
                <w:rFonts w:ascii="Aptos" w:hAnsi="Aptos"/>
                <w:b w:val="0"/>
                <w:sz w:val="16"/>
              </w:rPr>
              <w:t>Customer/supplier</w:t>
            </w:r>
          </w:p>
        </w:tc>
        <w:tc>
          <w:tcPr>
            <w:tcW w:type="dxa" w:w="5083"/>
            <w:vAlign w:val="top"/>
          </w:tcPr>
          <w:p>
            <w:r/>
            <w:r>
              <w:rPr>
                <w:rFonts w:ascii="Aptos" w:hAnsi="Aptos"/>
                <w:b w:val="0"/>
                <w:sz w:val="16"/>
              </w:rPr>
              <w:t>Optional/conditional</w:t>
            </w:r>
          </w:p>
        </w:tc>
      </w:tr>
      <w:tr>
        <w:trPr>
          <w:cantSplit/>
          <w:cantSplit/>
        </w:trPr>
        <w:tc>
          <w:tcPr>
            <w:tcW w:type="dxa" w:w="5083"/>
            <w:vAlign w:val="top"/>
          </w:tcPr>
          <w:p>
            <w:r/>
            <w:r>
              <w:rPr>
                <w:rFonts w:ascii="Aptos" w:hAnsi="Aptos"/>
                <w:b w:val="0"/>
                <w:sz w:val="16"/>
              </w:rPr>
              <w:t>Payment method/status</w:t>
            </w:r>
          </w:p>
        </w:tc>
        <w:tc>
          <w:tcPr>
            <w:tcW w:type="dxa" w:w="5083"/>
            <w:vAlign w:val="top"/>
          </w:tcPr>
          <w:p>
            <w:r/>
            <w:r>
              <w:rPr>
                <w:rFonts w:ascii="Aptos" w:hAnsi="Aptos"/>
                <w:b w:val="0"/>
                <w:sz w:val="16"/>
              </w:rPr>
              <w:t>Cash, transfer, etc.; paid/partial/unpaid</w:t>
            </w:r>
          </w:p>
        </w:tc>
      </w:tr>
      <w:tr>
        <w:trPr>
          <w:cantSplit/>
          <w:cantSplit/>
        </w:trPr>
        <w:tc>
          <w:tcPr>
            <w:tcW w:type="dxa" w:w="5083"/>
            <w:vAlign w:val="top"/>
          </w:tcPr>
          <w:p>
            <w:r/>
            <w:r>
              <w:rPr>
                <w:rFonts w:ascii="Aptos" w:hAnsi="Aptos"/>
                <w:b w:val="0"/>
                <w:sz w:val="16"/>
              </w:rPr>
              <w:t>Date</w:t>
            </w:r>
          </w:p>
        </w:tc>
        <w:tc>
          <w:tcPr>
            <w:tcW w:type="dxa" w:w="5083"/>
            <w:vAlign w:val="top"/>
          </w:tcPr>
          <w:p>
            <w:r/>
            <w:r>
              <w:rPr>
                <w:rFonts w:ascii="Aptos" w:hAnsi="Aptos"/>
                <w:b w:val="0"/>
                <w:sz w:val="16"/>
              </w:rPr>
              <w:t>Required</w:t>
            </w:r>
          </w:p>
        </w:tc>
      </w:tr>
      <w:tr>
        <w:trPr>
          <w:cantSplit/>
          <w:cantSplit/>
        </w:trPr>
        <w:tc>
          <w:tcPr>
            <w:tcW w:type="dxa" w:w="5083"/>
            <w:vAlign w:val="top"/>
          </w:tcPr>
          <w:p>
            <w:r/>
            <w:r>
              <w:rPr>
                <w:rFonts w:ascii="Aptos" w:hAnsi="Aptos"/>
                <w:b w:val="0"/>
                <w:sz w:val="16"/>
              </w:rPr>
              <w:t>Receipt/attachment</w:t>
            </w:r>
          </w:p>
        </w:tc>
        <w:tc>
          <w:tcPr>
            <w:tcW w:type="dxa" w:w="5083"/>
            <w:vAlign w:val="top"/>
          </w:tcPr>
          <w:p>
            <w:r/>
            <w:r>
              <w:rPr>
                <w:rFonts w:ascii="Aptos" w:hAnsi="Aptos"/>
                <w:b w:val="0"/>
                <w:sz w:val="16"/>
              </w:rPr>
              <w:t>Optional</w:t>
            </w:r>
          </w:p>
        </w:tc>
      </w:tr>
      <w:tr>
        <w:trPr>
          <w:cantSplit/>
          <w:cantSplit/>
        </w:trPr>
        <w:tc>
          <w:tcPr>
            <w:tcW w:type="dxa" w:w="5083"/>
            <w:vAlign w:val="top"/>
          </w:tcPr>
          <w:p>
            <w:r/>
            <w:r>
              <w:rPr>
                <w:rFonts w:ascii="Aptos" w:hAnsi="Aptos"/>
                <w:b w:val="0"/>
                <w:sz w:val="16"/>
              </w:rPr>
              <w:t>Notes</w:t>
            </w:r>
          </w:p>
        </w:tc>
        <w:tc>
          <w:tcPr>
            <w:tcW w:type="dxa" w:w="5083"/>
            <w:vAlign w:val="top"/>
          </w:tcPr>
          <w:p>
            <w:r/>
            <w:r>
              <w:rPr>
                <w:rFonts w:ascii="Aptos" w:hAnsi="Aptos"/>
                <w:b w:val="0"/>
                <w:sz w:val="16"/>
              </w:rPr>
              <w:t>Optional</w:t>
            </w:r>
          </w:p>
        </w:tc>
      </w:tr>
    </w:tbl>
    <w:p>
      <w:r>
        <w:t>Cost allocation should support batch/project-specific costs first, with farm-level overhead possible later. Profitability is only as reliable as the allocation and operational-finance links.</w:t>
      </w:r>
    </w:p>
    <w:p>
      <w:pPr>
        <w:pStyle w:val="Heading1"/>
      </w:pPr>
      <w:r>
        <w:t>17. Sales, Invoices and Payments</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rPr>
          <w:cantSplit/>
          <w:cantSplit/>
        </w:trPr>
        <w:tc>
          <w:tcPr>
            <w:tcW w:type="dxa" w:w="782"/>
            <w:shd w:fill="EAF5F1"/>
          </w:tcPr>
          <w:p>
            <w:r/>
            <w:r>
              <w:rPr>
                <w:rFonts w:ascii="Aptos" w:hAnsi="Aptos"/>
                <w:b/>
                <w:sz w:val="16"/>
              </w:rPr>
              <w:t>Customer / Buyer</w:t>
            </w:r>
          </w:p>
        </w:tc>
        <w:tc>
          <w:tcPr>
            <w:tcW w:type="dxa" w:w="782"/>
          </w:tcPr>
          <w:p>
            <w:r/>
            <w:r>
              <w:rPr>
                <w:rFonts w:ascii="Aptos" w:hAnsi="Aptos"/>
                <w:b/>
                <w:sz w:val="24"/>
              </w:rPr>
              <w:t>→</w:t>
            </w:r>
          </w:p>
        </w:tc>
        <w:tc>
          <w:tcPr>
            <w:tcW w:type="dxa" w:w="782"/>
            <w:shd w:fill="EAF5F1"/>
          </w:tcPr>
          <w:p>
            <w:r/>
            <w:r>
              <w:rPr>
                <w:rFonts w:ascii="Aptos" w:hAnsi="Aptos"/>
                <w:b/>
                <w:sz w:val="16"/>
              </w:rPr>
              <w:t>Sale with one or more line items</w:t>
            </w:r>
          </w:p>
        </w:tc>
        <w:tc>
          <w:tcPr>
            <w:tcW w:type="dxa" w:w="782"/>
          </w:tcPr>
          <w:p>
            <w:r/>
            <w:r>
              <w:rPr>
                <w:rFonts w:ascii="Aptos" w:hAnsi="Aptos"/>
                <w:b/>
                <w:sz w:val="24"/>
              </w:rPr>
              <w:t>→</w:t>
            </w:r>
          </w:p>
        </w:tc>
        <w:tc>
          <w:tcPr>
            <w:tcW w:type="dxa" w:w="782"/>
            <w:shd w:fill="EAF5F1"/>
          </w:tcPr>
          <w:p>
            <w:r/>
            <w:r>
              <w:rPr>
                <w:rFonts w:ascii="Aptos" w:hAnsi="Aptos"/>
                <w:b/>
                <w:sz w:val="16"/>
              </w:rPr>
              <w:t>Inventory reduction</w:t>
            </w:r>
          </w:p>
        </w:tc>
        <w:tc>
          <w:tcPr>
            <w:tcW w:type="dxa" w:w="782"/>
          </w:tcPr>
          <w:p>
            <w:r/>
            <w:r>
              <w:rPr>
                <w:rFonts w:ascii="Aptos" w:hAnsi="Aptos"/>
                <w:b/>
                <w:sz w:val="24"/>
              </w:rPr>
              <w:t>→</w:t>
            </w:r>
          </w:p>
        </w:tc>
        <w:tc>
          <w:tcPr>
            <w:tcW w:type="dxa" w:w="782"/>
            <w:shd w:fill="EAF5F1"/>
          </w:tcPr>
          <w:p>
            <w:r/>
            <w:r>
              <w:rPr>
                <w:rFonts w:ascii="Aptos" w:hAnsi="Aptos"/>
                <w:b/>
                <w:sz w:val="16"/>
              </w:rPr>
              <w:t>Finance income / receivable</w:t>
            </w:r>
          </w:p>
        </w:tc>
        <w:tc>
          <w:tcPr>
            <w:tcW w:type="dxa" w:w="782"/>
          </w:tcPr>
          <w:p>
            <w:r/>
            <w:r>
              <w:rPr>
                <w:rFonts w:ascii="Aptos" w:hAnsi="Aptos"/>
                <w:b/>
                <w:sz w:val="24"/>
              </w:rPr>
              <w:t>→</w:t>
            </w:r>
          </w:p>
        </w:tc>
        <w:tc>
          <w:tcPr>
            <w:tcW w:type="dxa" w:w="782"/>
            <w:shd w:fill="EAF5F1"/>
          </w:tcPr>
          <w:p>
            <w:r/>
            <w:r>
              <w:rPr>
                <w:rFonts w:ascii="Aptos" w:hAnsi="Aptos"/>
                <w:b/>
                <w:sz w:val="16"/>
              </w:rPr>
              <w:t>Optional or configured invoice generation</w:t>
            </w:r>
          </w:p>
        </w:tc>
        <w:tc>
          <w:tcPr>
            <w:tcW w:type="dxa" w:w="782"/>
          </w:tcPr>
          <w:p>
            <w:r/>
            <w:r>
              <w:rPr>
                <w:rFonts w:ascii="Aptos" w:hAnsi="Aptos"/>
                <w:b/>
                <w:sz w:val="24"/>
              </w:rPr>
              <w:t>→</w:t>
            </w:r>
          </w:p>
        </w:tc>
        <w:tc>
          <w:tcPr>
            <w:tcW w:type="dxa" w:w="782"/>
            <w:shd w:fill="EAF5F1"/>
          </w:tcPr>
          <w:p>
            <w:r/>
            <w:r>
              <w:rPr>
                <w:rFonts w:ascii="Aptos" w:hAnsi="Aptos"/>
                <w:b/>
                <w:sz w:val="16"/>
              </w:rPr>
              <w:t>Payment(s)</w:t>
            </w:r>
          </w:p>
        </w:tc>
        <w:tc>
          <w:tcPr>
            <w:tcW w:type="dxa" w:w="782"/>
          </w:tcPr>
          <w:p>
            <w:r/>
            <w:r>
              <w:rPr>
                <w:rFonts w:ascii="Aptos" w:hAnsi="Aptos"/>
                <w:b/>
                <w:sz w:val="24"/>
              </w:rPr>
              <w:t>→</w:t>
            </w:r>
          </w:p>
        </w:tc>
        <w:tc>
          <w:tcPr>
            <w:tcW w:type="dxa" w:w="782"/>
            <w:shd w:fill="EAF5F1"/>
          </w:tcPr>
          <w:p>
            <w:r/>
            <w:r>
              <w:rPr>
                <w:rFonts w:ascii="Aptos" w:hAnsi="Aptos"/>
                <w:b/>
                <w:sz w:val="16"/>
              </w:rPr>
              <w:t>Customer balance</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Sale field</w:t>
            </w:r>
          </w:p>
        </w:tc>
        <w:tc>
          <w:tcPr>
            <w:tcW w:type="dxa" w:w="5083"/>
            <w:shd w:fill="DCEFE8"/>
          </w:tcPr>
          <w:p>
            <w:r/>
            <w:r>
              <w:rPr>
                <w:rFonts w:ascii="Aptos" w:hAnsi="Aptos"/>
                <w:b/>
                <w:sz w:val="17"/>
              </w:rPr>
              <w:t>Behavior</w:t>
            </w:r>
          </w:p>
        </w:tc>
      </w:tr>
      <w:tr>
        <w:trPr>
          <w:cantSplit/>
          <w:cantSplit/>
        </w:trPr>
        <w:tc>
          <w:tcPr>
            <w:tcW w:type="dxa" w:w="5083"/>
            <w:vAlign w:val="top"/>
          </w:tcPr>
          <w:p>
            <w:r/>
            <w:r>
              <w:rPr>
                <w:rFonts w:ascii="Aptos" w:hAnsi="Aptos"/>
                <w:b w:val="0"/>
                <w:sz w:val="16"/>
              </w:rPr>
              <w:t>Buyer/customer</w:t>
            </w:r>
          </w:p>
        </w:tc>
        <w:tc>
          <w:tcPr>
            <w:tcW w:type="dxa" w:w="5083"/>
            <w:vAlign w:val="top"/>
          </w:tcPr>
          <w:p>
            <w:r/>
            <w:r>
              <w:rPr>
                <w:rFonts w:ascii="Aptos" w:hAnsi="Aptos"/>
                <w:b w:val="0"/>
                <w:sz w:val="16"/>
              </w:rPr>
              <w:t>Optional for walk-in if policy permits</w:t>
            </w:r>
          </w:p>
        </w:tc>
      </w:tr>
      <w:tr>
        <w:trPr>
          <w:cantSplit/>
          <w:cantSplit/>
        </w:trPr>
        <w:tc>
          <w:tcPr>
            <w:tcW w:type="dxa" w:w="5083"/>
            <w:vAlign w:val="top"/>
          </w:tcPr>
          <w:p>
            <w:r/>
            <w:r>
              <w:rPr>
                <w:rFonts w:ascii="Aptos" w:hAnsi="Aptos"/>
                <w:b w:val="0"/>
                <w:sz w:val="16"/>
              </w:rPr>
              <w:t>Sale date</w:t>
            </w:r>
          </w:p>
        </w:tc>
        <w:tc>
          <w:tcPr>
            <w:tcW w:type="dxa" w:w="5083"/>
            <w:vAlign w:val="top"/>
          </w:tcPr>
          <w:p>
            <w:r/>
            <w:r>
              <w:rPr>
                <w:rFonts w:ascii="Aptos" w:hAnsi="Aptos"/>
                <w:b w:val="0"/>
                <w:sz w:val="16"/>
              </w:rPr>
              <w:t>Required</w:t>
            </w:r>
          </w:p>
        </w:tc>
      </w:tr>
      <w:tr>
        <w:trPr>
          <w:cantSplit/>
          <w:cantSplit/>
        </w:trPr>
        <w:tc>
          <w:tcPr>
            <w:tcW w:type="dxa" w:w="5083"/>
            <w:vAlign w:val="top"/>
          </w:tcPr>
          <w:p>
            <w:r/>
            <w:r>
              <w:rPr>
                <w:rFonts w:ascii="Aptos" w:hAnsi="Aptos"/>
                <w:b w:val="0"/>
                <w:sz w:val="16"/>
              </w:rPr>
              <w:t>Items</w:t>
            </w:r>
          </w:p>
        </w:tc>
        <w:tc>
          <w:tcPr>
            <w:tcW w:type="dxa" w:w="5083"/>
            <w:vAlign w:val="top"/>
          </w:tcPr>
          <w:p>
            <w:r/>
            <w:r>
              <w:rPr>
                <w:rFonts w:ascii="Aptos" w:hAnsi="Aptos"/>
                <w:b w:val="0"/>
                <w:sz w:val="16"/>
              </w:rPr>
              <w:t>Multiple line items</w:t>
            </w:r>
          </w:p>
        </w:tc>
      </w:tr>
      <w:tr>
        <w:trPr>
          <w:cantSplit/>
          <w:cantSplit/>
        </w:trPr>
        <w:tc>
          <w:tcPr>
            <w:tcW w:type="dxa" w:w="5083"/>
            <w:vAlign w:val="top"/>
          </w:tcPr>
          <w:p>
            <w:r/>
            <w:r>
              <w:rPr>
                <w:rFonts w:ascii="Aptos" w:hAnsi="Aptos"/>
                <w:b w:val="0"/>
                <w:sz w:val="16"/>
              </w:rPr>
              <w:t>Item type/product</w:t>
            </w:r>
          </w:p>
        </w:tc>
        <w:tc>
          <w:tcPr>
            <w:tcW w:type="dxa" w:w="5083"/>
            <w:vAlign w:val="top"/>
          </w:tcPr>
          <w:p>
            <w:r/>
            <w:r>
              <w:rPr>
                <w:rFonts w:ascii="Aptos" w:hAnsi="Aptos"/>
                <w:b w:val="0"/>
                <w:sz w:val="16"/>
              </w:rPr>
              <w:t>Livestock, eggs, milk, meat, crop produce, other</w:t>
            </w:r>
          </w:p>
        </w:tc>
      </w:tr>
      <w:tr>
        <w:trPr>
          <w:cantSplit/>
          <w:cantSplit/>
        </w:trPr>
        <w:tc>
          <w:tcPr>
            <w:tcW w:type="dxa" w:w="5083"/>
            <w:vAlign w:val="top"/>
          </w:tcPr>
          <w:p>
            <w:r/>
            <w:r>
              <w:rPr>
                <w:rFonts w:ascii="Aptos" w:hAnsi="Aptos"/>
                <w:b w:val="0"/>
                <w:sz w:val="16"/>
              </w:rPr>
              <w:t>Source batch/project</w:t>
            </w:r>
          </w:p>
        </w:tc>
        <w:tc>
          <w:tcPr>
            <w:tcW w:type="dxa" w:w="5083"/>
            <w:vAlign w:val="top"/>
          </w:tcPr>
          <w:p>
            <w:r/>
            <w:r>
              <w:rPr>
                <w:rFonts w:ascii="Aptos" w:hAnsi="Aptos"/>
                <w:b w:val="0"/>
                <w:sz w:val="16"/>
              </w:rPr>
              <w:t>Required where traceability applies</w:t>
            </w:r>
          </w:p>
        </w:tc>
      </w:tr>
      <w:tr>
        <w:trPr>
          <w:cantSplit/>
          <w:cantSplit/>
        </w:trPr>
        <w:tc>
          <w:tcPr>
            <w:tcW w:type="dxa" w:w="5083"/>
            <w:vAlign w:val="top"/>
          </w:tcPr>
          <w:p>
            <w:r/>
            <w:r>
              <w:rPr>
                <w:rFonts w:ascii="Aptos" w:hAnsi="Aptos"/>
                <w:b w:val="0"/>
                <w:sz w:val="16"/>
              </w:rPr>
              <w:t>Quantity + unit</w:t>
            </w:r>
          </w:p>
        </w:tc>
        <w:tc>
          <w:tcPr>
            <w:tcW w:type="dxa" w:w="5083"/>
            <w:vAlign w:val="top"/>
          </w:tcPr>
          <w:p>
            <w:r/>
            <w:r>
              <w:rPr>
                <w:rFonts w:ascii="Aptos" w:hAnsi="Aptos"/>
                <w:b w:val="0"/>
                <w:sz w:val="16"/>
              </w:rPr>
              <w:t>Supports configured units/compound packaging</w:t>
            </w:r>
          </w:p>
        </w:tc>
      </w:tr>
      <w:tr>
        <w:trPr>
          <w:cantSplit/>
          <w:cantSplit/>
        </w:trPr>
        <w:tc>
          <w:tcPr>
            <w:tcW w:type="dxa" w:w="5083"/>
            <w:vAlign w:val="top"/>
          </w:tcPr>
          <w:p>
            <w:r/>
            <w:r>
              <w:rPr>
                <w:rFonts w:ascii="Aptos" w:hAnsi="Aptos"/>
                <w:b w:val="0"/>
                <w:sz w:val="16"/>
              </w:rPr>
              <w:t>Unit price</w:t>
            </w:r>
          </w:p>
        </w:tc>
        <w:tc>
          <w:tcPr>
            <w:tcW w:type="dxa" w:w="5083"/>
            <w:vAlign w:val="top"/>
          </w:tcPr>
          <w:p>
            <w:r/>
            <w:r>
              <w:rPr>
                <w:rFonts w:ascii="Aptos" w:hAnsi="Aptos"/>
                <w:b w:val="0"/>
                <w:sz w:val="16"/>
              </w:rPr>
              <w:t>Required</w:t>
            </w:r>
          </w:p>
        </w:tc>
      </w:tr>
      <w:tr>
        <w:trPr>
          <w:cantSplit/>
          <w:cantSplit/>
        </w:trPr>
        <w:tc>
          <w:tcPr>
            <w:tcW w:type="dxa" w:w="5083"/>
            <w:vAlign w:val="top"/>
          </w:tcPr>
          <w:p>
            <w:r/>
            <w:r>
              <w:rPr>
                <w:rFonts w:ascii="Aptos" w:hAnsi="Aptos"/>
                <w:b w:val="0"/>
                <w:sz w:val="16"/>
              </w:rPr>
              <w:t>Discount</w:t>
            </w:r>
          </w:p>
        </w:tc>
        <w:tc>
          <w:tcPr>
            <w:tcW w:type="dxa" w:w="5083"/>
            <w:vAlign w:val="top"/>
          </w:tcPr>
          <w:p>
            <w:r/>
            <w:r>
              <w:rPr>
                <w:rFonts w:ascii="Aptos" w:hAnsi="Aptos"/>
                <w:b w:val="0"/>
                <w:sz w:val="16"/>
              </w:rPr>
              <w:t>Optional</w:t>
            </w:r>
          </w:p>
        </w:tc>
      </w:tr>
      <w:tr>
        <w:trPr>
          <w:cantSplit/>
          <w:cantSplit/>
        </w:trPr>
        <w:tc>
          <w:tcPr>
            <w:tcW w:type="dxa" w:w="5083"/>
            <w:vAlign w:val="top"/>
          </w:tcPr>
          <w:p>
            <w:r/>
            <w:r>
              <w:rPr>
                <w:rFonts w:ascii="Aptos" w:hAnsi="Aptos"/>
                <w:b w:val="0"/>
                <w:sz w:val="16"/>
              </w:rPr>
              <w:t>Subtotal/total</w:t>
            </w:r>
          </w:p>
        </w:tc>
        <w:tc>
          <w:tcPr>
            <w:tcW w:type="dxa" w:w="5083"/>
            <w:vAlign w:val="top"/>
          </w:tcPr>
          <w:p>
            <w:r/>
            <w:r>
              <w:rPr>
                <w:rFonts w:ascii="Aptos" w:hAnsi="Aptos"/>
                <w:b w:val="0"/>
                <w:sz w:val="16"/>
              </w:rPr>
              <w:t>System calculated</w:t>
            </w:r>
          </w:p>
        </w:tc>
      </w:tr>
      <w:tr>
        <w:trPr>
          <w:cantSplit/>
          <w:cantSplit/>
        </w:trPr>
        <w:tc>
          <w:tcPr>
            <w:tcW w:type="dxa" w:w="5083"/>
            <w:vAlign w:val="top"/>
          </w:tcPr>
          <w:p>
            <w:r/>
            <w:r>
              <w:rPr>
                <w:rFonts w:ascii="Aptos" w:hAnsi="Aptos"/>
                <w:b w:val="0"/>
                <w:sz w:val="16"/>
              </w:rPr>
              <w:t>Payment method/status</w:t>
            </w:r>
          </w:p>
        </w:tc>
        <w:tc>
          <w:tcPr>
            <w:tcW w:type="dxa" w:w="5083"/>
            <w:vAlign w:val="top"/>
          </w:tcPr>
          <w:p>
            <w:r/>
            <w:r>
              <w:rPr>
                <w:rFonts w:ascii="Aptos" w:hAnsi="Aptos"/>
                <w:b w:val="0"/>
                <w:sz w:val="16"/>
              </w:rPr>
              <w:t>Supports paid/partial/unpaid</w:t>
            </w:r>
          </w:p>
        </w:tc>
      </w:tr>
      <w:tr>
        <w:trPr>
          <w:cantSplit/>
          <w:cantSplit/>
        </w:trPr>
        <w:tc>
          <w:tcPr>
            <w:tcW w:type="dxa" w:w="5083"/>
            <w:vAlign w:val="top"/>
          </w:tcPr>
          <w:p>
            <w:r/>
            <w:r>
              <w:rPr>
                <w:rFonts w:ascii="Aptos" w:hAnsi="Aptos"/>
                <w:b w:val="0"/>
                <w:sz w:val="16"/>
              </w:rPr>
              <w:t>Notes</w:t>
            </w:r>
          </w:p>
        </w:tc>
        <w:tc>
          <w:tcPr>
            <w:tcW w:type="dxa" w:w="5083"/>
            <w:vAlign w:val="top"/>
          </w:tcPr>
          <w:p>
            <w:r/>
            <w:r>
              <w:rPr>
                <w:rFonts w:ascii="Aptos" w:hAnsi="Aptos"/>
                <w:b w:val="0"/>
                <w:sz w:val="16"/>
              </w:rPr>
              <w:t>Optional</w:t>
            </w:r>
          </w:p>
        </w:tc>
      </w:tr>
    </w:tbl>
    <w:p>
      <w:r>
        <w:t>Design resolution: sale is the operational/commercial transaction; invoice is the billing document. The staff requirement says each sale generates an invoice automatically, while the reference behavior makes invoice generation optional. The implementation should make this a farm-level setting with a product default chosen before launch, so developers do not hard-code the disagreement.</w:t>
      </w:r>
    </w:p>
    <w:p>
      <w:pPr>
        <w:pStyle w:val="Heading1"/>
      </w:pPr>
      <w:r>
        <w:t>18. CRM</w:t>
      </w:r>
    </w:p>
    <w:p>
      <w:r>
        <w:t>CRM stores customers/buyers and suppliers/contacts, purchase history, balances, notes and messaging context. Finance users may access balance/payment information without automatically receiving broad marketing/customer-management permissions.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Customer/contact field</w:t>
            </w:r>
          </w:p>
        </w:tc>
        <w:tc>
          <w:tcPr>
            <w:tcW w:type="dxa" w:w="5083"/>
            <w:shd w:fill="DCEFE8"/>
          </w:tcPr>
          <w:p>
            <w:r/>
            <w:r>
              <w:rPr>
                <w:rFonts w:ascii="Aptos" w:hAnsi="Aptos"/>
                <w:b/>
                <w:sz w:val="17"/>
              </w:rPr>
              <w:t>Notes</w:t>
            </w:r>
          </w:p>
        </w:tc>
      </w:tr>
      <w:tr>
        <w:trPr>
          <w:cantSplit/>
          <w:cantSplit/>
        </w:trPr>
        <w:tc>
          <w:tcPr>
            <w:tcW w:type="dxa" w:w="5083"/>
            <w:vAlign w:val="top"/>
          </w:tcPr>
          <w:p>
            <w:r/>
            <w:r>
              <w:rPr>
                <w:rFonts w:ascii="Aptos" w:hAnsi="Aptos"/>
                <w:b w:val="0"/>
                <w:sz w:val="16"/>
              </w:rPr>
              <w:t>Name/business</w:t>
            </w:r>
          </w:p>
        </w:tc>
        <w:tc>
          <w:tcPr>
            <w:tcW w:type="dxa" w:w="5083"/>
            <w:vAlign w:val="top"/>
          </w:tcPr>
          <w:p>
            <w:r/>
            <w:r>
              <w:rPr>
                <w:rFonts w:ascii="Aptos" w:hAnsi="Aptos"/>
                <w:b w:val="0"/>
                <w:sz w:val="16"/>
              </w:rPr>
              <w:t>Required</w:t>
            </w:r>
          </w:p>
        </w:tc>
      </w:tr>
      <w:tr>
        <w:trPr>
          <w:cantSplit/>
          <w:cantSplit/>
        </w:trPr>
        <w:tc>
          <w:tcPr>
            <w:tcW w:type="dxa" w:w="5083"/>
            <w:vAlign w:val="top"/>
          </w:tcPr>
          <w:p>
            <w:r/>
            <w:r>
              <w:rPr>
                <w:rFonts w:ascii="Aptos" w:hAnsi="Aptos"/>
                <w:b w:val="0"/>
                <w:sz w:val="16"/>
              </w:rPr>
              <w:t>Type</w:t>
            </w:r>
          </w:p>
        </w:tc>
        <w:tc>
          <w:tcPr>
            <w:tcW w:type="dxa" w:w="5083"/>
            <w:vAlign w:val="top"/>
          </w:tcPr>
          <w:p>
            <w:r/>
            <w:r>
              <w:rPr>
                <w:rFonts w:ascii="Aptos" w:hAnsi="Aptos"/>
                <w:b w:val="0"/>
                <w:sz w:val="16"/>
              </w:rPr>
              <w:t>Buyer, supplier, both</w:t>
            </w:r>
          </w:p>
        </w:tc>
      </w:tr>
      <w:tr>
        <w:trPr>
          <w:cantSplit/>
          <w:cantSplit/>
        </w:trPr>
        <w:tc>
          <w:tcPr>
            <w:tcW w:type="dxa" w:w="5083"/>
            <w:vAlign w:val="top"/>
          </w:tcPr>
          <w:p>
            <w:r/>
            <w:r>
              <w:rPr>
                <w:rFonts w:ascii="Aptos" w:hAnsi="Aptos"/>
                <w:b w:val="0"/>
                <w:sz w:val="16"/>
              </w:rPr>
              <w:t>Phone/email</w:t>
            </w:r>
          </w:p>
        </w:tc>
        <w:tc>
          <w:tcPr>
            <w:tcW w:type="dxa" w:w="5083"/>
            <w:vAlign w:val="top"/>
          </w:tcPr>
          <w:p>
            <w:r/>
            <w:r>
              <w:rPr>
                <w:rFonts w:ascii="Aptos" w:hAnsi="Aptos"/>
                <w:b w:val="0"/>
                <w:sz w:val="16"/>
              </w:rPr>
              <w:t>Optional/validated</w:t>
            </w:r>
          </w:p>
        </w:tc>
      </w:tr>
      <w:tr>
        <w:trPr>
          <w:cantSplit/>
          <w:cantSplit/>
        </w:trPr>
        <w:tc>
          <w:tcPr>
            <w:tcW w:type="dxa" w:w="5083"/>
            <w:vAlign w:val="top"/>
          </w:tcPr>
          <w:p>
            <w:r/>
            <w:r>
              <w:rPr>
                <w:rFonts w:ascii="Aptos" w:hAnsi="Aptos"/>
                <w:b w:val="0"/>
                <w:sz w:val="16"/>
              </w:rPr>
              <w:t>Address/location</w:t>
            </w:r>
          </w:p>
        </w:tc>
        <w:tc>
          <w:tcPr>
            <w:tcW w:type="dxa" w:w="5083"/>
            <w:vAlign w:val="top"/>
          </w:tcPr>
          <w:p>
            <w:r/>
            <w:r>
              <w:rPr>
                <w:rFonts w:ascii="Aptos" w:hAnsi="Aptos"/>
                <w:b w:val="0"/>
                <w:sz w:val="16"/>
              </w:rPr>
              <w:t>Optional</w:t>
            </w:r>
          </w:p>
        </w:tc>
      </w:tr>
      <w:tr>
        <w:trPr>
          <w:cantSplit/>
          <w:cantSplit/>
        </w:trPr>
        <w:tc>
          <w:tcPr>
            <w:tcW w:type="dxa" w:w="5083"/>
            <w:vAlign w:val="top"/>
          </w:tcPr>
          <w:p>
            <w:r/>
            <w:r>
              <w:rPr>
                <w:rFonts w:ascii="Aptos" w:hAnsi="Aptos"/>
                <w:b w:val="0"/>
                <w:sz w:val="16"/>
              </w:rPr>
              <w:t>Balance</w:t>
            </w:r>
          </w:p>
        </w:tc>
        <w:tc>
          <w:tcPr>
            <w:tcW w:type="dxa" w:w="5083"/>
            <w:vAlign w:val="top"/>
          </w:tcPr>
          <w:p>
            <w:r/>
            <w:r>
              <w:rPr>
                <w:rFonts w:ascii="Aptos" w:hAnsi="Aptos"/>
                <w:b w:val="0"/>
                <w:sz w:val="16"/>
              </w:rPr>
              <w:t>Derived from invoices/payments where enabled</w:t>
            </w:r>
          </w:p>
        </w:tc>
      </w:tr>
      <w:tr>
        <w:trPr>
          <w:cantSplit/>
          <w:cantSplit/>
        </w:trPr>
        <w:tc>
          <w:tcPr>
            <w:tcW w:type="dxa" w:w="5083"/>
            <w:vAlign w:val="top"/>
          </w:tcPr>
          <w:p>
            <w:r/>
            <w:r>
              <w:rPr>
                <w:rFonts w:ascii="Aptos" w:hAnsi="Aptos"/>
                <w:b w:val="0"/>
                <w:sz w:val="16"/>
              </w:rPr>
              <w:t>Purchase history</w:t>
            </w:r>
          </w:p>
        </w:tc>
        <w:tc>
          <w:tcPr>
            <w:tcW w:type="dxa" w:w="5083"/>
            <w:vAlign w:val="top"/>
          </w:tcPr>
          <w:p>
            <w:r/>
            <w:r>
              <w:rPr>
                <w:rFonts w:ascii="Aptos" w:hAnsi="Aptos"/>
                <w:b w:val="0"/>
                <w:sz w:val="16"/>
              </w:rPr>
              <w:t>Derived from sales</w:t>
            </w:r>
          </w:p>
        </w:tc>
      </w:tr>
      <w:tr>
        <w:trPr>
          <w:cantSplit/>
          <w:cantSplit/>
        </w:trPr>
        <w:tc>
          <w:tcPr>
            <w:tcW w:type="dxa" w:w="5083"/>
            <w:vAlign w:val="top"/>
          </w:tcPr>
          <w:p>
            <w:r/>
            <w:r>
              <w:rPr>
                <w:rFonts w:ascii="Aptos" w:hAnsi="Aptos"/>
                <w:b w:val="0"/>
                <w:sz w:val="16"/>
              </w:rPr>
              <w:t>Notes/tags</w:t>
            </w:r>
          </w:p>
        </w:tc>
        <w:tc>
          <w:tcPr>
            <w:tcW w:type="dxa" w:w="5083"/>
            <w:vAlign w:val="top"/>
          </w:tcPr>
          <w:p>
            <w:r/>
            <w:r>
              <w:rPr>
                <w:rFonts w:ascii="Aptos" w:hAnsi="Aptos"/>
                <w:b w:val="0"/>
                <w:sz w:val="16"/>
              </w:rPr>
              <w:t>Optional</w:t>
            </w:r>
          </w:p>
        </w:tc>
      </w:tr>
    </w:tbl>
    <w:p>
      <w:pPr>
        <w:pStyle w:val="Heading1"/>
      </w:pPr>
      <w:r>
        <w:t>19. Community and Farm Shop</w:t>
      </w:r>
    </w:p>
    <w:p>
      <w:r>
        <w:t>Community and public marketplace/shop capabilities are valid requested modules but are not dependencies for core farm operations. They should be scheduled after core production, inventory, finance, sales and reporting are stable. Farm Shop can expose configured inventory/products without becoming the source of truth for stock.</w:t>
      </w:r>
    </w:p>
    <w:p>
      <w:pPr>
        <w:pStyle w:val="Heading1"/>
      </w:pPr>
      <w:r>
        <w:t>20. Users, Roles and Permissions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Role</w:t>
            </w:r>
          </w:p>
        </w:tc>
        <w:tc>
          <w:tcPr>
            <w:tcW w:type="dxa" w:w="5083"/>
            <w:shd w:fill="DCEFE8"/>
          </w:tcPr>
          <w:p>
            <w:r/>
            <w:r>
              <w:rPr>
                <w:rFonts w:ascii="Aptos" w:hAnsi="Aptos"/>
                <w:b/>
                <w:sz w:val="17"/>
              </w:rPr>
              <w:t>Primary scope</w:t>
            </w:r>
          </w:p>
        </w:tc>
      </w:tr>
      <w:tr>
        <w:trPr>
          <w:cantSplit/>
          <w:cantSplit/>
        </w:trPr>
        <w:tc>
          <w:tcPr>
            <w:tcW w:type="dxa" w:w="5083"/>
            <w:vAlign w:val="top"/>
          </w:tcPr>
          <w:p>
            <w:r/>
            <w:r>
              <w:rPr>
                <w:rFonts w:ascii="Aptos" w:hAnsi="Aptos"/>
                <w:b w:val="0"/>
                <w:sz w:val="16"/>
              </w:rPr>
              <w:t>Platform Super Admin</w:t>
            </w:r>
          </w:p>
        </w:tc>
        <w:tc>
          <w:tcPr>
            <w:tcW w:type="dxa" w:w="5083"/>
            <w:vAlign w:val="top"/>
          </w:tcPr>
          <w:p>
            <w:r/>
            <w:r>
              <w:rPr>
                <w:rFonts w:ascii="Aptos" w:hAnsi="Aptos"/>
                <w:b w:val="0"/>
                <w:sz w:val="16"/>
              </w:rPr>
              <w:t>SaaS/platform administration; not a normal farm role</w:t>
            </w:r>
          </w:p>
        </w:tc>
      </w:tr>
      <w:tr>
        <w:trPr>
          <w:cantSplit/>
          <w:cantSplit/>
        </w:trPr>
        <w:tc>
          <w:tcPr>
            <w:tcW w:type="dxa" w:w="5083"/>
            <w:vAlign w:val="top"/>
          </w:tcPr>
          <w:p>
            <w:r>
              <w:t>Farm Admin / Owner</w:t>
            </w:r>
          </w:p>
        </w:tc>
        <w:tc>
          <w:tcPr>
            <w:tcW w:type="dxa" w:w="5083"/>
            <w:vAlign w:val="top"/>
          </w:tcPr>
          <w:p>
            <w:r>
              <w:t>Farm administration, users, configuration and full farm data</w:t>
            </w:r>
          </w:p>
        </w:tc>
      </w:tr>
      <w:tr>
        <w:trPr>
          <w:cantSplit/>
          <w:cantSplit/>
        </w:trPr>
        <w:tc>
          <w:tcPr>
            <w:tcW w:type="dxa" w:w="5083"/>
            <w:vAlign w:val="top"/>
          </w:tcPr>
          <w:p>
            <w:r/>
            <w:r>
              <w:rPr>
                <w:rFonts w:ascii="Aptos" w:hAnsi="Aptos"/>
                <w:b w:val="0"/>
                <w:sz w:val="16"/>
              </w:rPr>
              <w:t>Manager</w:t>
            </w:r>
          </w:p>
        </w:tc>
        <w:tc>
          <w:tcPr>
            <w:tcW w:type="dxa" w:w="5083"/>
            <w:vAlign w:val="top"/>
          </w:tcPr>
          <w:p>
            <w:r/>
            <w:r>
              <w:rPr>
                <w:rFonts w:ascii="Aptos" w:hAnsi="Aptos"/>
                <w:b w:val="0"/>
                <w:sz w:val="16"/>
              </w:rPr>
              <w:t>Daily operations, batches/projects, records, tasks, operational reports</w:t>
            </w:r>
          </w:p>
        </w:tc>
      </w:tr>
      <w:tr>
        <w:trPr>
          <w:cantSplit/>
          <w:cantSplit/>
        </w:trPr>
        <w:tc>
          <w:tcPr>
            <w:tcW w:type="dxa" w:w="5083"/>
            <w:vAlign w:val="top"/>
          </w:tcPr>
          <w:p>
            <w:r/>
            <w:r>
              <w:rPr>
                <w:rFonts w:ascii="Aptos" w:hAnsi="Aptos"/>
                <w:b w:val="0"/>
                <w:sz w:val="16"/>
              </w:rPr>
              <w:t>Finance</w:t>
            </w:r>
          </w:p>
        </w:tc>
        <w:tc>
          <w:tcPr>
            <w:tcW w:type="dxa" w:w="5083"/>
            <w:vAlign w:val="top"/>
          </w:tcPr>
          <w:p>
            <w:r/>
            <w:r>
              <w:rPr>
                <w:rFonts w:ascii="Aptos" w:hAnsi="Aptos"/>
                <w:b w:val="0"/>
                <w:sz w:val="16"/>
              </w:rPr>
              <w:t>Transactions, payments, invoices, financial reports; operational data read access as needed</w:t>
            </w:r>
          </w:p>
        </w:tc>
      </w:tr>
      <w:tr>
        <w:trPr>
          <w:cantSplit/>
          <w:cantSplit/>
        </w:trPr>
        <w:tc>
          <w:tcPr>
            <w:tcW w:type="dxa" w:w="5083"/>
            <w:vAlign w:val="top"/>
          </w:tcPr>
          <w:p>
            <w:r/>
            <w:r>
              <w:rPr>
                <w:rFonts w:ascii="Aptos" w:hAnsi="Aptos"/>
                <w:b w:val="0"/>
                <w:sz w:val="16"/>
              </w:rPr>
              <w:t>Farm Worker</w:t>
            </w:r>
          </w:p>
        </w:tc>
        <w:tc>
          <w:tcPr>
            <w:tcW w:type="dxa" w:w="5083"/>
            <w:vAlign w:val="top"/>
          </w:tcPr>
          <w:p>
            <w:r/>
            <w:r>
              <w:rPr>
                <w:rFonts w:ascii="Aptos" w:hAnsi="Aptos"/>
                <w:b w:val="0"/>
                <w:sz w:val="16"/>
              </w:rPr>
              <w:t>Assigned work, assigned cycles/areas, permitted operational records; restricted finance/customer/settings</w:t>
            </w:r>
          </w:p>
        </w:tc>
      </w:tr>
    </w:tbl>
    <w:p>
      <w:r>
        <w:t>This separates platform administration from the original “Super Admin” farm role. Permissions must be enforced in both UI navigation and APIs, with tenant isolation on every tenant-owned record.</w:t>
      </w:r>
    </w:p>
    <w:p>
      <w:pPr>
        <w:pStyle w:val="Heading1"/>
      </w:pPr>
      <w:r>
        <w:t>21. Reporting, Analytics and Smart Insights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Report family</w:t>
            </w:r>
          </w:p>
        </w:tc>
        <w:tc>
          <w:tcPr>
            <w:tcW w:type="dxa" w:w="5083"/>
            <w:shd w:fill="DCEFE8"/>
          </w:tcPr>
          <w:p>
            <w:r/>
            <w:r>
              <w:rPr>
                <w:rFonts w:ascii="Aptos" w:hAnsi="Aptos"/>
                <w:b/>
                <w:sz w:val="17"/>
              </w:rPr>
              <w:t>Examples</w:t>
            </w:r>
          </w:p>
        </w:tc>
      </w:tr>
      <w:tr>
        <w:trPr>
          <w:cantSplit/>
          <w:cantSplit/>
        </w:trPr>
        <w:tc>
          <w:tcPr>
            <w:tcW w:type="dxa" w:w="5083"/>
            <w:vAlign w:val="top"/>
          </w:tcPr>
          <w:p>
            <w:r/>
            <w:r>
              <w:rPr>
                <w:rFonts w:ascii="Aptos" w:hAnsi="Aptos"/>
                <w:b w:val="0"/>
                <w:sz w:val="16"/>
              </w:rPr>
              <w:t>Production</w:t>
            </w:r>
          </w:p>
        </w:tc>
        <w:tc>
          <w:tcPr>
            <w:tcW w:type="dxa" w:w="5083"/>
            <w:vAlign w:val="top"/>
          </w:tcPr>
          <w:p>
            <w:r/>
            <w:r>
              <w:rPr>
                <w:rFonts w:ascii="Aptos" w:hAnsi="Aptos"/>
                <w:b w:val="0"/>
                <w:sz w:val="16"/>
              </w:rPr>
              <w:t>Egg output, feed use, weight gain, mortality, breeding performance, health activity</w:t>
            </w:r>
          </w:p>
        </w:tc>
      </w:tr>
      <w:tr>
        <w:trPr>
          <w:cantSplit/>
          <w:cantSplit/>
        </w:trPr>
        <w:tc>
          <w:tcPr>
            <w:tcW w:type="dxa" w:w="5083"/>
            <w:vAlign w:val="top"/>
          </w:tcPr>
          <w:p>
            <w:r/>
            <w:r>
              <w:rPr>
                <w:rFonts w:ascii="Aptos" w:hAnsi="Aptos"/>
                <w:b w:val="0"/>
                <w:sz w:val="16"/>
              </w:rPr>
              <w:t>Crop</w:t>
            </w:r>
          </w:p>
        </w:tc>
        <w:tc>
          <w:tcPr>
            <w:tcW w:type="dxa" w:w="5083"/>
            <w:vAlign w:val="top"/>
          </w:tcPr>
          <w:p>
            <w:r/>
            <w:r>
              <w:rPr>
                <w:rFonts w:ascii="Aptos" w:hAnsi="Aptos"/>
                <w:b w:val="0"/>
                <w:sz w:val="16"/>
              </w:rPr>
              <w:t>Planting activity, input use, crop health, yield, harvest comparisons</w:t>
            </w:r>
          </w:p>
        </w:tc>
      </w:tr>
      <w:tr>
        <w:trPr>
          <w:cantSplit/>
          <w:cantSplit/>
        </w:trPr>
        <w:tc>
          <w:tcPr>
            <w:tcW w:type="dxa" w:w="5083"/>
            <w:vAlign w:val="top"/>
          </w:tcPr>
          <w:p>
            <w:r/>
            <w:r>
              <w:rPr>
                <w:rFonts w:ascii="Aptos" w:hAnsi="Aptos"/>
                <w:b w:val="0"/>
                <w:sz w:val="16"/>
              </w:rPr>
              <w:t>Cycle/batch</w:t>
            </w:r>
          </w:p>
        </w:tc>
        <w:tc>
          <w:tcPr>
            <w:tcW w:type="dxa" w:w="5083"/>
            <w:vAlign w:val="top"/>
          </w:tcPr>
          <w:p>
            <w:r/>
            <w:r>
              <w:rPr>
                <w:rFonts w:ascii="Aptos" w:hAnsi="Aptos"/>
                <w:b w:val="0"/>
                <w:sz w:val="16"/>
              </w:rPr>
              <w:t>Progress, mortality/loss, production, income, expenses, sales, profitability</w:t>
            </w:r>
          </w:p>
        </w:tc>
      </w:tr>
      <w:tr>
        <w:trPr>
          <w:cantSplit/>
          <w:cantSplit/>
        </w:trPr>
        <w:tc>
          <w:tcPr>
            <w:tcW w:type="dxa" w:w="5083"/>
            <w:vAlign w:val="top"/>
          </w:tcPr>
          <w:p>
            <w:r/>
            <w:r>
              <w:rPr>
                <w:rFonts w:ascii="Aptos" w:hAnsi="Aptos"/>
                <w:b w:val="0"/>
                <w:sz w:val="16"/>
              </w:rPr>
              <w:t>Finance</w:t>
            </w:r>
          </w:p>
        </w:tc>
        <w:tc>
          <w:tcPr>
            <w:tcW w:type="dxa" w:w="5083"/>
            <w:vAlign w:val="top"/>
          </w:tcPr>
          <w:p>
            <w:r/>
            <w:r>
              <w:rPr>
                <w:rFonts w:ascii="Aptos" w:hAnsi="Aptos"/>
                <w:b w:val="0"/>
                <w:sz w:val="16"/>
              </w:rPr>
              <w:t>Income, expenses, revenue, gross/net profit, outstanding payments, product profitability</w:t>
            </w:r>
          </w:p>
        </w:tc>
      </w:tr>
      <w:tr>
        <w:trPr>
          <w:cantSplit/>
          <w:cantSplit/>
        </w:trPr>
        <w:tc>
          <w:tcPr>
            <w:tcW w:type="dxa" w:w="5083"/>
            <w:vAlign w:val="top"/>
          </w:tcPr>
          <w:p>
            <w:r/>
            <w:r>
              <w:rPr>
                <w:rFonts w:ascii="Aptos" w:hAnsi="Aptos"/>
                <w:b w:val="0"/>
                <w:sz w:val="16"/>
              </w:rPr>
              <w:t>Sales</w:t>
            </w:r>
          </w:p>
        </w:tc>
        <w:tc>
          <w:tcPr>
            <w:tcW w:type="dxa" w:w="5083"/>
            <w:vAlign w:val="top"/>
          </w:tcPr>
          <w:p>
            <w:r/>
            <w:r>
              <w:rPr>
                <w:rFonts w:ascii="Aptos" w:hAnsi="Aptos"/>
                <w:b w:val="0"/>
                <w:sz w:val="16"/>
              </w:rPr>
              <w:t>By product, customer, payment status, date, source cycle</w:t>
            </w:r>
          </w:p>
        </w:tc>
      </w:tr>
      <w:tr>
        <w:trPr>
          <w:cantSplit/>
          <w:cantSplit/>
        </w:trPr>
        <w:tc>
          <w:tcPr>
            <w:tcW w:type="dxa" w:w="5083"/>
            <w:vAlign w:val="top"/>
          </w:tcPr>
          <w:p>
            <w:r/>
            <w:r>
              <w:rPr>
                <w:rFonts w:ascii="Aptos" w:hAnsi="Aptos"/>
                <w:b w:val="0"/>
                <w:sz w:val="16"/>
              </w:rPr>
              <w:t>Inventory</w:t>
            </w:r>
          </w:p>
        </w:tc>
        <w:tc>
          <w:tcPr>
            <w:tcW w:type="dxa" w:w="5083"/>
            <w:vAlign w:val="top"/>
          </w:tcPr>
          <w:p>
            <w:r/>
            <w:r>
              <w:rPr>
                <w:rFonts w:ascii="Aptos" w:hAnsi="Aptos"/>
                <w:b w:val="0"/>
                <w:sz w:val="16"/>
              </w:rPr>
              <w:t>Balances, movements, low stock, value, waste, expiry</w:t>
            </w:r>
          </w:p>
        </w:tc>
      </w:tr>
      <w:tr>
        <w:trPr>
          <w:cantSplit/>
          <w:cantSplit/>
        </w:trPr>
        <w:tc>
          <w:tcPr>
            <w:tcW w:type="dxa" w:w="5083"/>
            <w:vAlign w:val="top"/>
          </w:tcPr>
          <w:p>
            <w:r/>
            <w:r>
              <w:rPr>
                <w:rFonts w:ascii="Aptos" w:hAnsi="Aptos"/>
                <w:b w:val="0"/>
                <w:sz w:val="16"/>
              </w:rPr>
              <w:t>CRM</w:t>
            </w:r>
          </w:p>
        </w:tc>
        <w:tc>
          <w:tcPr>
            <w:tcW w:type="dxa" w:w="5083"/>
            <w:vAlign w:val="top"/>
          </w:tcPr>
          <w:p>
            <w:r/>
            <w:r>
              <w:rPr>
                <w:rFonts w:ascii="Aptos" w:hAnsi="Aptos"/>
                <w:b w:val="0"/>
                <w:sz w:val="16"/>
              </w:rPr>
              <w:t>Purchase history, top/inactive customers, balances, campaigns</w:t>
            </w:r>
          </w:p>
        </w:tc>
      </w:tr>
    </w:tbl>
    <w:p>
      <w:r>
        <w:t>Smart insights in V1 are deterministic. Examples: mortality above configured target, feed below reorder threshold, expected harvest approaching, overdue vaccination/treatment, production up/down versus a valid prior period, or insufficient historical data. Advanced AI forecasting remains a later enhancement.</w:t>
      </w:r>
    </w:p>
    <w:p>
      <w:pPr>
        <w:pStyle w:val="Heading1"/>
      </w:pPr>
      <w:r>
        <w:t>22. Notifications</w:t>
      </w:r>
    </w:p>
    <w:p>
      <w:r>
        <w:t>Notifications can be generated from tasks, schedules, low stock, due breeding/harvest milestones, payment due dates, health follow-ups and system events. Delivery channels can include in-app first, with email/WhatsApp/SMS integrations controlled by configuration and provider availability.</w:t>
      </w:r>
    </w:p>
    <w:p>
      <w:pPr>
        <w:pStyle w:val="Heading1"/>
      </w:pPr>
      <w:r>
        <w:t>23. Audit, Corrections and Data Integrity</w:t>
      </w:r>
    </w:p>
    <w:p>
      <w:pPr>
        <w:pStyle w:val="ListBullet"/>
      </w:pPr>
      <w:r>
        <w:t>Critical creates/edits/deletes, sale void/refund, batch close/reopen, inventory adjustment, role changes and financial changes are audited.</w:t>
      </w:r>
    </w:p>
    <w:p>
      <w:pPr>
        <w:pStyle w:val="ListBullet"/>
      </w:pPr>
      <w:r>
        <w:t>Record both recorded_at (when the farm event happened) and created_at (when entered/synced) to support delayed/offline capture.</w:t>
      </w:r>
    </w:p>
    <w:p>
      <w:pPr>
        <w:pStyle w:val="ListBullet"/>
      </w:pPr>
      <w:r>
        <w:t>Use soft delete/archive where related records exist; avoid permanent deletion of traceable production history.</w:t>
      </w:r>
    </w:p>
    <w:p>
      <w:pPr>
        <w:pStyle w:val="ListBullet"/>
      </w:pPr>
      <w:r>
        <w:t>Prefer reversal/adjustment events over silently rewriting historical stock/population-affecting records.</w:t>
      </w:r>
    </w:p>
    <w:p>
      <w:pPr>
        <w:pStyle w:val="ListBullet"/>
      </w:pPr>
      <w:r>
        <w:t>Closed production cycles reject ordinary new records unless reopened by an authorized user.</w:t>
      </w:r>
    </w:p>
    <w:p>
      <w:pPr>
        <w:pStyle w:val="ListBullet"/>
      </w:pPr>
      <w:r>
        <w:t>Every automatic side effect must be idempotent so retries do not double-change stock, population or finance.</w:t>
      </w:r>
    </w:p>
    <w:p>
      <w:pPr>
        <w:pStyle w:val="Heading1"/>
      </w:pPr>
      <w:r>
        <w:t>24. End-to-End Product Flows</w:t>
      </w:r>
    </w:p>
    <w:p>
      <w:pPr>
        <w:pStyle w:val="Heading2"/>
      </w:pPr>
      <w:r>
        <w:t>24.1 Poultry layer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Create Layer Batch</w:t>
            </w:r>
          </w:p>
        </w:tc>
        <w:tc>
          <w:tcPr>
            <w:tcW w:type="dxa" w:w="924"/>
          </w:tcPr>
          <w:p>
            <w:r/>
            <w:r>
              <w:rPr>
                <w:rFonts w:ascii="Aptos" w:hAnsi="Aptos"/>
                <w:b/>
                <w:sz w:val="24"/>
              </w:rPr>
              <w:t>→</w:t>
            </w:r>
          </w:p>
        </w:tc>
        <w:tc>
          <w:tcPr>
            <w:tcW w:type="dxa" w:w="924"/>
            <w:shd w:fill="EAF5F1"/>
          </w:tcPr>
          <w:p>
            <w:r/>
            <w:r>
              <w:rPr>
                <w:rFonts w:ascii="Aptos" w:hAnsi="Aptos"/>
                <w:b/>
                <w:sz w:val="16"/>
              </w:rPr>
              <w:t>Daily Feed / Water / Health</w:t>
            </w:r>
          </w:p>
        </w:tc>
        <w:tc>
          <w:tcPr>
            <w:tcW w:type="dxa" w:w="924"/>
          </w:tcPr>
          <w:p>
            <w:r/>
            <w:r>
              <w:rPr>
                <w:rFonts w:ascii="Aptos" w:hAnsi="Aptos"/>
                <w:b/>
                <w:sz w:val="24"/>
              </w:rPr>
              <w:t>→</w:t>
            </w:r>
          </w:p>
        </w:tc>
        <w:tc>
          <w:tcPr>
            <w:tcW w:type="dxa" w:w="924"/>
            <w:shd w:fill="EAF5F1"/>
          </w:tcPr>
          <w:p>
            <w:r/>
            <w:r>
              <w:rPr>
                <w:rFonts w:ascii="Aptos" w:hAnsi="Aptos"/>
                <w:b/>
                <w:sz w:val="16"/>
              </w:rPr>
              <w:t>Egg Collection</w:t>
            </w:r>
          </w:p>
        </w:tc>
        <w:tc>
          <w:tcPr>
            <w:tcW w:type="dxa" w:w="924"/>
          </w:tcPr>
          <w:p>
            <w:r/>
            <w:r>
              <w:rPr>
                <w:rFonts w:ascii="Aptos" w:hAnsi="Aptos"/>
                <w:b/>
                <w:sz w:val="24"/>
              </w:rPr>
              <w:t>→</w:t>
            </w:r>
          </w:p>
        </w:tc>
        <w:tc>
          <w:tcPr>
            <w:tcW w:type="dxa" w:w="924"/>
            <w:shd w:fill="EAF5F1"/>
          </w:tcPr>
          <w:p>
            <w:r/>
            <w:r>
              <w:rPr>
                <w:rFonts w:ascii="Aptos" w:hAnsi="Aptos"/>
                <w:b/>
                <w:sz w:val="16"/>
              </w:rPr>
              <w:t>Egg Inventory</w:t>
            </w:r>
          </w:p>
        </w:tc>
        <w:tc>
          <w:tcPr>
            <w:tcW w:type="dxa" w:w="924"/>
          </w:tcPr>
          <w:p>
            <w:r/>
            <w:r>
              <w:rPr>
                <w:rFonts w:ascii="Aptos" w:hAnsi="Aptos"/>
                <w:b/>
                <w:sz w:val="24"/>
              </w:rPr>
              <w:t>→</w:t>
            </w:r>
          </w:p>
        </w:tc>
        <w:tc>
          <w:tcPr>
            <w:tcW w:type="dxa" w:w="924"/>
            <w:shd w:fill="EAF5F1"/>
          </w:tcPr>
          <w:p>
            <w:r/>
            <w:r>
              <w:rPr>
                <w:rFonts w:ascii="Aptos" w:hAnsi="Aptos"/>
                <w:b/>
                <w:sz w:val="16"/>
              </w:rPr>
              <w:t>Sale / Use / Loss</w:t>
            </w:r>
          </w:p>
        </w:tc>
        <w:tc>
          <w:tcPr>
            <w:tcW w:type="dxa" w:w="924"/>
          </w:tcPr>
          <w:p>
            <w:r/>
            <w:r>
              <w:rPr>
                <w:rFonts w:ascii="Aptos" w:hAnsi="Aptos"/>
                <w:b/>
                <w:sz w:val="24"/>
              </w:rPr>
              <w:t>→</w:t>
            </w:r>
          </w:p>
        </w:tc>
        <w:tc>
          <w:tcPr>
            <w:tcW w:type="dxa" w:w="924"/>
            <w:shd w:fill="EAF5F1"/>
          </w:tcPr>
          <w:p>
            <w:r/>
            <w:r>
              <w:rPr>
                <w:rFonts w:ascii="Aptos" w:hAnsi="Aptos"/>
                <w:b/>
                <w:sz w:val="16"/>
              </w:rPr>
              <w:t>Finance &amp; Reports</w:t>
            </w:r>
          </w:p>
        </w:tc>
      </w:tr>
    </w:tbl>
    <w:p/>
    <w:p>
      <w:pPr>
        <w:pStyle w:val="Heading2"/>
      </w:pPr>
      <w:r>
        <w:t>24.2 Broiler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Create Broiler Batch</w:t>
            </w:r>
          </w:p>
        </w:tc>
        <w:tc>
          <w:tcPr>
            <w:tcW w:type="dxa" w:w="924"/>
          </w:tcPr>
          <w:p>
            <w:r/>
            <w:r>
              <w:rPr>
                <w:rFonts w:ascii="Aptos" w:hAnsi="Aptos"/>
                <w:b/>
                <w:sz w:val="24"/>
              </w:rPr>
              <w:t>→</w:t>
            </w:r>
          </w:p>
        </w:tc>
        <w:tc>
          <w:tcPr>
            <w:tcW w:type="dxa" w:w="924"/>
            <w:shd w:fill="EAF5F1"/>
          </w:tcPr>
          <w:p>
            <w:r/>
            <w:r>
              <w:rPr>
                <w:rFonts w:ascii="Aptos" w:hAnsi="Aptos"/>
                <w:b/>
                <w:sz w:val="16"/>
              </w:rPr>
              <w:t>Feed / Weight / Health</w:t>
            </w:r>
          </w:p>
        </w:tc>
        <w:tc>
          <w:tcPr>
            <w:tcW w:type="dxa" w:w="924"/>
          </w:tcPr>
          <w:p>
            <w:r/>
            <w:r>
              <w:rPr>
                <w:rFonts w:ascii="Aptos" w:hAnsi="Aptos"/>
                <w:b/>
                <w:sz w:val="24"/>
              </w:rPr>
              <w:t>→</w:t>
            </w:r>
          </w:p>
        </w:tc>
        <w:tc>
          <w:tcPr>
            <w:tcW w:type="dxa" w:w="924"/>
            <w:shd w:fill="EAF5F1"/>
          </w:tcPr>
          <w:p>
            <w:r/>
            <w:r>
              <w:rPr>
                <w:rFonts w:ascii="Aptos" w:hAnsi="Aptos"/>
                <w:b/>
                <w:sz w:val="16"/>
              </w:rPr>
              <w:t>Mortality &amp; Adjustments</w:t>
            </w:r>
          </w:p>
        </w:tc>
        <w:tc>
          <w:tcPr>
            <w:tcW w:type="dxa" w:w="924"/>
          </w:tcPr>
          <w:p>
            <w:r/>
            <w:r>
              <w:rPr>
                <w:rFonts w:ascii="Aptos" w:hAnsi="Aptos"/>
                <w:b/>
                <w:sz w:val="24"/>
              </w:rPr>
              <w:t>→</w:t>
            </w:r>
          </w:p>
        </w:tc>
        <w:tc>
          <w:tcPr>
            <w:tcW w:type="dxa" w:w="924"/>
            <w:shd w:fill="EAF5F1"/>
          </w:tcPr>
          <w:p>
            <w:r/>
            <w:r>
              <w:rPr>
                <w:rFonts w:ascii="Aptos" w:hAnsi="Aptos"/>
                <w:b/>
                <w:sz w:val="16"/>
              </w:rPr>
              <w:t>Sale / Slaughter / Transfer</w:t>
            </w:r>
          </w:p>
        </w:tc>
        <w:tc>
          <w:tcPr>
            <w:tcW w:type="dxa" w:w="924"/>
          </w:tcPr>
          <w:p>
            <w:r/>
            <w:r>
              <w:rPr>
                <w:rFonts w:ascii="Aptos" w:hAnsi="Aptos"/>
                <w:b/>
                <w:sz w:val="24"/>
              </w:rPr>
              <w:t>→</w:t>
            </w:r>
          </w:p>
        </w:tc>
        <w:tc>
          <w:tcPr>
            <w:tcW w:type="dxa" w:w="924"/>
            <w:shd w:fill="EAF5F1"/>
          </w:tcPr>
          <w:p>
            <w:r/>
            <w:r>
              <w:rPr>
                <w:rFonts w:ascii="Aptos" w:hAnsi="Aptos"/>
                <w:b/>
                <w:sz w:val="16"/>
              </w:rPr>
              <w:t>Population Reconciliation</w:t>
            </w:r>
          </w:p>
        </w:tc>
        <w:tc>
          <w:tcPr>
            <w:tcW w:type="dxa" w:w="924"/>
          </w:tcPr>
          <w:p>
            <w:r/>
            <w:r>
              <w:rPr>
                <w:rFonts w:ascii="Aptos" w:hAnsi="Aptos"/>
                <w:b/>
                <w:sz w:val="24"/>
              </w:rPr>
              <w:t>→</w:t>
            </w:r>
          </w:p>
        </w:tc>
        <w:tc>
          <w:tcPr>
            <w:tcW w:type="dxa" w:w="924"/>
            <w:shd w:fill="EAF5F1"/>
          </w:tcPr>
          <w:p>
            <w:r/>
            <w:r>
              <w:rPr>
                <w:rFonts w:ascii="Aptos" w:hAnsi="Aptos"/>
                <w:b/>
                <w:sz w:val="16"/>
              </w:rPr>
              <w:t>Profitability &amp; Close</w:t>
            </w:r>
          </w:p>
        </w:tc>
      </w:tr>
    </w:tbl>
    <w:p/>
    <w:p>
      <w:pPr>
        <w:pStyle w:val="Heading2"/>
      </w:pPr>
      <w:r>
        <w:t>24.3 Crop flow</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rPr>
          <w:cantSplit/>
          <w:cantSplit/>
        </w:trPr>
        <w:tc>
          <w:tcPr>
            <w:tcW w:type="dxa" w:w="782"/>
            <w:shd w:fill="EAF5F1"/>
          </w:tcPr>
          <w:p>
            <w:r/>
            <w:r>
              <w:rPr>
                <w:rFonts w:ascii="Aptos" w:hAnsi="Aptos"/>
                <w:b/>
                <w:sz w:val="16"/>
              </w:rPr>
              <w:t>Create Planting Project</w:t>
            </w:r>
          </w:p>
        </w:tc>
        <w:tc>
          <w:tcPr>
            <w:tcW w:type="dxa" w:w="782"/>
          </w:tcPr>
          <w:p>
            <w:r/>
            <w:r>
              <w:rPr>
                <w:rFonts w:ascii="Aptos" w:hAnsi="Aptos"/>
                <w:b/>
                <w:sz w:val="24"/>
              </w:rPr>
              <w:t>→</w:t>
            </w:r>
          </w:p>
        </w:tc>
        <w:tc>
          <w:tcPr>
            <w:tcW w:type="dxa" w:w="782"/>
            <w:shd w:fill="EAF5F1"/>
          </w:tcPr>
          <w:p>
            <w:r/>
            <w:r>
              <w:rPr>
                <w:rFonts w:ascii="Aptos" w:hAnsi="Aptos"/>
                <w:b/>
                <w:sz w:val="16"/>
              </w:rPr>
              <w:t>Planting Material + Heaps/Holes/Stands + Area</w:t>
            </w:r>
          </w:p>
        </w:tc>
        <w:tc>
          <w:tcPr>
            <w:tcW w:type="dxa" w:w="782"/>
          </w:tcPr>
          <w:p>
            <w:r/>
            <w:r>
              <w:rPr>
                <w:rFonts w:ascii="Aptos" w:hAnsi="Aptos"/>
                <w:b/>
                <w:sz w:val="24"/>
              </w:rPr>
              <w:t>→</w:t>
            </w:r>
          </w:p>
        </w:tc>
        <w:tc>
          <w:tcPr>
            <w:tcW w:type="dxa" w:w="782"/>
            <w:shd w:fill="EAF5F1"/>
          </w:tcPr>
          <w:p>
            <w:r/>
            <w:r>
              <w:rPr>
                <w:rFonts w:ascii="Aptos" w:hAnsi="Aptos"/>
                <w:b/>
                <w:sz w:val="16"/>
              </w:rPr>
              <w:t>Field Activities &amp; Inputs</w:t>
            </w:r>
          </w:p>
        </w:tc>
        <w:tc>
          <w:tcPr>
            <w:tcW w:type="dxa" w:w="782"/>
          </w:tcPr>
          <w:p>
            <w:r/>
            <w:r>
              <w:rPr>
                <w:rFonts w:ascii="Aptos" w:hAnsi="Aptos"/>
                <w:b/>
                <w:sz w:val="24"/>
              </w:rPr>
              <w:t>→</w:t>
            </w:r>
          </w:p>
        </w:tc>
        <w:tc>
          <w:tcPr>
            <w:tcW w:type="dxa" w:w="782"/>
            <w:shd w:fill="EAF5F1"/>
          </w:tcPr>
          <w:p>
            <w:r/>
            <w:r>
              <w:rPr>
                <w:rFonts w:ascii="Aptos" w:hAnsi="Aptos"/>
                <w:b/>
                <w:sz w:val="16"/>
              </w:rPr>
              <w:t>Health / Loss / Growth</w:t>
            </w:r>
          </w:p>
        </w:tc>
        <w:tc>
          <w:tcPr>
            <w:tcW w:type="dxa" w:w="782"/>
          </w:tcPr>
          <w:p>
            <w:r/>
            <w:r>
              <w:rPr>
                <w:rFonts w:ascii="Aptos" w:hAnsi="Aptos"/>
                <w:b/>
                <w:sz w:val="24"/>
              </w:rPr>
              <w:t>→</w:t>
            </w:r>
          </w:p>
        </w:tc>
        <w:tc>
          <w:tcPr>
            <w:tcW w:type="dxa" w:w="782"/>
            <w:shd w:fill="EAF5F1"/>
          </w:tcPr>
          <w:p>
            <w:r/>
            <w:r>
              <w:rPr>
                <w:rFonts w:ascii="Aptos" w:hAnsi="Aptos"/>
                <w:b/>
                <w:sz w:val="16"/>
              </w:rPr>
              <w:t>Crop Harvest</w:t>
            </w:r>
          </w:p>
        </w:tc>
        <w:tc>
          <w:tcPr>
            <w:tcW w:type="dxa" w:w="782"/>
          </w:tcPr>
          <w:p>
            <w:r/>
            <w:r>
              <w:rPr>
                <w:rFonts w:ascii="Aptos" w:hAnsi="Aptos"/>
                <w:b/>
                <w:sz w:val="24"/>
              </w:rPr>
              <w:t>→</w:t>
            </w:r>
          </w:p>
        </w:tc>
        <w:tc>
          <w:tcPr>
            <w:tcW w:type="dxa" w:w="782"/>
            <w:shd w:fill="EAF5F1"/>
          </w:tcPr>
          <w:p>
            <w:r/>
            <w:r>
              <w:rPr>
                <w:rFonts w:ascii="Aptos" w:hAnsi="Aptos"/>
                <w:b/>
                <w:sz w:val="16"/>
              </w:rPr>
              <w:t>Inventory</w:t>
            </w:r>
          </w:p>
        </w:tc>
        <w:tc>
          <w:tcPr>
            <w:tcW w:type="dxa" w:w="782"/>
          </w:tcPr>
          <w:p>
            <w:r/>
            <w:r>
              <w:rPr>
                <w:rFonts w:ascii="Aptos" w:hAnsi="Aptos"/>
                <w:b/>
                <w:sz w:val="24"/>
              </w:rPr>
              <w:t>→</w:t>
            </w:r>
          </w:p>
        </w:tc>
        <w:tc>
          <w:tcPr>
            <w:tcW w:type="dxa" w:w="782"/>
            <w:shd w:fill="EAF5F1"/>
          </w:tcPr>
          <w:p>
            <w:r/>
            <w:r>
              <w:rPr>
                <w:rFonts w:ascii="Aptos" w:hAnsi="Aptos"/>
                <w:b/>
                <w:sz w:val="16"/>
              </w:rPr>
              <w:t>Sale &amp; Finance</w:t>
            </w:r>
          </w:p>
        </w:tc>
      </w:tr>
    </w:tbl>
    <w:p/>
    <w:p>
      <w:pPr>
        <w:pStyle w:val="Heading2"/>
      </w:pPr>
      <w:r>
        <w:t>24.4 Breeding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Create Breeding Project</w:t>
            </w:r>
          </w:p>
        </w:tc>
        <w:tc>
          <w:tcPr>
            <w:tcW w:type="dxa" w:w="924"/>
          </w:tcPr>
          <w:p>
            <w:r/>
            <w:r>
              <w:rPr>
                <w:rFonts w:ascii="Aptos" w:hAnsi="Aptos"/>
                <w:b/>
                <w:sz w:val="24"/>
              </w:rPr>
              <w:t>→</w:t>
            </w:r>
          </w:p>
        </w:tc>
        <w:tc>
          <w:tcPr>
            <w:tcW w:type="dxa" w:w="924"/>
            <w:shd w:fill="EAF5F1"/>
          </w:tcPr>
          <w:p>
            <w:r/>
            <w:r>
              <w:rPr>
                <w:rFonts w:ascii="Aptos" w:hAnsi="Aptos"/>
                <w:b/>
                <w:sz w:val="16"/>
              </w:rPr>
              <w:t>Expected Date / Target</w:t>
            </w:r>
          </w:p>
        </w:tc>
        <w:tc>
          <w:tcPr>
            <w:tcW w:type="dxa" w:w="924"/>
          </w:tcPr>
          <w:p>
            <w:r/>
            <w:r>
              <w:rPr>
                <w:rFonts w:ascii="Aptos" w:hAnsi="Aptos"/>
                <w:b/>
                <w:sz w:val="24"/>
              </w:rPr>
              <w:t>→</w:t>
            </w:r>
          </w:p>
        </w:tc>
        <w:tc>
          <w:tcPr>
            <w:tcW w:type="dxa" w:w="924"/>
            <w:shd w:fill="EAF5F1"/>
          </w:tcPr>
          <w:p>
            <w:r/>
            <w:r>
              <w:rPr>
                <w:rFonts w:ascii="Aptos" w:hAnsi="Aptos"/>
                <w:b/>
                <w:sz w:val="16"/>
              </w:rPr>
              <w:t>Milestones &amp; Calendar Tasks</w:t>
            </w:r>
          </w:p>
        </w:tc>
        <w:tc>
          <w:tcPr>
            <w:tcW w:type="dxa" w:w="924"/>
          </w:tcPr>
          <w:p>
            <w:r/>
            <w:r>
              <w:rPr>
                <w:rFonts w:ascii="Aptos" w:hAnsi="Aptos"/>
                <w:b/>
                <w:sz w:val="24"/>
              </w:rPr>
              <w:t>→</w:t>
            </w:r>
          </w:p>
        </w:tc>
        <w:tc>
          <w:tcPr>
            <w:tcW w:type="dxa" w:w="924"/>
            <w:shd w:fill="EAF5F1"/>
          </w:tcPr>
          <w:p>
            <w:r/>
            <w:r>
              <w:rPr>
                <w:rFonts w:ascii="Aptos" w:hAnsi="Aptos"/>
                <w:b/>
                <w:sz w:val="16"/>
              </w:rPr>
              <w:t>Actual Birth/Hatch</w:t>
            </w:r>
          </w:p>
        </w:tc>
        <w:tc>
          <w:tcPr>
            <w:tcW w:type="dxa" w:w="924"/>
          </w:tcPr>
          <w:p>
            <w:r/>
            <w:r>
              <w:rPr>
                <w:rFonts w:ascii="Aptos" w:hAnsi="Aptos"/>
                <w:b/>
                <w:sz w:val="24"/>
              </w:rPr>
              <w:t>→</w:t>
            </w:r>
          </w:p>
        </w:tc>
        <w:tc>
          <w:tcPr>
            <w:tcW w:type="dxa" w:w="924"/>
            <w:shd w:fill="EAF5F1"/>
          </w:tcPr>
          <w:p>
            <w:r/>
            <w:r>
              <w:rPr>
                <w:rFonts w:ascii="Aptos" w:hAnsi="Aptos"/>
                <w:b/>
                <w:sz w:val="16"/>
              </w:rPr>
              <w:t>Offspring Registration</w:t>
            </w:r>
          </w:p>
        </w:tc>
        <w:tc>
          <w:tcPr>
            <w:tcW w:type="dxa" w:w="924"/>
          </w:tcPr>
          <w:p>
            <w:r/>
            <w:r>
              <w:rPr>
                <w:rFonts w:ascii="Aptos" w:hAnsi="Aptos"/>
                <w:b/>
                <w:sz w:val="24"/>
              </w:rPr>
              <w:t>→</w:t>
            </w:r>
          </w:p>
        </w:tc>
        <w:tc>
          <w:tcPr>
            <w:tcW w:type="dxa" w:w="924"/>
            <w:shd w:fill="EAF5F1"/>
          </w:tcPr>
          <w:p>
            <w:r/>
            <w:r>
              <w:rPr>
                <w:rFonts w:ascii="Aptos" w:hAnsi="Aptos"/>
                <w:b/>
                <w:sz w:val="16"/>
              </w:rPr>
              <w:t>Population &amp; Breeding Analytics</w:t>
            </w:r>
          </w:p>
        </w:tc>
      </w:tr>
    </w:tbl>
    <w:p/>
    <w:p>
      <w:pPr>
        <w:pStyle w:val="Heading2"/>
      </w:pPr>
      <w:r>
        <w:t>24.5 Purchase-to-consumption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cantSplit/>
          <w:cantSplit/>
        </w:trPr>
        <w:tc>
          <w:tcPr>
            <w:tcW w:type="dxa" w:w="924"/>
            <w:shd w:fill="EAF5F1"/>
          </w:tcPr>
          <w:p>
            <w:r/>
            <w:r>
              <w:rPr>
                <w:rFonts w:ascii="Aptos" w:hAnsi="Aptos"/>
                <w:b/>
                <w:sz w:val="16"/>
              </w:rPr>
              <w:t>Purchase Feed/Medicine/Input</w:t>
            </w:r>
          </w:p>
        </w:tc>
        <w:tc>
          <w:tcPr>
            <w:tcW w:type="dxa" w:w="924"/>
          </w:tcPr>
          <w:p>
            <w:r/>
            <w:r>
              <w:rPr>
                <w:rFonts w:ascii="Aptos" w:hAnsi="Aptos"/>
                <w:b/>
                <w:sz w:val="24"/>
              </w:rPr>
              <w:t>→</w:t>
            </w:r>
          </w:p>
        </w:tc>
        <w:tc>
          <w:tcPr>
            <w:tcW w:type="dxa" w:w="924"/>
            <w:shd w:fill="EAF5F1"/>
          </w:tcPr>
          <w:p>
            <w:r/>
            <w:r>
              <w:rPr>
                <w:rFonts w:ascii="Aptos" w:hAnsi="Aptos"/>
                <w:b/>
                <w:sz w:val="16"/>
              </w:rPr>
              <w:t>Inventory Stock In</w:t>
            </w:r>
          </w:p>
        </w:tc>
        <w:tc>
          <w:tcPr>
            <w:tcW w:type="dxa" w:w="924"/>
          </w:tcPr>
          <w:p>
            <w:r/>
            <w:r>
              <w:rPr>
                <w:rFonts w:ascii="Aptos" w:hAnsi="Aptos"/>
                <w:b/>
                <w:sz w:val="24"/>
              </w:rPr>
              <w:t>→</w:t>
            </w:r>
          </w:p>
        </w:tc>
        <w:tc>
          <w:tcPr>
            <w:tcW w:type="dxa" w:w="924"/>
            <w:shd w:fill="EAF5F1"/>
          </w:tcPr>
          <w:p>
            <w:r/>
            <w:r>
              <w:rPr>
                <w:rFonts w:ascii="Aptos" w:hAnsi="Aptos"/>
                <w:b/>
                <w:sz w:val="16"/>
              </w:rPr>
              <w:t>Expense / Supplier</w:t>
            </w:r>
          </w:p>
        </w:tc>
        <w:tc>
          <w:tcPr>
            <w:tcW w:type="dxa" w:w="924"/>
          </w:tcPr>
          <w:p>
            <w:r/>
            <w:r>
              <w:rPr>
                <w:rFonts w:ascii="Aptos" w:hAnsi="Aptos"/>
                <w:b/>
                <w:sz w:val="24"/>
              </w:rPr>
              <w:t>→</w:t>
            </w:r>
          </w:p>
        </w:tc>
        <w:tc>
          <w:tcPr>
            <w:tcW w:type="dxa" w:w="924"/>
            <w:shd w:fill="EAF5F1"/>
          </w:tcPr>
          <w:p>
            <w:r/>
            <w:r>
              <w:rPr>
                <w:rFonts w:ascii="Aptos" w:hAnsi="Aptos"/>
                <w:b/>
                <w:sz w:val="16"/>
              </w:rPr>
              <w:t>Operational Use</w:t>
            </w:r>
          </w:p>
        </w:tc>
        <w:tc>
          <w:tcPr>
            <w:tcW w:type="dxa" w:w="924"/>
          </w:tcPr>
          <w:p>
            <w:r/>
            <w:r>
              <w:rPr>
                <w:rFonts w:ascii="Aptos" w:hAnsi="Aptos"/>
                <w:b/>
                <w:sz w:val="24"/>
              </w:rPr>
              <w:t>→</w:t>
            </w:r>
          </w:p>
        </w:tc>
        <w:tc>
          <w:tcPr>
            <w:tcW w:type="dxa" w:w="924"/>
            <w:shd w:fill="EAF5F1"/>
          </w:tcPr>
          <w:p>
            <w:r/>
            <w:r>
              <w:rPr>
                <w:rFonts w:ascii="Aptos" w:hAnsi="Aptos"/>
                <w:b/>
                <w:sz w:val="16"/>
              </w:rPr>
              <w:t>Inventory Stock Out</w:t>
            </w:r>
          </w:p>
        </w:tc>
        <w:tc>
          <w:tcPr>
            <w:tcW w:type="dxa" w:w="924"/>
          </w:tcPr>
          <w:p>
            <w:r/>
            <w:r>
              <w:rPr>
                <w:rFonts w:ascii="Aptos" w:hAnsi="Aptos"/>
                <w:b/>
                <w:sz w:val="24"/>
              </w:rPr>
              <w:t>→</w:t>
            </w:r>
          </w:p>
        </w:tc>
        <w:tc>
          <w:tcPr>
            <w:tcW w:type="dxa" w:w="924"/>
            <w:shd w:fill="EAF5F1"/>
          </w:tcPr>
          <w:p>
            <w:r/>
            <w:r>
              <w:rPr>
                <w:rFonts w:ascii="Aptos" w:hAnsi="Aptos"/>
                <w:b/>
                <w:sz w:val="16"/>
              </w:rPr>
              <w:t>Cycle Cost &amp; Analytics</w:t>
            </w:r>
          </w:p>
        </w:tc>
      </w:tr>
    </w:tbl>
    <w:p/>
    <w:p>
      <w:pPr>
        <w:pStyle w:val="Heading1"/>
      </w:pPr>
      <w:r>
        <w:t>25. Form Design Rules</w:t>
      </w:r>
    </w:p>
    <w:p>
      <w:pPr>
        <w:pStyle w:val="ListBullet"/>
      </w:pPr>
      <w:r>
        <w:t>Forms are context-sensitive: selecting operation/species/record type reveals only relevant fields.</w:t>
      </w:r>
    </w:p>
    <w:p>
      <w:pPr>
        <w:pStyle w:val="ListBullet"/>
      </w:pPr>
      <w:r>
        <w:t>Use progressive disclosure; workers should not see accounting or advanced breeding fields unless required.</w:t>
      </w:r>
    </w:p>
    <w:p>
      <w:pPr>
        <w:pStyle w:val="ListBullet"/>
      </w:pPr>
      <w:r>
        <w:t>Quantities always pair with a unit; package + remainder entry is supported where configured.</w:t>
      </w:r>
    </w:p>
    <w:p>
      <w:pPr>
        <w:pStyle w:val="ListBullet"/>
      </w:pPr>
      <w:r>
        <w:t>Derived/calculated fields are visibly read-only and explain their basis.</w:t>
      </w:r>
    </w:p>
    <w:p>
      <w:pPr>
        <w:pStyle w:val="ListBullet"/>
      </w:pPr>
      <w:r>
        <w:t>Automatic side effects are previewed before save when they affect stock, population or finance.</w:t>
      </w:r>
    </w:p>
    <w:p>
      <w:pPr>
        <w:pStyle w:val="ListBullet"/>
      </w:pPr>
      <w:r>
        <w:t>Every form supports clear validation messages and preserves entered values after validation errors.</w:t>
      </w:r>
    </w:p>
    <w:p>
      <w:pPr>
        <w:pStyle w:val="ListBullet"/>
      </w:pPr>
      <w:r>
        <w:t>Attachments/photos are optional unless a farm policy requires evidence for a record type.</w:t>
      </w:r>
    </w:p>
    <w:p>
      <w:pPr>
        <w:pStyle w:val="Heading1"/>
      </w:pPr>
      <w:r>
        <w:t>26. Automatic Side-Effect Matrix</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User action</w:t>
            </w:r>
          </w:p>
        </w:tc>
        <w:tc>
          <w:tcPr>
            <w:tcW w:type="dxa" w:w="5083"/>
            <w:shd w:fill="DCEFE8"/>
          </w:tcPr>
          <w:p>
            <w:r/>
            <w:r>
              <w:rPr>
                <w:rFonts w:ascii="Aptos" w:hAnsi="Aptos"/>
                <w:b/>
                <w:sz w:val="17"/>
              </w:rPr>
              <w:t>Automatic system effects</w:t>
            </w:r>
          </w:p>
        </w:tc>
      </w:tr>
      <w:tr>
        <w:trPr>
          <w:cantSplit/>
          <w:cantSplit/>
        </w:trPr>
        <w:tc>
          <w:tcPr>
            <w:tcW w:type="dxa" w:w="5083"/>
            <w:vAlign w:val="top"/>
          </w:tcPr>
          <w:p>
            <w:r/>
            <w:r>
              <w:rPr>
                <w:rFonts w:ascii="Aptos" w:hAnsi="Aptos"/>
                <w:b w:val="0"/>
                <w:sz w:val="16"/>
              </w:rPr>
              <w:t>Record egg collection</w:t>
            </w:r>
          </w:p>
        </w:tc>
        <w:tc>
          <w:tcPr>
            <w:tcW w:type="dxa" w:w="5083"/>
            <w:vAlign w:val="top"/>
          </w:tcPr>
          <w:p>
            <w:r/>
            <w:r>
              <w:rPr>
                <w:rFonts w:ascii="Aptos" w:hAnsi="Aptos"/>
                <w:b w:val="0"/>
                <w:sz w:val="16"/>
              </w:rPr>
              <w:t>Normalize quantity; production history; increase egg inventory; dashboard/analytics</w:t>
            </w:r>
          </w:p>
        </w:tc>
      </w:tr>
      <w:tr>
        <w:trPr>
          <w:cantSplit/>
          <w:cantSplit/>
        </w:trPr>
        <w:tc>
          <w:tcPr>
            <w:tcW w:type="dxa" w:w="5083"/>
            <w:vAlign w:val="top"/>
          </w:tcPr>
          <w:p>
            <w:r/>
            <w:r>
              <w:rPr>
                <w:rFonts w:ascii="Aptos" w:hAnsi="Aptos"/>
                <w:b w:val="0"/>
                <w:sz w:val="16"/>
              </w:rPr>
              <w:t>Record mortality</w:t>
            </w:r>
          </w:p>
        </w:tc>
        <w:tc>
          <w:tcPr>
            <w:tcW w:type="dxa" w:w="5083"/>
            <w:vAlign w:val="top"/>
          </w:tcPr>
          <w:p>
            <w:r/>
            <w:r>
              <w:rPr>
                <w:rFonts w:ascii="Aptos" w:hAnsi="Aptos"/>
                <w:b w:val="0"/>
                <w:sz w:val="16"/>
              </w:rPr>
              <w:t>Reduce population; mortality metric; threshold insight; audit</w:t>
            </w:r>
          </w:p>
        </w:tc>
      </w:tr>
      <w:tr>
        <w:trPr>
          <w:cantSplit/>
          <w:cantSplit/>
        </w:trPr>
        <w:tc>
          <w:tcPr>
            <w:tcW w:type="dxa" w:w="5083"/>
            <w:vAlign w:val="top"/>
          </w:tcPr>
          <w:p>
            <w:r/>
            <w:r>
              <w:rPr>
                <w:rFonts w:ascii="Aptos" w:hAnsi="Aptos"/>
                <w:b w:val="0"/>
                <w:sz w:val="16"/>
              </w:rPr>
              <w:t>Record feeding</w:t>
            </w:r>
          </w:p>
        </w:tc>
        <w:tc>
          <w:tcPr>
            <w:tcW w:type="dxa" w:w="5083"/>
            <w:vAlign w:val="top"/>
          </w:tcPr>
          <w:p>
            <w:r/>
            <w:r>
              <w:rPr>
                <w:rFonts w:ascii="Aptos" w:hAnsi="Aptos"/>
                <w:b w:val="0"/>
                <w:sz w:val="16"/>
              </w:rPr>
              <w:t>Reduce feed stock; consumption history; allocate cost where configured</w:t>
            </w:r>
          </w:p>
        </w:tc>
      </w:tr>
      <w:tr>
        <w:trPr>
          <w:cantSplit/>
          <w:cantSplit/>
        </w:trPr>
        <w:tc>
          <w:tcPr>
            <w:tcW w:type="dxa" w:w="5083"/>
            <w:vAlign w:val="top"/>
          </w:tcPr>
          <w:p>
            <w:r/>
            <w:r>
              <w:rPr>
                <w:rFonts w:ascii="Aptos" w:hAnsi="Aptos"/>
                <w:b w:val="0"/>
                <w:sz w:val="16"/>
              </w:rPr>
              <w:t>Confirm crop harvest</w:t>
            </w:r>
          </w:p>
        </w:tc>
        <w:tc>
          <w:tcPr>
            <w:tcW w:type="dxa" w:w="5083"/>
            <w:vAlign w:val="top"/>
          </w:tcPr>
          <w:p>
            <w:r/>
            <w:r>
              <w:rPr>
                <w:rFonts w:ascii="Aptos" w:hAnsi="Aptos"/>
                <w:b w:val="0"/>
                <w:sz w:val="16"/>
              </w:rPr>
              <w:t>Increase produce inventory; update project yield/progress; dashboard/analytics</w:t>
            </w:r>
          </w:p>
        </w:tc>
      </w:tr>
      <w:tr>
        <w:trPr>
          <w:cantSplit/>
          <w:cantSplit/>
        </w:trPr>
        <w:tc>
          <w:tcPr>
            <w:tcW w:type="dxa" w:w="5083"/>
            <w:vAlign w:val="top"/>
          </w:tcPr>
          <w:p>
            <w:r/>
            <w:r>
              <w:rPr>
                <w:rFonts w:ascii="Aptos" w:hAnsi="Aptos"/>
                <w:b w:val="0"/>
                <w:sz w:val="16"/>
              </w:rPr>
              <w:t>Complete sale</w:t>
            </w:r>
          </w:p>
        </w:tc>
        <w:tc>
          <w:tcPr>
            <w:tcW w:type="dxa" w:w="5083"/>
            <w:vAlign w:val="top"/>
          </w:tcPr>
          <w:p>
            <w:r/>
            <w:r>
              <w:rPr>
                <w:rFonts w:ascii="Aptos" w:hAnsi="Aptos"/>
                <w:b w:val="0"/>
                <w:sz w:val="16"/>
              </w:rPr>
              <w:t>Reduce inventory/population as applicable; calculate total; finance/receivable; invoice per configuration</w:t>
            </w:r>
          </w:p>
        </w:tc>
      </w:tr>
      <w:tr>
        <w:trPr>
          <w:cantSplit/>
          <w:cantSplit/>
        </w:trPr>
        <w:tc>
          <w:tcPr>
            <w:tcW w:type="dxa" w:w="5083"/>
            <w:vAlign w:val="top"/>
          </w:tcPr>
          <w:p>
            <w:r/>
            <w:r>
              <w:rPr>
                <w:rFonts w:ascii="Aptos" w:hAnsi="Aptos"/>
                <w:b w:val="0"/>
                <w:sz w:val="16"/>
              </w:rPr>
              <w:t>Record purchase</w:t>
            </w:r>
          </w:p>
        </w:tc>
        <w:tc>
          <w:tcPr>
            <w:tcW w:type="dxa" w:w="5083"/>
            <w:vAlign w:val="top"/>
          </w:tcPr>
          <w:p>
            <w:r/>
            <w:r>
              <w:rPr>
                <w:rFonts w:ascii="Aptos" w:hAnsi="Aptos"/>
                <w:b w:val="0"/>
                <w:sz w:val="16"/>
              </w:rPr>
              <w:t>Increase inventory; expense/payable where configured; supplier history</w:t>
            </w:r>
          </w:p>
        </w:tc>
      </w:tr>
      <w:tr>
        <w:trPr>
          <w:cantSplit/>
          <w:cantSplit/>
        </w:trPr>
        <w:tc>
          <w:tcPr>
            <w:tcW w:type="dxa" w:w="5083"/>
            <w:vAlign w:val="top"/>
          </w:tcPr>
          <w:p>
            <w:r/>
            <w:r>
              <w:rPr>
                <w:rFonts w:ascii="Aptos" w:hAnsi="Aptos"/>
                <w:b w:val="0"/>
                <w:sz w:val="16"/>
              </w:rPr>
              <w:t>Record medicine administration</w:t>
            </w:r>
          </w:p>
        </w:tc>
        <w:tc>
          <w:tcPr>
            <w:tcW w:type="dxa" w:w="5083"/>
            <w:vAlign w:val="top"/>
          </w:tcPr>
          <w:p>
            <w:r/>
            <w:r>
              <w:rPr>
                <w:rFonts w:ascii="Aptos" w:hAnsi="Aptos"/>
                <w:b w:val="0"/>
                <w:sz w:val="16"/>
              </w:rPr>
              <w:t>Health history; medicine stock reduction where linked; follow-up task if configured</w:t>
            </w:r>
          </w:p>
        </w:tc>
      </w:tr>
      <w:tr>
        <w:trPr>
          <w:cantSplit/>
          <w:cantSplit/>
        </w:trPr>
        <w:tc>
          <w:tcPr>
            <w:tcW w:type="dxa" w:w="5083"/>
            <w:vAlign w:val="top"/>
          </w:tcPr>
          <w:p>
            <w:r/>
            <w:r>
              <w:rPr>
                <w:rFonts w:ascii="Aptos" w:hAnsi="Aptos"/>
                <w:b w:val="0"/>
                <w:sz w:val="16"/>
              </w:rPr>
              <w:t>Start breeding project</w:t>
            </w:r>
          </w:p>
        </w:tc>
        <w:tc>
          <w:tcPr>
            <w:tcW w:type="dxa" w:w="5083"/>
            <w:vAlign w:val="top"/>
          </w:tcPr>
          <w:p>
            <w:r/>
            <w:r>
              <w:rPr>
                <w:rFonts w:ascii="Aptos" w:hAnsi="Aptos"/>
                <w:b w:val="0"/>
                <w:sz w:val="16"/>
              </w:rPr>
              <w:t>Calculate/suggest expected date; create milestone reminders</w:t>
            </w:r>
          </w:p>
        </w:tc>
      </w:tr>
      <w:tr>
        <w:trPr>
          <w:cantSplit/>
          <w:cantSplit/>
        </w:trPr>
        <w:tc>
          <w:tcPr>
            <w:tcW w:type="dxa" w:w="5083"/>
            <w:vAlign w:val="top"/>
          </w:tcPr>
          <w:p>
            <w:r/>
            <w:r>
              <w:rPr>
                <w:rFonts w:ascii="Aptos" w:hAnsi="Aptos"/>
                <w:b w:val="0"/>
                <w:sz w:val="16"/>
              </w:rPr>
              <w:t>Record successful breeding outcome</w:t>
            </w:r>
          </w:p>
        </w:tc>
        <w:tc>
          <w:tcPr>
            <w:tcW w:type="dxa" w:w="5083"/>
            <w:vAlign w:val="top"/>
          </w:tcPr>
          <w:p>
            <w:r/>
            <w:r>
              <w:rPr>
                <w:rFonts w:ascii="Aptos" w:hAnsi="Aptos"/>
                <w:b w:val="0"/>
                <w:sz w:val="16"/>
              </w:rPr>
              <w:t>Breeding metrics; offspring registration; population increase when offspring accepted</w:t>
            </w:r>
          </w:p>
        </w:tc>
      </w:tr>
      <w:tr>
        <w:trPr>
          <w:cantSplit/>
          <w:cantSplit/>
        </w:trPr>
        <w:tc>
          <w:tcPr>
            <w:tcW w:type="dxa" w:w="5083"/>
            <w:vAlign w:val="top"/>
          </w:tcPr>
          <w:p>
            <w:r/>
            <w:r>
              <w:rPr>
                <w:rFonts w:ascii="Aptos" w:hAnsi="Aptos"/>
                <w:b w:val="0"/>
                <w:sz w:val="16"/>
              </w:rPr>
              <w:t>Complete scheduled task</w:t>
            </w:r>
          </w:p>
        </w:tc>
        <w:tc>
          <w:tcPr>
            <w:tcW w:type="dxa" w:w="5083"/>
            <w:vAlign w:val="top"/>
          </w:tcPr>
          <w:p>
            <w:r/>
            <w:r>
              <w:rPr>
                <w:rFonts w:ascii="Aptos" w:hAnsi="Aptos"/>
                <w:b w:val="0"/>
                <w:sz w:val="16"/>
              </w:rPr>
              <w:t>Task status; optionally launch/link required operational record; activity log</w:t>
            </w:r>
          </w:p>
        </w:tc>
      </w:tr>
      <w:tr>
        <w:trPr>
          <w:cantSplit/>
          <w:cantSplit/>
        </w:trPr>
        <w:tc>
          <w:tcPr>
            <w:tcW w:type="dxa" w:w="5083"/>
            <w:vAlign w:val="top"/>
          </w:tcPr>
          <w:p>
            <w:r/>
            <w:r>
              <w:rPr>
                <w:rFonts w:ascii="Aptos" w:hAnsi="Aptos"/>
                <w:b w:val="0"/>
                <w:sz w:val="16"/>
              </w:rPr>
              <w:t>Close cycle</w:t>
            </w:r>
          </w:p>
        </w:tc>
        <w:tc>
          <w:tcPr>
            <w:tcW w:type="dxa" w:w="5083"/>
            <w:vAlign w:val="top"/>
          </w:tcPr>
          <w:p>
            <w:r/>
            <w:r>
              <w:rPr>
                <w:rFonts w:ascii="Aptos" w:hAnsi="Aptos"/>
                <w:b w:val="0"/>
                <w:sz w:val="16"/>
              </w:rPr>
              <w:t>Run reconciliation/validation; lock ordinary records; preserve reporting</w:t>
            </w:r>
          </w:p>
        </w:tc>
      </w:tr>
    </w:tbl>
    <w:p>
      <w:pPr>
        <w:pStyle w:val="Heading1"/>
      </w:pPr>
      <w:r>
        <w:t>27. Non-Functional Requirements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Area</w:t>
            </w:r>
          </w:p>
        </w:tc>
        <w:tc>
          <w:tcPr>
            <w:tcW w:type="dxa" w:w="5083"/>
            <w:shd w:fill="DCEFE8"/>
          </w:tcPr>
          <w:p>
            <w:r/>
            <w:r>
              <w:rPr>
                <w:rFonts w:ascii="Aptos" w:hAnsi="Aptos"/>
                <w:b/>
                <w:sz w:val="17"/>
              </w:rPr>
              <w:t>Requirement</w:t>
            </w:r>
          </w:p>
        </w:tc>
      </w:tr>
      <w:tr>
        <w:trPr>
          <w:cantSplit/>
          <w:cantSplit/>
        </w:trPr>
        <w:tc>
          <w:tcPr>
            <w:tcW w:type="dxa" w:w="5083"/>
            <w:vAlign w:val="top"/>
          </w:tcPr>
          <w:p>
            <w:r/>
            <w:r>
              <w:rPr>
                <w:rFonts w:ascii="Aptos" w:hAnsi="Aptos"/>
                <w:b w:val="0"/>
                <w:sz w:val="16"/>
              </w:rPr>
              <w:t>Security</w:t>
            </w:r>
          </w:p>
        </w:tc>
        <w:tc>
          <w:tcPr>
            <w:tcW w:type="dxa" w:w="5083"/>
            <w:vAlign w:val="top"/>
          </w:tcPr>
          <w:p>
            <w:r/>
            <w:r>
              <w:rPr>
                <w:rFonts w:ascii="Aptos" w:hAnsi="Aptos"/>
                <w:b w:val="0"/>
                <w:sz w:val="16"/>
              </w:rPr>
              <w:t>HTTPS, secure auth, server validation, RBAC, tenant isolation, rate limiting, secure uploads, audit</w:t>
            </w:r>
          </w:p>
        </w:tc>
      </w:tr>
      <w:tr>
        <w:trPr>
          <w:cantSplit/>
          <w:cantSplit/>
        </w:trPr>
        <w:tc>
          <w:tcPr>
            <w:tcW w:type="dxa" w:w="5083"/>
            <w:vAlign w:val="top"/>
          </w:tcPr>
          <w:p>
            <w:r/>
            <w:r>
              <w:rPr>
                <w:rFonts w:ascii="Aptos" w:hAnsi="Aptos"/>
                <w:b w:val="0"/>
                <w:sz w:val="16"/>
              </w:rPr>
              <w:t>Performance</w:t>
            </w:r>
          </w:p>
        </w:tc>
        <w:tc>
          <w:tcPr>
            <w:tcW w:type="dxa" w:w="5083"/>
            <w:vAlign w:val="top"/>
          </w:tcPr>
          <w:p>
            <w:r/>
            <w:r>
              <w:rPr>
                <w:rFonts w:ascii="Aptos" w:hAnsi="Aptos"/>
                <w:b w:val="0"/>
                <w:sz w:val="16"/>
              </w:rPr>
              <w:t>Fast common lists and dashboard; expensive analytics/background work optimized</w:t>
            </w:r>
          </w:p>
        </w:tc>
      </w:tr>
      <w:tr>
        <w:trPr>
          <w:cantSplit/>
          <w:cantSplit/>
        </w:trPr>
        <w:tc>
          <w:tcPr>
            <w:tcW w:type="dxa" w:w="5083"/>
            <w:vAlign w:val="top"/>
          </w:tcPr>
          <w:p>
            <w:r/>
            <w:r>
              <w:rPr>
                <w:rFonts w:ascii="Aptos" w:hAnsi="Aptos"/>
                <w:b w:val="0"/>
                <w:sz w:val="16"/>
              </w:rPr>
              <w:t>Responsive UX</w:t>
            </w:r>
          </w:p>
        </w:tc>
        <w:tc>
          <w:tcPr>
            <w:tcW w:type="dxa" w:w="5083"/>
            <w:vAlign w:val="top"/>
          </w:tcPr>
          <w:p>
            <w:r/>
            <w:r>
              <w:rPr>
                <w:rFonts w:ascii="Aptos" w:hAnsi="Aptos"/>
                <w:b w:val="0"/>
                <w:sz w:val="16"/>
              </w:rPr>
              <w:t>Mobile-first field recording; tablet/desktop administration</w:t>
            </w:r>
          </w:p>
        </w:tc>
      </w:tr>
      <w:tr>
        <w:trPr>
          <w:cantSplit/>
          <w:cantSplit/>
        </w:trPr>
        <w:tc>
          <w:tcPr>
            <w:tcW w:type="dxa" w:w="5083"/>
            <w:vAlign w:val="top"/>
          </w:tcPr>
          <w:p>
            <w:r/>
            <w:r>
              <w:rPr>
                <w:rFonts w:ascii="Aptos" w:hAnsi="Aptos"/>
                <w:b w:val="0"/>
                <w:sz w:val="16"/>
              </w:rPr>
              <w:t>Offline readiness</w:t>
            </w:r>
          </w:p>
        </w:tc>
        <w:tc>
          <w:tcPr>
            <w:tcW w:type="dxa" w:w="5083"/>
            <w:vAlign w:val="top"/>
          </w:tcPr>
          <w:p>
            <w:r/>
            <w:r>
              <w:rPr>
                <w:rFonts w:ascii="Aptos" w:hAnsi="Aptos"/>
                <w:b w:val="0"/>
                <w:sz w:val="16"/>
              </w:rPr>
              <w:t>Architecture stores event time separately from sync time; dedicated offline sync can be phased later</w:t>
            </w:r>
          </w:p>
        </w:tc>
      </w:tr>
      <w:tr>
        <w:trPr>
          <w:cantSplit/>
          <w:cantSplit/>
        </w:trPr>
        <w:tc>
          <w:tcPr>
            <w:tcW w:type="dxa" w:w="5083"/>
            <w:vAlign w:val="top"/>
          </w:tcPr>
          <w:p>
            <w:r/>
            <w:r>
              <w:rPr>
                <w:rFonts w:ascii="Aptos" w:hAnsi="Aptos"/>
                <w:b w:val="0"/>
                <w:sz w:val="16"/>
              </w:rPr>
              <w:t>Reliability</w:t>
            </w:r>
          </w:p>
        </w:tc>
        <w:tc>
          <w:tcPr>
            <w:tcW w:type="dxa" w:w="5083"/>
            <w:vAlign w:val="top"/>
          </w:tcPr>
          <w:p>
            <w:r/>
            <w:r>
              <w:rPr>
                <w:rFonts w:ascii="Aptos" w:hAnsi="Aptos"/>
                <w:b w:val="0"/>
                <w:sz w:val="16"/>
              </w:rPr>
              <w:t>Transactional side effects and idempotency for inventory/population/finance</w:t>
            </w:r>
          </w:p>
        </w:tc>
      </w:tr>
      <w:tr>
        <w:trPr>
          <w:cantSplit/>
          <w:cantSplit/>
        </w:trPr>
        <w:tc>
          <w:tcPr>
            <w:tcW w:type="dxa" w:w="5083"/>
            <w:vAlign w:val="top"/>
          </w:tcPr>
          <w:p>
            <w:r/>
            <w:r>
              <w:rPr>
                <w:rFonts w:ascii="Aptos" w:hAnsi="Aptos"/>
                <w:b w:val="0"/>
                <w:sz w:val="16"/>
              </w:rPr>
              <w:t>Export</w:t>
            </w:r>
          </w:p>
        </w:tc>
        <w:tc>
          <w:tcPr>
            <w:tcW w:type="dxa" w:w="5083"/>
            <w:vAlign w:val="top"/>
          </w:tcPr>
          <w:p>
            <w:r/>
            <w:r>
              <w:rPr>
                <w:rFonts w:ascii="Aptos" w:hAnsi="Aptos"/>
                <w:b w:val="0"/>
                <w:sz w:val="16"/>
              </w:rPr>
              <w:t>PDF/Excel where specified for reports/invoices</w:t>
            </w:r>
          </w:p>
        </w:tc>
      </w:tr>
      <w:tr>
        <w:trPr>
          <w:cantSplit/>
          <w:cantSplit/>
        </w:trPr>
        <w:tc>
          <w:tcPr>
            <w:tcW w:type="dxa" w:w="5083"/>
            <w:vAlign w:val="top"/>
          </w:tcPr>
          <w:p>
            <w:r/>
            <w:r>
              <w:rPr>
                <w:rFonts w:ascii="Aptos" w:hAnsi="Aptos"/>
                <w:b w:val="0"/>
                <w:sz w:val="16"/>
              </w:rPr>
              <w:t>Scalability</w:t>
            </w:r>
          </w:p>
        </w:tc>
        <w:tc>
          <w:tcPr>
            <w:tcW w:type="dxa" w:w="5083"/>
            <w:vAlign w:val="top"/>
          </w:tcPr>
          <w:p>
            <w:r/>
            <w:r>
              <w:rPr>
                <w:rFonts w:ascii="Aptos" w:hAnsi="Aptos"/>
                <w:b w:val="0"/>
                <w:sz w:val="16"/>
              </w:rPr>
              <w:t>Multi-tenant data model and indexed historical event tables</w:t>
            </w:r>
          </w:p>
        </w:tc>
      </w:tr>
    </w:tbl>
    <w:p>
      <w:pPr>
        <w:pStyle w:val="Heading1"/>
      </w:pPr>
      <w:r>
        <w:t>28. MVP Boundary and Later Enhancements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shd w:fill="DCEFE8"/>
          </w:tcPr>
          <w:p>
            <w:r/>
            <w:r>
              <w:rPr>
                <w:rFonts w:ascii="Aptos" w:hAnsi="Aptos"/>
                <w:b/>
                <w:sz w:val="17"/>
              </w:rPr>
              <w:t>Core / earlier</w:t>
            </w:r>
          </w:p>
        </w:tc>
        <w:tc>
          <w:tcPr>
            <w:tcW w:type="dxa" w:w="5083"/>
            <w:shd w:fill="DCEFE8"/>
          </w:tcPr>
          <w:p>
            <w:r/>
            <w:r>
              <w:rPr>
                <w:rFonts w:ascii="Aptos" w:hAnsi="Aptos"/>
                <w:b/>
                <w:sz w:val="17"/>
              </w:rPr>
              <w:t>Later / dependent</w:t>
            </w:r>
          </w:p>
        </w:tc>
      </w:tr>
      <w:tr>
        <w:trPr>
          <w:cantSplit/>
          <w:cantSplit/>
        </w:trPr>
        <w:tc>
          <w:tcPr>
            <w:tcW w:type="dxa" w:w="5083"/>
            <w:vAlign w:val="top"/>
          </w:tcPr>
          <w:p>
            <w:r/>
            <w:r>
              <w:rPr>
                <w:rFonts w:ascii="Aptos" w:hAnsi="Aptos"/>
                <w:b w:val="0"/>
                <w:sz w:val="16"/>
              </w:rPr>
              <w:t>Tenancy, auth, farms, roles</w:t>
            </w:r>
          </w:p>
        </w:tc>
        <w:tc>
          <w:tcPr>
            <w:tcW w:type="dxa" w:w="5083"/>
            <w:vAlign w:val="top"/>
          </w:tcPr>
          <w:p>
            <w:r/>
            <w:r>
              <w:rPr>
                <w:rFonts w:ascii="Aptos" w:hAnsi="Aptos"/>
                <w:b w:val="0"/>
                <w:sz w:val="16"/>
              </w:rPr>
              <w:t>Dedicated native mobile/offline sync</w:t>
            </w:r>
          </w:p>
        </w:tc>
      </w:tr>
      <w:tr>
        <w:trPr>
          <w:cantSplit/>
          <w:cantSplit/>
        </w:trPr>
        <w:tc>
          <w:tcPr>
            <w:tcW w:type="dxa" w:w="5083"/>
            <w:vAlign w:val="top"/>
          </w:tcPr>
          <w:p>
            <w:r/>
            <w:r>
              <w:rPr>
                <w:rFonts w:ascii="Aptos" w:hAnsi="Aptos"/>
                <w:b w:val="0"/>
                <w:sz w:val="16"/>
              </w:rPr>
              <w:t>Operations/configuration, units</w:t>
            </w:r>
          </w:p>
        </w:tc>
        <w:tc>
          <w:tcPr>
            <w:tcW w:type="dxa" w:w="5083"/>
            <w:vAlign w:val="top"/>
          </w:tcPr>
          <w:p>
            <w:r/>
            <w:r>
              <w:rPr>
                <w:rFonts w:ascii="Aptos" w:hAnsi="Aptos"/>
                <w:b w:val="0"/>
                <w:sz w:val="16"/>
              </w:rPr>
              <w:t>Weather integration</w:t>
            </w:r>
          </w:p>
        </w:tc>
      </w:tr>
      <w:tr>
        <w:trPr>
          <w:cantSplit/>
          <w:cantSplit/>
        </w:trPr>
        <w:tc>
          <w:tcPr>
            <w:tcW w:type="dxa" w:w="5083"/>
            <w:vAlign w:val="top"/>
          </w:tcPr>
          <w:p>
            <w:r/>
            <w:r>
              <w:rPr>
                <w:rFonts w:ascii="Aptos" w:hAnsi="Aptos"/>
                <w:b w:val="0"/>
                <w:sz w:val="16"/>
              </w:rPr>
              <w:t>Locations, batches, crop projects</w:t>
            </w:r>
          </w:p>
        </w:tc>
        <w:tc>
          <w:tcPr>
            <w:tcW w:type="dxa" w:w="5083"/>
            <w:vAlign w:val="top"/>
          </w:tcPr>
          <w:p>
            <w:r/>
            <w:r>
              <w:rPr>
                <w:rFonts w:ascii="Aptos" w:hAnsi="Aptos"/>
                <w:b w:val="0"/>
                <w:sz w:val="16"/>
              </w:rPr>
              <w:t>IoT/sensors</w:t>
            </w:r>
          </w:p>
        </w:tc>
      </w:tr>
      <w:tr>
        <w:trPr>
          <w:cantSplit/>
          <w:cantSplit/>
        </w:trPr>
        <w:tc>
          <w:tcPr>
            <w:tcW w:type="dxa" w:w="5083"/>
            <w:vAlign w:val="top"/>
          </w:tcPr>
          <w:p>
            <w:r/>
            <w:r>
              <w:rPr>
                <w:rFonts w:ascii="Aptos" w:hAnsi="Aptos"/>
                <w:b w:val="0"/>
                <w:sz w:val="16"/>
              </w:rPr>
              <w:t>Records, population, inventory</w:t>
            </w:r>
          </w:p>
        </w:tc>
        <w:tc>
          <w:tcPr>
            <w:tcW w:type="dxa" w:w="5083"/>
            <w:vAlign w:val="top"/>
          </w:tcPr>
          <w:p>
            <w:r/>
            <w:r>
              <w:rPr>
                <w:rFonts w:ascii="Aptos" w:hAnsi="Aptos"/>
                <w:b w:val="0"/>
                <w:sz w:val="16"/>
              </w:rPr>
              <w:t>GPS mapping</w:t>
            </w:r>
          </w:p>
        </w:tc>
      </w:tr>
      <w:tr>
        <w:trPr>
          <w:cantSplit/>
          <w:cantSplit/>
        </w:trPr>
        <w:tc>
          <w:tcPr>
            <w:tcW w:type="dxa" w:w="5083"/>
            <w:vAlign w:val="top"/>
          </w:tcPr>
          <w:p>
            <w:r/>
            <w:r>
              <w:rPr>
                <w:rFonts w:ascii="Aptos" w:hAnsi="Aptos"/>
                <w:b w:val="0"/>
                <w:sz w:val="16"/>
              </w:rPr>
              <w:t>Breeding, health, crop operations</w:t>
            </w:r>
          </w:p>
        </w:tc>
        <w:tc>
          <w:tcPr>
            <w:tcW w:type="dxa" w:w="5083"/>
            <w:vAlign w:val="top"/>
          </w:tcPr>
          <w:p>
            <w:r/>
            <w:r>
              <w:rPr>
                <w:rFonts w:ascii="Aptos" w:hAnsi="Aptos"/>
                <w:b w:val="0"/>
                <w:sz w:val="16"/>
              </w:rPr>
              <w:t>Advanced AI forecasting</w:t>
            </w:r>
          </w:p>
        </w:tc>
      </w:tr>
      <w:tr>
        <w:trPr>
          <w:cantSplit/>
          <w:cantSplit/>
        </w:trPr>
        <w:tc>
          <w:tcPr>
            <w:tcW w:type="dxa" w:w="5083"/>
            <w:vAlign w:val="top"/>
          </w:tcPr>
          <w:p>
            <w:r/>
            <w:r>
              <w:rPr>
                <w:rFonts w:ascii="Aptos" w:hAnsi="Aptos"/>
                <w:b w:val="0"/>
                <w:sz w:val="16"/>
              </w:rPr>
              <w:t>Schedules/tasks/calendar/dashboard</w:t>
            </w:r>
          </w:p>
        </w:tc>
        <w:tc>
          <w:tcPr>
            <w:tcW w:type="dxa" w:w="5083"/>
            <w:vAlign w:val="top"/>
          </w:tcPr>
          <w:p>
            <w:r/>
            <w:r>
              <w:rPr>
                <w:rFonts w:ascii="Aptos" w:hAnsi="Aptos"/>
                <w:b w:val="0"/>
                <w:sz w:val="16"/>
              </w:rPr>
              <w:t>Public marketplace/logistics</w:t>
            </w:r>
          </w:p>
        </w:tc>
      </w:tr>
      <w:tr>
        <w:trPr>
          <w:cantSplit/>
          <w:cantSplit/>
        </w:trPr>
        <w:tc>
          <w:tcPr>
            <w:tcW w:type="dxa" w:w="5083"/>
            <w:vAlign w:val="top"/>
          </w:tcPr>
          <w:p>
            <w:r/>
            <w:r>
              <w:rPr>
                <w:rFonts w:ascii="Aptos" w:hAnsi="Aptos"/>
                <w:b w:val="0"/>
                <w:sz w:val="16"/>
              </w:rPr>
              <w:t>Finance, sales, invoices/payments</w:t>
            </w:r>
          </w:p>
        </w:tc>
        <w:tc>
          <w:tcPr>
            <w:tcW w:type="dxa" w:w="5083"/>
            <w:vAlign w:val="top"/>
          </w:tcPr>
          <w:p>
            <w:r/>
            <w:r>
              <w:rPr>
                <w:rFonts w:ascii="Aptos" w:hAnsi="Aptos"/>
                <w:b w:val="0"/>
                <w:sz w:val="16"/>
              </w:rPr>
              <w:t>Advanced ecommerce/payment gateway</w:t>
            </w:r>
          </w:p>
        </w:tc>
      </w:tr>
      <w:tr>
        <w:trPr>
          <w:cantSplit/>
          <w:cantSplit/>
        </w:trPr>
        <w:tc>
          <w:tcPr>
            <w:tcW w:type="dxa" w:w="5083"/>
            <w:vAlign w:val="top"/>
          </w:tcPr>
          <w:p>
            <w:r/>
            <w:r>
              <w:rPr>
                <w:rFonts w:ascii="Aptos" w:hAnsi="Aptos"/>
                <w:b w:val="0"/>
                <w:sz w:val="16"/>
              </w:rPr>
              <w:t>Reports/insights/notifications</w:t>
            </w:r>
          </w:p>
        </w:tc>
        <w:tc>
          <w:tcPr>
            <w:tcW w:type="dxa" w:w="5083"/>
            <w:vAlign w:val="top"/>
          </w:tcPr>
          <w:p>
            <w:r/>
            <w:r>
              <w:rPr>
                <w:rFonts w:ascii="Aptos" w:hAnsi="Aptos"/>
                <w:b w:val="0"/>
                <w:sz w:val="16"/>
              </w:rPr>
              <w:t>Community expansion and social features</w:t>
            </w:r>
          </w:p>
        </w:tc>
      </w:tr>
    </w:tbl>
    <w:p>
      <w:pPr>
        <w:pStyle w:val="Heading1"/>
      </w:pPr>
      <w:r>
        <w:t>29. Open Product Decisions Before Coding Specific Phases</w:t>
      </w:r>
    </w:p>
    <w:p>
      <w:pPr>
        <w:pStyle w:val="ListBullet"/>
      </w:pPr>
      <w:r>
        <w:t>Default invoice behavior: automatic for every sale vs optional/configurable. Recommended: farm-level setting.</w:t>
      </w:r>
    </w:p>
    <w:p>
      <w:pPr>
        <w:pStyle w:val="ListBullet"/>
      </w:pPr>
      <w:r>
        <w:t>Which operation/species reference defaults ship at launch and who approves them.</w:t>
      </w:r>
    </w:p>
    <w:p>
      <w:pPr>
        <w:pStyle w:val="ListBullet"/>
      </w:pPr>
      <w:r>
        <w:t>Whether individual-animal management is V1 for cattle/goats or introduced after group management.</w:t>
      </w:r>
    </w:p>
    <w:p>
      <w:pPr>
        <w:pStyle w:val="ListBullet"/>
      </w:pPr>
      <w:r>
        <w:t>Which package conversions are pre-seeded versus created during onboarding.</w:t>
      </w:r>
    </w:p>
    <w:p>
      <w:pPr>
        <w:pStyle w:val="ListBullet"/>
      </w:pPr>
      <w:r>
        <w:t>How much procurement/accounts-payable depth is required beyond stock-in + expense.</w:t>
      </w:r>
    </w:p>
    <w:p>
      <w:pPr>
        <w:pStyle w:val="ListBullet"/>
      </w:pPr>
      <w:r>
        <w:t>Whether Farm Shop and Community are launch scope or post-core milestones.</w:t>
      </w:r>
    </w:p>
    <w:p>
      <w:pPr>
        <w:pStyle w:val="Heading1"/>
      </w:pPr>
      <w:r>
        <w:t>30. Updated Reference-App Behaviour Confirmations</w:t>
      </w:r>
    </w:p>
    <w:p>
      <w:r>
        <w:t>The second functional-summary PDF provides stronger UI-level evidence for livestock workflows. These observations refine implementation details; they do not replace the broader staff requirements for crops, SaaS tenancy, finance, CRM, dashboard, reporting and other modules that the livestock-only capture does not cover.</w:t>
      </w:r>
    </w:p>
    <w:p>
      <w:pPr>
        <w:pStyle w:val="Heading2"/>
      </w:pPr>
      <w:r>
        <w:t>30.1 Breeding form behaviour</w:t>
      </w:r>
    </w:p>
    <w:p>
      <w:r>
        <w:t>The observed breeding page keeps one overall form shell but changes its configured period, animal-specific fields and statuses when Animal Type changes. Core observed fields are Project Title, Animal Type, read-only gestation/incubation period, Mother Batch, Father Batch, animal-specific data, status, Start Date, calculated Expected Due Date and Notes.</w:t>
      </w:r>
    </w:p>
    <w:p>
      <w:r>
        <w:t>Chicken/poultry confirmation: configured period 21 days; Number of Eggs Incubated is displayed; observed statuses are Incubation Prep, Incubation, Pipping, Hatched and Others; Expected Due Date = Start Date + 21 days.</w:t>
      </w:r>
    </w:p>
    <w:p>
      <w:r>
        <w:t>Cattle confirmation: configured period 283 days; the poultry egg field is removed; observed statuses include In Heat/Estrus, Mated, Inseminated, Pregnant, Newborn, Weaned, Stillborn, Aborted, Sick/Injured, Culled, Died, Open and Others; Expected Due Date = Start Date + 283 days.</w:t>
      </w:r>
    </w:p>
    <w:p>
      <w:r>
        <w:t>Product resolution: retain expected output, actual birth/hatch outcome, losses and offspring linking because those are required by the staff specification even though the updated reference capture focuses on the setup/status form. Species periods are seeded/configured reference values, not hard-coded throughout application logic.</w:t>
      </w:r>
    </w:p>
    <w:p>
      <w:pPr>
        <w:pStyle w:val="Heading2"/>
      </w:pPr>
      <w:r>
        <w:t>30.2 Batch behaviour</w:t>
      </w:r>
    </w:p>
    <w:p>
      <w:r>
        <w:t>In the observed livestock reference app, Animal Type classifies a batch but does not replace the entire Create Batch form. Once created, the batch becomes the shared livestock-group reference across breeding, feed, eggs/milk, health, measurements, finance, sales, exits/harvest and analysis. The updated PDF explicitly states that the complete Create Batch field labels were not visible, so this specification must not claim unobserved reference-app fields. Our richer batch fields remain justified by the staff requirements and senior product design.</w:t>
      </w:r>
    </w:p>
    <w:p>
      <w:pPr>
        <w:pStyle w:val="Heading2"/>
      </w:pPr>
      <w:r>
        <w:t>30.3 Operational record form pattern</w:t>
      </w:r>
    </w:p>
    <w:p>
      <w:r>
        <w:t>The observed record UI follows a consistent shell: Record Type or Transaction Direction -&gt; Batch/Related Item -&gt; activity-specific fields -&gt; Quantity/Measurement + Unit -&gt; Record Date -&gt; Notes -&gt; Attachments where applicable -&gt; Save/Create. Date defaults to the current date, required fields are marked, and the final action remains unavailable until required data is complete.</w:t>
      </w:r>
    </w:p>
    <w:p>
      <w:r>
        <w:t>Feed Used (Out): Feed, Amount, Date, Reason, Batch, Notes. Feed Purchased (In): Feed, Amount, Date, Source, Batch, Supplier, Record Cost option, Notes. Purchase increases feed stock; usage decreases it.</w:t>
      </w:r>
    </w:p>
    <w:p>
      <w:r>
        <w:t>Eggs IN / Eggs Collected: Record Type, Source of Eggs, Batch, Full Trays, Loose Eggs, Record Date, Notes, Attachments. Eggs OUT / Eggs Used-Sold replaces Source of Eggs with Reason for Eggs Out. Total eggs = Full Trays × configured eggs per tray + Loose Eggs. Tray size is controlled through Tray Settings.</w:t>
      </w:r>
    </w:p>
    <w:p>
      <w:r>
        <w:t>Milk IN / Milk Collected: Record Type, Source of Milk, Batch, Amount, Unit, Record Date, Notes, Attachments. Milk OUT / Milk Used-Sold replaces Source of Milk with Reason for Milk Out.</w:t>
      </w:r>
    </w:p>
    <w:p>
      <w:r>
        <w:t>Weight: Batch, Weight, Unit, Record Date, Notes, Attachments. Temperature: Batch, Temperature, Unit, Record Date, Notes, Attachments. Water Consumption: Batch, Amount, Unit, Record Date, Notes, Attachments.</w:t>
      </w:r>
    </w:p>
    <w:p>
      <w:r>
        <w:t>Death records confirm Cause of Death and a seed list including birthing complications, disease/illness, euthanasia, extreme weather, injury/accident, malnutrition/starvation, natural causes/old age, poisoning, predator attack, theft/slaughter by trespassers, unknown and other. The updated PDF says other death-form fields remain unconfirmed; our product still requires enough context (batch, quantity, date) to apply mortality safely.</w:t>
      </w:r>
    </w:p>
    <w:p>
      <w:pPr>
        <w:pStyle w:val="Heading2"/>
      </w:pPr>
      <w:r>
        <w:t>30.4 Health and medicine</w:t>
      </w:r>
    </w:p>
    <w:p>
      <w:r>
        <w:t>Observed health types are Vaccination, Medication, Deworming, Treatment and Others. Core fields are Record Type, Batch, Medicine/Vaccine/Treatment, Date and Notes. Multiple medicines may be selected and each selected medicine carries its own dose. Dynamic labels follow the health record type.</w:t>
      </w:r>
    </w:p>
    <w:p>
      <w:r>
        <w:t>Medicine Store fields are Medicine Name, Medicine Type, Packaging Unit, Primary Unit, Units per Package, Withdrawal Days, Initial Stock, Record as Expense option and Notes. Packaging Unit is the larger package (for example Bottle); Primary Unit is the measurable stock/administration unit (for example ml); Units per Package provides the conversion. This directly validates the platform-wide package-to-primary-unit model.</w:t>
      </w:r>
    </w:p>
    <w:p>
      <w:pPr>
        <w:pStyle w:val="Heading2"/>
      </w:pPr>
      <w:r>
        <w:t>30.5 Farm-input stock and attachments</w:t>
      </w:r>
    </w:p>
    <w:p>
      <w:r>
        <w:t>Farm Input Stock In captures Farm Input, Quantity Added, Source, Supplier/Contact, Date, Record Expense option and Notes, with a Create Contact shortcut. Stock Out captures Farm Input, Quantity Deducted, Reason, Date and Notes. The action changes to Add Stock or Deduct Stock and updates the balance accordingly.</w:t>
      </w:r>
    </w:p>
    <w:p>
      <w:r>
        <w:t>The reference confirms attachments on egg, milk, weight, temperature and water records, with observed support for images, PDF, CSV, Excel and text up to 10 MB. Our product should treat allowed formats and maximum size as configurable security/product policy rather than an agricultural constant.</w:t>
      </w:r>
    </w:p>
    <w:p>
      <w:pPr>
        <w:pStyle w:val="Heading1"/>
      </w:pPr>
      <w:r>
        <w:t>31. Source Traceability</w:t>
      </w:r>
    </w:p>
    <w:p>
      <w:r>
        <w:t>Baseline source requirements include role-based dashboards, upcoming activities, smart insights, breeding, planting material types, records, health, batches, finance, sales, harvest/inventory, CRM/community, audit, reporting, security and future enhancements. The reference-app analysis contributes observed behaviors such as dynamic breeding workflows, egg tray/loose conversion, event-driven records, movement history, recurring schedules, operation-to-finance integration, sale/invoice separation, and feed-formula versus feed-stock separation. The senior design layer adds hidden SaaS tenancy, simplified farm-first onboarding, production-cycle abstraction, compound unit engine, planting-position distinction, population/inventory ledgers, explicit side-effect rules, role-aware command-center dashboard, and implementation dependency boundaries.</w:t>
      </w:r>
    </w:p>
    <w:p>
      <w:r>
        <w:t>This specification should be reviewed as the product source of truth. Coding agents should implement only from the corresponding phase documents in the separate agent pack, while using this document to understand cross-module intent.</w:t>
      </w:r>
    </w:p>
    <w:p>
      <w:r>
        <w:br w:type="page"/>
      </w:r>
    </w:p>
    <w:p>
      <w:pPr>
        <w:pStyle w:val="Heading1"/>
      </w:pPr>
      <w:r>
        <w:t>32. Subscription, Pricing, Entitlements and Billing</w:t>
      </w:r>
    </w:p>
    <w:p>
      <w:r>
        <w:t>This module is a first-class SaaS subsystem, not only a landing-page pricing section. The platform must be able to define plans, enforce feature/usage entitlements, track subscriptions, process renewals, handle failed payments, and expose billing state to the farm owner without coupling business logic to hard-coded plan names.</w:t>
      </w:r>
    </w:p>
    <w:p>
      <w:pPr>
        <w:pStyle w:val="Heading2"/>
      </w:pPr>
      <w:r>
        <w:t>32.1 Product positioning and research status</w:t>
      </w:r>
    </w:p>
    <w:p>
      <w:r>
        <w:t>Nigeria-first launch principle: keep pricing understandable, affordable and useful enough for a farmer to experience the product before paying. The current proposed commercial structure is Free, Farm Pro and Farm Business, with an optional future custom/enterprise path. The exact Naira prices, annual discounts, project limits, farm limits and team-seat limits are PROVISIONAL PRODUCT RESEARCH VALUES, not immutable system rules. Further farmer interviews, competitor research and willingness-to-pay testing may change them.</w:t>
      </w:r>
    </w:p>
    <w:p>
      <w:r>
        <w:t>Reference-app observation: Livestock Manager currently uses a free Starter tier and progressively gates larger farm limits and capabilities such as unlimited records, breeding, financial reports, medicine tracking, invoicing and team collaboration. Our product may learn from this structure but should not copy its limits blindly, especially where a small Nigerian poultry farm can have hundreds of birds.</w:t>
      </w:r>
    </w:p>
    <w:p>
      <w:pPr>
        <w:pStyle w:val="Heading2"/>
      </w:pPr>
      <w:r>
        <w:t>32.2 Provisional Nigeria-first plan model</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AF5EC"/>
            <w:vAlign w:val="center"/>
          </w:tcPr>
          <w:p>
            <w:r>
              <w:t>Capability</w:t>
            </w:r>
          </w:p>
        </w:tc>
        <w:tc>
          <w:tcPr>
            <w:tcW w:type="dxa" w:w="2541"/>
            <w:shd w:fill="EAF5EC"/>
            <w:vAlign w:val="center"/>
          </w:tcPr>
          <w:p>
            <w:r>
              <w:t>Free</w:t>
            </w:r>
          </w:p>
        </w:tc>
        <w:tc>
          <w:tcPr>
            <w:tcW w:type="dxa" w:w="2541"/>
            <w:shd w:fill="EAF5EC"/>
            <w:vAlign w:val="center"/>
          </w:tcPr>
          <w:p>
            <w:r>
              <w:t>Farm Pro</w:t>
            </w:r>
          </w:p>
        </w:tc>
        <w:tc>
          <w:tcPr>
            <w:tcW w:type="dxa" w:w="2541"/>
            <w:shd w:fill="EAF5EC"/>
            <w:vAlign w:val="center"/>
          </w:tcPr>
          <w:p>
            <w:r>
              <w:t>Farm Business</w:t>
            </w:r>
          </w:p>
        </w:tc>
      </w:tr>
      <w:tr>
        <w:trPr>
          <w:cantSplit/>
        </w:trPr>
        <w:tc>
          <w:tcPr>
            <w:tcW w:type="dxa" w:w="2541"/>
            <w:vAlign w:val="center"/>
          </w:tcPr>
          <w:p>
            <w:r>
              <w:t>Indicative monthly price</w:t>
            </w:r>
          </w:p>
        </w:tc>
        <w:tc>
          <w:tcPr>
            <w:tcW w:type="dxa" w:w="2541"/>
            <w:vAlign w:val="center"/>
          </w:tcPr>
          <w:p>
            <w:r>
              <w:t>₦0</w:t>
            </w:r>
          </w:p>
        </w:tc>
        <w:tc>
          <w:tcPr>
            <w:tcW w:type="dxa" w:w="2541"/>
            <w:vAlign w:val="center"/>
          </w:tcPr>
          <w:p>
            <w:r>
              <w:t>₦3,000</w:t>
            </w:r>
          </w:p>
        </w:tc>
        <w:tc>
          <w:tcPr>
            <w:tcW w:type="dxa" w:w="2541"/>
            <w:vAlign w:val="center"/>
          </w:tcPr>
          <w:p>
            <w:r>
              <w:t>₦7,500</w:t>
            </w:r>
          </w:p>
        </w:tc>
      </w:tr>
      <w:tr>
        <w:trPr>
          <w:cantSplit/>
        </w:trPr>
        <w:tc>
          <w:tcPr>
            <w:tcW w:type="dxa" w:w="2541"/>
            <w:vAlign w:val="center"/>
          </w:tcPr>
          <w:p>
            <w:r>
              <w:t>Farms</w:t>
            </w:r>
          </w:p>
        </w:tc>
        <w:tc>
          <w:tcPr>
            <w:tcW w:type="dxa" w:w="2541"/>
            <w:vAlign w:val="center"/>
          </w:tcPr>
          <w:p>
            <w:r>
              <w:t>1</w:t>
            </w:r>
          </w:p>
        </w:tc>
        <w:tc>
          <w:tcPr>
            <w:tcW w:type="dxa" w:w="2541"/>
            <w:vAlign w:val="center"/>
          </w:tcPr>
          <w:p>
            <w:r>
              <w:t>1</w:t>
            </w:r>
          </w:p>
        </w:tc>
        <w:tc>
          <w:tcPr>
            <w:tcW w:type="dxa" w:w="2541"/>
            <w:vAlign w:val="center"/>
          </w:tcPr>
          <w:p>
            <w:r>
              <w:t>Up to 3</w:t>
            </w:r>
          </w:p>
        </w:tc>
      </w:tr>
      <w:tr>
        <w:trPr>
          <w:cantSplit/>
        </w:trPr>
        <w:tc>
          <w:tcPr>
            <w:tcW w:type="dxa" w:w="2541"/>
            <w:vAlign w:val="center"/>
          </w:tcPr>
          <w:p>
            <w:r>
              <w:t>Active batches/projects</w:t>
            </w:r>
          </w:p>
        </w:tc>
        <w:tc>
          <w:tcPr>
            <w:tcW w:type="dxa" w:w="2541"/>
            <w:vAlign w:val="center"/>
          </w:tcPr>
          <w:p>
            <w:r>
              <w:t>3</w:t>
            </w:r>
          </w:p>
        </w:tc>
        <w:tc>
          <w:tcPr>
            <w:tcW w:type="dxa" w:w="2541"/>
            <w:vAlign w:val="center"/>
          </w:tcPr>
          <w:p>
            <w:r>
              <w:t>Unlimited</w:t>
            </w:r>
          </w:p>
        </w:tc>
        <w:tc>
          <w:tcPr>
            <w:tcW w:type="dxa" w:w="2541"/>
            <w:vAlign w:val="center"/>
          </w:tcPr>
          <w:p>
            <w:r>
              <w:t>Unlimited</w:t>
            </w:r>
          </w:p>
        </w:tc>
      </w:tr>
      <w:tr>
        <w:trPr>
          <w:cantSplit/>
        </w:trPr>
        <w:tc>
          <w:tcPr>
            <w:tcW w:type="dxa" w:w="2541"/>
            <w:vAlign w:val="center"/>
          </w:tcPr>
          <w:p>
            <w:r>
              <w:t>Core farm records</w:t>
            </w:r>
          </w:p>
        </w:tc>
        <w:tc>
          <w:tcPr>
            <w:tcW w:type="dxa" w:w="2541"/>
            <w:vAlign w:val="center"/>
          </w:tcPr>
          <w:p>
            <w:r>
              <w:t>Included</w:t>
            </w:r>
          </w:p>
        </w:tc>
        <w:tc>
          <w:tcPr>
            <w:tcW w:type="dxa" w:w="2541"/>
            <w:vAlign w:val="center"/>
          </w:tcPr>
          <w:p>
            <w:r>
              <w:t>Unlimited</w:t>
            </w:r>
          </w:p>
        </w:tc>
        <w:tc>
          <w:tcPr>
            <w:tcW w:type="dxa" w:w="2541"/>
            <w:vAlign w:val="center"/>
          </w:tcPr>
          <w:p>
            <w:r>
              <w:t>Unlimited</w:t>
            </w:r>
          </w:p>
        </w:tc>
      </w:tr>
      <w:tr>
        <w:trPr>
          <w:cantSplit/>
        </w:trPr>
        <w:tc>
          <w:tcPr>
            <w:tcW w:type="dxa" w:w="2541"/>
            <w:vAlign w:val="center"/>
          </w:tcPr>
          <w:p>
            <w:r>
              <w:t>Tasks &amp; calendar</w:t>
            </w:r>
          </w:p>
        </w:tc>
        <w:tc>
          <w:tcPr>
            <w:tcW w:type="dxa" w:w="2541"/>
            <w:vAlign w:val="center"/>
          </w:tcPr>
          <w:p>
            <w:r>
              <w:t>Included</w:t>
            </w:r>
          </w:p>
        </w:tc>
        <w:tc>
          <w:tcPr>
            <w:tcW w:type="dxa" w:w="2541"/>
            <w:vAlign w:val="center"/>
          </w:tcPr>
          <w:p>
            <w:r>
              <w:t>Included</w:t>
            </w:r>
          </w:p>
        </w:tc>
        <w:tc>
          <w:tcPr>
            <w:tcW w:type="dxa" w:w="2541"/>
            <w:vAlign w:val="center"/>
          </w:tcPr>
          <w:p>
            <w:r>
              <w:t>Included</w:t>
            </w:r>
          </w:p>
        </w:tc>
      </w:tr>
      <w:tr>
        <w:trPr>
          <w:cantSplit/>
        </w:trPr>
        <w:tc>
          <w:tcPr>
            <w:tcW w:type="dxa" w:w="2541"/>
            <w:vAlign w:val="center"/>
          </w:tcPr>
          <w:p>
            <w:r>
              <w:t>Basic sales &amp; expenses</w:t>
            </w:r>
          </w:p>
        </w:tc>
        <w:tc>
          <w:tcPr>
            <w:tcW w:type="dxa" w:w="2541"/>
            <w:vAlign w:val="center"/>
          </w:tcPr>
          <w:p>
            <w:r>
              <w:t>Included</w:t>
            </w:r>
          </w:p>
        </w:tc>
        <w:tc>
          <w:tcPr>
            <w:tcW w:type="dxa" w:w="2541"/>
            <w:vAlign w:val="center"/>
          </w:tcPr>
          <w:p>
            <w:r>
              <w:t>Included</w:t>
            </w:r>
          </w:p>
        </w:tc>
        <w:tc>
          <w:tcPr>
            <w:tcW w:type="dxa" w:w="2541"/>
            <w:vAlign w:val="center"/>
          </w:tcPr>
          <w:p>
            <w:r>
              <w:t>Included</w:t>
            </w:r>
          </w:p>
        </w:tc>
      </w:tr>
      <w:tr>
        <w:trPr>
          <w:cantSplit/>
        </w:trPr>
        <w:tc>
          <w:tcPr>
            <w:tcW w:type="dxa" w:w="2541"/>
            <w:vAlign w:val="center"/>
          </w:tcPr>
          <w:p>
            <w:r>
              <w:t>Inventory</w:t>
            </w:r>
          </w:p>
        </w:tc>
        <w:tc>
          <w:tcPr>
            <w:tcW w:type="dxa" w:w="2541"/>
            <w:vAlign w:val="center"/>
          </w:tcPr>
          <w:p>
            <w:r>
              <w:t>Basic</w:t>
            </w:r>
          </w:p>
        </w:tc>
        <w:tc>
          <w:tcPr>
            <w:tcW w:type="dxa" w:w="2541"/>
            <w:vAlign w:val="center"/>
          </w:tcPr>
          <w:p>
            <w:r>
              <w:t>Full</w:t>
            </w:r>
          </w:p>
        </w:tc>
        <w:tc>
          <w:tcPr>
            <w:tcW w:type="dxa" w:w="2541"/>
            <w:vAlign w:val="center"/>
          </w:tcPr>
          <w:p>
            <w:r>
              <w:t>Full</w:t>
            </w:r>
          </w:p>
        </w:tc>
      </w:tr>
      <w:tr>
        <w:trPr>
          <w:cantSplit/>
        </w:trPr>
        <w:tc>
          <w:tcPr>
            <w:tcW w:type="dxa" w:w="2541"/>
            <w:vAlign w:val="center"/>
          </w:tcPr>
          <w:p>
            <w:r>
              <w:t>Breeding</w:t>
            </w:r>
          </w:p>
        </w:tc>
        <w:tc>
          <w:tcPr>
            <w:tcW w:type="dxa" w:w="2541"/>
            <w:vAlign w:val="center"/>
          </w:tcPr>
          <w:p>
            <w:r>
              <w:t>Not included</w:t>
            </w:r>
          </w:p>
        </w:tc>
        <w:tc>
          <w:tcPr>
            <w:tcW w:type="dxa" w:w="2541"/>
            <w:vAlign w:val="center"/>
          </w:tcPr>
          <w:p>
            <w:r>
              <w:t>Included</w:t>
            </w:r>
          </w:p>
        </w:tc>
        <w:tc>
          <w:tcPr>
            <w:tcW w:type="dxa" w:w="2541"/>
            <w:vAlign w:val="center"/>
          </w:tcPr>
          <w:p>
            <w:r>
              <w:t>Included</w:t>
            </w:r>
          </w:p>
        </w:tc>
      </w:tr>
      <w:tr>
        <w:trPr>
          <w:cantSplit/>
        </w:trPr>
        <w:tc>
          <w:tcPr>
            <w:tcW w:type="dxa" w:w="2541"/>
            <w:vAlign w:val="center"/>
          </w:tcPr>
          <w:p>
            <w:r>
              <w:t>Medicine &amp; health</w:t>
            </w:r>
          </w:p>
        </w:tc>
        <w:tc>
          <w:tcPr>
            <w:tcW w:type="dxa" w:w="2541"/>
            <w:vAlign w:val="center"/>
          </w:tcPr>
          <w:p>
            <w:r>
              <w:t>Basic</w:t>
            </w:r>
          </w:p>
        </w:tc>
        <w:tc>
          <w:tcPr>
            <w:tcW w:type="dxa" w:w="2541"/>
            <w:vAlign w:val="center"/>
          </w:tcPr>
          <w:p>
            <w:r>
              <w:t>Full</w:t>
            </w:r>
          </w:p>
        </w:tc>
        <w:tc>
          <w:tcPr>
            <w:tcW w:type="dxa" w:w="2541"/>
            <w:vAlign w:val="center"/>
          </w:tcPr>
          <w:p>
            <w:r>
              <w:t>Full</w:t>
            </w:r>
          </w:p>
        </w:tc>
      </w:tr>
      <w:tr>
        <w:trPr>
          <w:cantSplit/>
        </w:trPr>
        <w:tc>
          <w:tcPr>
            <w:tcW w:type="dxa" w:w="2541"/>
            <w:vAlign w:val="center"/>
          </w:tcPr>
          <w:p>
            <w:r>
              <w:t>Reports</w:t>
            </w:r>
          </w:p>
        </w:tc>
        <w:tc>
          <w:tcPr>
            <w:tcW w:type="dxa" w:w="2541"/>
            <w:vAlign w:val="center"/>
          </w:tcPr>
          <w:p>
            <w:r>
              <w:t>Basic</w:t>
            </w:r>
          </w:p>
        </w:tc>
        <w:tc>
          <w:tcPr>
            <w:tcW w:type="dxa" w:w="2541"/>
            <w:vAlign w:val="center"/>
          </w:tcPr>
          <w:p>
            <w:r>
              <w:t>Full</w:t>
            </w:r>
          </w:p>
        </w:tc>
        <w:tc>
          <w:tcPr>
            <w:tcW w:type="dxa" w:w="2541"/>
            <w:vAlign w:val="center"/>
          </w:tcPr>
          <w:p>
            <w:r>
              <w:t>Full</w:t>
            </w:r>
          </w:p>
        </w:tc>
      </w:tr>
      <w:tr>
        <w:trPr>
          <w:cantSplit/>
        </w:trPr>
        <w:tc>
          <w:tcPr>
            <w:tcW w:type="dxa" w:w="2541"/>
            <w:vAlign w:val="center"/>
          </w:tcPr>
          <w:p>
            <w:r>
              <w:t>Invoices</w:t>
            </w:r>
          </w:p>
        </w:tc>
        <w:tc>
          <w:tcPr>
            <w:tcW w:type="dxa" w:w="2541"/>
            <w:vAlign w:val="center"/>
          </w:tcPr>
          <w:p>
            <w:r>
              <w:t>Not included</w:t>
            </w:r>
          </w:p>
        </w:tc>
        <w:tc>
          <w:tcPr>
            <w:tcW w:type="dxa" w:w="2541"/>
            <w:vAlign w:val="center"/>
          </w:tcPr>
          <w:p>
            <w:r>
              <w:t>Included</w:t>
            </w:r>
          </w:p>
        </w:tc>
        <w:tc>
          <w:tcPr>
            <w:tcW w:type="dxa" w:w="2541"/>
            <w:vAlign w:val="center"/>
          </w:tcPr>
          <w:p>
            <w:r>
              <w:t>Included</w:t>
            </w:r>
          </w:p>
        </w:tc>
      </w:tr>
      <w:tr>
        <w:trPr>
          <w:cantSplit/>
        </w:trPr>
        <w:tc>
          <w:tcPr>
            <w:tcW w:type="dxa" w:w="2541"/>
            <w:vAlign w:val="center"/>
          </w:tcPr>
          <w:p>
            <w:r>
              <w:t>Team members</w:t>
            </w:r>
          </w:p>
        </w:tc>
        <w:tc>
          <w:tcPr>
            <w:tcW w:type="dxa" w:w="2541"/>
            <w:vAlign w:val="center"/>
          </w:tcPr>
          <w:p>
            <w:r>
              <w:t>Owner only</w:t>
            </w:r>
          </w:p>
        </w:tc>
        <w:tc>
          <w:tcPr>
            <w:tcW w:type="dxa" w:w="2541"/>
            <w:vAlign w:val="center"/>
          </w:tcPr>
          <w:p>
            <w:r>
              <w:t>Up to 3</w:t>
            </w:r>
          </w:p>
        </w:tc>
        <w:tc>
          <w:tcPr>
            <w:tcW w:type="dxa" w:w="2541"/>
            <w:vAlign w:val="center"/>
          </w:tcPr>
          <w:p>
            <w:r>
              <w:t>Up to 10</w:t>
            </w:r>
          </w:p>
        </w:tc>
      </w:tr>
      <w:tr>
        <w:trPr>
          <w:cantSplit/>
        </w:trPr>
        <w:tc>
          <w:tcPr>
            <w:tcW w:type="dxa" w:w="2541"/>
            <w:vAlign w:val="center"/>
          </w:tcPr>
          <w:p>
            <w:r>
              <w:t>Advanced permissions</w:t>
            </w:r>
          </w:p>
        </w:tc>
        <w:tc>
          <w:tcPr>
            <w:tcW w:type="dxa" w:w="2541"/>
            <w:vAlign w:val="center"/>
          </w:tcPr>
          <w:p>
            <w:r>
              <w:t>Not included</w:t>
            </w:r>
          </w:p>
        </w:tc>
        <w:tc>
          <w:tcPr>
            <w:tcW w:type="dxa" w:w="2541"/>
            <w:vAlign w:val="center"/>
          </w:tcPr>
          <w:p>
            <w:r>
              <w:t>Limited</w:t>
            </w:r>
          </w:p>
        </w:tc>
        <w:tc>
          <w:tcPr>
            <w:tcW w:type="dxa" w:w="2541"/>
            <w:vAlign w:val="center"/>
          </w:tcPr>
          <w:p>
            <w:r>
              <w:t>Included</w:t>
            </w:r>
          </w:p>
        </w:tc>
      </w:tr>
      <w:tr>
        <w:trPr>
          <w:cantSplit/>
        </w:trPr>
        <w:tc>
          <w:tcPr>
            <w:tcW w:type="dxa" w:w="2541"/>
            <w:vAlign w:val="center"/>
          </w:tcPr>
          <w:p>
            <w:r>
              <w:t>Data export</w:t>
            </w:r>
          </w:p>
        </w:tc>
        <w:tc>
          <w:tcPr>
            <w:tcW w:type="dxa" w:w="2541"/>
            <w:vAlign w:val="center"/>
          </w:tcPr>
          <w:p>
            <w:r>
              <w:t>Not included</w:t>
            </w:r>
          </w:p>
        </w:tc>
        <w:tc>
          <w:tcPr>
            <w:tcW w:type="dxa" w:w="2541"/>
            <w:vAlign w:val="center"/>
          </w:tcPr>
          <w:p>
            <w:r>
              <w:t>Included</w:t>
            </w:r>
          </w:p>
        </w:tc>
        <w:tc>
          <w:tcPr>
            <w:tcW w:type="dxa" w:w="2541"/>
            <w:vAlign w:val="center"/>
          </w:tcPr>
          <w:p>
            <w:r>
              <w:t>Included</w:t>
            </w:r>
          </w:p>
        </w:tc>
      </w:tr>
    </w:tbl>
    <w:p>
      <w:r>
        <w:t>Important: the prices and numerical limits above are working launch hypotheses for design and implementation testing. They must be stored as configurable plan data so research can change them without code rewrites. A future yearly billing option may offer a discount (for example, two months equivalent free), but the discount is also configuration, not a hard-coded rule.</w:t>
      </w:r>
    </w:p>
    <w:p>
      <w:pPr>
        <w:pStyle w:val="Heading2"/>
      </w:pPr>
      <w:r>
        <w:t>32.3 Subscription domain model</w:t>
      </w:r>
    </w:p>
    <w:p>
      <w:pPr>
        <w:pStyle w:val="ListBullet"/>
      </w:pPr>
      <w:r>
        <w:t>Plan: stable product plan identity, display name, description, status, sort order and whether it is publicly available.</w:t>
      </w:r>
    </w:p>
    <w:p>
      <w:pPr>
        <w:pStyle w:val="ListBullet"/>
      </w:pPr>
      <w:r>
        <w:t>Plan Price: currency, billing interval, amount, effective dates and payment-provider price/reference where applicable.</w:t>
      </w:r>
    </w:p>
    <w:p>
      <w:pPr>
        <w:pStyle w:val="ListBullet"/>
      </w:pPr>
      <w:r>
        <w:t>Entitlement: a machine-readable capability or limit such as breeding.manage, invoice.create, reports.advanced, farms.max, active_cycles.max or team_members.max.</w:t>
      </w:r>
    </w:p>
    <w:p>
      <w:pPr>
        <w:pStyle w:val="ListBullet"/>
      </w:pPr>
      <w:r>
        <w:t>Plan Entitlement: the value a plan grants for an entitlement. Values can be boolean, integer limit, unlimited, or another explicitly supported typed value.</w:t>
      </w:r>
    </w:p>
    <w:p>
      <w:pPr>
        <w:pStyle w:val="ListBullet"/>
      </w:pPr>
      <w:r>
        <w:t>Subscription: tenant/farm-account subscription state, selected plan, billing interval, provider, provider subscription/customer references, start/current period/end dates and status.</w:t>
      </w:r>
    </w:p>
    <w:p>
      <w:pPr>
        <w:pStyle w:val="ListBullet"/>
      </w:pPr>
      <w:r>
        <w:t>Subscription Usage: current measurable consumption for limited resources such as active production cycles, farms or team seats. Usage should normally be derived from authoritative product data rather than maintained as an unexplained counter.</w:t>
      </w:r>
    </w:p>
    <w:p>
      <w:pPr>
        <w:pStyle w:val="ListBullet"/>
      </w:pPr>
      <w:r>
        <w:t>Billing Transaction / Payment: provider reference, amount, currency, status, paid/failed date and safe metadata needed for reconciliation. Never store full card details.</w:t>
      </w:r>
    </w:p>
    <w:p>
      <w:pPr>
        <w:pStyle w:val="ListBullet"/>
      </w:pPr>
      <w:r>
        <w:t>Subscription Event: auditable history of trial/start/upgrade/downgrade/renewal/payment failure/cancellation/expiration/reactivation and provider webhook processing.</w:t>
      </w:r>
    </w:p>
    <w:p>
      <w:pPr>
        <w:pStyle w:val="Heading2"/>
      </w:pPr>
      <w:r>
        <w:t>32.4 Entitlement architecture and enforcement</w:t>
      </w:r>
    </w:p>
    <w:p>
      <w:r>
        <w:t>Application code must check capabilities and limits through a central entitlement service/policy layer. Controllers, jobs and UI components must not contain logic such as `if plan == pro`. The entitlement layer answers questions such as `can use breeding?`, `can create another active production cycle?`, `maximum farms?`, and `maximum team members?` from the current subscription and plan configuration.</w:t>
      </w:r>
    </w:p>
    <w:p>
      <w:r>
        <w:t>Backend enforcement is authoritative. The frontend may hide, label or disable unavailable features for usability, but a user must not bypass a plan restriction by calling the API directly.</w:t>
      </w:r>
    </w:p>
    <w:p>
      <w:r>
        <w:t>Historical data remains owned and readable after downgrade unless a specific legal/security rule requires otherwise. A downgrade should normally prevent new over-limit actions rather than deleting batches, records, invoices or team history.</w:t>
      </w:r>
    </w:p>
    <w:p>
      <w:pPr>
        <w:pStyle w:val="Heading2"/>
      </w:pPr>
      <w:r>
        <w:t>32.5 Upgrade, downgrade and limit behavior</w:t>
      </w:r>
    </w:p>
    <w:p>
      <w:pPr>
        <w:pStyle w:val="ListBullet"/>
      </w:pPr>
      <w:r>
        <w:t>Free users may use the product without a payment card where supported by the launch policy.</w:t>
      </w:r>
    </w:p>
    <w:p>
      <w:pPr>
        <w:pStyle w:val="ListBullet"/>
      </w:pPr>
      <w:r>
        <w:t>When a user reaches a numerical limit, explain the exact limit and current usage, then offer an upgrade path. Do not fail with a generic permission error.</w:t>
      </w:r>
    </w:p>
    <w:p>
      <w:pPr>
        <w:pStyle w:val="ListBullet"/>
      </w:pPr>
      <w:r>
        <w:t>If a paid feature is unavailable, show what the feature does and which plan unlocks it; do not block unrelated farm work.</w:t>
      </w:r>
    </w:p>
    <w:p>
      <w:pPr>
        <w:pStyle w:val="ListBullet"/>
      </w:pPr>
      <w:r>
        <w:t>Upgrades can take effect immediately after confirmed payment/provider entitlement. Downgrade timing should be configurable, with end-of-current-period as the safer default for paid subscriptions.</w:t>
      </w:r>
    </w:p>
    <w:p>
      <w:pPr>
        <w:pStyle w:val="ListBullet"/>
      </w:pPr>
      <w:r>
        <w:t>Cancellation stops future renewal but does not erase farm data. The UI must show the effective end date.</w:t>
      </w:r>
    </w:p>
    <w:p>
      <w:pPr>
        <w:pStyle w:val="ListBullet"/>
      </w:pPr>
      <w:r>
        <w:t>Failed payment handling should use provider-confirmed state and a configurable grace/suspension policy. Core data should not be destroyed because payment failed.</w:t>
      </w:r>
    </w:p>
    <w:p>
      <w:pPr>
        <w:pStyle w:val="ListBullet"/>
      </w:pPr>
      <w:r>
        <w:t>Webhooks and payment callbacks must be idempotent and verified. Duplicate provider events must not create duplicate payments or renewals.</w:t>
      </w:r>
    </w:p>
    <w:p>
      <w:pPr>
        <w:pStyle w:val="Heading2"/>
      </w:pPr>
      <w:r>
        <w:t>32.6 Billing and payment-provider boundary</w:t>
      </w:r>
    </w:p>
    <w:p>
      <w:r>
        <w:t>The billing module should use a provider abstraction so the product can support a Nigeria-appropriate payment provider without coupling subscription rules to one gateway. The provider adapter is responsible for checkout/customer/subscription operations supported by that provider, signature verification, payment verification and normalized webhook events. The subscription service remains responsible for internal plan/entitlement state.</w:t>
      </w:r>
    </w:p>
    <w:p>
      <w:r>
        <w:t>For launch, implementation research should validate recurring-payment behavior, card authorization requirements, bank-transfer options, fees, webhook reliability, failed-renewal handling, refunds and Nigerian regulatory/tax implications before the final provider flow is locked.</w:t>
      </w:r>
    </w:p>
    <w:p>
      <w:pPr>
        <w:pStyle w:val="Heading2"/>
      </w:pPr>
      <w:r>
        <w:t>32.7 Required subscription and billing screens</w:t>
      </w:r>
    </w:p>
    <w:p>
      <w:pPr>
        <w:pStyle w:val="ListBullet"/>
      </w:pPr>
      <w:r>
        <w:t>Public Pricing: simple Free / Farm Pro / Farm Business comparison in Naira with Monthly / Yearly selector only when yearly billing is actually available.</w:t>
      </w:r>
    </w:p>
    <w:p>
      <w:pPr>
        <w:pStyle w:val="ListBullet"/>
      </w:pPr>
      <w:r>
        <w:t>Settings → Subscription &amp; Billing: current plan, price/interval, renewal or end date, usage against important limits and View Plans / Manage Subscription actions.</w:t>
      </w:r>
    </w:p>
    <w:p>
      <w:pPr>
        <w:pStyle w:val="ListBullet"/>
      </w:pPr>
      <w:r>
        <w:t>Plan Selection / Upgrade: concise feature comparison, current plan marker and clear upgrade action.</w:t>
      </w:r>
    </w:p>
    <w:p>
      <w:pPr>
        <w:pStyle w:val="ListBullet"/>
      </w:pPr>
      <w:r>
        <w:t>Limit Reached: contextual explanation such as `3 of 3 active batches/projects used` with upgrade CTA and a safe `Maybe later` path.</w:t>
      </w:r>
    </w:p>
    <w:p>
      <w:pPr>
        <w:pStyle w:val="ListBullet"/>
      </w:pPr>
      <w:r>
        <w:t>Payment / Checkout Return: pending, successful and failed states with retry/reconciliation behavior.</w:t>
      </w:r>
    </w:p>
    <w:p>
      <w:pPr>
        <w:pStyle w:val="ListBullet"/>
      </w:pPr>
      <w:r>
        <w:t>Cancellation / Downgrade: clear effective date and explanation of what becomes unavailable without threatening data loss.</w:t>
      </w:r>
    </w:p>
    <w:p>
      <w:pPr>
        <w:pStyle w:val="ListBullet"/>
      </w:pPr>
      <w:r>
        <w:t>Platform Admin Plan Management: manage plans, prices, entitlements, visibility and effective configuration without deploying code.</w:t>
      </w:r>
    </w:p>
    <w:p>
      <w:pPr>
        <w:pStyle w:val="Heading2"/>
      </w:pPr>
      <w:r>
        <w:t>32.8 Analytics required for pricing research</w:t>
      </w:r>
    </w:p>
    <w:p>
      <w:r>
        <w:t>Because pricing is intentionally not final, the product should collect privacy-respecting product metrics that help validate packaging: plan selected, upgrade-screen views, limit-reached events, upgrade starts/completions, cancellation reasons, active project counts, feature adoption by plan, and paid retention. Do not collect unnecessary sensitive farm data merely for pricing analytics.</w:t>
      </w:r>
    </w:p>
    <w:p>
      <w:pPr>
        <w:pStyle w:val="Heading1"/>
      </w:pPr>
      <w:r>
        <w:t>33. Implementation Architecture Status</w:t>
      </w:r>
    </w:p>
    <w:p>
      <w:r>
        <w:t>The project already has a substantial system-design baseline. The requirements and coding-agent phase pack define the core architecture for API-first SaaS tenancy, authentication/onboarding, farm scoping and RBAC; measurement and conversion; locations; operation/species master data; livestock batches and crop projects; event/record processing; population; breeding; health/medicine; inventory; schedules/tasks/calendar; production outputs; purchasing/finance; sales/invoices/payments/CRM; dashboard; reporting/notifications/audit; and non-functional launch concerns.</w:t>
      </w:r>
    </w:p>
    <w:p>
      <w:pPr>
        <w:pStyle w:val="Heading2"/>
      </w:pPr>
      <w:r>
        <w:t>33.1 Architecture decisions already locked</w:t>
      </w:r>
    </w:p>
    <w:p>
      <w:pPr>
        <w:pStyle w:val="ListBullet"/>
      </w:pPr>
      <w:r>
        <w:t>API-first application with tenant/farm isolation and backend authorization.</w:t>
      </w:r>
    </w:p>
    <w:p>
      <w:pPr>
        <w:pStyle w:val="ListBullet"/>
      </w:pPr>
      <w:r>
        <w:t>Simple customer mental model: Account → Farm; hidden tenant/account mechanics may exist internally for SaaS isolation.</w:t>
      </w:r>
    </w:p>
    <w:p>
      <w:pPr>
        <w:pStyle w:val="ListBullet"/>
      </w:pPr>
      <w:r>
        <w:t>Email + phone + password → email OTP → mandatory farm setup; Google authentication skips application OTP but still requires farm setup.</w:t>
      </w:r>
    </w:p>
    <w:p>
      <w:pPr>
        <w:pStyle w:val="ListBullet"/>
      </w:pPr>
      <w:r>
        <w:t>Metadata-driven operations/species behavior rather than one giant hard-coded farm form.</w:t>
      </w:r>
    </w:p>
    <w:p>
      <w:pPr>
        <w:pStyle w:val="ListBullet"/>
      </w:pPr>
      <w:r>
        <w:t>First-class unit/conversion engine and compound quantities.</w:t>
      </w:r>
    </w:p>
    <w:p>
      <w:pPr>
        <w:pStyle w:val="ListBullet"/>
      </w:pPr>
      <w:r>
        <w:t>Operational events as source of truth; derived stock/population/finance effects must be explainable and idempotent.</w:t>
      </w:r>
    </w:p>
    <w:p>
      <w:pPr>
        <w:pStyle w:val="ListBullet"/>
      </w:pPr>
      <w:r>
        <w:t>Ledger-like inventory movements and auditable population changes.</w:t>
      </w:r>
    </w:p>
    <w:p>
      <w:pPr>
        <w:pStyle w:val="ListBullet"/>
      </w:pPr>
      <w:r>
        <w:t>Separate schedules/tasks from actual operational records.</w:t>
      </w:r>
    </w:p>
    <w:p>
      <w:pPr>
        <w:pStyle w:val="ListBullet"/>
      </w:pPr>
      <w:r>
        <w:t>Role- and operation-aware dashboard/navigation.</w:t>
      </w:r>
    </w:p>
    <w:p>
      <w:pPr>
        <w:pStyle w:val="ListBullet"/>
      </w:pPr>
      <w:r>
        <w:t>Audit, reversal/adjustment patterns and recorded_at vs created_at for delayed/offline capture.</w:t>
      </w:r>
    </w:p>
    <w:p>
      <w:pPr>
        <w:pStyle w:val="ListBullet"/>
      </w:pPr>
      <w:r>
        <w:t>Subscription entitlements now join this architecture as a cross-cutting authorization/capability layer, separate from RBAC.</w:t>
      </w:r>
    </w:p>
    <w:p>
      <w:pPr>
        <w:pStyle w:val="Heading2"/>
      </w:pPr>
      <w:r>
        <w:t>33.2 Research-safe architecture</w:t>
      </w:r>
    </w:p>
    <w:p>
      <w:r>
        <w:t>More research is expected and encouraged. New findings should be classified before changing the system: (A) reference behavior we want to emulate, (B) Nigerian farmer workflow evidence, (C) biological/agronomic reference knowledge, (D) commercial/pricing evidence, or (E) optional future enhancement. Research should update configuration, workflow rules and product requirements where possible without destabilizing foundational architecture.</w:t>
      </w:r>
    </w:p>
    <w:p>
      <w:r>
        <w:t>Items that are deliberately still research-sensitive include exact pricing/limits, payment-provider behavior, species/crop reference defaults, individual-animal depth, invoice defaults, procurement depth, package defaults, offline/mobile strategy depth, community/shop timing, and which advanced analytics belong in the first paid release.</w:t>
      </w:r>
    </w:p>
    <w:p>
      <w:pPr>
        <w:pStyle w:val="Heading1"/>
      </w:pPr>
      <w:r>
        <w:t>34. Implementation Phase Addition — Subscriptions and Entitlements</w:t>
      </w:r>
    </w:p>
    <w:p>
      <w:r>
        <w:t>Add a dedicated implementation phase after the core farm-account/auth foundation and before broad commercial launch. Core operational modules should not be forced to wait for final pricing research, but all paid-feature gates must use the entitlement abstraction once subscriptions are introduced.</w:t>
      </w:r>
    </w:p>
    <w:p>
      <w:pPr>
        <w:pStyle w:val="Heading2"/>
      </w:pPr>
      <w:r>
        <w:t>34.1 Scope</w:t>
      </w:r>
    </w:p>
    <w:p>
      <w:r>
        <w:t>Plans and prices; entitlement definitions; subscription lifecycle; usage/limit checks; provider abstraction; verified/idempotent webhooks; billing history; current-plan API; pricing/upgrade APIs; platform-admin plan configuration; upgrade/limit UI states; tests and audit.</w:t>
      </w:r>
    </w:p>
    <w:p>
      <w:pPr>
        <w:pStyle w:val="Heading2"/>
      </w:pPr>
      <w:r>
        <w:t>34.2 Key API expectations</w:t>
      </w:r>
    </w:p>
    <w:p>
      <w:r>
        <w:t>Public plans endpoint; authenticated current subscription/entitlements endpoint; usage summary; checkout/upgrade initiation; cancel/resume where supported; provider webhook endpoint; platform-admin CRUD/configuration for plans/prices/entitlements.</w:t>
      </w:r>
    </w:p>
    <w:p>
      <w:pPr>
        <w:pStyle w:val="Heading2"/>
      </w:pPr>
      <w:r>
        <w:t>34.3 Critical tests</w:t>
      </w:r>
    </w:p>
    <w:p>
      <w:r>
        <w:t>Tenant isolation; free-plan access; boolean feature gate; numeric limit gate; concurrent limit creation; upgrade unlock; downgrade over-limit behavior; cancellation effective date; duplicate webhook idempotency; invalid webhook rejection; failed-payment state; plan-price configuration change; historical data remains readable.</w:t>
      </w:r>
    </w:p>
    <w:p>
      <w:pPr>
        <w:pStyle w:val="Heading2"/>
      </w:pPr>
      <w:r>
        <w:t>34.4 Acceptance rule</w:t>
      </w:r>
    </w:p>
    <w:p>
      <w:r>
        <w:t>No core module should know commercial plan names. It should request a capability or limit from the entitlement service. Pricing research can then change packages without rewriting farm-domain logic.</w:t>
      </w:r>
    </w:p>
    <w:p>
      <w:pPr>
        <w:pStyle w:val="Heading1"/>
      </w:pPr>
      <w:r>
        <w:t>35. Research Change-Control Rule</w:t>
      </w:r>
    </w:p>
    <w:p>
      <w:r>
        <w:t>This specification is a living product source of truth. Future research should be incorporated through explicit requirement revisions with source/date/context, rather than silently changing implementation assumptions. Locked architectural principles remain stable unless new evidence exposes a genuine product or technical conflict. Commercial hypotheses such as prices and plan limits remain configurable and may change more frequently.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Specification v5.0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Farm Management SaaS • Product &amp;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478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478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