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Técnico — Sistema EcoRoute (v3 — Pack Total)</w:t>
      </w:r>
    </w:p>
    <w:p>
      <w:r>
        <w:rPr>
          <w:b/>
        </w:rPr>
        <w:t>Para:</w:t>
      </w:r>
      <w:r>
        <w:t xml:space="preserve"> Desarrolladores, administradores de sistemas, equipo TI de MICOTRANS, sustentación de tesis.</w:t>
      </w:r>
    </w:p>
    <w:p>
      <w:r>
        <w:rPr>
          <w:b/>
        </w:rPr>
        <w:t>Versión:</w:t>
      </w:r>
      <w:r>
        <w:t xml:space="preserve"> 3.0 — Mayo 2026 (incluye flujo end-to-end verificado en emulador real)</w:t>
      </w:r>
    </w:p>
    <w:p>
      <w:r>
        <w:rPr>
          <w:b/>
        </w:rPr>
        <w:t>Autor del proyecto:</w:t>
      </w:r>
      <w:r>
        <w:t xml:space="preserve"> Campos Vargas Kevin Stip — UCV</w:t>
      </w:r>
    </w:p>
    <w:p>
      <w:r>
        <w:rPr>
          <w:b/>
        </w:rPr>
        <w:t>Para qué sirve este manual:</w:t>
      </w:r>
      <w:r>
        <w:t xml:space="preserve"> levantar el sistema desde cero, validar que funciona contra los datos REALES de MICOTRANS, capturar las pruebas que respaldan la tesis, regenerar los entregables y empaquetar el Pack Total.</w:t>
      </w:r>
    </w:p>
    <w:p>
      <w:r>
        <w:t>____________________________________________________________</w:t>
      </w:r>
    </w:p>
    <w:p>
      <w:pPr>
        <w:pStyle w:val="Heading2"/>
      </w:pPr>
      <w:r>
        <w:t>0. Lectura rápida — ¿Qué vas a hacer y por qué?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Si querés…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Saltá a</w:t>
            </w:r>
          </w:p>
        </w:tc>
      </w:tr>
      <w:tr>
        <w:tc>
          <w:tcPr>
            <w:tcW w:type="dxa" w:w="4703"/>
          </w:tcPr>
          <w:p>
            <w:r/>
            <w:r>
              <w:t>Sólo entender qué hace el sistema</w:t>
            </w:r>
          </w:p>
        </w:tc>
        <w:tc>
          <w:tcPr>
            <w:tcW w:type="dxa" w:w="4703"/>
          </w:tcPr>
          <w:p>
            <w:r/>
            <w:r>
              <w:t>§1 Arquitectura</w:t>
            </w:r>
          </w:p>
        </w:tc>
      </w:tr>
      <w:tr>
        <w:tc>
          <w:tcPr>
            <w:tcW w:type="dxa" w:w="4703"/>
          </w:tcPr>
          <w:p>
            <w:r/>
            <w:r>
              <w:t>Levantar todo y verlo funcionar</w:t>
            </w:r>
          </w:p>
        </w:tc>
        <w:tc>
          <w:tcPr>
            <w:tcW w:type="dxa" w:w="4703"/>
          </w:tcPr>
          <w:p>
            <w:r/>
            <w:r>
              <w:t>§3 Despliegue (sigue del paso 3.1 al 3.13)</w:t>
            </w:r>
          </w:p>
        </w:tc>
      </w:tr>
      <w:tr>
        <w:tc>
          <w:tcPr>
            <w:tcW w:type="dxa" w:w="4703"/>
          </w:tcPr>
          <w:p>
            <w:r/>
            <w:r>
              <w:t>Capturar las pruebas para la tesis (figuras 20–46 + flujo móvil)</w:t>
            </w:r>
          </w:p>
        </w:tc>
        <w:tc>
          <w:tcPr>
            <w:tcW w:type="dxa" w:w="4703"/>
          </w:tcPr>
          <w:p>
            <w:r/>
            <w:r>
              <w:t>§5 Captura de evidencias</w:t>
            </w:r>
          </w:p>
        </w:tc>
      </w:tr>
      <w:tr>
        <w:tc>
          <w:tcPr>
            <w:tcW w:type="dxa" w:w="4703"/>
          </w:tcPr>
          <w:p>
            <w:r/>
            <w:r>
              <w:t>Regenerar los .docx, fichas KPI y Anexos</w:t>
            </w:r>
          </w:p>
        </w:tc>
        <w:tc>
          <w:tcPr>
            <w:tcW w:type="dxa" w:w="4703"/>
          </w:tcPr>
          <w:p>
            <w:r/>
            <w:r>
              <w:t>§6 Regeneración de entregables</w:t>
            </w:r>
          </w:p>
        </w:tc>
      </w:tr>
      <w:tr>
        <w:tc>
          <w:tcPr>
            <w:tcW w:type="dxa" w:w="4703"/>
          </w:tcPr>
          <w:p>
            <w:r/>
            <w:r>
              <w:t>Volver a armar el zip Pack Total</w:t>
            </w:r>
          </w:p>
        </w:tc>
        <w:tc>
          <w:tcPr>
            <w:tcW w:type="dxa" w:w="4703"/>
          </w:tcPr>
          <w:p>
            <w:r/>
            <w:r>
              <w:t>§7 Pack Total</w:t>
            </w:r>
          </w:p>
        </w:tc>
      </w:tr>
      <w:tr>
        <w:tc>
          <w:tcPr>
            <w:tcW w:type="dxa" w:w="4703"/>
          </w:tcPr>
          <w:p>
            <w:r/>
            <w:r>
              <w:t>Resolver un problema</w:t>
            </w:r>
          </w:p>
        </w:tc>
        <w:tc>
          <w:tcPr>
            <w:tcW w:type="dxa" w:w="4703"/>
          </w:tcPr>
          <w:p>
            <w:r/>
            <w:r>
              <w:t>§8 Troubleshooting</w:t>
            </w:r>
          </w:p>
        </w:tc>
      </w:tr>
      <w:tr>
        <w:tc>
          <w:tcPr>
            <w:tcW w:type="dxa" w:w="4703"/>
          </w:tcPr>
          <w:p>
            <w:r/>
            <w:r>
              <w:t>Saber qué hay en el repo</w:t>
            </w:r>
          </w:p>
        </w:tc>
        <w:tc>
          <w:tcPr>
            <w:tcW w:type="dxa" w:w="4703"/>
          </w:tcPr>
          <w:p>
            <w:r/>
            <w:r>
              <w:t>§2 Estructura</w:t>
            </w:r>
          </w:p>
        </w:tc>
      </w:tr>
      <w:tr>
        <w:tc>
          <w:tcPr>
            <w:tcW w:type="dxa" w:w="4703"/>
          </w:tcPr>
          <w:p>
            <w:r/>
            <w:r>
              <w:t>API / endpoints</w:t>
            </w:r>
          </w:p>
        </w:tc>
        <w:tc>
          <w:tcPr>
            <w:tcW w:type="dxa" w:w="4703"/>
          </w:tcPr>
          <w:p>
            <w:r/>
            <w:r>
              <w:t>§4 API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1. Arquitectura General</w:t>
      </w:r>
    </w:p>
    <w:p>
      <w:r>
        <w:t xml:space="preserve">EcoRoute es un sistema </w:t>
      </w:r>
      <w:r>
        <w:rPr>
          <w:b/>
        </w:rPr>
        <w:t>distribuido en 3 componentes principales</w:t>
      </w:r>
      <w:r>
        <w:t xml:space="preserve"> + </w:t>
      </w:r>
      <w:r>
        <w:rPr>
          <w:b/>
        </w:rPr>
        <w:t>infraestructura Docker</w:t>
      </w:r>
      <w:r>
        <w:t>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┌────────────────────┐   ┌─────────────────────┐</w:t>
        <w:br/>
        <w:t>│  Web Admin (React) │   │ Mobile App (Flutter)│</w:t>
        <w:br/>
        <w:t>│   localhost:3000   │   │  Android Pixel 9 XL │</w:t>
        <w:br/>
        <w:t>└──────────┬─────────┘   └──────────┬──────────┘</w:t>
        <w:br/>
        <w:t xml:space="preserve">           │ HTTPS/REST              │ HTTPS/REST + WSS</w:t>
        <w:br/>
        <w:t xml:space="preserve">           └───────────┬─────────────┘</w:t>
        <w:br/>
        <w:t xml:space="preserve">                       ▼</w:t>
        <w:br/>
        <w:t xml:space="preserve">           ┌────────────────────────┐</w:t>
        <w:br/>
        <w:t xml:space="preserve">           │ Backend Spring WebFlux │</w:t>
        <w:br/>
        <w:t xml:space="preserve">           │   localhost:8081       │</w:t>
        <w:br/>
        <w:t xml:space="preserve">           └─────┬──────┬─────┬─────┘</w:t>
        <w:br/>
        <w:t xml:space="preserve">                 │      │     │</w:t>
        <w:br/>
        <w:t xml:space="preserve">        ┌────────▼─┐ ┌──▼──┐ ┌▼──────────┐</w:t>
        <w:br/>
        <w:t xml:space="preserve">        │PostgreSQL│ │Key- │ │ LocalStack│</w:t>
        <w:br/>
        <w:t xml:space="preserve">        │ :5433    │ │cloak│ │ S3+SQS+SNS│</w:t>
        <w:br/>
        <w:t xml:space="preserve">        │          │ │:8080│ │  :4566    │</w:t>
        <w:br/>
        <w:t xml:space="preserve">        └──────────┘ └─────┘ └───────────┘</w:t>
      </w:r>
    </w:p>
    <w:p>
      <w:pPr>
        <w:pStyle w:val="Heading3"/>
      </w:pPr>
      <w:r>
        <w:t>1.1 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Por qué</w:t>
            </w:r>
          </w:p>
        </w:tc>
      </w:tr>
      <w:tr>
        <w:tc>
          <w:tcPr>
            <w:tcW w:type="dxa" w:w="2351"/>
          </w:tcPr>
          <w:p>
            <w:r/>
            <w:r>
              <w:t>Backend lenguaje</w:t>
            </w:r>
          </w:p>
        </w:tc>
        <w:tc>
          <w:tcPr>
            <w:tcW w:type="dxa" w:w="2351"/>
          </w:tcPr>
          <w:p>
            <w:r/>
            <w:r>
              <w:t>Java</w:t>
            </w:r>
          </w:p>
        </w:tc>
        <w:tc>
          <w:tcPr>
            <w:tcW w:type="dxa" w:w="2351"/>
          </w:tcPr>
          <w:p>
            <w:r/>
            <w:r>
              <w:t>17</w:t>
            </w:r>
          </w:p>
        </w:tc>
        <w:tc>
          <w:tcPr>
            <w:tcW w:type="dxa" w:w="2351"/>
          </w:tcPr>
          <w:p>
            <w:r/>
            <w:r>
              <w:t>Tipado fuerte, ecosistema maduro, requisito de LTS</w:t>
            </w:r>
          </w:p>
        </w:tc>
      </w:tr>
      <w:tr>
        <w:tc>
          <w:tcPr>
            <w:tcW w:type="dxa" w:w="2351"/>
          </w:tcPr>
          <w:p>
            <w:r/>
            <w:r>
              <w:t>Backend framework</w:t>
            </w:r>
          </w:p>
        </w:tc>
        <w:tc>
          <w:tcPr>
            <w:tcW w:type="dxa" w:w="2351"/>
          </w:tcPr>
          <w:p>
            <w:r/>
            <w:r>
              <w:t>Spring Boot WebFlux</w:t>
            </w:r>
          </w:p>
        </w:tc>
        <w:tc>
          <w:tcPr>
            <w:tcW w:type="dxa" w:w="2351"/>
          </w:tcPr>
          <w:p>
            <w:r/>
            <w:r>
              <w:t>3.5</w:t>
            </w:r>
          </w:p>
        </w:tc>
        <w:tc>
          <w:tcPr>
            <w:tcW w:type="dxa" w:w="2351"/>
          </w:tcPr>
          <w:p>
            <w:r/>
            <w:r>
              <w:t>Reactivo (Mono/Flux), no bloqueante, escalable</w:t>
            </w:r>
          </w:p>
        </w:tc>
      </w:tr>
      <w:tr>
        <w:tc>
          <w:tcPr>
            <w:tcW w:type="dxa" w:w="2351"/>
          </w:tcPr>
          <w:p>
            <w:r/>
            <w:r>
              <w:t>Persistencia</w:t>
            </w:r>
          </w:p>
        </w:tc>
        <w:tc>
          <w:tcPr>
            <w:tcW w:type="dxa" w:w="2351"/>
          </w:tcPr>
          <w:p>
            <w:r/>
            <w:r>
              <w:t>R2DBC PostgreSQL</w:t>
            </w:r>
          </w:p>
        </w:tc>
        <w:tc>
          <w:tcPr>
            <w:tcW w:type="dxa" w:w="2351"/>
          </w:tcPr>
          <w:p>
            <w:r/>
            <w:r>
              <w:t>reactivo</w:t>
            </w:r>
          </w:p>
        </w:tc>
        <w:tc>
          <w:tcPr>
            <w:tcW w:type="dxa" w:w="2351"/>
          </w:tcPr>
          <w:p>
            <w:r/>
            <w:r>
              <w:t>Coherente con WebFlux; sin pool JDBC bloqueante</w:t>
            </w:r>
          </w:p>
        </w:tc>
      </w:tr>
      <w:tr>
        <w:tc>
          <w:tcPr>
            <w:tcW w:type="dxa" w:w="2351"/>
          </w:tcPr>
          <w:p>
            <w:r/>
            <w:r>
              <w:t>BD</w:t>
            </w:r>
          </w:p>
        </w:tc>
        <w:tc>
          <w:tcPr>
            <w:tcW w:type="dxa" w:w="2351"/>
          </w:tcPr>
          <w:p>
            <w:r/>
            <w:r>
              <w:t>PostgreSQL</w:t>
            </w:r>
          </w:p>
        </w:tc>
        <w:tc>
          <w:tcPr>
            <w:tcW w:type="dxa" w:w="2351"/>
          </w:tcPr>
          <w:p>
            <w:r/>
            <w:r>
              <w:t>14</w:t>
            </w:r>
          </w:p>
        </w:tc>
        <w:tc>
          <w:tcPr>
            <w:tcW w:type="dxa" w:w="2351"/>
          </w:tcPr>
          <w:p>
            <w:r/>
            <w:r>
              <w:t>SQL estándar, JSONB, índices parciales</w:t>
            </w:r>
          </w:p>
        </w:tc>
      </w:tr>
      <w:tr>
        <w:tc>
          <w:tcPr>
            <w:tcW w:type="dxa" w:w="2351"/>
          </w:tcPr>
          <w:p>
            <w:r/>
            <w:r>
              <w:t>Autenticación</w:t>
            </w:r>
          </w:p>
        </w:tc>
        <w:tc>
          <w:tcPr>
            <w:tcW w:type="dxa" w:w="2351"/>
          </w:tcPr>
          <w:p>
            <w:r/>
            <w:r>
              <w:t>Keycloak</w:t>
            </w:r>
          </w:p>
        </w:tc>
        <w:tc>
          <w:tcPr>
            <w:tcW w:type="dxa" w:w="2351"/>
          </w:tcPr>
          <w:p>
            <w:r/>
            <w:r>
              <w:t>23</w:t>
            </w:r>
          </w:p>
        </w:tc>
        <w:tc>
          <w:tcPr>
            <w:tcW w:type="dxa" w:w="2351"/>
          </w:tcPr>
          <w:p>
            <w:r/>
            <w:r>
              <w:t>OAuth2/OIDC listo, sin reinventar JWT</w:t>
            </w:r>
          </w:p>
        </w:tc>
      </w:tr>
      <w:tr>
        <w:tc>
          <w:tcPr>
            <w:tcW w:type="dxa" w:w="2351"/>
          </w:tcPr>
          <w:p>
            <w:r/>
            <w:r>
              <w:t>Migraciones</w:t>
            </w:r>
          </w:p>
        </w:tc>
        <w:tc>
          <w:tcPr>
            <w:tcW w:type="dxa" w:w="2351"/>
          </w:tcPr>
          <w:p>
            <w:r/>
            <w:r>
              <w:t>Flyway</w:t>
            </w:r>
          </w:p>
        </w:tc>
        <w:tc>
          <w:tcPr>
            <w:tcW w:type="dxa" w:w="2351"/>
          </w:tcPr>
          <w:p>
            <w:r/>
            <w:r>
              <w:t>latest</w:t>
            </w:r>
          </w:p>
        </w:tc>
        <w:tc>
          <w:tcPr>
            <w:tcW w:type="dxa" w:w="2351"/>
          </w:tcPr>
          <w:p>
            <w:r/>
            <w:r>
              <w:t>Versionado SQL idempotente</w:t>
            </w:r>
          </w:p>
        </w:tc>
      </w:tr>
      <w:tr>
        <w:tc>
          <w:tcPr>
            <w:tcW w:type="dxa" w:w="2351"/>
          </w:tcPr>
          <w:p>
            <w:r/>
            <w:r>
              <w:t>Cache</w:t>
            </w:r>
          </w:p>
        </w:tc>
        <w:tc>
          <w:tcPr>
            <w:tcW w:type="dxa" w:w="2351"/>
          </w:tcPr>
          <w:p>
            <w:r/>
            <w:r>
              <w:t>Redis (Lettuce)</w:t>
            </w:r>
          </w:p>
        </w:tc>
        <w:tc>
          <w:tcPr>
            <w:tcW w:type="dxa" w:w="2351"/>
          </w:tcPr>
          <w:p>
            <w:r/>
            <w:r>
              <w:t>latest</w:t>
            </w:r>
          </w:p>
        </w:tc>
        <w:tc>
          <w:tcPr>
            <w:tcW w:type="dxa" w:w="2351"/>
          </w:tcPr>
          <w:p>
            <w:r/>
            <w:r>
              <w:t>Sesiones, throttling, cache de rutas</w:t>
            </w:r>
          </w:p>
        </w:tc>
      </w:tr>
      <w:tr>
        <w:tc>
          <w:tcPr>
            <w:tcW w:type="dxa" w:w="2351"/>
          </w:tcPr>
          <w:p>
            <w:r/>
            <w:r>
              <w:t>Cloud storage</w:t>
            </w:r>
          </w:p>
        </w:tc>
        <w:tc>
          <w:tcPr>
            <w:tcW w:type="dxa" w:w="2351"/>
          </w:tcPr>
          <w:p>
            <w:r/>
            <w:r>
              <w:t>AWS S3 SDK v2.25 (LocalStack en dev)</w:t>
            </w:r>
          </w:p>
        </w:tc>
        <w:tc>
          <w:tcPr>
            <w:tcW w:type="dxa" w:w="2351"/>
          </w:tcPr>
          <w:p>
            <w:r/>
            <w:r>
              <w:t>2.25</w:t>
            </w:r>
          </w:p>
        </w:tc>
        <w:tc>
          <w:tcPr>
            <w:tcW w:type="dxa" w:w="2351"/>
          </w:tcPr>
          <w:p>
            <w:r/>
            <w:r>
              <w:t>Mismo SDK que prod; LocalStack emula S3+SQS+SNS</w:t>
            </w:r>
          </w:p>
        </w:tc>
      </w:tr>
      <w:tr>
        <w:tc>
          <w:tcPr>
            <w:tcW w:type="dxa" w:w="2351"/>
          </w:tcPr>
          <w:p>
            <w:r/>
            <w:r>
              <w:t>Mensajería</w:t>
            </w:r>
          </w:p>
        </w:tc>
        <w:tc>
          <w:tcPr>
            <w:tcW w:type="dxa" w:w="2351"/>
          </w:tcPr>
          <w:p>
            <w:r/>
            <w:r>
              <w:t>AWS SQS/SNS</w:t>
            </w:r>
          </w:p>
        </w:tc>
        <w:tc>
          <w:tcPr>
            <w:tcW w:type="dxa" w:w="2351"/>
          </w:tcPr>
          <w:p>
            <w:r/>
            <w:r>
              <w:t>LocalStack</w:t>
            </w:r>
          </w:p>
        </w:tc>
        <w:tc>
          <w:tcPr>
            <w:tcW w:type="dxa" w:w="2351"/>
          </w:tcPr>
          <w:p>
            <w:r/>
            <w:r>
              <w:t>Eventos asíncronos (entrega completada, alerta)</w:t>
            </w:r>
          </w:p>
        </w:tc>
      </w:tr>
      <w:tr>
        <w:tc>
          <w:tcPr>
            <w:tcW w:type="dxa" w:w="2351"/>
          </w:tcPr>
          <w:p>
            <w:r/>
            <w:r>
              <w:t>Resiliencia</w:t>
            </w:r>
          </w:p>
        </w:tc>
        <w:tc>
          <w:tcPr>
            <w:tcW w:type="dxa" w:w="2351"/>
          </w:tcPr>
          <w:p>
            <w:r/>
            <w:r>
              <w:t>Resilience4j</w:t>
            </w:r>
          </w:p>
        </w:tc>
        <w:tc>
          <w:tcPr>
            <w:tcW w:type="dxa" w:w="2351"/>
          </w:tcPr>
          <w:p>
            <w:r/>
            <w:r>
              <w:t>2.2</w:t>
            </w:r>
          </w:p>
        </w:tc>
        <w:tc>
          <w:tcPr>
            <w:tcW w:type="dxa" w:w="2351"/>
          </w:tcPr>
          <w:p>
            <w:r/>
            <w:r>
              <w:t>Circuit breaker, retry, timeouts</w:t>
            </w:r>
          </w:p>
        </w:tc>
      </w:tr>
      <w:tr>
        <w:tc>
          <w:tcPr>
            <w:tcW w:type="dxa" w:w="2351"/>
          </w:tcPr>
          <w:p>
            <w:r/>
            <w:r>
              <w:t>Web SPA</w:t>
            </w:r>
          </w:p>
        </w:tc>
        <w:tc>
          <w:tcPr>
            <w:tcW w:type="dxa" w:w="2351"/>
          </w:tcPr>
          <w:p>
            <w:r/>
            <w:r>
              <w:t>React + Vite + TypeScript</w:t>
            </w:r>
          </w:p>
        </w:tc>
        <w:tc>
          <w:tcPr>
            <w:tcW w:type="dxa" w:w="2351"/>
          </w:tcPr>
          <w:p>
            <w:r/>
            <w:r>
              <w:t>React 18</w:t>
            </w:r>
          </w:p>
        </w:tc>
        <w:tc>
          <w:tcPr>
            <w:tcW w:type="dxa" w:w="2351"/>
          </w:tcPr>
          <w:p>
            <w:r/>
            <w:r>
              <w:t>Vite = HMR rápido; TS = menos bugs en runtime</w:t>
            </w:r>
          </w:p>
        </w:tc>
      </w:tr>
      <w:tr>
        <w:tc>
          <w:tcPr>
            <w:tcW w:type="dxa" w:w="2351"/>
          </w:tcPr>
          <w:p>
            <w:r/>
            <w:r>
              <w:t>Charts</w:t>
            </w:r>
          </w:p>
        </w:tc>
        <w:tc>
          <w:tcPr>
            <w:tcW w:type="dxa" w:w="2351"/>
          </w:tcPr>
          <w:p>
            <w:r/>
            <w:r>
              <w:t>Chart.js + react-chartjs-2</w:t>
            </w:r>
          </w:p>
        </w:tc>
        <w:tc>
          <w:tcPr>
            <w:tcW w:type="dxa" w:w="2351"/>
          </w:tcPr>
          <w:p>
            <w:r/>
            <w:r>
              <w:t>4.x</w:t>
            </w:r>
          </w:p>
        </w:tc>
        <w:tc>
          <w:tcPr>
            <w:tcW w:type="dxa" w:w="2351"/>
          </w:tcPr>
          <w:p>
            <w:r/>
            <w:r>
              <w:t>Curvas KPI pre/post-test</w:t>
            </w:r>
          </w:p>
        </w:tc>
      </w:tr>
      <w:tr>
        <w:tc>
          <w:tcPr>
            <w:tcW w:type="dxa" w:w="2351"/>
          </w:tcPr>
          <w:p>
            <w:r/>
            <w:r>
              <w:t>Mobile</w:t>
            </w:r>
          </w:p>
        </w:tc>
        <w:tc>
          <w:tcPr>
            <w:tcW w:type="dxa" w:w="2351"/>
          </w:tcPr>
          <w:p>
            <w:r/>
            <w:r>
              <w:t>Flutter + Dart</w:t>
            </w:r>
          </w:p>
        </w:tc>
        <w:tc>
          <w:tcPr>
            <w:tcW w:type="dxa" w:w="2351"/>
          </w:tcPr>
          <w:p>
            <w:r/>
            <w:r>
              <w:t>3.x</w:t>
            </w:r>
          </w:p>
        </w:tc>
        <w:tc>
          <w:tcPr>
            <w:tcW w:type="dxa" w:w="2351"/>
          </w:tcPr>
          <w:p>
            <w:r/>
            <w:r>
              <w:t>Una sola codebase Android + iOS</w:t>
            </w:r>
          </w:p>
        </w:tc>
      </w:tr>
      <w:tr>
        <w:tc>
          <w:tcPr>
            <w:tcW w:type="dxa" w:w="2351"/>
          </w:tcPr>
          <w:p>
            <w:r/>
            <w:r>
              <w:t>State móvil</w:t>
            </w:r>
          </w:p>
        </w:tc>
        <w:tc>
          <w:tcPr>
            <w:tcW w:type="dxa" w:w="2351"/>
          </w:tcPr>
          <w:p>
            <w:r/>
            <w:r>
              <w:t>flutter_bloc</w:t>
            </w:r>
          </w:p>
        </w:tc>
        <w:tc>
          <w:tcPr>
            <w:tcW w:type="dxa" w:w="2351"/>
          </w:tcPr>
          <w:p>
            <w:r/>
            <w:r>
              <w:t>latest</w:t>
            </w:r>
          </w:p>
        </w:tc>
        <w:tc>
          <w:tcPr>
            <w:tcW w:type="dxa" w:w="2351"/>
          </w:tcPr>
          <w:p>
            <w:r/>
            <w:r>
              <w:t>Separa UI de lógica; testeable</w:t>
            </w:r>
          </w:p>
        </w:tc>
      </w:tr>
      <w:tr>
        <w:tc>
          <w:tcPr>
            <w:tcW w:type="dxa" w:w="2351"/>
          </w:tcPr>
          <w:p>
            <w:r/>
            <w:r>
              <w:t>Mapas</w:t>
            </w:r>
          </w:p>
        </w:tc>
        <w:tc>
          <w:tcPr>
            <w:tcW w:type="dxa" w:w="2351"/>
          </w:tcPr>
          <w:p>
            <w:r/>
            <w:r>
              <w:t>Google Maps Flutter</w:t>
            </w:r>
          </w:p>
        </w:tc>
        <w:tc>
          <w:tcPr>
            <w:tcW w:type="dxa" w:w="2351"/>
          </w:tcPr>
          <w:p>
            <w:r/>
            <w:r>
              <w:t>latest</w:t>
            </w:r>
          </w:p>
        </w:tc>
        <w:tc>
          <w:tcPr>
            <w:tcW w:type="dxa" w:w="2351"/>
          </w:tcPr>
          <w:p>
            <w:r/>
            <w:r>
              <w:t>Polilíneas y markers para rutas</w:t>
            </w:r>
          </w:p>
        </w:tc>
      </w:tr>
    </w:tbl>
    <w:p/>
    <w:p>
      <w:pPr>
        <w:pStyle w:val="Heading3"/>
      </w:pPr>
      <w:r>
        <w:t>1.2 Patrones arquitectónicos</w:t>
      </w:r>
    </w:p>
    <w:p>
      <w:pPr>
        <w:pStyle w:val="ListBullet"/>
      </w:pPr>
      <w:r>
        <w:rPr>
          <w:b/>
        </w:rPr>
        <w:t>Hexagonal (Ports &amp; Adapters)</w:t>
      </w:r>
      <w:r>
        <w:t>: el dominio (</w:t>
      </w:r>
      <w:r>
        <w:rPr>
          <w:rFonts w:ascii="Consolas" w:hAnsi="Consolas"/>
          <w:sz w:val="20"/>
        </w:rPr>
        <w:t>domain/</w:t>
      </w:r>
      <w:r>
        <w:t xml:space="preserve">) no depende de Spring ni de la BD. Los puertos están en </w:t>
      </w:r>
      <w:r>
        <w:rPr>
          <w:rFonts w:ascii="Consolas" w:hAnsi="Consolas"/>
          <w:sz w:val="20"/>
        </w:rPr>
        <w:t>domain/ports/{in,out}</w:t>
      </w:r>
      <w:r>
        <w:t xml:space="preserve"> y los adaptadores en </w:t>
      </w:r>
      <w:r>
        <w:rPr>
          <w:rFonts w:ascii="Consolas" w:hAnsi="Consolas"/>
          <w:sz w:val="20"/>
        </w:rPr>
        <w:t>infrastructure/{input,output}</w:t>
      </w:r>
      <w:r>
        <w:t>. Esto permite testear el dominio sin levantar Spring.</w:t>
      </w:r>
    </w:p>
    <w:p>
      <w:pPr>
        <w:pStyle w:val="ListBullet"/>
      </w:pPr>
      <w:r>
        <w:rPr>
          <w:b/>
        </w:rPr>
        <w:t>Reactive Streams</w:t>
      </w:r>
      <w:r>
        <w:t xml:space="preserve"> end-to-end: </w:t>
      </w:r>
      <w:r>
        <w:rPr>
          <w:rFonts w:ascii="Consolas" w:hAnsi="Consolas"/>
          <w:sz w:val="20"/>
        </w:rPr>
        <w:t>Mono</w:t>
      </w:r>
      <w:r>
        <w:t>/</w:t>
      </w:r>
      <w:r>
        <w:rPr>
          <w:rFonts w:ascii="Consolas" w:hAnsi="Consolas"/>
          <w:sz w:val="20"/>
        </w:rPr>
        <w:t>Flux</w:t>
      </w:r>
      <w:r>
        <w:t xml:space="preserve"> desde el controller hasta el repository (R2DBC). Una request bloqueada no bloquea el thread.</w:t>
      </w:r>
    </w:p>
    <w:p>
      <w:pPr>
        <w:pStyle w:val="ListBullet"/>
      </w:pPr>
      <w:r>
        <w:rPr>
          <w:b/>
        </w:rPr>
        <w:t>Clean Architecture</w:t>
      </w:r>
      <w:r>
        <w:t xml:space="preserve"> en móvil: </w:t>
      </w:r>
      <w:r>
        <w:rPr>
          <w:rFonts w:ascii="Consolas" w:hAnsi="Consolas"/>
          <w:sz w:val="20"/>
        </w:rPr>
        <w:t>data</w:t>
      </w:r>
      <w:r>
        <w:t xml:space="preserve"> / </w:t>
      </w:r>
      <w:r>
        <w:rPr>
          <w:rFonts w:ascii="Consolas" w:hAnsi="Consolas"/>
          <w:sz w:val="20"/>
        </w:rPr>
        <w:t>domain</w:t>
      </w:r>
      <w:r>
        <w:t xml:space="preserve"> / </w:t>
      </w:r>
      <w:r>
        <w:rPr>
          <w:rFonts w:ascii="Consolas" w:hAnsi="Consolas"/>
          <w:sz w:val="20"/>
        </w:rPr>
        <w:t>presentation</w:t>
      </w:r>
      <w:r>
        <w:t xml:space="preserve"> por feature (</w:t>
      </w:r>
      <w:r>
        <w:rPr>
          <w:rFonts w:ascii="Consolas" w:hAnsi="Consolas"/>
          <w:sz w:val="20"/>
        </w:rPr>
        <w:t>auth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routes</w:t>
      </w:r>
      <w:r>
        <w:t xml:space="preserve">, </w:t>
      </w:r>
      <w:r>
        <w:rPr>
          <w:rFonts w:ascii="Consolas" w:hAnsi="Consolas"/>
          <w:sz w:val="20"/>
        </w:rPr>
        <w:t>gps</w:t>
      </w:r>
      <w:r>
        <w:t xml:space="preserve">, </w:t>
      </w:r>
      <w:r>
        <w:rPr>
          <w:rFonts w:ascii="Consolas" w:hAnsi="Consolas"/>
          <w:sz w:val="20"/>
        </w:rPr>
        <w:t>history</w:t>
      </w:r>
      <w:r>
        <w:t>).</w:t>
      </w:r>
    </w:p>
    <w:p>
      <w:pPr>
        <w:pStyle w:val="ListBullet"/>
      </w:pPr>
      <w:r>
        <w:rPr>
          <w:b/>
        </w:rPr>
        <w:t>CQRS ligero</w:t>
      </w:r>
      <w:r>
        <w:t xml:space="preserve">: </w:t>
      </w:r>
      <w:r>
        <w:rPr>
          <w:rFonts w:ascii="Consolas" w:hAnsi="Consolas"/>
          <w:sz w:val="20"/>
        </w:rPr>
        <w:t>KpiRepository</w:t>
      </w:r>
      <w:r>
        <w:t xml:space="preserve"> y </w:t>
      </w:r>
      <w:r>
        <w:rPr>
          <w:rFonts w:ascii="Consolas" w:hAnsi="Consolas"/>
          <w:sz w:val="20"/>
        </w:rPr>
        <w:t>KpiReportService</w:t>
      </w:r>
      <w:r>
        <w:t xml:space="preserve"> son sólo lectura; los use cases </w:t>
      </w:r>
      <w:r>
        <w:rPr>
          <w:rFonts w:ascii="Consolas" w:hAnsi="Consolas"/>
          <w:sz w:val="20"/>
        </w:rPr>
        <w:t>Place*</w:t>
      </w:r>
      <w:r>
        <w:t xml:space="preserve"> y </w:t>
      </w:r>
      <w:r>
        <w:rPr>
          <w:rFonts w:ascii="Consolas" w:hAnsi="Consolas"/>
          <w:sz w:val="20"/>
        </w:rPr>
        <w:t>Update*Status</w:t>
      </w:r>
      <w:r>
        <w:t xml:space="preserve"> son escritura.</w:t>
      </w:r>
    </w:p>
    <w:p>
      <w:pPr>
        <w:pStyle w:val="ListBullet"/>
      </w:pPr>
      <w:r>
        <w:rPr>
          <w:b/>
        </w:rPr>
        <w:t>Event sourcing parcial</w:t>
      </w:r>
      <w:r>
        <w:t xml:space="preserve">: la tabla </w:t>
      </w:r>
      <w:r>
        <w:rPr>
          <w:rFonts w:ascii="Consolas" w:hAnsi="Consolas"/>
          <w:sz w:val="20"/>
        </w:rPr>
        <w:t>order_status_history</w:t>
      </w:r>
      <w:r>
        <w:t xml:space="preserve"> registra cada cambio de estado de cada pedido, con timestamp y usuario que lo emitió. Sirve para auditoría y para calcular la CHR del pre-test.</w:t>
      </w:r>
    </w:p>
    <w:p>
      <w:r>
        <w:t>____________________________________________________________</w:t>
      </w:r>
    </w:p>
    <w:p>
      <w:pPr>
        <w:pStyle w:val="Heading2"/>
      </w:pPr>
      <w:r>
        <w:t>2. Estructura de carpetas (qué hay y para qué)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proyecto-integrador/</w:t>
        <w:br/>
        <w:t>├── src/                                      Backend Spring Boot (Java 17)</w:t>
        <w:br/>
        <w:t>│   ├── main/java/com/ecoroute/backend/</w:t>
        <w:br/>
        <w:t>│   │   ├── domain/                           Entidades + puertos (sin dependencias Spring)</w:t>
        <w:br/>
        <w:t>│   │   │   ├── model/                        Order, Driver, Vehicle, Route, DeliveryProof…</w:t>
        <w:br/>
        <w:t>│   │   │   ├── ports/in/                     Interfaces de use cases</w:t>
        <w:br/>
        <w:t>│   │   │   └── ports/out/                    Interfaces de repositories</w:t>
        <w:br/>
        <w:t>│   │   ├── application/                      Implementaciones de los puertos</w:t>
        <w:br/>
        <w:t>│   │   │   ├── services/</w:t>
        <w:br/>
        <w:t>│   │   │   │   ├── KpiReportService          Calcula IID/CHR/TDE pre y post-test</w:t>
        <w:br/>
        <w:t>│   │   │   │   ├── KpiFichaExportService     Exporta CSV/PDF (reportlab) de fichas</w:t>
        <w:br/>
        <w:t>│   │   │   │   ├── S3Service                 Upload de fotos/firmas a S3</w:t>
        <w:br/>
        <w:t>│   │   │   │   └── NotificationService       Publica eventos a SQS</w:t>
        <w:br/>
        <w:t>│   │   │   └── usecases/</w:t>
        <w:br/>
        <w:t>│   │   └── infrastructure/                   Adaptadores concretos</w:t>
        <w:br/>
        <w:t>│   │       ├── config/                       SecurityConfig, CorsConfig, JacksonConfig…</w:t>
        <w:br/>
        <w:t>│   │       ├── input/rest/                   Controllers (ReportController, OrderController…)</w:t>
        <w:br/>
        <w:t>│   │       ├── input/websocket/              GPS y notificaciones realtime</w:t>
        <w:br/>
        <w:t>│   │       └── output/persistence/           R2DBC repositories + Spring Data</w:t>
        <w:br/>
        <w:t>│   ├── main/resources/</w:t>
        <w:br/>
        <w:t>│   │   ├── application.yml                   Config base (SQS queue-url, S3 endpoint…)</w:t>
        <w:br/>
        <w:t>│   │   ├── application-local.yml             Override para desarrollo</w:t>
        <w:br/>
        <w:t>│   │   ├── application-docker.yml            Override cuando backend corre en contenedor</w:t>
        <w:br/>
        <w:t>│   │   └── db/migration/                     Flyway V001__init.sql, V002__add_kpis.sql…</w:t>
        <w:br/>
        <w:t>│   └── test/java/...                         JUnit 5 + Reactor Test + WebTestClient</w:t>
        <w:br/>
        <w:t>│</w:t>
        <w:br/>
        <w:t>├── web-admin/                                Panel web React/TS</w:t>
        <w:br/>
        <w:t>│   ├── src/</w:t>
        <w:br/>
        <w:t>│   │   ├── components/</w:t>
        <w:br/>
        <w:t>│   │   │   └── ThesisKpis.tsx                Dashboard pre/post-test con Chart.js</w:t>
        <w:br/>
        <w:t>│   │   ├── pages/</w:t>
        <w:br/>
        <w:t>│   │   │   ├── Reports.tsx                   Tabs Operativo / Tesis</w:t>
        <w:br/>
        <w:t>│   │   │   └── Dashboard.tsx</w:t>
        <w:br/>
        <w:t>│   │   ├── services/</w:t>
        <w:br/>
        <w:t>│   │   │   └── reportService.ts              fetch wrappers: getKpi, downloadKpiFicha</w:t>
        <w:br/>
        <w:t>│   │   ├── context/                          AuthContext, ThemeContext (dark mode)</w:t>
        <w:br/>
        <w:t>│   │   └── styles/</w:t>
        <w:br/>
        <w:t>│   └── package.json</w:t>
        <w:br/>
        <w:t>│</w:t>
        <w:br/>
        <w:t>├── mobile-app/                               Flutter (Android Pixel 9 Pro XL / iOS)</w:t>
        <w:br/>
        <w:t>│   ├── lib/</w:t>
        <w:br/>
        <w:t>│   │   ├── core/                             DI (get_it), theme, router (go_router), cache</w:t>
        <w:br/>
        <w:t>│   │   ├── features/</w:t>
        <w:br/>
        <w:t>│   │   │   ├── auth/                         Login Keycloak password grant</w:t>
        <w:br/>
        <w:t>│   │   │   ├── gps/                          WebSocket + foreground service</w:t>
        <w:br/>
        <w:t>│   │   │   ├── orders/                       Detalle pedido + cambio estado + evidencia</w:t>
        <w:br/>
        <w:t>│   │   │   ├── routes/                       "Mis Rutas de Hoy"</w:t>
        <w:br/>
        <w:t>│   │   │   └── history/                      Histórico de entregas</w:t>
        <w:br/>
        <w:t>│   │   └── main.dart</w:t>
        <w:br/>
        <w:t>│   └── pubspec.yaml</w:t>
        <w:br/>
        <w:t>│</w:t>
        <w:br/>
        <w:t>├── infra/                                    Init scripts LocalStack (ver §3.7)</w:t>
        <w:br/>
        <w:t>├── docker-compose.yml                        5 servicios: postgres, keycloak, localstack, backend, web-admin</w:t>
        <w:br/>
        <w:t>├── schema.sql                                Esquema BD (13 tablas)</w:t>
        <w:br/>
        <w:t>├── micotrans_seed.sql                        Seed modular (usa \i, requiere psql)</w:t>
        <w:br/>
        <w:t>├── micotrans_seed_complete.sql               ⭐ Seed unificado todo-en-uno</w:t>
        <w:br/>
        <w:t>├── micotrans_pretest_real.sql                Sólo el pre-test real (150 INSERTs del CSV)</w:t>
        <w:br/>
        <w:t>├── EcoRoute_TesisPack_Total_v3.zip           Artifact del release (ignorado por git)</w:t>
        <w:br/>
        <w:t>└── tesis_entregables/                        Toda la documentación de tesis</w:t>
        <w:br/>
        <w:t xml:space="preserve">    ├── docx/                                 18 .docx generados desde los .md</w:t>
        <w:br/>
        <w:t xml:space="preserve">    ├── fichas_kpi_pdf/                       6 fichas KPI pre/post + sus CSV + PNGs</w:t>
        <w:br/>
        <w:t xml:space="preserve">    ├── figuras_capturas/                     ~70 PNGs (web 2880×1800 + móvil 1344×2992)</w:t>
        <w:br/>
        <w:t xml:space="preserve">    ├── figuras_mockup/                       5 HTML mockups (alternativa a capturas reales)</w:t>
        <w:br/>
        <w:t xml:space="preserve">    ├── *.md                                  Fuentes editables (Cap III, Anexos, Manuales…)</w:t>
        <w:br/>
        <w:t xml:space="preserve">    ├── safe_capture.py                       Helper anti-2000px ⭐</w:t>
        <w:br/>
        <w:t xml:space="preserve">    ├── build_anexo_figuras_completo.py       Inserta capturas en Anexo Figuras docx</w:t>
        <w:br/>
        <w:t xml:space="preserve">    ├── build_anexo2_consolidado.py           Consolida cuestionario + 6 fichas PDF en docx</w:t>
        <w:br/>
        <w:t xml:space="preserve">    ├── convert_md_to_docx.py                 Pasa todos los .md a .docx con pandoc</w:t>
        <w:br/>
        <w:t xml:space="preserve">    ├── capture_android_full_flow.py          Captura flujo end-to-end del emulador</w:t>
        <w:br/>
        <w:t xml:space="preserve">    └── analisis_estadistico.py               t-Student / Pearson / Cronbach desde CSV</w:t>
      </w:r>
    </w:p>
    <w:p>
      <w:r>
        <w:t>____________________________________________________________</w:t>
      </w:r>
    </w:p>
    <w:p>
      <w:pPr>
        <w:pStyle w:val="Heading2"/>
      </w:pPr>
      <w:r>
        <w:t>3. Despliegue local — paso a paso completo</w:t>
      </w:r>
    </w:p>
    <w:p>
      <w:r>
        <w:t>Esta sección levanta TODO el sistema desde cero y deja la base con los datos reales de MICOTRANS lista para validar la tesis.</w:t>
      </w:r>
    </w:p>
    <w:p>
      <w:pPr>
        <w:pStyle w:val="Heading3"/>
      </w:pPr>
      <w:r>
        <w:t>3.1 Prerrequisitos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Software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Versión mín.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Verificación</w:t>
            </w:r>
          </w:p>
        </w:tc>
      </w:tr>
      <w:tr>
        <w:tc>
          <w:tcPr>
            <w:tcW w:type="dxa" w:w="3135"/>
          </w:tcPr>
          <w:p>
            <w:r/>
            <w:r>
              <w:t>Docker Desktop</w:t>
            </w:r>
          </w:p>
        </w:tc>
        <w:tc>
          <w:tcPr>
            <w:tcW w:type="dxa" w:w="3135"/>
          </w:tcPr>
          <w:p>
            <w:r/>
            <w:r>
              <w:t>4.x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docker --version</w:t>
            </w:r>
          </w:p>
        </w:tc>
      </w:tr>
      <w:tr>
        <w:tc>
          <w:tcPr>
            <w:tcW w:type="dxa" w:w="3135"/>
          </w:tcPr>
          <w:p>
            <w:r/>
            <w:r>
              <w:t>Java JDK</w:t>
            </w:r>
          </w:p>
        </w:tc>
        <w:tc>
          <w:tcPr>
            <w:tcW w:type="dxa" w:w="3135"/>
          </w:tcPr>
          <w:p>
            <w:r/>
            <w:r>
              <w:t>17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java -version</w:t>
            </w:r>
          </w:p>
        </w:tc>
      </w:tr>
      <w:tr>
        <w:tc>
          <w:tcPr>
            <w:tcW w:type="dxa" w:w="3135"/>
          </w:tcPr>
          <w:p>
            <w:r/>
            <w:r>
              <w:t>Node.js</w:t>
            </w:r>
          </w:p>
        </w:tc>
        <w:tc>
          <w:tcPr>
            <w:tcW w:type="dxa" w:w="3135"/>
          </w:tcPr>
          <w:p>
            <w:r/>
            <w:r>
              <w:t>18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node --version</w:t>
            </w:r>
          </w:p>
        </w:tc>
      </w:tr>
      <w:tr>
        <w:tc>
          <w:tcPr>
            <w:tcW w:type="dxa" w:w="3135"/>
          </w:tcPr>
          <w:p>
            <w:r/>
            <w:r>
              <w:t>Flutter SDK</w:t>
            </w:r>
          </w:p>
        </w:tc>
        <w:tc>
          <w:tcPr>
            <w:tcW w:type="dxa" w:w="3135"/>
          </w:tcPr>
          <w:p>
            <w:r/>
            <w:r>
              <w:t>3.x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flutter --version</w:t>
            </w:r>
          </w:p>
        </w:tc>
      </w:tr>
      <w:tr>
        <w:tc>
          <w:tcPr>
            <w:tcW w:type="dxa" w:w="3135"/>
          </w:tcPr>
          <w:p>
            <w:r/>
            <w:r>
              <w:t>Android Studio + SDK 34 + AVD Pixel 9 Pro XL</w:t>
            </w:r>
          </w:p>
        </w:tc>
        <w:tc>
          <w:tcPr>
            <w:tcW w:type="dxa" w:w="3135"/>
          </w:tcPr>
          <w:p>
            <w:r/>
            <w:r>
              <w:t>2024+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adb devices</w:t>
            </w:r>
          </w:p>
        </w:tc>
      </w:tr>
      <w:tr>
        <w:tc>
          <w:tcPr>
            <w:tcW w:type="dxa" w:w="3135"/>
          </w:tcPr>
          <w:p>
            <w:r/>
            <w:r>
              <w:t>Git</w:t>
            </w:r>
          </w:p>
        </w:tc>
        <w:tc>
          <w:tcPr>
            <w:tcW w:type="dxa" w:w="3135"/>
          </w:tcPr>
          <w:p>
            <w:r/>
            <w:r>
              <w:t>2.x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git --version</w:t>
            </w:r>
          </w:p>
        </w:tc>
      </w:tr>
      <w:tr>
        <w:tc>
          <w:tcPr>
            <w:tcW w:type="dxa" w:w="3135"/>
          </w:tcPr>
          <w:p>
            <w:r/>
            <w:r>
              <w:t>Python</w:t>
            </w:r>
          </w:p>
        </w:tc>
        <w:tc>
          <w:tcPr>
            <w:tcW w:type="dxa" w:w="3135"/>
          </w:tcPr>
          <w:p>
            <w:r/>
            <w:r>
              <w:t>3.10+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python --version</w:t>
            </w:r>
          </w:p>
        </w:tc>
      </w:tr>
      <w:tr>
        <w:tc>
          <w:tcPr>
            <w:tcW w:type="dxa" w:w="3135"/>
          </w:tcPr>
          <w:p>
            <w:r/>
            <w:r>
              <w:t>pandoc</w:t>
            </w:r>
          </w:p>
        </w:tc>
        <w:tc>
          <w:tcPr>
            <w:tcW w:type="dxa" w:w="3135"/>
          </w:tcPr>
          <w:p>
            <w:r/>
            <w:r>
              <w:t>3.x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pandoc --version</w:t>
            </w:r>
            <w:r>
              <w:t xml:space="preserve"> (para convertir .md → .docx)</w:t>
            </w:r>
          </w:p>
        </w:tc>
      </w:tr>
      <w:tr>
        <w:tc>
          <w:tcPr>
            <w:tcW w:type="dxa" w:w="3135"/>
          </w:tcPr>
          <w:p>
            <w:r/>
            <w:r>
              <w:t>AWS CLI (opcional)</w:t>
            </w:r>
          </w:p>
        </w:tc>
        <w:tc>
          <w:tcPr>
            <w:tcW w:type="dxa" w:w="3135"/>
          </w:tcPr>
          <w:p>
            <w:r/>
            <w:r>
              <w:t>latest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aws --version</w:t>
            </w:r>
          </w:p>
        </w:tc>
      </w:tr>
    </w:tbl>
    <w:p/>
    <w:p>
      <w:pPr>
        <w:pStyle w:val="Heading3"/>
      </w:pPr>
      <w:r>
        <w:t>3.2 Clonar el repositorio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git clone git@github.com:devnicogit/Proyecto-Integrador-Desarrollo-de-Software-3.git</w:t>
        <w:br/>
        <w:t>cd "Proyecto Integrador Desarrollo de Software 3"</w:t>
      </w:r>
    </w:p>
    <w:p>
      <w:pPr>
        <w:pStyle w:val="Heading3"/>
      </w:pPr>
      <w:r>
        <w:t>3.3 Levantar la infraestructura Docker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up -d</w:t>
      </w:r>
    </w:p>
    <w:p>
      <w:r>
        <w:t>Crea 5 contenedores: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Contenedor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Puerto host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ecoroute-db</w:t>
            </w:r>
            <w:r>
              <w:t xml:space="preserve"> (Postgres 14)</w:t>
            </w:r>
          </w:p>
        </w:tc>
        <w:tc>
          <w:tcPr>
            <w:tcW w:type="dxa" w:w="3135"/>
          </w:tcPr>
          <w:p>
            <w:r/>
            <w:r>
              <w:t>5433</w:t>
            </w:r>
          </w:p>
        </w:tc>
        <w:tc>
          <w:tcPr>
            <w:tcW w:type="dxa" w:w="3135"/>
          </w:tcPr>
          <w:p>
            <w:r/>
            <w:r>
              <w:t>Datos persistentes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ecoroute-keycloak</w:t>
            </w:r>
          </w:p>
        </w:tc>
        <w:tc>
          <w:tcPr>
            <w:tcW w:type="dxa" w:w="3135"/>
          </w:tcPr>
          <w:p>
            <w:r/>
            <w:r>
              <w:t>8080</w:t>
            </w:r>
          </w:p>
        </w:tc>
        <w:tc>
          <w:tcPr>
            <w:tcW w:type="dxa" w:w="3135"/>
          </w:tcPr>
          <w:p>
            <w:r/>
            <w:r>
              <w:t>Autenticación JWT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ecoroute-localstack</w:t>
            </w:r>
          </w:p>
        </w:tc>
        <w:tc>
          <w:tcPr>
            <w:tcW w:type="dxa" w:w="3135"/>
          </w:tcPr>
          <w:p>
            <w:r/>
            <w:r>
              <w:t>4566</w:t>
            </w:r>
          </w:p>
        </w:tc>
        <w:tc>
          <w:tcPr>
            <w:tcW w:type="dxa" w:w="3135"/>
          </w:tcPr>
          <w:p>
            <w:r/>
            <w:r>
              <w:t>S3 (fotos/firmas) + SQS (eventos) + SNS (alerts)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ecoroute-backend</w:t>
            </w:r>
            <w:r>
              <w:t xml:space="preserve"> (Spring Boot)</w:t>
            </w:r>
          </w:p>
        </w:tc>
        <w:tc>
          <w:tcPr>
            <w:tcW w:type="dxa" w:w="3135"/>
          </w:tcPr>
          <w:p>
            <w:r/>
            <w:r>
              <w:t>8081</w:t>
            </w:r>
          </w:p>
        </w:tc>
        <w:tc>
          <w:tcPr>
            <w:tcW w:type="dxa" w:w="3135"/>
          </w:tcPr>
          <w:p>
            <w:r/>
            <w:r>
              <w:t>API REST + 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ecoroute-web-admin</w:t>
            </w:r>
            <w:r>
              <w:t xml:space="preserve"> (nginx + React)</w:t>
            </w:r>
          </w:p>
        </w:tc>
        <w:tc>
          <w:tcPr>
            <w:tcW w:type="dxa" w:w="3135"/>
          </w:tcPr>
          <w:p>
            <w:r/>
            <w:r>
              <w:t>3000</w:t>
            </w:r>
          </w:p>
        </w:tc>
        <w:tc>
          <w:tcPr>
            <w:tcW w:type="dxa" w:w="3135"/>
          </w:tcPr>
          <w:p>
            <w:r/>
            <w:r>
              <w:t>Panel administrativo</w:t>
            </w:r>
          </w:p>
        </w:tc>
      </w:tr>
    </w:tbl>
    <w:p/>
    <w:p>
      <w:r>
        <w:t>Esperar 30–60 segundos. Verificar: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ps</w:t>
        <w:br/>
        <w:t>curl http://localhost:8081/actuator/health</w:t>
      </w:r>
    </w:p>
    <w:p>
      <w:r>
        <w:t xml:space="preserve">Si el health responde </w:t>
      </w:r>
      <w:r>
        <w:rPr>
          <w:rFonts w:ascii="Consolas" w:hAnsi="Consolas"/>
          <w:sz w:val="20"/>
        </w:rPr>
        <w:t>{"status":"UP"}</w:t>
      </w:r>
      <w:r>
        <w:t xml:space="preserve"> o devuelve </w:t>
      </w:r>
      <w:r>
        <w:rPr>
          <w:rFonts w:ascii="Consolas" w:hAnsi="Consolas"/>
          <w:sz w:val="20"/>
        </w:rPr>
        <w:t>DOWN</w:t>
      </w:r>
      <w:r>
        <w:t xml:space="preserve"> sólo por </w:t>
      </w:r>
      <w:r>
        <w:rPr>
          <w:rFonts w:ascii="Consolas" w:hAnsi="Consolas"/>
          <w:sz w:val="20"/>
        </w:rPr>
        <w:t>redis</w:t>
      </w:r>
      <w:r>
        <w:t>/</w:t>
      </w:r>
      <w:r>
        <w:rPr>
          <w:rFonts w:ascii="Consolas" w:hAnsi="Consolas"/>
          <w:sz w:val="20"/>
        </w:rPr>
        <w:t>r2dbc</w:t>
      </w:r>
      <w:r>
        <w:t xml:space="preserve"> arrancando, está bien.</w:t>
      </w:r>
    </w:p>
    <w:p>
      <w:pPr>
        <w:pStyle w:val="Heading3"/>
      </w:pPr>
      <w:r>
        <w:t>3.4 Configurar Keycloak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./setup-keycloak.ps1</w:t>
      </w:r>
    </w:p>
    <w:p>
      <w:r>
        <w:t>Crea automáticamente:</w:t>
      </w:r>
    </w:p>
    <w:p>
      <w:pPr>
        <w:pStyle w:val="ListBullet"/>
      </w:pPr>
      <w:r>
        <w:t xml:space="preserve">Realm </w:t>
      </w:r>
      <w:r>
        <w:rPr>
          <w:rFonts w:ascii="Consolas" w:hAnsi="Consolas"/>
          <w:sz w:val="20"/>
        </w:rPr>
        <w:t>ecoroute</w:t>
      </w:r>
    </w:p>
    <w:p>
      <w:pPr>
        <w:pStyle w:val="ListBullet"/>
      </w:pPr>
      <w:r>
        <w:t xml:space="preserve">Client </w:t>
      </w:r>
      <w:r>
        <w:rPr>
          <w:rFonts w:ascii="Consolas" w:hAnsi="Consolas"/>
          <w:sz w:val="20"/>
        </w:rPr>
        <w:t>mobile-app</w:t>
      </w:r>
      <w:r>
        <w:t xml:space="preserve"> (público, </w:t>
      </w:r>
      <w:r>
        <w:rPr>
          <w:i/>
        </w:rPr>
        <w:t>direct access grant</w:t>
      </w:r>
      <w:r>
        <w:t>)</w:t>
      </w:r>
    </w:p>
    <w:p>
      <w:pPr>
        <w:pStyle w:val="ListBullet"/>
      </w:pPr>
      <w:r>
        <w:t xml:space="preserve">Roles </w:t>
      </w:r>
      <w:r>
        <w:rPr>
          <w:rFonts w:ascii="Consolas" w:hAnsi="Consolas"/>
          <w:sz w:val="20"/>
        </w:rPr>
        <w:t>ADMIN</w:t>
      </w:r>
      <w:r>
        <w:t xml:space="preserve">, </w:t>
      </w:r>
      <w:r>
        <w:rPr>
          <w:rFonts w:ascii="Consolas" w:hAnsi="Consolas"/>
          <w:sz w:val="20"/>
        </w:rPr>
        <w:t>DISPATCHER</w:t>
      </w:r>
      <w:r>
        <w:t xml:space="preserve">, </w:t>
      </w:r>
      <w:r>
        <w:rPr>
          <w:rFonts w:ascii="Consolas" w:hAnsi="Consolas"/>
          <w:sz w:val="20"/>
        </w:rPr>
        <w:t>DRIVER</w:t>
      </w:r>
    </w:p>
    <w:p>
      <w:pPr>
        <w:pStyle w:val="ListBullet"/>
      </w:pPr>
      <w:r>
        <w:t>Usuarios:</w:t>
      </w:r>
    </w:p>
    <w:p>
      <w:pPr>
        <w:pStyle w:val="ListBullet"/>
      </w:pPr>
      <w:r>
        <w:rPr>
          <w:rFonts w:ascii="Consolas" w:hAnsi="Consolas"/>
          <w:sz w:val="20"/>
        </w:rPr>
        <w:t>admin</w:t>
      </w:r>
      <w:r>
        <w:t xml:space="preserve"> / </w:t>
      </w:r>
      <w:r>
        <w:rPr>
          <w:rFonts w:ascii="Consolas" w:hAnsi="Consolas"/>
          <w:sz w:val="20"/>
        </w:rPr>
        <w:t>admin123</w:t>
      </w:r>
      <w:r>
        <w:t xml:space="preserve"> (rol ADMIN)</w:t>
      </w:r>
    </w:p>
    <w:p>
      <w:pPr>
        <w:pStyle w:val="ListBullet"/>
      </w:pPr>
      <w:r>
        <w:rPr>
          <w:rFonts w:ascii="Consolas" w:hAnsi="Consolas"/>
          <w:sz w:val="20"/>
        </w:rPr>
        <w:t>dispatcher</w:t>
      </w:r>
      <w:r>
        <w:t xml:space="preserve"> / </w:t>
      </w:r>
      <w:r>
        <w:rPr>
          <w:rFonts w:ascii="Consolas" w:hAnsi="Consolas"/>
          <w:sz w:val="20"/>
        </w:rPr>
        <w:t>dispatcher123</w:t>
      </w:r>
      <w:r>
        <w:t xml:space="preserve"> (rol DISPATCHER)</w:t>
      </w:r>
    </w:p>
    <w:p>
      <w:pPr>
        <w:pStyle w:val="ListBullet"/>
      </w:pPr>
      <w:r>
        <w:rPr>
          <w:rFonts w:ascii="Consolas" w:hAnsi="Consolas"/>
          <w:sz w:val="20"/>
        </w:rPr>
        <w:t>conductor</w:t>
      </w:r>
      <w:r>
        <w:t xml:space="preserve"> / </w:t>
      </w:r>
      <w:r>
        <w:rPr>
          <w:rFonts w:ascii="Consolas" w:hAnsi="Consolas"/>
          <w:sz w:val="20"/>
        </w:rPr>
        <w:t>conductor123</w:t>
      </w:r>
      <w:r>
        <w:t xml:space="preserve"> (rol DRIVER)</w:t>
      </w:r>
    </w:p>
    <w:p>
      <w:pPr>
        <w:pStyle w:val="Heading3"/>
      </w:pPr>
      <w:r>
        <w:t>3.5 Cargar esquema + datos REALES de MICOTRANS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cp schema.sql ecoroute-db:/schema.sql</w:t>
        <w:br/>
        <w:t>docker cp micotrans_seed_complete.sql ecoroute-db:/seed.sql</w:t>
        <w:br/>
        <w:t>docker exec ecoroute-db psql -U user -d ecoroute -f /schema.sql</w:t>
        <w:br/>
        <w:t>docker exec ecoroute-db psql -U user -d ecoroute -f /seed.sql</w:t>
      </w:r>
    </w:p>
    <w:p>
      <w:r>
        <w:t>Al final del seed verificar las salidas esperadas (críticas para la defensa):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Esperado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Por qué</w:t>
            </w:r>
          </w:p>
        </w:tc>
      </w:tr>
      <w:tr>
        <w:tc>
          <w:tcPr>
            <w:tcW w:type="dxa" w:w="3135"/>
          </w:tcPr>
          <w:p>
            <w:r/>
            <w:r>
              <w:t>PRE-TEST IID (real)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60.0%</w:t>
            </w:r>
            <w:r>
              <w:t xml:space="preserve"> (90/150)</w:t>
            </w:r>
          </w:p>
        </w:tc>
        <w:tc>
          <w:tcPr>
            <w:tcW w:type="dxa" w:w="3135"/>
          </w:tcPr>
          <w:p>
            <w:r/>
            <w:r>
              <w:t>Base sin el sistema (CSV histórico)</w:t>
            </w:r>
          </w:p>
        </w:tc>
      </w:tr>
      <w:tr>
        <w:tc>
          <w:tcPr>
            <w:tcW w:type="dxa" w:w="3135"/>
          </w:tcPr>
          <w:p>
            <w:r/>
            <w:r>
              <w:t>PRE-TEST CHR (real)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67.3%</w:t>
            </w:r>
            <w:r>
              <w:t xml:space="preserve"> (101/150)</w:t>
            </w:r>
          </w:p>
        </w:tc>
        <w:tc>
          <w:tcPr>
            <w:tcW w:type="dxa" w:w="3135"/>
          </w:tcPr>
          <w:p>
            <w:r/>
          </w:p>
        </w:tc>
      </w:tr>
      <w:tr>
        <w:tc>
          <w:tcPr>
            <w:tcW w:type="dxa" w:w="3135"/>
          </w:tcPr>
          <w:p>
            <w:r/>
            <w:r>
              <w:t>PRE-TEST TDE (real)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51.3%</w:t>
            </w:r>
            <w:r>
              <w:t xml:space="preserve"> (77/150)</w:t>
            </w:r>
          </w:p>
        </w:tc>
        <w:tc>
          <w:tcPr>
            <w:tcW w:type="dxa" w:w="3135"/>
          </w:tcPr>
          <w:p>
            <w:r/>
          </w:p>
        </w:tc>
      </w:tr>
      <w:tr>
        <w:tc>
          <w:tcPr>
            <w:tcW w:type="dxa" w:w="3135"/>
          </w:tcPr>
          <w:p>
            <w:r/>
            <w:r>
              <w:t>POST-TEST IID</w:t>
            </w:r>
          </w:p>
        </w:tc>
        <w:tc>
          <w:tcPr>
            <w:tcW w:type="dxa" w:w="3135"/>
          </w:tcPr>
          <w:p>
            <w:r/>
            <w:r>
              <w:t>~98%</w:t>
            </w:r>
          </w:p>
        </w:tc>
        <w:tc>
          <w:tcPr>
            <w:tcW w:type="dxa" w:w="3135"/>
          </w:tcPr>
          <w:p>
            <w:r/>
            <w:r>
              <w:t>Datos del sistema EcoRoute en producción simulada</w:t>
            </w:r>
          </w:p>
        </w:tc>
      </w:tr>
      <w:tr>
        <w:tc>
          <w:tcPr>
            <w:tcW w:type="dxa" w:w="3135"/>
          </w:tcPr>
          <w:p>
            <w:r/>
            <w:r>
              <w:t>POST-TEST CHR</w:t>
            </w:r>
          </w:p>
        </w:tc>
        <w:tc>
          <w:tcPr>
            <w:tcW w:type="dxa" w:w="3135"/>
          </w:tcPr>
          <w:p>
            <w:r/>
            <w:r>
              <w:t>~93%</w:t>
            </w:r>
          </w:p>
        </w:tc>
        <w:tc>
          <w:tcPr>
            <w:tcW w:type="dxa" w:w="3135"/>
          </w:tcPr>
          <w:p>
            <w:r/>
          </w:p>
        </w:tc>
      </w:tr>
      <w:tr>
        <w:tc>
          <w:tcPr>
            <w:tcW w:type="dxa" w:w="3135"/>
          </w:tcPr>
          <w:p>
            <w:r/>
            <w:r>
              <w:t>POST-TEST TDE</w:t>
            </w:r>
          </w:p>
        </w:tc>
        <w:tc>
          <w:tcPr>
            <w:tcW w:type="dxa" w:w="3135"/>
          </w:tcPr>
          <w:p>
            <w:r/>
            <w:r>
              <w:t>~94%</w:t>
            </w:r>
          </w:p>
        </w:tc>
        <w:tc>
          <w:tcPr>
            <w:tcW w:type="dxa" w:w="3135"/>
          </w:tcPr>
          <w:p>
            <w:r/>
          </w:p>
        </w:tc>
      </w:tr>
    </w:tbl>
    <w:p/>
    <w:p>
      <w:pPr>
        <w:pStyle w:val="Heading3"/>
      </w:pPr>
      <w:r>
        <w:t>3.6 Crear recursos en LocalStack (S3 + SQS + SNS)</w:t>
      </w:r>
    </w:p>
    <w:p>
      <w:r>
        <w:t xml:space="preserve">⚠️ </w:t>
      </w:r>
      <w:r>
        <w:rPr>
          <w:b/>
        </w:rPr>
        <w:t>Crítico</w:t>
      </w:r>
      <w:r>
        <w:t xml:space="preserve">: sin esto, la subida de evidencias falla con </w:t>
      </w:r>
      <w:r>
        <w:rPr>
          <w:rFonts w:ascii="Consolas" w:hAnsi="Consolas"/>
          <w:sz w:val="20"/>
        </w:rPr>
        <w:t>NoSuchBucketException</w:t>
      </w:r>
      <w:r>
        <w:t xml:space="preserve"> o </w:t>
      </w:r>
      <w:r>
        <w:rPr>
          <w:rFonts w:ascii="Consolas" w:hAnsi="Consolas"/>
          <w:sz w:val="20"/>
        </w:rPr>
        <w:t>QueueDoesNotExistException</w:t>
      </w:r>
      <w:r>
        <w:t xml:space="preserve"> (el error que aparece como toast rojo </w:t>
      </w:r>
      <w:r>
        <w:rPr>
          <w:rFonts w:ascii="Consolas" w:hAnsi="Consolas"/>
          <w:sz w:val="20"/>
        </w:rPr>
        <w:t>Fallo de red al subir evidencia</w:t>
      </w:r>
      <w:r>
        <w:t xml:space="preserve"> en la app móvil).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mb s3://ecoroute-proofs</w:t>
        <w:br/>
        <w:t>docker exec ecoroute-localstack awslocal sqs create-queue --queue-name ecoroute-notifications</w:t>
        <w:br/>
        <w:t>docker exec ecoroute-localstack awslocal sns create-topic --name ecoroute-alerts</w:t>
      </w:r>
    </w:p>
    <w:p>
      <w:r>
        <w:t>Verificación: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ls</w:t>
        <w:br/>
        <w:t>docker exec ecoroute-localstack awslocal sqs list-queues</w:t>
      </w:r>
    </w:p>
    <w:p>
      <w:pPr>
        <w:pStyle w:val="Heading3"/>
      </w:pPr>
      <w:r>
        <w:t>3.7 (Opcional) Init script automático para LocalStack</w:t>
      </w:r>
    </w:p>
    <w:p>
      <w:r>
        <w:t xml:space="preserve">Para que estos recursos se creen sin acción manual cada vez que levantes el compose, hay un script en </w:t>
      </w:r>
      <w:r>
        <w:rPr>
          <w:rFonts w:ascii="Consolas" w:hAnsi="Consolas"/>
          <w:sz w:val="20"/>
        </w:rPr>
        <w:t>infra/localstack-init.sh</w:t>
      </w:r>
      <w:r>
        <w:t xml:space="preserve"> que monta </w:t>
      </w:r>
      <w:r>
        <w:rPr>
          <w:rFonts w:ascii="Consolas" w:hAnsi="Consolas"/>
          <w:sz w:val="20"/>
        </w:rPr>
        <w:t>docker-compose</w:t>
      </w:r>
      <w:r>
        <w:t xml:space="preserve"> automáticamente: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docker-compose.yml (fragmento)</w:t>
        <w:br/>
        <w:t>localstack:</w:t>
        <w:br/>
        <w:t xml:space="preserve">  volumes:</w:t>
        <w:br/>
        <w:t xml:space="preserve">    - ./infra/localstack-init.sh:/etc/localstack/init/ready.d/init.sh</w:t>
      </w:r>
    </w:p>
    <w:p>
      <w:pPr>
        <w:pStyle w:val="Heading3"/>
      </w:pPr>
      <w:r>
        <w:t>3.8 (Si necesitás backend fuera de Docker) Levantarlo local</w:t>
      </w:r>
    </w:p>
    <w:p>
      <w:r>
        <w:t xml:space="preserve">Si modificás código backend y querés debug rápido, podés correrlo fuera de Docker (apagando primero </w:t>
      </w:r>
      <w:r>
        <w:rPr>
          <w:rFonts w:ascii="Consolas" w:hAnsi="Consolas"/>
          <w:sz w:val="20"/>
        </w:rPr>
        <w:t>ecoroute-backend</w:t>
      </w:r>
      <w:r>
        <w:t>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stop ecoroute-backend</w:t>
        <w:br/>
        <w:t>./gradlew.bat bootRun --args="--spring.profiles.active=local"</w:t>
      </w:r>
    </w:p>
    <w:p>
      <w:r>
        <w:t>Verificar:</w:t>
      </w:r>
    </w:p>
    <w:p>
      <w:pPr>
        <w:pStyle w:val="ListBullet"/>
      </w:pPr>
      <w:r>
        <w:rPr>
          <w:rFonts w:ascii="Consolas" w:hAnsi="Consolas"/>
          <w:sz w:val="20"/>
        </w:rPr>
        <w:t>http://localhost:8081/actuator/health</w:t>
      </w:r>
      <w:r>
        <w:t xml:space="preserve"> → </w:t>
      </w:r>
      <w:r>
        <w:rPr>
          <w:rFonts w:ascii="Consolas" w:hAnsi="Consolas"/>
          <w:sz w:val="20"/>
        </w:rPr>
        <w:t>UP</w:t>
      </w:r>
    </w:p>
    <w:p>
      <w:pPr>
        <w:pStyle w:val="ListBullet"/>
      </w:pPr>
      <w:r>
        <w:rPr>
          <w:rFonts w:ascii="Consolas" w:hAnsi="Consolas"/>
          <w:sz w:val="20"/>
        </w:rPr>
        <w:t>http://localhost:8081/swagger-ui.html</w:t>
      </w:r>
      <w:r>
        <w:t xml:space="preserve"> → OpenAPI</w:t>
      </w:r>
    </w:p>
    <w:p>
      <w:pPr>
        <w:pStyle w:val="Heading3"/>
      </w:pPr>
      <w:r>
        <w:t>3.9 (Si necesitás web-admin con HMR) Levantarlo local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stop ecoroute-web-admin</w:t>
        <w:br/>
        <w:t>cd web-admin</w:t>
        <w:br/>
        <w:t>npm install</w:t>
        <w:br/>
        <w:t>npm run dev</w:t>
      </w:r>
    </w:p>
    <w:p>
      <w:r>
        <w:t xml:space="preserve">Abrir </w:t>
      </w:r>
      <w:r>
        <w:rPr>
          <w:rFonts w:ascii="Consolas" w:hAnsi="Consolas"/>
          <w:sz w:val="20"/>
        </w:rPr>
        <w:t>http://localhost:3000</w:t>
      </w:r>
      <w:r>
        <w:t xml:space="preserve">. Login </w:t>
      </w:r>
      <w:r>
        <w:rPr>
          <w:rFonts w:ascii="Consolas" w:hAnsi="Consolas"/>
          <w:sz w:val="20"/>
        </w:rPr>
        <w:t>admin</w:t>
      </w:r>
      <w:r>
        <w:t xml:space="preserve"> / </w:t>
      </w:r>
      <w:r>
        <w:rPr>
          <w:rFonts w:ascii="Consolas" w:hAnsi="Consolas"/>
          <w:sz w:val="20"/>
        </w:rPr>
        <w:t>admin123</w:t>
      </w:r>
      <w:r>
        <w:t>.</w:t>
      </w:r>
    </w:p>
    <w:p>
      <w:pPr>
        <w:pStyle w:val="Heading3"/>
      </w:pPr>
      <w:r>
        <w:t>3.10 Arrancar el emulador Android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Listar AVDs</w:t>
        <w:br/>
        <w:t>%LOCALAPPDATA%\Android\Sdk\emulator\emulator.exe -list-avds</w:t>
        <w:br/>
        <w:t># Lanzar el Pixel 9 Pro XL (en background)</w:t>
        <w:br/>
        <w:t>Start-Process -FilePath "$env:LOCALAPPDATA\Android\Sdk\emulator\emulator.exe" -ArgumentList "-avd Pixel_9_Pro_XL -no-snapshot-save -no-boot-anim"</w:t>
        <w:br/>
        <w:t># Verificar</w:t>
        <w:br/>
        <w:t>%LOCALAPPDATA%\Android\Sdk\platform-tools\adb.exe devices</w:t>
        <w:br/>
        <w:t>%LOCALAPPDATA%\Android\Sdk\platform-tools\adb.exe shell getprop sys.boot_completed</w:t>
      </w:r>
    </w:p>
    <w:p>
      <w:r>
        <w:t xml:space="preserve">Esperar a </w:t>
      </w:r>
      <w:r>
        <w:rPr>
          <w:rFonts w:ascii="Consolas" w:hAnsi="Consolas"/>
          <w:sz w:val="20"/>
        </w:rPr>
        <w:t>sys.boot_completed = 1</w:t>
      </w:r>
      <w:r>
        <w:t xml:space="preserve"> (60–90 segundos).</w:t>
      </w:r>
    </w:p>
    <w:p>
      <w:pPr>
        <w:pStyle w:val="Heading3"/>
      </w:pPr>
      <w:r>
        <w:t>3.11 Compilar e instalar la app móvil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mobile-app</w:t>
        <w:br/>
        <w:t>flutter pub get</w:t>
        <w:br/>
        <w:t>flutter build apk --debug</w:t>
        <w:br/>
        <w:t>adb install -r build/app/outputs/flutter-apk/app-debug.apk</w:t>
        <w:br/>
        <w:t>adb shell am start -n com.example.ecoroute_driver_app/.MainActivity</w:t>
      </w:r>
    </w:p>
    <w:p>
      <w:r>
        <w:rPr>
          <w:b/>
        </w:rPr>
        <w:t>Importante</w:t>
      </w:r>
      <w:r>
        <w:t xml:space="preserve">: la app debe apuntar al backend en </w:t>
      </w:r>
      <w:r>
        <w:rPr>
          <w:rFonts w:ascii="Consolas" w:hAnsi="Consolas"/>
          <w:sz w:val="20"/>
        </w:rPr>
        <w:t>http://10.0.2.2:8081</w:t>
      </w:r>
      <w:r>
        <w:t xml:space="preserve"> (cuando corre en emulador) o </w:t>
      </w:r>
      <w:r>
        <w:rPr>
          <w:rFonts w:ascii="Consolas" w:hAnsi="Consolas"/>
          <w:sz w:val="20"/>
        </w:rPr>
        <w:t>http://host.docker.internal:8081</w:t>
      </w:r>
      <w:r>
        <w:t xml:space="preserve">. Está configurado en </w:t>
      </w:r>
      <w:r>
        <w:rPr>
          <w:rFonts w:ascii="Consolas" w:hAnsi="Consolas"/>
          <w:sz w:val="20"/>
        </w:rPr>
        <w:t>mobile-app/lib/core/config/api_config.dart</w:t>
      </w:r>
      <w:r>
        <w:t>.</w:t>
      </w:r>
    </w:p>
    <w:p>
      <w:pPr>
        <w:pStyle w:val="Heading3"/>
      </w:pPr>
      <w:r>
        <w:t>3.12 Login del conductor en la app móvil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Apaga teclado primero</w:t>
        <w:br/>
        <w:t>adb shell input keyevent 4</w:t>
        <w:br/>
        <w:t># Tap campo usuario</w:t>
        <w:br/>
        <w:t>adb shell input tap 672 1650</w:t>
        <w:br/>
        <w:t>adb shell input text "conductor"</w:t>
        <w:br/>
        <w:t># Tap fuera para cerrar teclado</w:t>
        <w:br/>
        <w:t>adb shell input tap 50 600</w:t>
        <w:br/>
        <w:t># Tap campo password</w:t>
        <w:br/>
        <w:t>adb shell input tap 672 1860</w:t>
        <w:br/>
        <w:t>adb shell input text "conductor123"</w:t>
        <w:br/>
        <w:t>adb shell input tap 50 600</w:t>
        <w:br/>
        <w:t># Tap botón login</w:t>
        <w:br/>
        <w:t>adb shell input tap 672 2115</w:t>
      </w:r>
    </w:p>
    <w:p>
      <w:r>
        <w:t xml:space="preserve">Tras login, la app muestra </w:t>
      </w:r>
      <w:r>
        <w:rPr>
          <w:b/>
        </w:rPr>
        <w:t>"Mis Rutas de Hoy"</w:t>
      </w:r>
      <w:r>
        <w:t xml:space="preserve"> con los 6 pedidos reales del CSV de MICOTRANS (GR-1019 a GR-1024) y un mapa con los pines en Lima.</w:t>
      </w:r>
    </w:p>
    <w:p>
      <w:pPr>
        <w:pStyle w:val="Heading3"/>
      </w:pPr>
      <w:r>
        <w:t>3.13 Validar visualmente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Cosa a ver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Dónde</w:t>
            </w:r>
          </w:p>
        </w:tc>
      </w:tr>
      <w:tr>
        <w:tc>
          <w:tcPr>
            <w:tcW w:type="dxa" w:w="4703"/>
          </w:tcPr>
          <w:p>
            <w:r/>
            <w:r>
              <w:t>Login admin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http://localhost:3000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admin/admin123</w:t>
            </w:r>
          </w:p>
        </w:tc>
      </w:tr>
      <w:tr>
        <w:tc>
          <w:tcPr>
            <w:tcW w:type="dxa" w:w="4703"/>
          </w:tcPr>
          <w:p>
            <w:r/>
            <w:r>
              <w:t>Pedidos reales de MICOTRANS</w:t>
            </w:r>
          </w:p>
        </w:tc>
        <w:tc>
          <w:tcPr>
            <w:tcW w:type="dxa" w:w="4703"/>
          </w:tcPr>
          <w:p>
            <w:r/>
            <w:r>
              <w:t>Pedidos → tabla con GR-1001..GR-1024</w:t>
            </w:r>
          </w:p>
        </w:tc>
      </w:tr>
      <w:tr>
        <w:tc>
          <w:tcPr>
            <w:tcW w:type="dxa" w:w="4703"/>
          </w:tcPr>
          <w:p>
            <w:r/>
            <w:r>
              <w:t>Dashboard KPIs Tesis</w:t>
            </w:r>
          </w:p>
        </w:tc>
        <w:tc>
          <w:tcPr>
            <w:tcW w:type="dxa" w:w="4703"/>
          </w:tcPr>
          <w:p>
            <w:r/>
            <w:r>
              <w:t>Reportes → tab "KPIs de Gestión Administrativa (Tesis)" → muestra IID/CHR/TDE pre vs post</w:t>
            </w:r>
          </w:p>
        </w:tc>
      </w:tr>
      <w:tr>
        <w:tc>
          <w:tcPr>
            <w:tcW w:type="dxa" w:w="4703"/>
          </w:tcPr>
          <w:p>
            <w:r/>
            <w:r>
              <w:t>Mapa con rutas</w:t>
            </w:r>
          </w:p>
        </w:tc>
        <w:tc>
          <w:tcPr>
            <w:tcW w:type="dxa" w:w="4703"/>
          </w:tcPr>
          <w:p>
            <w:r/>
            <w:r>
              <w:t>Rutas → seleccionar Ruta #4</w:t>
            </w:r>
          </w:p>
        </w:tc>
      </w:tr>
      <w:tr>
        <w:tc>
          <w:tcPr>
            <w:tcW w:type="dxa" w:w="4703"/>
          </w:tcPr>
          <w:p>
            <w:r/>
            <w:r>
              <w:t>App móvil con datos reales</w:t>
            </w:r>
          </w:p>
        </w:tc>
        <w:tc>
          <w:tcPr>
            <w:tcW w:type="dxa" w:w="4703"/>
          </w:tcPr>
          <w:p>
            <w:r/>
            <w:r>
              <w:t>Emulador → login conductor → ver lista de 6 pedidos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4. API Endpoints (referencia rápida)</w:t>
      </w:r>
    </w:p>
    <w:p>
      <w:pPr>
        <w:pStyle w:val="Heading3"/>
      </w:pPr>
      <w:r>
        <w:t>4.1 Autenticación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POST http://localhost:8080/realms/ecoroute/protocol/openid-connect/token</w:t>
        <w:br/>
        <w:t>Content-Type: application/x-www-form-urlencoded</w:t>
        <w:br/>
        <w:br/>
        <w:t>grant_type=password&amp;client_id=mobile-app&amp;username=admin&amp;password=admin123</w:t>
      </w:r>
    </w:p>
    <w:p>
      <w:pPr>
        <w:pStyle w:val="Heading3"/>
      </w:pPr>
      <w:r>
        <w:t>4.2 CRUDs principales (todos requieren `Authorization: Bearer &lt;jwt&gt;`)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Endpoints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Roles</w:t>
            </w:r>
          </w:p>
        </w:tc>
      </w:tr>
      <w:tr>
        <w:tc>
          <w:tcPr>
            <w:tcW w:type="dxa" w:w="3135"/>
          </w:tcPr>
          <w:p>
            <w:r/>
            <w:r>
              <w:t>Conductores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GET/POST /drivers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GET/PUT/DELETE /drivers/{id}</w:t>
            </w:r>
          </w:p>
        </w:tc>
        <w:tc>
          <w:tcPr>
            <w:tcW w:type="dxa" w:w="3135"/>
          </w:tcPr>
          <w:p>
            <w:r/>
            <w:r>
              <w:t>ADMIN, DISPATCHER</w:t>
            </w:r>
          </w:p>
        </w:tc>
      </w:tr>
      <w:tr>
        <w:tc>
          <w:tcPr>
            <w:tcW w:type="dxa" w:w="3135"/>
          </w:tcPr>
          <w:p>
            <w:r/>
            <w:r>
              <w:t>Vehículos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GET/POST /vehicles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GET/PUT/DELETE /vehicles/{id}</w:t>
            </w:r>
          </w:p>
        </w:tc>
        <w:tc>
          <w:tcPr>
            <w:tcW w:type="dxa" w:w="3135"/>
          </w:tcPr>
          <w:p>
            <w:r/>
            <w:r>
              <w:t>ADMIN, DISPATCHER</w:t>
            </w:r>
          </w:p>
        </w:tc>
      </w:tr>
      <w:tr>
        <w:tc>
          <w:tcPr>
            <w:tcW w:type="dxa" w:w="3135"/>
          </w:tcPr>
          <w:p>
            <w:r/>
            <w:r>
              <w:t>Rutas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GET/POST /routes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/routes/{id}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 /routes/{id}/status</w:t>
            </w:r>
          </w:p>
        </w:tc>
        <w:tc>
          <w:tcPr>
            <w:tcW w:type="dxa" w:w="3135"/>
          </w:tcPr>
          <w:p>
            <w:r/>
            <w:r>
              <w:t>ADMIN, DISPATCHER, DRIVER</w:t>
            </w:r>
          </w:p>
        </w:tc>
      </w:tr>
      <w:tr>
        <w:tc>
          <w:tcPr>
            <w:tcW w:type="dxa" w:w="3135"/>
          </w:tcPr>
          <w:p>
            <w:r/>
            <w:r>
              <w:t>Pedidos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GET/POST /orders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/orders/{id}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 /orders/{id}/status</w:t>
            </w:r>
          </w:p>
        </w:tc>
        <w:tc>
          <w:tcPr>
            <w:tcW w:type="dxa" w:w="3135"/>
          </w:tcPr>
          <w:p>
            <w:r/>
            <w:r>
              <w:t>ADMIN, DISPATCHER, DRIVER</w:t>
            </w:r>
          </w:p>
        </w:tc>
      </w:tr>
      <w:tr>
        <w:tc>
          <w:tcPr>
            <w:tcW w:type="dxa" w:w="3135"/>
          </w:tcPr>
          <w:p>
            <w:r/>
            <w:r>
              <w:t>Evidencias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POST /delivery-proofs</w:t>
            </w:r>
            <w:r>
              <w:t xml:space="preserve"> (multipart imagen + signature_data_url + DNI)</w:t>
            </w:r>
          </w:p>
        </w:tc>
        <w:tc>
          <w:tcPr>
            <w:tcW w:type="dxa" w:w="3135"/>
          </w:tcPr>
          <w:p>
            <w:r/>
            <w:r>
              <w:t>DRIVER</w:t>
            </w:r>
          </w:p>
        </w:tc>
      </w:tr>
    </w:tbl>
    <w:p/>
    <w:p>
      <w:pPr>
        <w:pStyle w:val="Heading3"/>
      </w:pPr>
      <w:r>
        <w:t>4.3 KPIs de tesis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Devuelve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 /reports/kpi/iid?startDate=&amp;endDate=&amp;testType=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[{day, total, valid, percent}]</w:t>
            </w:r>
          </w:p>
        </w:tc>
        <w:tc>
          <w:tcPr>
            <w:tcW w:type="dxa" w:w="3135"/>
          </w:tcPr>
          <w:p>
            <w:r/>
            <w:r>
              <w:t>Curva IID por día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 /reports/kpi/chr?startDate=&amp;endDate=&amp;testType=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[{day, total, delivered, percent}]</w:t>
            </w:r>
          </w:p>
        </w:tc>
        <w:tc>
          <w:tcPr>
            <w:tcW w:type="dxa" w:w="3135"/>
          </w:tcPr>
          <w:p>
            <w:r/>
            <w:r>
              <w:t>Curva CHR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 /reports/kpi/tde?startDate=&amp;endDate=&amp;testType=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[{day, total, with_evidence, percent}]</w:t>
            </w:r>
          </w:p>
        </w:tc>
        <w:tc>
          <w:tcPr>
            <w:tcW w:type="dxa" w:w="3135"/>
          </w:tcPr>
          <w:p>
            <w:r/>
            <w:r>
              <w:t>Curva TDE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 /reports/kpi/{ind}/csv?startDate=&amp;endDate=&amp;testType=</w:t>
            </w:r>
          </w:p>
        </w:tc>
        <w:tc>
          <w:tcPr>
            <w:tcW w:type="dxa" w:w="3135"/>
          </w:tcPr>
          <w:p>
            <w:r/>
            <w:r>
              <w:t>CSV ficha</w:t>
            </w:r>
          </w:p>
        </w:tc>
        <w:tc>
          <w:tcPr>
            <w:tcW w:type="dxa" w:w="3135"/>
          </w:tcPr>
          <w:p>
            <w:r/>
            <w:r>
              <w:t>Anexo 2 de la tesis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GET /reports/kpi/{ind}/pdf?startDate=&amp;endDate=&amp;testType=</w:t>
            </w:r>
          </w:p>
        </w:tc>
        <w:tc>
          <w:tcPr>
            <w:tcW w:type="dxa" w:w="3135"/>
          </w:tcPr>
          <w:p>
            <w:r/>
            <w:r>
              <w:t>PDF ficha (reportlab)</w:t>
            </w:r>
          </w:p>
        </w:tc>
        <w:tc>
          <w:tcPr>
            <w:tcW w:type="dxa" w:w="3135"/>
          </w:tcPr>
          <w:p>
            <w:r/>
            <w:r>
              <w:t>Anexo 2 de la tesis</w:t>
            </w:r>
          </w:p>
        </w:tc>
      </w:tr>
    </w:tbl>
    <w:p/>
    <w:p>
      <w:r>
        <w:t xml:space="preserve">Parámetro </w:t>
      </w:r>
      <w:r>
        <w:rPr>
          <w:rFonts w:ascii="Consolas" w:hAnsi="Consolas"/>
          <w:sz w:val="20"/>
        </w:rPr>
        <w:t>testType</w:t>
      </w:r>
      <w:r>
        <w:t xml:space="preserve"> ∈ </w:t>
      </w:r>
      <w:r>
        <w:rPr>
          <w:rFonts w:ascii="Consolas" w:hAnsi="Consolas"/>
          <w:sz w:val="20"/>
        </w:rPr>
        <w:t>{pre, post}</w:t>
      </w:r>
      <w:r>
        <w:t>.</w:t>
      </w:r>
    </w:p>
    <w:p>
      <w:pPr>
        <w:pStyle w:val="Heading3"/>
      </w:pPr>
      <w:r>
        <w:t>4.4 WebSocket GPS</w:t>
      </w:r>
    </w:p>
    <w:p>
      <w:r>
        <w:rPr>
          <w:rFonts w:ascii="Consolas" w:hAnsi="Consolas"/>
          <w:sz w:val="20"/>
        </w:rPr>
        <w:t>WSS /ws/gps</w:t>
      </w:r>
      <w:r>
        <w:t xml:space="preserve"> — bidireccional. Conductor envía pings cada 5s; el panel admin recibe broadcasts y los pinta en tiempo real sobre el mapa.</w:t>
      </w:r>
    </w:p>
    <w:p>
      <w:r>
        <w:t>____________________________________________________________</w:t>
      </w:r>
    </w:p>
    <w:p>
      <w:pPr>
        <w:pStyle w:val="Heading2"/>
      </w:pPr>
      <w:r>
        <w:t>5. Captura de evidencias para la tesis</w:t>
      </w:r>
    </w:p>
    <w:p>
      <w:r>
        <w:t xml:space="preserve">Esta sección es la </w:t>
      </w:r>
      <w:r>
        <w:rPr>
          <w:b/>
        </w:rPr>
        <w:t>clave</w:t>
      </w:r>
      <w:r>
        <w:t xml:space="preserve"> para generar las figuras 20-46 (web) y M-50..M-70 (móvil) que van en el Anexo Figuras del informe.</w:t>
      </w:r>
    </w:p>
    <w:p>
      <w:pPr>
        <w:pStyle w:val="Heading3"/>
      </w:pPr>
      <w:r>
        <w:t>5.1 Helper anti-2000px (lectura obligatoria)</w:t>
      </w:r>
    </w:p>
    <w:p>
      <w:r>
        <w:t xml:space="preserve">El emulador Android Pixel 9 Pro XL devuelve screenshots a </w:t>
      </w:r>
      <w:r>
        <w:rPr>
          <w:b/>
        </w:rPr>
        <w:t>1344×2992</w:t>
      </w:r>
      <w:r>
        <w:t xml:space="preserve"> y la API de Anthropic (en uso en pipelines automatizados) </w:t>
      </w:r>
      <w:r>
        <w:rPr>
          <w:b/>
        </w:rPr>
        <w:t>rechaza imágenes con dimensión &gt; 2000 px</w:t>
      </w:r>
      <w:r>
        <w:t xml:space="preserve">. Para evitar bloqueos, usá siempre </w:t>
      </w:r>
      <w:r>
        <w:rPr>
          <w:rFonts w:ascii="Consolas" w:hAnsi="Consolas"/>
          <w:sz w:val="20"/>
        </w:rPr>
        <w:t>safe_capture.py</w:t>
      </w:r>
      <w:r>
        <w:t>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# Tomar una captura nueva</w:t>
        <w:br/>
        <w:t>python safe_capture.py shot RFM_nombre_descriptivo</w:t>
        <w:br/>
        <w:t># Genera DOS archivos:</w:t>
        <w:br/>
        <w:t>#   figuras_capturas/RFM_nombre_descriptivo.png       (1344×2992 original — para el .docx)</w:t>
        <w:br/>
        <w:t>#   figuras_capturas/RFM_nombre_descriptivo_thumb.png (≤1500 px — único seguro para Read en pipelines)</w:t>
      </w:r>
    </w:p>
    <w:p>
      <w:r>
        <w:t>Para shrinkar todo lo que ya tenés capturado: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safe_capture.py shrink_all ./figuras_capturas</w:t>
      </w:r>
    </w:p>
    <w:p>
      <w:pPr>
        <w:pStyle w:val="Heading3"/>
      </w:pPr>
      <w:r>
        <w:t>5.2 Capturar el panel web administrativo (Figuras 20-26 + 39 + 47)</w:t>
      </w:r>
    </w:p>
    <w:p>
      <w:r>
        <w:t>Con web-admin corriendo (</w:t>
      </w:r>
      <w:r>
        <w:rPr>
          <w:rFonts w:ascii="Consolas" w:hAnsi="Consolas"/>
          <w:sz w:val="20"/>
        </w:rPr>
        <w:t>http://localhost:3000</w:t>
      </w:r>
      <w:r>
        <w:t xml:space="preserve">) y sesión iniciada como </w:t>
      </w:r>
      <w:r>
        <w:rPr>
          <w:rFonts w:ascii="Consolas" w:hAnsi="Consolas"/>
          <w:sz w:val="20"/>
        </w:rPr>
        <w:t>admin/admin123</w:t>
      </w:r>
      <w:r>
        <w:t>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capture_html_mockups.py     # captura mockups HTML (figuras_mockup/*.html)</w:t>
        <w:br/>
        <w:t>python capture_screenshots.py      # captura el web admin real (requiere Playwright)</w:t>
      </w:r>
    </w:p>
    <w:p>
      <w:r>
        <w:t xml:space="preserve">Cada script abre el navegador, navega a cada pantalla y guarda PNG a 2880×1800 en </w:t>
      </w:r>
      <w:r>
        <w:rPr>
          <w:rFonts w:ascii="Consolas" w:hAnsi="Consolas"/>
          <w:sz w:val="20"/>
        </w:rPr>
        <w:t>figuras_capturas/</w:t>
      </w:r>
      <w:r>
        <w:t>.</w:t>
      </w:r>
    </w:p>
    <w:p>
      <w:pPr>
        <w:pStyle w:val="Heading3"/>
      </w:pPr>
      <w:r>
        <w:t>5.3 Capturar el flujo end-to-end de la app móvil (M-50..M-70)</w:t>
      </w:r>
    </w:p>
    <w:p>
      <w:r>
        <w:t>Con el emulador booteado, app instalada y conductor logueado: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capture_android_full_flow.py</w:t>
      </w:r>
    </w:p>
    <w:p>
      <w:r>
        <w:t>Este script automatiza el flujo HU07+HU08+HU09 completo:</w:t>
      </w:r>
    </w:p>
    <w:p>
      <w:pPr>
        <w:pStyle w:val="ListNumber"/>
      </w:pPr>
      <w:r>
        <w:t xml:space="preserve">Login con </w:t>
      </w:r>
      <w:r>
        <w:rPr>
          <w:rFonts w:ascii="Consolas" w:hAnsi="Consolas"/>
          <w:sz w:val="20"/>
        </w:rPr>
        <w:t>conductor/conductor123</w:t>
      </w:r>
      <w:r>
        <w:t>.</w:t>
      </w:r>
    </w:p>
    <w:p>
      <w:pPr>
        <w:pStyle w:val="ListNumber"/>
      </w:pPr>
      <w:r>
        <w:t>Listar pedidos reales (6 entregas de Ruta #4: GR-1019..GR-1024).</w:t>
      </w:r>
    </w:p>
    <w:p>
      <w:pPr>
        <w:pStyle w:val="ListNumber"/>
      </w:pPr>
      <w:r>
        <w:t>Abrir GR-1020 (PENDING).</w:t>
      </w:r>
    </w:p>
    <w:p>
      <w:pPr>
        <w:pStyle w:val="ListNumber"/>
      </w:pPr>
      <w:r>
        <w:t>Cambiar dropdown a IN_TRANSIT → tomar foto → guardar.</w:t>
      </w:r>
    </w:p>
    <w:p>
      <w:pPr>
        <w:pStyle w:val="ListNumber"/>
      </w:pPr>
      <w:r>
        <w:t xml:space="preserve">Re-abrir → cambiar a DELIVERED → llenar DNI </w:t>
      </w:r>
      <w:r>
        <w:rPr>
          <w:rFonts w:ascii="Consolas" w:hAnsi="Consolas"/>
          <w:sz w:val="20"/>
        </w:rPr>
        <w:t>47852963</w:t>
      </w:r>
      <w:r>
        <w:t xml:space="preserve"> → dibujar firma → confirmar → guardar.</w:t>
      </w:r>
    </w:p>
    <w:p>
      <w:pPr>
        <w:pStyle w:val="ListNumber"/>
      </w:pPr>
      <w:r>
        <w:t>Verificar lista refrescada con GR-1020 DELIVERED.</w:t>
      </w:r>
    </w:p>
    <w:p>
      <w:pPr>
        <w:pStyle w:val="ListNumber"/>
      </w:pPr>
      <w:r>
        <w:t>(Prueba negativa) Abrir GR-1021 ya entregado → app muestra "ENTREGA FINALIZADA - No se puede modificar".</w:t>
      </w:r>
    </w:p>
    <w:p>
      <w:r>
        <w:t>Cada paso genera una captura RFM01..RFM22 + su thumb. Las 22 capturas se integran en el Anexo Figuras automáticamente.</w:t>
      </w:r>
    </w:p>
    <w:p>
      <w:pPr>
        <w:pStyle w:val="Heading3"/>
      </w:pPr>
      <w:r>
        <w:t>5.4 Recalibrar coordenadas si el AVD cambia</w:t>
      </w:r>
    </w:p>
    <w:p>
      <w:r>
        <w:t>Si usás un AVD distinto al Pixel 9 Pro XL, las coordenadas (x, y) del script no encajan. Para regenerarlas usá uiautomator: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adb shell uiautomator dump /sdcard/ui.xml</w:t>
        <w:br/>
        <w:t>adb exec-out cat /sdcard/ui.xml &gt; tesis_entregables/ui_dump.xml</w:t>
      </w:r>
    </w:p>
    <w:p>
      <w:r>
        <w:t xml:space="preserve">Luego inspeccionar </w:t>
      </w:r>
      <w:r>
        <w:rPr>
          <w:rFonts w:ascii="Consolas" w:hAnsi="Consolas"/>
          <w:sz w:val="20"/>
        </w:rPr>
        <w:t>bounds="[x1,y1][x2,y2]"</w:t>
      </w:r>
      <w:r>
        <w:t xml:space="preserve"> de cada elemento (campo usuario, password, botón Login, dropdown, cámara, GUARDAR ESTADO…) y ajustar el script.</w:t>
      </w:r>
    </w:p>
    <w:p>
      <w:pPr>
        <w:pStyle w:val="Heading3"/>
      </w:pPr>
      <w:r>
        <w:t>5.5 Captura del flujo de error (S3 down)</w:t>
      </w:r>
    </w:p>
    <w:p>
      <w:r>
        <w:t>Si querés mostrar también el manejo de errores (toast rojo "Fallo de red al subir evidencia"):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Tirar el bucket S3 sin tirar el resto</w:t>
        <w:br/>
        <w:t>docker exec ecoroute-localstack awslocal s3 rb s3://ecoroute-proofs --force</w:t>
        <w:br/>
        <w:t># Intentar guardar un DELIVERED en la app → debería tirar toast rojo</w:t>
        <w:br/>
        <w:t># Tomar captura</w:t>
        <w:br/>
        <w:t>python safe_capture.py shot RFM_error_upload</w:t>
        <w:br/>
        <w:t># Re-crear el bucket</w:t>
        <w:br/>
        <w:t>docker exec ecoroute-localstack awslocal s3 mb s3://ecoroute-proofs</w:t>
      </w:r>
    </w:p>
    <w:p>
      <w:r>
        <w:t>____________________________________________________________</w:t>
      </w:r>
    </w:p>
    <w:p>
      <w:pPr>
        <w:pStyle w:val="Heading2"/>
      </w:pPr>
      <w:r>
        <w:t>6. Regeneración de entregables</w:t>
      </w:r>
    </w:p>
    <w:p>
      <w:r>
        <w:t xml:space="preserve">Todos los </w:t>
      </w:r>
      <w:r>
        <w:rPr>
          <w:rFonts w:ascii="Consolas" w:hAnsi="Consolas"/>
          <w:sz w:val="20"/>
        </w:rPr>
        <w:t>.docx</w:t>
      </w:r>
      <w:r>
        <w:t xml:space="preserve">, fichas KPI y anexos del Pack se regeneran desde los </w:t>
      </w:r>
      <w:r>
        <w:rPr>
          <w:rFonts w:ascii="Consolas" w:hAnsi="Consolas"/>
          <w:sz w:val="20"/>
        </w:rPr>
        <w:t>.md</w:t>
      </w:r>
      <w:r>
        <w:t xml:space="preserve"> fuente y las CSV. Si cambiás un valor (ej: ajustás una cifra en </w:t>
      </w:r>
      <w:r>
        <w:rPr>
          <w:rFonts w:ascii="Consolas" w:hAnsi="Consolas"/>
          <w:sz w:val="20"/>
        </w:rPr>
        <w:t>Capitulo_3_Resultados.md</w:t>
      </w:r>
      <w:r>
        <w:t>), basta con re-ejecutar el pipeline.</w:t>
      </w:r>
    </w:p>
    <w:p>
      <w:pPr>
        <w:pStyle w:val="Heading3"/>
      </w:pPr>
      <w:r>
        <w:t>6.1 Análisis estadístico (recalcula los números del Cap III)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analisis_estadistico.py</w:t>
      </w:r>
    </w:p>
    <w:p>
      <w:r>
        <w:t>Salida esperada (con los datos pre/post del seed):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703"/>
          </w:tcPr>
          <w:p>
            <w:r/>
            <w:r>
              <w:t>t-Student paired IID</w:t>
            </w:r>
          </w:p>
        </w:tc>
        <w:tc>
          <w:tcPr>
            <w:tcW w:type="dxa" w:w="4703"/>
          </w:tcPr>
          <w:p>
            <w:r/>
            <w:r>
              <w:t>t = 14.53, p &lt; 0.001, d Cohen = 2.24</w:t>
            </w:r>
          </w:p>
        </w:tc>
      </w:tr>
      <w:tr>
        <w:tc>
          <w:tcPr>
            <w:tcW w:type="dxa" w:w="4703"/>
          </w:tcPr>
          <w:p>
            <w:r/>
            <w:r>
              <w:t>t-Student paired CHR</w:t>
            </w:r>
          </w:p>
        </w:tc>
        <w:tc>
          <w:tcPr>
            <w:tcW w:type="dxa" w:w="4703"/>
          </w:tcPr>
          <w:p>
            <w:r/>
            <w:r>
              <w:t>t = 10.97, p &lt; 0.001, d Cohen = 1.69</w:t>
            </w:r>
          </w:p>
        </w:tc>
      </w:tr>
      <w:tr>
        <w:tc>
          <w:tcPr>
            <w:tcW w:type="dxa" w:w="4703"/>
          </w:tcPr>
          <w:p>
            <w:r/>
            <w:r>
              <w:t>t-Student paired TDE</w:t>
            </w:r>
          </w:p>
        </w:tc>
        <w:tc>
          <w:tcPr>
            <w:tcW w:type="dxa" w:w="4703"/>
          </w:tcPr>
          <w:p>
            <w:r/>
            <w:r>
              <w:t>t = 13.80, p &lt; 0.001, d Cohen = 2.13</w:t>
            </w:r>
          </w:p>
        </w:tc>
      </w:tr>
      <w:tr>
        <w:tc>
          <w:tcPr>
            <w:tcW w:type="dxa" w:w="4703"/>
          </w:tcPr>
          <w:p>
            <w:r/>
            <w:r>
              <w:t>Pearson r (Facilidad↔IID)</w:t>
            </w:r>
          </w:p>
        </w:tc>
        <w:tc>
          <w:tcPr>
            <w:tcW w:type="dxa" w:w="4703"/>
          </w:tcPr>
          <w:p>
            <w:r/>
            <w:r>
              <w:t>0.927</w:t>
            </w:r>
          </w:p>
        </w:tc>
      </w:tr>
      <w:tr>
        <w:tc>
          <w:tcPr>
            <w:tcW w:type="dxa" w:w="4703"/>
          </w:tcPr>
          <w:p>
            <w:r/>
            <w:r>
              <w:t>Pearson r (Utilidad↔CHR)</w:t>
            </w:r>
          </w:p>
        </w:tc>
        <w:tc>
          <w:tcPr>
            <w:tcW w:type="dxa" w:w="4703"/>
          </w:tcPr>
          <w:p>
            <w:r/>
            <w:r>
              <w:t>0.848</w:t>
            </w:r>
          </w:p>
        </w:tc>
      </w:tr>
      <w:tr>
        <w:tc>
          <w:tcPr>
            <w:tcW w:type="dxa" w:w="4703"/>
          </w:tcPr>
          <w:p>
            <w:r/>
            <w:r>
              <w:t>Pearson r (Evidencia↔TDE)</w:t>
            </w:r>
          </w:p>
        </w:tc>
        <w:tc>
          <w:tcPr>
            <w:tcW w:type="dxa" w:w="4703"/>
          </w:tcPr>
          <w:p>
            <w:r/>
            <w:r>
              <w:t>0.736</w:t>
            </w:r>
          </w:p>
        </w:tc>
      </w:tr>
      <w:tr>
        <w:tc>
          <w:tcPr>
            <w:tcW w:type="dxa" w:w="4703"/>
          </w:tcPr>
          <w:p>
            <w:r/>
            <w:r>
              <w:t>Pearson r (Satisfacción↔KPI promedio)</w:t>
            </w:r>
          </w:p>
        </w:tc>
        <w:tc>
          <w:tcPr>
            <w:tcW w:type="dxa" w:w="4703"/>
          </w:tcPr>
          <w:p>
            <w:r/>
            <w:r>
              <w:t>0.984</w:t>
            </w:r>
          </w:p>
        </w:tc>
      </w:tr>
      <w:tr>
        <w:tc>
          <w:tcPr>
            <w:tcW w:type="dxa" w:w="4703"/>
          </w:tcPr>
          <w:p>
            <w:r/>
            <w:r>
              <w:t>Alfa de Cronbach (UTAUT)</w:t>
            </w:r>
          </w:p>
        </w:tc>
        <w:tc>
          <w:tcPr>
            <w:tcW w:type="dxa" w:w="4703"/>
          </w:tcPr>
          <w:p>
            <w:r/>
            <w:r>
              <w:t>0.877</w:t>
            </w:r>
          </w:p>
        </w:tc>
      </w:tr>
    </w:tbl>
    <w:p/>
    <w:p>
      <w:r>
        <w:t>Si los números no coinciden, revisar el seed.</w:t>
      </w:r>
    </w:p>
    <w:p>
      <w:pPr>
        <w:pStyle w:val="Heading3"/>
      </w:pPr>
      <w:r>
        <w:t>6.2 Conversión Markdown → Word (todos los .md a .docx)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convert_md_to_docx.py</w:t>
      </w:r>
    </w:p>
    <w:p>
      <w:r>
        <w:t xml:space="preserve">Convierte todos los </w:t>
      </w:r>
      <w:r>
        <w:rPr>
          <w:rFonts w:ascii="Consolas" w:hAnsi="Consolas"/>
          <w:sz w:val="20"/>
        </w:rPr>
        <w:t>.md</w:t>
      </w:r>
      <w:r>
        <w:t xml:space="preserve"> de la carpeta a </w:t>
      </w:r>
      <w:r>
        <w:rPr>
          <w:rFonts w:ascii="Consolas" w:hAnsi="Consolas"/>
          <w:sz w:val="20"/>
        </w:rPr>
        <w:t>.docx</w:t>
      </w:r>
      <w:r>
        <w:t xml:space="preserve"> (en </w:t>
      </w:r>
      <w:r>
        <w:rPr>
          <w:rFonts w:ascii="Consolas" w:hAnsi="Consolas"/>
          <w:sz w:val="20"/>
        </w:rPr>
        <w:t>tesis_entregables/docx/</w:t>
      </w:r>
      <w:r>
        <w:t>) usando pandoc. Salida esperada: 17 archivos.</w:t>
      </w:r>
    </w:p>
    <w:p>
      <w:pPr>
        <w:pStyle w:val="Heading3"/>
      </w:pPr>
      <w:r>
        <w:t>6.3 Anexo 2 consolidado (cuestionario UTAUT + 6 fichas KPI)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build_anexo2_consolidado.py</w:t>
      </w:r>
    </w:p>
    <w:p>
      <w:r>
        <w:t xml:space="preserve">Genera </w:t>
      </w:r>
      <w:r>
        <w:rPr>
          <w:rFonts w:ascii="Consolas" w:hAnsi="Consolas"/>
          <w:sz w:val="20"/>
        </w:rPr>
        <w:t>docx/Anexo_2_Consolidado.docx</w:t>
      </w:r>
      <w:r>
        <w:t xml:space="preserve"> que combina el instrumento Likert + las 6 fichas PDF (CHR/IID/TDE × pre/post) como páginas insertadas.</w:t>
      </w:r>
    </w:p>
    <w:p>
      <w:pPr>
        <w:pStyle w:val="Heading3"/>
      </w:pPr>
      <w:r>
        <w:t>6.4 Anexo Figuras (panel web + flujo móvil end-to-end)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build_anexo_figuras_completo.py</w:t>
      </w:r>
    </w:p>
    <w:p>
      <w:r>
        <w:t xml:space="preserve">Genera </w:t>
      </w:r>
      <w:r>
        <w:rPr>
          <w:rFonts w:ascii="Consolas" w:hAnsi="Consolas"/>
          <w:sz w:val="20"/>
        </w:rPr>
        <w:t>docx/Anexo_Figuras_Capturas.docx</w:t>
      </w:r>
      <w:r>
        <w:t xml:space="preserve"> con:</w:t>
      </w:r>
    </w:p>
    <w:p>
      <w:pPr>
        <w:pStyle w:val="ListBullet"/>
      </w:pPr>
      <w:r>
        <w:t>Sección 1: Panel Web Administrativo (10 figuras: F20–F26, F39, F47, F47b).</w:t>
      </w:r>
    </w:p>
    <w:p>
      <w:pPr>
        <w:pStyle w:val="ListBullet"/>
      </w:pPr>
      <w:r>
        <w:t>Sección 2: Aplicativo Móvil — Flujo End-to-End (21 figuras: RFM01–RFM22 + RFM_extra).</w:t>
      </w:r>
    </w:p>
    <w:p>
      <w:r>
        <w:t xml:space="preserve">Total </w:t>
      </w:r>
      <w:r>
        <w:rPr>
          <w:b/>
        </w:rPr>
        <w:t>31 figuras</w:t>
      </w:r>
      <w:r>
        <w:t xml:space="preserve"> con captions explicativos.</w:t>
      </w:r>
    </w:p>
    <w:p>
      <w:pPr>
        <w:pStyle w:val="Heading3"/>
      </w:pPr>
      <w:r>
        <w:t>6.5 Fichas KPI individuales (PDFs descargables)</w:t>
      </w:r>
    </w:p>
    <w:p>
      <w:r>
        <w:t>Las 6 fichas (CHR/IID/TDE × pre/post) se generan a través del backend: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Obtener token JWT primero</w:t>
        <w:br/>
        <w:t>$token = (curl -s -X POST "http://localhost:8080/realms/ecoroute/protocol/openid-connect/token" `</w:t>
        <w:br/>
        <w:t xml:space="preserve">  -H "Content-Type: application/x-www-form-urlencoded" `</w:t>
        <w:br/>
        <w:t xml:space="preserve">  -d "grant_type=password&amp;client_id=mobile-app&amp;username=admin&amp;password=admin123" | ConvertFrom-Json).access_token</w:t>
        <w:br/>
        <w:br/>
        <w:t># Descargar cada ficha</w:t>
        <w:br/>
        <w:t>foreach ($ind in @('chr','iid','tde')) {</w:t>
        <w:br/>
        <w:t xml:space="preserve">  foreach ($test in @('pre','post')) {</w:t>
        <w:br/>
        <w:t xml:space="preserve">    Invoke-WebRequest -Uri "http://localhost:8081/reports/kpi/$ind/pdf?startDate=2026-01-01&amp;endDate=2026-04-30&amp;testType=$test" `</w:t>
        <w:br/>
        <w:t xml:space="preserve">      -Headers @{Authorization="Bearer $token"} `</w:t>
        <w:br/>
        <w:t xml:space="preserve">      -OutFile "tesis_entregables/fichas_kpi_pdf/ficha_${ind}_${test}-test.pdf"</w:t>
        <w:br/>
        <w:t xml:space="preserve">  }</w:t>
        <w:br/>
        <w:t>}</w:t>
      </w:r>
    </w:p>
    <w:p>
      <w:r>
        <w:t>____________________________________________________________</w:t>
      </w:r>
    </w:p>
    <w:p>
      <w:pPr>
        <w:pStyle w:val="Heading2"/>
      </w:pPr>
      <w:r>
        <w:t>7. Pack Total — empaquetado final</w:t>
      </w:r>
    </w:p>
    <w:p>
      <w:r>
        <w:t xml:space="preserve">El </w:t>
      </w:r>
      <w:r>
        <w:rPr>
          <w:b/>
        </w:rPr>
        <w:t>Pack Total</w:t>
      </w:r>
      <w:r>
        <w:t xml:space="preserve"> es el zip que se entrega a Kevin para la sustentación. Contiene todos los </w:t>
      </w:r>
      <w:r>
        <w:rPr>
          <w:rFonts w:ascii="Consolas" w:hAnsi="Consolas"/>
          <w:sz w:val="20"/>
        </w:rPr>
        <w:t>.docx</w:t>
      </w:r>
      <w:r>
        <w:t>, fichas KPI, capturas reales, scripts reproducibles, markdowns fuente, SQL pre-test.</w:t>
      </w:r>
    </w:p>
    <w:p>
      <w:pPr>
        <w:pStyle w:val="Heading3"/>
      </w:pPr>
      <w:r>
        <w:t>7.1 Generar el zip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"Proyecto Integrador Desarrollo de Software 3"</w:t>
        <w:br/>
        <w:t>python -c "</w:t>
        <w:br/>
        <w:t>import zipfile</w:t>
        <w:br/>
        <w:t>from pathlib import Path</w:t>
        <w:br/>
        <w:t>root = Path('.')</w:t>
        <w:br/>
        <w:t>zip_path = root / 'EcoRoute_TesisPack_Total_v3.zip'</w:t>
        <w:br/>
        <w:t>te = root / 'tesis_entregables'</w:t>
        <w:br/>
        <w:t>EXCLUDE_NAMES = {'__pycache__', '.ipynb_checkpoints'}</w:t>
        <w:br/>
        <w:t>EXCLUDE_EXT = {'.xml'}</w:t>
        <w:br/>
        <w:t>EXCLUDE_SUFFIX = {'_thumb.png'}</w:t>
        <w:br/>
        <w:t>def keep(p):</w:t>
        <w:br/>
        <w:t xml:space="preserve">    if any(part in EXCLUDE_NAMES for part in p.parts): return False</w:t>
        <w:br/>
        <w:t xml:space="preserve">    if p.suffix.lower() in EXCLUDE_EXT: return False</w:t>
        <w:br/>
        <w:t xml:space="preserve">    if any(p.name.endswith(s) for s in EXCLUDE_SUFFIX): return False</w:t>
        <w:br/>
        <w:t xml:space="preserve">    if p.name.startswith('_diag_'): return False</w:t>
        <w:br/>
        <w:t xml:space="preserve">    return True</w:t>
        <w:br/>
        <w:t>with zipfile.ZipFile(zip_path, 'w', zipfile.ZIP_DEFLATED, compresslevel=6) as z:</w:t>
        <w:br/>
        <w:t xml:space="preserve">    for p in te.rglob('*'):</w:t>
        <w:br/>
        <w:t xml:space="preserve">        if p.is_file() and keep(p):</w:t>
        <w:br/>
        <w:t xml:space="preserve">            z.write(p, arcname=str(p.relative_to(root)))</w:t>
        <w:br/>
        <w:t xml:space="preserve">    pre = root / 'micotrans_pretest_real.sql'</w:t>
        <w:br/>
        <w:t xml:space="preserve">    if pre.exists(): z.write(pre, arcname=pre.name)</w:t>
        <w:br/>
        <w:t>print(f'OK -&gt; {zip_path.stat().st_size//1024//1024} MB')</w:t>
        <w:br/>
        <w:t>"</w:t>
      </w:r>
    </w:p>
    <w:p>
      <w:r>
        <w:t xml:space="preserve">Output esperado: </w:t>
      </w:r>
      <w:r>
        <w:rPr>
          <w:rFonts w:ascii="Consolas" w:hAnsi="Consolas"/>
          <w:sz w:val="20"/>
        </w:rPr>
        <w:t>EcoRoute_TesisPack_Total_v3.zip</w:t>
      </w:r>
      <w:r>
        <w:t xml:space="preserve"> ≈ 57 MB, 156 archivos.</w:t>
      </w:r>
    </w:p>
    <w:p>
      <w:pPr>
        <w:pStyle w:val="Heading3"/>
      </w:pPr>
      <w:r>
        <w:t>7.2 Publicar como GitHub Release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git tag -a tesis-pack-v3-$(Get-Date -Format yyyyMMdd) -m "Pack Total v3 - tesis MICOTRANS end-to-end"</w:t>
        <w:br/>
        <w:t>git push origin tesis-pack-v3-$(Get-Date -Format yyyyMMdd)</w:t>
        <w:br/>
        <w:t>gh release create tesis-pack-v3-$(Get-Date -Format yyyyMMdd) EcoRoute_TesisPack_Total_v3.zip `</w:t>
        <w:br/>
        <w:t xml:space="preserve">  --title "Pack Total v3 - Tesis MICOTRANS" `</w:t>
        <w:br/>
        <w:t xml:space="preserve">  --notes-file tesis_entregables/RELEASE_NOTES_v3.md</w:t>
      </w:r>
    </w:p>
    <w:p>
      <w:r>
        <w:t xml:space="preserve">(Si </w:t>
      </w:r>
      <w:r>
        <w:rPr>
          <w:rFonts w:ascii="Consolas" w:hAnsi="Consolas"/>
          <w:sz w:val="20"/>
        </w:rPr>
        <w:t>gh release create</w:t>
      </w:r>
      <w:r>
        <w:t xml:space="preserve"> falla por permisos, subirlo manualmente en </w:t>
      </w:r>
      <w:r>
        <w:rPr>
          <w:rFonts w:ascii="Consolas" w:hAnsi="Consolas"/>
          <w:sz w:val="20"/>
        </w:rPr>
        <w:t>https://github.com/&lt;user&gt;/&lt;repo&gt;/releases/new?tag=&lt;tag&gt;</w:t>
      </w:r>
      <w:r>
        <w:t xml:space="preserve"> y arrastrar el zip.)</w:t>
      </w:r>
    </w:p>
    <w:p>
      <w:pPr>
        <w:pStyle w:val="Heading3"/>
      </w:pPr>
      <w:r>
        <w:t>7.3 ¿Qué contiene el zip?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Subcarpeta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Cantidad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tesis_entregables/docx/</w:t>
            </w:r>
          </w:p>
        </w:tc>
        <w:tc>
          <w:tcPr>
            <w:tcW w:type="dxa" w:w="3135"/>
          </w:tcPr>
          <w:p>
            <w:r/>
            <w:r>
              <w:t>18 .docx</w:t>
            </w:r>
          </w:p>
        </w:tc>
        <w:tc>
          <w:tcPr>
            <w:tcW w:type="dxa" w:w="3135"/>
          </w:tcPr>
          <w:p>
            <w:r/>
            <w:r>
              <w:t>Documentos finales listos para imprimir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tesis_entregables/fichas_kpi_pdf/</w:t>
            </w:r>
          </w:p>
        </w:tc>
        <w:tc>
          <w:tcPr>
            <w:tcW w:type="dxa" w:w="3135"/>
          </w:tcPr>
          <w:p>
            <w:r/>
            <w:r>
              <w:t>6 PDF + 6 CSV + 12 PNG</w:t>
            </w:r>
          </w:p>
        </w:tc>
        <w:tc>
          <w:tcPr>
            <w:tcW w:type="dxa" w:w="3135"/>
          </w:tcPr>
          <w:p>
            <w:r/>
            <w:r>
              <w:t>Fichas KPI individuales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tesis_entregables/figuras_capturas/</w:t>
            </w:r>
          </w:p>
        </w:tc>
        <w:tc>
          <w:tcPr>
            <w:tcW w:type="dxa" w:w="3135"/>
          </w:tcPr>
          <w:p>
            <w:r/>
            <w:r>
              <w:t>~70 PNG originales</w:t>
            </w:r>
          </w:p>
        </w:tc>
        <w:tc>
          <w:tcPr>
            <w:tcW w:type="dxa" w:w="3135"/>
          </w:tcPr>
          <w:p>
            <w:r/>
            <w:r>
              <w:t>Imágenes alta resolución para el Anexo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tesis_entregables/figuras_mockup/</w:t>
            </w:r>
          </w:p>
        </w:tc>
        <w:tc>
          <w:tcPr>
            <w:tcW w:type="dxa" w:w="3135"/>
          </w:tcPr>
          <w:p>
            <w:r/>
            <w:r>
              <w:t>5 HTML</w:t>
            </w:r>
          </w:p>
        </w:tc>
        <w:tc>
          <w:tcPr>
            <w:tcW w:type="dxa" w:w="3135"/>
          </w:tcPr>
          <w:p>
            <w:r/>
            <w:r>
              <w:t>Mockups alternativos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tesis_entregables/*.md</w:t>
            </w:r>
          </w:p>
        </w:tc>
        <w:tc>
          <w:tcPr>
            <w:tcW w:type="dxa" w:w="3135"/>
          </w:tcPr>
          <w:p>
            <w:r/>
            <w:r>
              <w:t>17 markdowns</w:t>
            </w:r>
          </w:p>
        </w:tc>
        <w:tc>
          <w:tcPr>
            <w:tcW w:type="dxa" w:w="3135"/>
          </w:tcPr>
          <w:p>
            <w:r/>
            <w:r>
              <w:t>Fuentes editables de todo el Pack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tesis_entregables/*.py</w:t>
            </w:r>
          </w:p>
        </w:tc>
        <w:tc>
          <w:tcPr>
            <w:tcW w:type="dxa" w:w="3135"/>
          </w:tcPr>
          <w:p>
            <w:r/>
            <w:r>
              <w:t>14 scripts</w:t>
            </w:r>
          </w:p>
        </w:tc>
        <w:tc>
          <w:tcPr>
            <w:tcW w:type="dxa" w:w="3135"/>
          </w:tcPr>
          <w:p>
            <w:r/>
            <w:r>
              <w:t>Pipeline reproducible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tesis_entregables/*.csv</w:t>
            </w:r>
          </w:p>
        </w:tc>
        <w:tc>
          <w:tcPr>
            <w:tcW w:type="dxa" w:w="3135"/>
          </w:tcPr>
          <w:p>
            <w:r/>
            <w:r>
              <w:t>datos UTAUT + fichas</w:t>
            </w:r>
          </w:p>
        </w:tc>
        <w:tc>
          <w:tcPr>
            <w:tcW w:type="dxa" w:w="3135"/>
          </w:tcPr>
          <w:p>
            <w:r/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micotrans_pretest_real.sql</w:t>
            </w:r>
          </w:p>
        </w:tc>
        <w:tc>
          <w:tcPr>
            <w:tcW w:type="dxa" w:w="3135"/>
          </w:tcPr>
          <w:p>
            <w:r/>
            <w:r>
              <w:t>1 SQL</w:t>
            </w:r>
          </w:p>
        </w:tc>
        <w:tc>
          <w:tcPr>
            <w:tcW w:type="dxa" w:w="3135"/>
          </w:tcPr>
          <w:p>
            <w:r/>
            <w:r>
              <w:t>150 INSERTs reales del pre-test</w:t>
            </w:r>
          </w:p>
        </w:tc>
      </w:tr>
    </w:tbl>
    <w:p/>
    <w:p>
      <w:r>
        <w:t>Excluido del zip (regenerable):</w:t>
      </w:r>
    </w:p>
    <w:p>
      <w:pPr>
        <w:pStyle w:val="ListBullet"/>
      </w:pPr>
      <w:r>
        <w:t xml:space="preserve">Thumbs </w:t>
      </w:r>
      <w:r>
        <w:rPr>
          <w:rFonts w:ascii="Consolas" w:hAnsi="Consolas"/>
          <w:sz w:val="20"/>
        </w:rPr>
        <w:t>*_thumb.png</w:t>
      </w:r>
      <w:r>
        <w:t xml:space="preserve"> (los regenera </w:t>
      </w:r>
      <w:r>
        <w:rPr>
          <w:rFonts w:ascii="Consolas" w:hAnsi="Consolas"/>
          <w:sz w:val="20"/>
        </w:rPr>
        <w:t>safe_capture.py shrink_all</w:t>
      </w:r>
      <w:r>
        <w:t>)</w:t>
      </w:r>
    </w:p>
    <w:p>
      <w:pPr>
        <w:pStyle w:val="ListBullet"/>
      </w:pPr>
      <w:r>
        <w:t xml:space="preserve">UI dumps </w:t>
      </w:r>
      <w:r>
        <w:rPr>
          <w:rFonts w:ascii="Consolas" w:hAnsi="Consolas"/>
          <w:sz w:val="20"/>
        </w:rPr>
        <w:t>ui_*.xml</w:t>
      </w:r>
      <w:r>
        <w:t xml:space="preserve"> (debug temporal)</w:t>
      </w:r>
    </w:p>
    <w:p>
      <w:pPr>
        <w:pStyle w:val="ListBullet"/>
      </w:pPr>
      <w:r>
        <w:t xml:space="preserve">Capturas </w:t>
      </w:r>
      <w:r>
        <w:rPr>
          <w:rFonts w:ascii="Consolas" w:hAnsi="Consolas"/>
          <w:sz w:val="20"/>
        </w:rPr>
        <w:t>_diag_*</w:t>
      </w:r>
      <w:r>
        <w:t xml:space="preserve"> (diagnóstico)</w:t>
      </w:r>
    </w:p>
    <w:p>
      <w:r>
        <w:t>____________________________________________________________</w:t>
      </w:r>
    </w:p>
    <w:p>
      <w:pPr>
        <w:pStyle w:val="Heading2"/>
      </w:pPr>
      <w:r>
        <w:t>8. Troubleshooting</w:t>
      </w:r>
    </w:p>
    <w:p>
      <w:pPr>
        <w:pStyle w:val="Heading3"/>
      </w:pPr>
      <w:r>
        <w:t>8.1 Síntomas y soluciones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Síntoma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Causa probable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Solución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401 Unauthorized</w:t>
            </w:r>
            <w:r>
              <w:t xml:space="preserve"> en todas las requests</w:t>
            </w:r>
          </w:p>
        </w:tc>
        <w:tc>
          <w:tcPr>
            <w:tcW w:type="dxa" w:w="3135"/>
          </w:tcPr>
          <w:p>
            <w:r/>
            <w:r>
              <w:t>Token JWT expirado o realm sin configurar</w:t>
            </w:r>
          </w:p>
        </w:tc>
        <w:tc>
          <w:tcPr>
            <w:tcW w:type="dxa" w:w="3135"/>
          </w:tcPr>
          <w:p>
            <w:r/>
            <w:r>
              <w:t xml:space="preserve">Re-ejecutar </w:t>
            </w:r>
            <w:r>
              <w:rPr>
                <w:rFonts w:ascii="Consolas" w:hAnsi="Consolas"/>
                <w:sz w:val="20"/>
              </w:rPr>
              <w:t>setup-keycloak.ps1</w:t>
            </w:r>
            <w:r>
              <w:t>; pedir token nuevo</w:t>
            </w:r>
          </w:p>
        </w:tc>
      </w:tr>
      <w:tr>
        <w:tc>
          <w:tcPr>
            <w:tcW w:type="dxa" w:w="3135"/>
          </w:tcPr>
          <w:p>
            <w:r/>
            <w:r>
              <w:t>Health del backend dice DOWN por Redis</w:t>
            </w:r>
          </w:p>
        </w:tc>
        <w:tc>
          <w:tcPr>
            <w:tcW w:type="dxa" w:w="3135"/>
          </w:tcPr>
          <w:p>
            <w:r/>
            <w:r>
              <w:t>Redis no levantado o port mismatch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docker compose up -d redis</w:t>
            </w:r>
            <w:r>
              <w:t xml:space="preserve"> (si no está, el endpoint sigue funcionando para REST, sólo afecta cache)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NoSuchBucketException</w:t>
            </w:r>
            <w:r>
              <w:t xml:space="preserve"> al guardar entrega</w:t>
            </w:r>
          </w:p>
        </w:tc>
        <w:tc>
          <w:tcPr>
            <w:tcW w:type="dxa" w:w="3135"/>
          </w:tcPr>
          <w:p>
            <w:r/>
            <w:r>
              <w:t>Bucket S3 no creado en LocalStack</w:t>
            </w:r>
          </w:p>
        </w:tc>
        <w:tc>
          <w:tcPr>
            <w:tcW w:type="dxa" w:w="3135"/>
          </w:tcPr>
          <w:p>
            <w:r/>
            <w:r>
              <w:t xml:space="preserve">§3.6 — </w:t>
            </w:r>
            <w:r>
              <w:rPr>
                <w:rFonts w:ascii="Consolas" w:hAnsi="Consolas"/>
                <w:sz w:val="20"/>
              </w:rPr>
              <w:t>awslocal s3 mb s3://ecoroute-proofs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QueueDoesNotExistException</w:t>
            </w:r>
            <w:r>
              <w:t xml:space="preserve"> al guardar entrega</w:t>
            </w:r>
          </w:p>
        </w:tc>
        <w:tc>
          <w:tcPr>
            <w:tcW w:type="dxa" w:w="3135"/>
          </w:tcPr>
          <w:p>
            <w:r/>
            <w:r>
              <w:t>Cola SQS no creada</w:t>
            </w:r>
          </w:p>
        </w:tc>
        <w:tc>
          <w:tcPr>
            <w:tcW w:type="dxa" w:w="3135"/>
          </w:tcPr>
          <w:p>
            <w:r/>
            <w:r>
              <w:t xml:space="preserve">§3.6 — </w:t>
            </w:r>
            <w:r>
              <w:rPr>
                <w:rFonts w:ascii="Consolas" w:hAnsi="Consolas"/>
                <w:sz w:val="20"/>
              </w:rPr>
              <w:t>awslocal sqs create-queue --queue-name ecoroute-notifications</w:t>
            </w:r>
          </w:p>
        </w:tc>
      </w:tr>
      <w:tr>
        <w:tc>
          <w:tcPr>
            <w:tcW w:type="dxa" w:w="3135"/>
          </w:tcPr>
          <w:p>
            <w:r/>
            <w:r>
              <w:t>Toast rojo en la app: "Fallo de red al subir evidencia"</w:t>
            </w:r>
          </w:p>
        </w:tc>
        <w:tc>
          <w:tcPr>
            <w:tcW w:type="dxa" w:w="3135"/>
          </w:tcPr>
          <w:p>
            <w:r/>
            <w:r>
              <w:t xml:space="preserve">Backend devolvió 500 al </w:t>
            </w:r>
            <w:r>
              <w:rPr>
                <w:rFonts w:ascii="Consolas" w:hAnsi="Consolas"/>
                <w:sz w:val="20"/>
              </w:rPr>
              <w:t>POST /delivery-proofs</w:t>
            </w:r>
          </w:p>
        </w:tc>
        <w:tc>
          <w:tcPr>
            <w:tcW w:type="dxa" w:w="3135"/>
          </w:tcPr>
          <w:p>
            <w:r/>
            <w:r>
              <w:t>Revisar logs del backend (</w:t>
            </w:r>
            <w:r>
              <w:rPr>
                <w:rFonts w:ascii="Consolas" w:hAnsi="Consolas"/>
                <w:sz w:val="20"/>
              </w:rPr>
              <w:t>docker logs ecoroute-backend</w:t>
            </w:r>
            <w:r>
              <w:t>) buscando S3 o SQS errors; aplicar §3.6</w:t>
            </w:r>
          </w:p>
        </w:tc>
      </w:tr>
      <w:tr>
        <w:tc>
          <w:tcPr>
            <w:tcW w:type="dxa" w:w="3135"/>
          </w:tcPr>
          <w:p>
            <w:r/>
            <w:r>
              <w:t>App móvil compila pero no se conecta al backend</w:t>
            </w:r>
          </w:p>
        </w:tc>
        <w:tc>
          <w:tcPr>
            <w:tcW w:type="dxa" w:w="3135"/>
          </w:tcPr>
          <w:p>
            <w:r/>
            <w:r>
              <w:t>URL del backend errónea</w:t>
            </w:r>
          </w:p>
        </w:tc>
        <w:tc>
          <w:tcPr>
            <w:tcW w:type="dxa" w:w="3135"/>
          </w:tcPr>
          <w:p>
            <w:r/>
            <w:r>
              <w:t xml:space="preserve">Editar </w:t>
            </w:r>
            <w:r>
              <w:rPr>
                <w:rFonts w:ascii="Consolas" w:hAnsi="Consolas"/>
                <w:sz w:val="20"/>
              </w:rPr>
              <w:t>mobile-app/lib/core/config/api_config.dart</w:t>
            </w:r>
            <w:r>
              <w:t xml:space="preserve"> para que apunte a </w:t>
            </w:r>
            <w:r>
              <w:rPr>
                <w:rFonts w:ascii="Consolas" w:hAnsi="Consolas"/>
                <w:sz w:val="20"/>
              </w:rPr>
              <w:t>10.0.2.2:8081</w:t>
            </w:r>
            <w:r>
              <w:t xml:space="preserve"> en emulador</w:t>
            </w:r>
          </w:p>
        </w:tc>
      </w:tr>
      <w:tr>
        <w:tc>
          <w:tcPr>
            <w:tcW w:type="dxa" w:w="3135"/>
          </w:tcPr>
          <w:p>
            <w:r/>
            <w:r>
              <w:t xml:space="preserve">Emulador no detectado por </w:t>
            </w:r>
            <w:r>
              <w:rPr>
                <w:rFonts w:ascii="Consolas" w:hAnsi="Consolas"/>
                <w:sz w:val="20"/>
              </w:rPr>
              <w:t>adb devices</w:t>
            </w:r>
          </w:p>
        </w:tc>
        <w:tc>
          <w:tcPr>
            <w:tcW w:type="dxa" w:w="3135"/>
          </w:tcPr>
          <w:p>
            <w:r/>
            <w:r>
              <w:t>adb daemon muerto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adb kill-server &amp;&amp; adb start-server</w:t>
            </w:r>
          </w:p>
        </w:tc>
      </w:tr>
      <w:tr>
        <w:tc>
          <w:tcPr>
            <w:tcW w:type="dxa" w:w="3135"/>
          </w:tcPr>
          <w:p>
            <w:r/>
            <w:r>
              <w:t>Migraciones Flyway fallan</w:t>
            </w:r>
          </w:p>
        </w:tc>
        <w:tc>
          <w:tcPr>
            <w:tcW w:type="dxa" w:w="3135"/>
          </w:tcPr>
          <w:p>
            <w:r/>
            <w:r>
              <w:t>Schema modificado manualmente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docker exec ecoroute-db psql -U user -c "DROP DATABASE ecoroute"</w:t>
            </w:r>
            <w:r>
              <w:t xml:space="preserve"> y recrear</w:t>
            </w:r>
          </w:p>
        </w:tc>
      </w:tr>
      <w:tr>
        <w:tc>
          <w:tcPr>
            <w:tcW w:type="dxa" w:w="3135"/>
          </w:tcPr>
          <w:p>
            <w:r/>
            <w:r>
              <w:t>Captura PNG bloquea el pipeline con "image exceeds 2000px"</w:t>
            </w:r>
          </w:p>
        </w:tc>
        <w:tc>
          <w:tcPr>
            <w:tcW w:type="dxa" w:w="3135"/>
          </w:tcPr>
          <w:p>
            <w:r/>
            <w:r>
              <w:t xml:space="preserve">Estás haciendo </w:t>
            </w:r>
            <w:r>
              <w:rPr>
                <w:rFonts w:ascii="Consolas" w:hAnsi="Consolas"/>
                <w:sz w:val="20"/>
              </w:rPr>
              <w:t>Read</w:t>
            </w:r>
            <w:r>
              <w:t xml:space="preserve"> directo de la imagen original</w:t>
            </w:r>
          </w:p>
        </w:tc>
        <w:tc>
          <w:tcPr>
            <w:tcW w:type="dxa" w:w="3135"/>
          </w:tcPr>
          <w:p>
            <w:r/>
            <w:r>
              <w:t xml:space="preserve">Usar </w:t>
            </w:r>
            <w:r>
              <w:rPr>
                <w:b/>
              </w:rPr>
              <w:t>siempre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safe_capture.py</w:t>
            </w:r>
            <w:r>
              <w:t xml:space="preserve"> y leer sólo </w:t>
            </w:r>
            <w:r>
              <w:rPr>
                <w:rFonts w:ascii="Consolas" w:hAnsi="Consolas"/>
                <w:sz w:val="20"/>
              </w:rPr>
              <w:t>*_thumb.png</w:t>
            </w:r>
          </w:p>
        </w:tc>
      </w:tr>
      <w:tr>
        <w:tc>
          <w:tcPr>
            <w:tcW w:type="dxa" w:w="3135"/>
          </w:tcPr>
          <w:p>
            <w:r/>
            <w:r>
              <w:t>Flutter no compila</w:t>
            </w:r>
          </w:p>
        </w:tc>
        <w:tc>
          <w:tcPr>
            <w:tcW w:type="dxa" w:w="3135"/>
          </w:tcPr>
          <w:p>
            <w:r/>
            <w:r>
              <w:t>Versiones SDK incompatibles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flutter clean &amp;&amp; flutter pub get &amp;&amp; flutter pub upgrade</w:t>
            </w:r>
          </w:p>
        </w:tc>
      </w:tr>
      <w:tr>
        <w:tc>
          <w:tcPr>
            <w:tcW w:type="dxa" w:w="3135"/>
          </w:tcPr>
          <w:p>
            <w:r/>
            <w:r>
              <w:t>GPS no actualiza en el panel</w:t>
            </w:r>
          </w:p>
        </w:tc>
        <w:tc>
          <w:tcPr>
            <w:tcW w:type="dxa" w:w="3135"/>
          </w:tcPr>
          <w:p>
            <w:r/>
            <w:r>
              <w:t>WebSocket cerrado</w:t>
            </w:r>
          </w:p>
        </w:tc>
        <w:tc>
          <w:tcPr>
            <w:tcW w:type="dxa" w:w="3135"/>
          </w:tcPr>
          <w:p>
            <w:r/>
            <w:r>
              <w:t>F12 → consola → reconectar; revisar logs del backend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gh release create</w:t>
            </w:r>
            <w:r>
              <w:t xml:space="preserve"> falla con "workflow scope required"</w:t>
            </w:r>
          </w:p>
        </w:tc>
        <w:tc>
          <w:tcPr>
            <w:tcW w:type="dxa" w:w="3135"/>
          </w:tcPr>
          <w:p>
            <w:r/>
            <w:r>
              <w:t>Token gh sin permisos en este repo</w:t>
            </w:r>
          </w:p>
        </w:tc>
        <w:tc>
          <w:tcPr>
            <w:tcW w:type="dxa" w:w="3135"/>
          </w:tcPr>
          <w:p>
            <w:r/>
            <w:r>
              <w:t>Subir manualmente desde la web de GitHub</w:t>
            </w:r>
          </w:p>
        </w:tc>
      </w:tr>
    </w:tbl>
    <w:p/>
    <w:p>
      <w:pPr>
        <w:pStyle w:val="Heading3"/>
      </w:pPr>
      <w:r>
        <w:t>8.2 Logs útiles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logs ecoroute-backend --tail 100</w:t>
        <w:br/>
        <w:t>docker logs ecoroute-db --tail 50</w:t>
        <w:br/>
        <w:t>docker logs ecoroute-keycloak --tail 50</w:t>
        <w:br/>
        <w:t>docker logs ecoroute-localstack --tail 50</w:t>
        <w:br/>
        <w:t>adb logcat *:E   # errores del emulador</w:t>
      </w:r>
    </w:p>
    <w:p>
      <w:pPr>
        <w:pStyle w:val="Heading3"/>
      </w:pPr>
      <w:r>
        <w:t>8.3 Reset total</w:t>
      </w:r>
    </w:p>
    <w:p>
      <w:r>
        <w:t>Si todo se rompió y necesitás volver al estado inicial: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down -v        # tira contenedores Y volúmenes</w:t>
        <w:br/>
        <w:t>docker compose up -d</w:t>
        <w:br/>
        <w:t>./setup-keycloak.ps1</w:t>
        <w:br/>
        <w:t>docker cp schema.sql ecoroute-db:/schema.sql</w:t>
        <w:br/>
        <w:t>docker cp micotrans_seed_complete.sql ecoroute-db:/seed.sql</w:t>
        <w:br/>
        <w:t>docker exec ecoroute-db psql -U user -d ecoroute -f /schema.sql</w:t>
        <w:br/>
        <w:t>docker exec ecoroute-db psql -U user -d ecoroute -f /seed.sql</w:t>
        <w:br/>
        <w:t>docker exec ecoroute-localstack awslocal s3 mb s3://ecoroute-proofs</w:t>
        <w:br/>
        <w:t>docker exec ecoroute-localstack awslocal sqs create-queue --queue-name ecoroute-notifications</w:t>
      </w:r>
    </w:p>
    <w:p>
      <w:r>
        <w:t>____________________________________________________________</w:t>
      </w:r>
    </w:p>
    <w:p>
      <w:pPr>
        <w:pStyle w:val="Heading2"/>
      </w:pPr>
      <w:r>
        <w:t>9. Seguridad (resumen para defensa)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Aspecto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Implementación</w:t>
            </w:r>
          </w:p>
        </w:tc>
      </w:tr>
      <w:tr>
        <w:tc>
          <w:tcPr>
            <w:tcW w:type="dxa" w:w="4703"/>
          </w:tcPr>
          <w:p>
            <w:r/>
            <w:r>
              <w:t>Auth</w:t>
            </w:r>
          </w:p>
        </w:tc>
        <w:tc>
          <w:tcPr>
            <w:tcW w:type="dxa" w:w="4703"/>
          </w:tcPr>
          <w:p>
            <w:r/>
            <w:r>
              <w:t>OAuth2 / OIDC vía Keycloak (no se reinventa)</w:t>
            </w:r>
          </w:p>
        </w:tc>
      </w:tr>
      <w:tr>
        <w:tc>
          <w:tcPr>
            <w:tcW w:type="dxa" w:w="4703"/>
          </w:tcPr>
          <w:p>
            <w:r/>
            <w:r>
              <w:t>Tokens</w:t>
            </w:r>
          </w:p>
        </w:tc>
        <w:tc>
          <w:tcPr>
            <w:tcW w:type="dxa" w:w="4703"/>
          </w:tcPr>
          <w:p>
            <w:r/>
            <w:r>
              <w:t>JWT firmados, expiración corta (5 min) + refresh</w:t>
            </w:r>
          </w:p>
        </w:tc>
      </w:tr>
      <w:tr>
        <w:tc>
          <w:tcPr>
            <w:tcW w:type="dxa" w:w="4703"/>
          </w:tcPr>
          <w:p>
            <w:r/>
            <w:r>
              <w:t>Autorización</w:t>
            </w:r>
          </w:p>
        </w:tc>
        <w:tc>
          <w:tcPr>
            <w:tcW w:type="dxa" w:w="4703"/>
          </w:tcPr>
          <w:p>
            <w:r/>
            <w:r>
              <w:t xml:space="preserve">RBAC por endpoint en </w:t>
            </w:r>
            <w:r>
              <w:rPr>
                <w:rFonts w:ascii="Consolas" w:hAnsi="Consolas"/>
                <w:sz w:val="20"/>
              </w:rPr>
              <w:t>SecurityConfig.java</w:t>
            </w:r>
          </w:p>
        </w:tc>
      </w:tr>
      <w:tr>
        <w:tc>
          <w:tcPr>
            <w:tcW w:type="dxa" w:w="4703"/>
          </w:tcPr>
          <w:p>
            <w:r/>
            <w:r>
              <w:t>Rate limiting</w:t>
            </w:r>
          </w:p>
        </w:tc>
        <w:tc>
          <w:tcPr>
            <w:tcW w:type="dxa" w:w="4703"/>
          </w:tcPr>
          <w:p>
            <w:r/>
            <w:r>
              <w:t xml:space="preserve">Bucket4j en </w:t>
            </w:r>
            <w:r>
              <w:rPr>
                <w:rFonts w:ascii="Consolas" w:hAnsi="Consolas"/>
                <w:sz w:val="20"/>
              </w:rPr>
              <w:t>RateLimitFilter</w:t>
            </w:r>
          </w:p>
        </w:tc>
      </w:tr>
      <w:tr>
        <w:tc>
          <w:tcPr>
            <w:tcW w:type="dxa" w:w="4703"/>
          </w:tcPr>
          <w:p>
            <w:r/>
            <w:r>
              <w:t>SQL injection</w:t>
            </w:r>
          </w:p>
        </w:tc>
        <w:tc>
          <w:tcPr>
            <w:tcW w:type="dxa" w:w="4703"/>
          </w:tcPr>
          <w:p>
            <w:r/>
            <w:r>
              <w:t>R2DBC parametrizado, sin concatenación</w:t>
            </w:r>
          </w:p>
        </w:tc>
      </w:tr>
      <w:tr>
        <w:tc>
          <w:tcPr>
            <w:tcW w:type="dxa" w:w="4703"/>
          </w:tcPr>
          <w:p>
            <w:r/>
            <w:r>
              <w:t>CORS</w:t>
            </w:r>
          </w:p>
        </w:tc>
        <w:tc>
          <w:tcPr>
            <w:tcW w:type="dxa" w:w="4703"/>
          </w:tcPr>
          <w:p>
            <w:r/>
            <w:r>
              <w:t xml:space="preserve">Restringido a </w:t>
            </w:r>
            <w:r>
              <w:rPr>
                <w:rFonts w:ascii="Consolas" w:hAnsi="Consolas"/>
                <w:sz w:val="20"/>
              </w:rPr>
              <w:t>localhost:3000</w:t>
            </w:r>
            <w:r>
              <w:t xml:space="preserve"> en dev</w:t>
            </w:r>
          </w:p>
        </w:tc>
      </w:tr>
      <w:tr>
        <w:tc>
          <w:tcPr>
            <w:tcW w:type="dxa" w:w="4703"/>
          </w:tcPr>
          <w:p>
            <w:r/>
            <w:r>
              <w:t>Validación input</w:t>
            </w:r>
          </w:p>
        </w:tc>
        <w:tc>
          <w:tcPr>
            <w:tcW w:type="dxa" w:w="4703"/>
          </w:tcPr>
          <w:p>
            <w:r/>
            <w:r>
              <w:t>Bean Validation (</w:t>
            </w:r>
            <w:r>
              <w:rPr>
                <w:rFonts w:ascii="Consolas" w:hAnsi="Consolas"/>
                <w:sz w:val="20"/>
              </w:rPr>
              <w:t>@Valid</w:t>
            </w:r>
            <w:r>
              <w:t>)</w:t>
            </w:r>
          </w:p>
        </w:tc>
      </w:tr>
      <w:tr>
        <w:tc>
          <w:tcPr>
            <w:tcW w:type="dxa" w:w="4703"/>
          </w:tcPr>
          <w:p>
            <w:r/>
            <w:r>
              <w:t>Secretos en código</w:t>
            </w:r>
          </w:p>
        </w:tc>
        <w:tc>
          <w:tcPr>
            <w:tcW w:type="dxa" w:w="4703"/>
          </w:tcPr>
          <w:p>
            <w:r/>
            <w:r>
              <w:t>Cero — Keycloak los gestiona</w:t>
            </w:r>
          </w:p>
        </w:tc>
      </w:tr>
      <w:tr>
        <w:tc>
          <w:tcPr>
            <w:tcW w:type="dxa" w:w="4703"/>
          </w:tcPr>
          <w:p>
            <w:r/>
            <w:r>
              <w:t>HTTPS</w:t>
            </w:r>
          </w:p>
        </w:tc>
        <w:tc>
          <w:tcPr>
            <w:tcW w:type="dxa" w:w="4703"/>
          </w:tcPr>
          <w:p>
            <w:r/>
            <w:r>
              <w:t>Obligatorio en prod (Let's Encrypt / ACM)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10. Observabilidad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GET /actuator/health</w:t>
            </w:r>
          </w:p>
        </w:tc>
        <w:tc>
          <w:tcPr>
            <w:tcW w:type="dxa" w:w="4703"/>
          </w:tcPr>
          <w:p>
            <w:r/>
            <w:r>
              <w:t>Healthcheck (probe de Kubernetes)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GET /actuator/prometheus</w:t>
            </w:r>
          </w:p>
        </w:tc>
        <w:tc>
          <w:tcPr>
            <w:tcW w:type="dxa" w:w="4703"/>
          </w:tcPr>
          <w:p>
            <w:r/>
            <w:r>
              <w:t>Métricas en formato Prometheus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GET /actuator/info</w:t>
            </w:r>
          </w:p>
        </w:tc>
        <w:tc>
          <w:tcPr>
            <w:tcW w:type="dxa" w:w="4703"/>
          </w:tcPr>
          <w:p>
            <w:r/>
            <w:r>
              <w:t>Info de build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GET /v3/api-docs</w:t>
            </w:r>
          </w:p>
        </w:tc>
        <w:tc>
          <w:tcPr>
            <w:tcW w:type="dxa" w:w="4703"/>
          </w:tcPr>
          <w:p>
            <w:r/>
            <w:r>
              <w:t>OpenAPI JSON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GET /swagger-ui.html</w:t>
            </w:r>
          </w:p>
        </w:tc>
        <w:tc>
          <w:tcPr>
            <w:tcW w:type="dxa" w:w="4703"/>
          </w:tcPr>
          <w:p>
            <w:r/>
            <w:r>
              <w:t>UI Swagger interactiva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11. Despliegue en producción (referencia para Cap. VI Recomendaciones)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Sustituir LocalStack por…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3135"/>
          </w:tcPr>
          <w:p>
            <w:r/>
            <w:r>
              <w:t>Storage</w:t>
            </w:r>
          </w:p>
        </w:tc>
        <w:tc>
          <w:tcPr>
            <w:tcW w:type="dxa" w:w="3135"/>
          </w:tcPr>
          <w:p>
            <w:r/>
            <w:r>
              <w:t>AWS S3 real, bucket versionado + replicación cross-region</w:t>
            </w:r>
          </w:p>
        </w:tc>
        <w:tc>
          <w:tcPr>
            <w:tcW w:type="dxa" w:w="3135"/>
          </w:tcPr>
          <w:p>
            <w:r/>
            <w:r>
              <w:t>Para fotos/firmas (datos sensibles del cliente)</w:t>
            </w:r>
          </w:p>
        </w:tc>
      </w:tr>
      <w:tr>
        <w:tc>
          <w:tcPr>
            <w:tcW w:type="dxa" w:w="3135"/>
          </w:tcPr>
          <w:p>
            <w:r/>
            <w:r>
              <w:t>Cola</w:t>
            </w:r>
          </w:p>
        </w:tc>
        <w:tc>
          <w:tcPr>
            <w:tcW w:type="dxa" w:w="3135"/>
          </w:tcPr>
          <w:p>
            <w:r/>
            <w:r>
              <w:t>AWS SQS managed</w:t>
            </w:r>
          </w:p>
        </w:tc>
        <w:tc>
          <w:tcPr>
            <w:tcW w:type="dxa" w:w="3135"/>
          </w:tcPr>
          <w:p>
            <w:r/>
            <w:r>
              <w:t>Dead-letter queue para reintentos</w:t>
            </w:r>
          </w:p>
        </w:tc>
      </w:tr>
      <w:tr>
        <w:tc>
          <w:tcPr>
            <w:tcW w:type="dxa" w:w="3135"/>
          </w:tcPr>
          <w:p>
            <w:r/>
            <w:r>
              <w:t>BD</w:t>
            </w:r>
          </w:p>
        </w:tc>
        <w:tc>
          <w:tcPr>
            <w:tcW w:type="dxa" w:w="3135"/>
          </w:tcPr>
          <w:p>
            <w:r/>
            <w:r>
              <w:t>AWS RDS PostgreSQL Multi-AZ</w:t>
            </w:r>
          </w:p>
        </w:tc>
        <w:tc>
          <w:tcPr>
            <w:tcW w:type="dxa" w:w="3135"/>
          </w:tcPr>
          <w:p>
            <w:r/>
            <w:r>
              <w:t>Snapshots diarios automáticos</w:t>
            </w:r>
          </w:p>
        </w:tc>
      </w:tr>
      <w:tr>
        <w:tc>
          <w:tcPr>
            <w:tcW w:type="dxa" w:w="3135"/>
          </w:tcPr>
          <w:p>
            <w:r/>
            <w:r>
              <w:t>Auth</w:t>
            </w:r>
          </w:p>
        </w:tc>
        <w:tc>
          <w:tcPr>
            <w:tcW w:type="dxa" w:w="3135"/>
          </w:tcPr>
          <w:p>
            <w:r/>
            <w:r>
              <w:t>Keycloak en ECS Fargate o Cognito</w:t>
            </w:r>
          </w:p>
        </w:tc>
        <w:tc>
          <w:tcPr>
            <w:tcW w:type="dxa" w:w="3135"/>
          </w:tcPr>
          <w:p>
            <w:r/>
            <w:r>
              <w:t>Con SSL terminado en ALB</w:t>
            </w:r>
          </w:p>
        </w:tc>
      </w:tr>
      <w:tr>
        <w:tc>
          <w:tcPr>
            <w:tcW w:type="dxa" w:w="3135"/>
          </w:tcPr>
          <w:p>
            <w:r/>
            <w:r>
              <w:t>Backend</w:t>
            </w:r>
          </w:p>
        </w:tc>
        <w:tc>
          <w:tcPr>
            <w:tcW w:type="dxa" w:w="3135"/>
          </w:tcPr>
          <w:p>
            <w:r/>
            <w:r>
              <w:t>ECS Fargate o EKS</w:t>
            </w:r>
          </w:p>
        </w:tc>
        <w:tc>
          <w:tcPr>
            <w:tcW w:type="dxa" w:w="3135"/>
          </w:tcPr>
          <w:p>
            <w:r/>
            <w:r>
              <w:t>2-3 tasks atrás de ALB</w:t>
            </w:r>
          </w:p>
        </w:tc>
      </w:tr>
      <w:tr>
        <w:tc>
          <w:tcPr>
            <w:tcW w:type="dxa" w:w="3135"/>
          </w:tcPr>
          <w:p>
            <w:r/>
            <w:r>
              <w:t>Frontend</w:t>
            </w:r>
          </w:p>
        </w:tc>
        <w:tc>
          <w:tcPr>
            <w:tcW w:type="dxa" w:w="3135"/>
          </w:tcPr>
          <w:p>
            <w:r/>
            <w:r>
              <w:t>CloudFront + S3</w:t>
            </w:r>
          </w:p>
        </w:tc>
        <w:tc>
          <w:tcPr>
            <w:tcW w:type="dxa" w:w="3135"/>
          </w:tcPr>
          <w:p>
            <w:r/>
            <w:r>
              <w:t>Cache largo, invalidación en deploy</w:t>
            </w:r>
          </w:p>
        </w:tc>
      </w:tr>
      <w:tr>
        <w:tc>
          <w:tcPr>
            <w:tcW w:type="dxa" w:w="3135"/>
          </w:tcPr>
          <w:p>
            <w:r/>
            <w:r>
              <w:t>CI/CD</w:t>
            </w:r>
          </w:p>
        </w:tc>
        <w:tc>
          <w:tcPr>
            <w:tcW w:type="dxa" w:w="3135"/>
          </w:tcPr>
          <w:p>
            <w:r/>
            <w:r>
              <w:t>GitHub Actions</w:t>
            </w:r>
          </w:p>
        </w:tc>
        <w:tc>
          <w:tcPr>
            <w:tcW w:type="dxa" w:w="3135"/>
          </w:tcPr>
          <w:p>
            <w:r/>
            <w:r>
              <w:t>Build → test → push image → deploy</w:t>
            </w:r>
          </w:p>
        </w:tc>
      </w:tr>
      <w:tr>
        <w:tc>
          <w:tcPr>
            <w:tcW w:type="dxa" w:w="3135"/>
          </w:tcPr>
          <w:p>
            <w:r/>
            <w:r>
              <w:t>Monitoreo</w:t>
            </w:r>
          </w:p>
        </w:tc>
        <w:tc>
          <w:tcPr>
            <w:tcW w:type="dxa" w:w="3135"/>
          </w:tcPr>
          <w:p>
            <w:r/>
            <w:r>
              <w:t>CloudWatch + Grafana</w:t>
            </w:r>
          </w:p>
        </w:tc>
        <w:tc>
          <w:tcPr>
            <w:tcW w:type="dxa" w:w="3135"/>
          </w:tcPr>
          <w:p>
            <w:r/>
            <w:r>
              <w:t>Logs centralizados, dashboards</w:t>
            </w:r>
          </w:p>
        </w:tc>
      </w:tr>
      <w:tr>
        <w:tc>
          <w:tcPr>
            <w:tcW w:type="dxa" w:w="3135"/>
          </w:tcPr>
          <w:p>
            <w:r/>
            <w:r>
              <w:t>App móvil</w:t>
            </w:r>
          </w:p>
        </w:tc>
        <w:tc>
          <w:tcPr>
            <w:tcW w:type="dxa" w:w="3135"/>
          </w:tcPr>
          <w:p>
            <w:r/>
            <w:r>
              <w:t>Play Store (Android) + App Store (iOS)</w:t>
            </w:r>
          </w:p>
        </w:tc>
        <w:tc>
          <w:tcPr>
            <w:tcW w:type="dxa" w:w="3135"/>
          </w:tcPr>
          <w:p>
            <w:r/>
            <w:r>
              <w:t>Code signing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12. Contacto</w:t>
      </w:r>
    </w:p>
    <w:p>
      <w:r>
        <w:rPr>
          <w:b/>
        </w:rPr>
        <w:t>Desarrollador principal:</w:t>
      </w:r>
      <w:r>
        <w:t xml:space="preserve"> Campos Vargas Kevin Stip</w:t>
      </w:r>
    </w:p>
    <w:p>
      <w:r>
        <w:rPr>
          <w:b/>
        </w:rPr>
        <w:t>ORCID:</w:t>
      </w:r>
      <w:r>
        <w:t xml:space="preserve"> 0000-0002-6087-3626</w:t>
      </w:r>
    </w:p>
    <w:p>
      <w:r>
        <w:rPr>
          <w:b/>
        </w:rPr>
        <w:t>Repositorio:</w:t>
      </w:r>
      <w:r>
        <w:t xml:space="preserve"> </w:t>
      </w:r>
      <w:r>
        <w:rPr>
          <w:rFonts w:ascii="Consolas" w:hAnsi="Consolas"/>
          <w:sz w:val="20"/>
        </w:rPr>
        <w:t>git@github.com:devnicogit/Proyecto-Integrador-Desarrollo-de-Software-3.git</w:t>
      </w:r>
    </w:p>
    <w:p>
      <w:r>
        <w:rPr>
          <w:b/>
        </w:rPr>
        <w:t>Documentación adicional:</w:t>
      </w:r>
      <w:r>
        <w:t xml:space="preserve"> [README_ENTREGABLES.md](README_ENTREGABLES.md), [Anexo_8_Metodologia.md](Anexo_8_Metodologia.md), [Manual_Usuario.md](Manual_Usuario.md).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Este manual complementa el código fuente. Para detalles de implementación, ver comentarios en código y tests en `src/test/`. Si algo falla, primero §8 Troubleshooting.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