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2CF8CA" w14:textId="60186FDE" w:rsidR="00305083" w:rsidRDefault="00A868B0" w:rsidP="009F7350">
      <w:pPr>
        <w:pStyle w:val="Heading1"/>
        <w:spacing w:after="0"/>
      </w:pPr>
      <w:bookmarkStart w:id="0" w:name="_Toc204979262"/>
      <w:r>
        <w:t>BAB IV</w:t>
      </w:r>
      <w:r>
        <w:br/>
        <w:t>HASIL PENELITIAN DAN PEMBAHASAN</w:t>
      </w:r>
      <w:bookmarkEnd w:id="0"/>
    </w:p>
    <w:p w14:paraId="7E513EA3" w14:textId="24E352A4" w:rsidR="00305083" w:rsidRDefault="00305083" w:rsidP="00C36AD7">
      <w:pPr>
        <w:tabs>
          <w:tab w:val="left" w:pos="284"/>
        </w:tabs>
        <w:spacing w:after="0" w:line="480" w:lineRule="auto"/>
        <w:ind w:left="284" w:right="-9"/>
        <w:jc w:val="both"/>
        <w:rPr>
          <w:rFonts w:ascii="Arial" w:hAnsi="Arial" w:cs="Arial"/>
        </w:rPr>
      </w:pPr>
      <w:r>
        <w:rPr>
          <w:rFonts w:ascii="Arial" w:hAnsi="Arial" w:cs="Arial"/>
        </w:rPr>
        <w:tab/>
        <w:t xml:space="preserve">Dalam bab ini pembahasan diperoleh melalui pengumpulan data yang dilakukan dengan studi dokumentasi, observasi, wawancara terhadap narasumber yang diperlukan untuk penelitian, serta diskusi yang berfokus pada permasalahan yang diteliti. Pada bab hasil peneltitian dan pembahasan ini, akan menguraikan beberapa hal mengenai hasil wawancara pada bulan </w:t>
      </w:r>
      <w:r w:rsidR="00202B08">
        <w:rPr>
          <w:rFonts w:ascii="Arial" w:hAnsi="Arial" w:cs="Arial"/>
        </w:rPr>
        <w:t>April - Mei</w:t>
      </w:r>
      <w:r>
        <w:rPr>
          <w:rFonts w:ascii="Arial" w:hAnsi="Arial" w:cs="Arial"/>
        </w:rPr>
        <w:t xml:space="preserve"> yang di lakukan di Dinas Perhubungan Kabupaten Pangkajene Dan Kepulauan.</w:t>
      </w:r>
      <w:r w:rsidR="00064366">
        <w:rPr>
          <w:rFonts w:ascii="Arial" w:hAnsi="Arial" w:cs="Arial"/>
        </w:rPr>
        <w:t xml:space="preserve"> </w:t>
      </w:r>
      <w:r>
        <w:rPr>
          <w:rFonts w:ascii="Arial" w:hAnsi="Arial" w:cs="Arial"/>
        </w:rPr>
        <w:t>Terkait dengan Pembangunan Infrastruktur Dermaga Pada Dinas Perhubungan Kabupaten Pangkajene Dan Kepuluan dalam memenuhi kebutuhan inforamsi.</w:t>
      </w:r>
    </w:p>
    <w:p w14:paraId="6F1FF0E0" w14:textId="24888858" w:rsidR="00305083" w:rsidRDefault="009F7350" w:rsidP="000176F9">
      <w:pPr>
        <w:tabs>
          <w:tab w:val="left" w:pos="284"/>
        </w:tabs>
        <w:spacing w:after="0" w:line="480" w:lineRule="auto"/>
        <w:ind w:left="284" w:right="-9"/>
        <w:jc w:val="both"/>
        <w:rPr>
          <w:rFonts w:ascii="Arial" w:hAnsi="Arial" w:cs="Arial"/>
        </w:rPr>
      </w:pPr>
      <w:r>
        <w:rPr>
          <w:rFonts w:ascii="Arial" w:hAnsi="Arial" w:cs="Arial"/>
        </w:rPr>
        <w:tab/>
      </w:r>
      <w:r w:rsidR="00305083">
        <w:rPr>
          <w:rFonts w:ascii="Arial" w:hAnsi="Arial" w:cs="Arial"/>
        </w:rPr>
        <w:t>Untuk tahap analisis yang dilakukan oleh peneliti adalah membuat  daftar pertanyaan untuk wawancara, pengumpulan data dan melakukan analisis data yang dilakukan sendiri oleh peneliti. Untuk dapat mengetahui</w:t>
      </w:r>
      <w:r w:rsidR="00202B08">
        <w:rPr>
          <w:rFonts w:ascii="Arial" w:hAnsi="Arial" w:cs="Arial"/>
        </w:rPr>
        <w:t xml:space="preserve"> </w:t>
      </w:r>
      <w:r w:rsidR="00D06A36">
        <w:rPr>
          <w:rFonts w:ascii="Arial" w:hAnsi="Arial" w:cs="Arial"/>
        </w:rPr>
        <w:t>beberapa hal sebagai berikut:</w:t>
      </w:r>
    </w:p>
    <w:p w14:paraId="0357580C" w14:textId="77777777" w:rsidR="000710AE" w:rsidRDefault="00D06A36" w:rsidP="001B7422">
      <w:pPr>
        <w:pStyle w:val="ListParagraph"/>
        <w:numPr>
          <w:ilvl w:val="0"/>
          <w:numId w:val="26"/>
        </w:numPr>
        <w:spacing w:line="480" w:lineRule="auto"/>
        <w:ind w:left="567" w:right="-9" w:hanging="283"/>
        <w:jc w:val="both"/>
        <w:rPr>
          <w:rFonts w:ascii="Arial" w:hAnsi="Arial" w:cs="Arial"/>
        </w:rPr>
      </w:pPr>
      <w:r>
        <w:rPr>
          <w:rFonts w:ascii="Arial" w:hAnsi="Arial" w:cs="Arial"/>
        </w:rPr>
        <w:t>Bagaimana proses penentuan harga atau anggaran program/kegiatan pada Dinas Perhubungan Kabupaten Pangkajene dan Kepulauan.</w:t>
      </w:r>
    </w:p>
    <w:p w14:paraId="437102B4" w14:textId="1154F568" w:rsidR="00D06A36" w:rsidRPr="000710AE" w:rsidRDefault="00D06A36" w:rsidP="001B7422">
      <w:pPr>
        <w:pStyle w:val="ListParagraph"/>
        <w:numPr>
          <w:ilvl w:val="0"/>
          <w:numId w:val="26"/>
        </w:numPr>
        <w:spacing w:after="0" w:line="480" w:lineRule="auto"/>
        <w:ind w:left="567" w:right="-9" w:hanging="283"/>
        <w:jc w:val="both"/>
        <w:rPr>
          <w:rFonts w:ascii="Arial" w:hAnsi="Arial" w:cs="Arial"/>
        </w:rPr>
      </w:pPr>
      <w:r w:rsidRPr="000710AE">
        <w:rPr>
          <w:rFonts w:ascii="Arial" w:hAnsi="Arial" w:cs="Arial"/>
        </w:rPr>
        <w:t>Pendekatan atau konsep apa yang digunakan dalam penentuan harga atau anggaran pelaksanaan program/kegiatan Dinas Perhubungan Kabupaten Pangkajene dan Kepulauan.</w:t>
      </w:r>
    </w:p>
    <w:p w14:paraId="071C27BC" w14:textId="7973A8E2" w:rsidR="00305083" w:rsidRDefault="00305083" w:rsidP="000710AE">
      <w:pPr>
        <w:tabs>
          <w:tab w:val="left" w:pos="284"/>
        </w:tabs>
        <w:spacing w:after="0" w:line="480" w:lineRule="auto"/>
        <w:ind w:left="284" w:right="-9"/>
        <w:jc w:val="both"/>
        <w:rPr>
          <w:rFonts w:ascii="Arial" w:hAnsi="Arial" w:cs="Arial"/>
        </w:rPr>
      </w:pPr>
      <w:r>
        <w:rPr>
          <w:rFonts w:ascii="Arial" w:hAnsi="Arial" w:cs="Arial"/>
        </w:rPr>
        <w:tab/>
        <w:t xml:space="preserve">Wawancara dilakukan oleh peneliti dilakukan dengan cara bertahap dalam rentang waktu pada bulan </w:t>
      </w:r>
      <w:r w:rsidR="00D06A36">
        <w:rPr>
          <w:rFonts w:ascii="Arial" w:hAnsi="Arial" w:cs="Arial"/>
        </w:rPr>
        <w:t>April</w:t>
      </w:r>
      <w:r>
        <w:rPr>
          <w:rFonts w:ascii="Arial" w:hAnsi="Arial" w:cs="Arial"/>
        </w:rPr>
        <w:t xml:space="preserve"> sampai dengan  </w:t>
      </w:r>
      <w:r w:rsidR="00D06A36">
        <w:rPr>
          <w:rFonts w:ascii="Arial" w:hAnsi="Arial" w:cs="Arial"/>
        </w:rPr>
        <w:t>Mei</w:t>
      </w:r>
      <w:r>
        <w:rPr>
          <w:rFonts w:ascii="Arial" w:hAnsi="Arial" w:cs="Arial"/>
        </w:rPr>
        <w:t xml:space="preserve">, </w:t>
      </w:r>
      <w:r w:rsidR="009F7350">
        <w:rPr>
          <w:rFonts w:ascii="Arial" w:hAnsi="Arial" w:cs="Arial"/>
        </w:rPr>
        <w:t>h</w:t>
      </w:r>
      <w:r>
        <w:rPr>
          <w:rFonts w:ascii="Arial" w:hAnsi="Arial" w:cs="Arial"/>
        </w:rPr>
        <w:t xml:space="preserve">asil penilitan ini diperoleh dengan teknik wawancara yang mendalam terhadap narasumber sebagai bentuk </w:t>
      </w:r>
      <w:r>
        <w:rPr>
          <w:rFonts w:ascii="Arial" w:hAnsi="Arial" w:cs="Arial"/>
        </w:rPr>
        <w:lastRenderedPageBreak/>
        <w:t>pencarian data dan observasi non partisipan dilapangan yang kemudian peneliti analisi.</w:t>
      </w:r>
    </w:p>
    <w:p w14:paraId="693E1D7A" w14:textId="60F5025B" w:rsidR="004238D1" w:rsidRDefault="00A868B0" w:rsidP="000710AE">
      <w:pPr>
        <w:pStyle w:val="Heading2"/>
        <w:spacing w:after="0"/>
      </w:pPr>
      <w:bookmarkStart w:id="1" w:name="_Toc204979263"/>
      <w:r>
        <w:t>A.</w:t>
      </w:r>
      <w:r w:rsidR="000710AE">
        <w:t xml:space="preserve"> </w:t>
      </w:r>
      <w:r>
        <w:t>Gambaran Umum Objek Penelitian</w:t>
      </w:r>
      <w:bookmarkEnd w:id="1"/>
    </w:p>
    <w:p w14:paraId="436993E0" w14:textId="4317CF91" w:rsidR="00D2689C" w:rsidRPr="000710AE" w:rsidRDefault="00D2689C" w:rsidP="001B7422">
      <w:pPr>
        <w:pStyle w:val="ListParagraph"/>
        <w:numPr>
          <w:ilvl w:val="0"/>
          <w:numId w:val="43"/>
        </w:numPr>
        <w:spacing w:after="0" w:line="480" w:lineRule="auto"/>
        <w:ind w:left="567" w:hanging="283"/>
        <w:jc w:val="both"/>
        <w:rPr>
          <w:rFonts w:ascii="Arial" w:hAnsi="Arial" w:cs="Arial"/>
          <w:b/>
          <w:bCs/>
        </w:rPr>
      </w:pPr>
      <w:r w:rsidRPr="000710AE">
        <w:rPr>
          <w:rFonts w:ascii="Arial" w:hAnsi="Arial" w:cs="Arial"/>
          <w:b/>
          <w:bCs/>
        </w:rPr>
        <w:t>Sejarah Singkat Terbentuknya Kantor Dinas Perhubungan Kabupaten Pangkep</w:t>
      </w:r>
    </w:p>
    <w:p w14:paraId="38302869" w14:textId="6522D84A" w:rsidR="000710AE" w:rsidRPr="008F602D" w:rsidRDefault="00D2689C" w:rsidP="000710AE">
      <w:pPr>
        <w:spacing w:after="0" w:line="480" w:lineRule="auto"/>
        <w:ind w:left="567" w:firstLine="426"/>
        <w:jc w:val="both"/>
        <w:rPr>
          <w:rFonts w:ascii="Arial" w:hAnsi="Arial" w:cs="Arial"/>
          <w:lang w:val="fi-FI"/>
        </w:rPr>
      </w:pPr>
      <w:r w:rsidRPr="008F602D">
        <w:rPr>
          <w:rFonts w:ascii="Arial" w:hAnsi="Arial" w:cs="Arial"/>
          <w:lang w:val="fi-FI"/>
        </w:rPr>
        <w:t>Pada hakekatnya transportasi adalah prosess perpindahan manusia atau barang dari suatu tempat ketempat lain menggunakan sarana transportasi. Sejalan dengan kemajuan teknologi transportasi semakin padat dari waktu kewaktu sehingga perlu diatata dan dikelola secara baik dan profesional agar aktivitas transportasi tidak menganggu  mobilitas/aktifitas ekonomi masyarakat. Oleh sebab itu</w:t>
      </w:r>
      <w:r w:rsidR="009F7350">
        <w:rPr>
          <w:rFonts w:ascii="Arial" w:hAnsi="Arial" w:cs="Arial"/>
          <w:lang w:val="fi-FI"/>
        </w:rPr>
        <w:t>,</w:t>
      </w:r>
      <w:r w:rsidRPr="008F602D">
        <w:rPr>
          <w:rFonts w:ascii="Arial" w:hAnsi="Arial" w:cs="Arial"/>
          <w:lang w:val="fi-FI"/>
        </w:rPr>
        <w:t xml:space="preserve"> dengan ditetapkan undang-undang nomor 29 tahun 2959 tentang pembentukan daerah-daerah tingkat II di sulawesi dibentuk pula satuan kerja yang bertugas menangani  masalah transportasi yang saat ini berbentuk organisasi perangkat daerah dinas perhubungan.</w:t>
      </w:r>
    </w:p>
    <w:p w14:paraId="38BB3613" w14:textId="0576C354" w:rsidR="00D2689C" w:rsidRPr="00D2689C" w:rsidRDefault="00D2689C" w:rsidP="000710AE">
      <w:pPr>
        <w:spacing w:after="0" w:line="480" w:lineRule="auto"/>
        <w:ind w:left="567" w:firstLine="426"/>
        <w:jc w:val="both"/>
        <w:rPr>
          <w:rFonts w:ascii="Arial" w:hAnsi="Arial" w:cs="Arial"/>
        </w:rPr>
      </w:pPr>
      <w:r w:rsidRPr="008F602D">
        <w:rPr>
          <w:rFonts w:ascii="Arial" w:hAnsi="Arial" w:cs="Arial"/>
          <w:lang w:val="fi-FI"/>
        </w:rPr>
        <w:t>Semenjak dibentuk beberapa dekade lalu telah berganti nama atau nomen</w:t>
      </w:r>
      <w:r w:rsidR="00BA0F4B" w:rsidRPr="008F602D">
        <w:rPr>
          <w:rFonts w:ascii="Arial" w:hAnsi="Arial" w:cs="Arial"/>
          <w:lang w:val="fi-FI"/>
        </w:rPr>
        <w:t xml:space="preserve">klatur organisasi yaitu dengan  nama Dinas Lalu Lintas Angkutan Jalan Raya (DLLAJR) sebagaimana diatur dalam Undang-Undang nomor 3 tahun 1965 tentang Lalu Lintas Angkatan Jalan Raya, kemudian pada tahun 1999 berubah nomenklatur menjadi Dinas Lalu Lintas Angkutan Jalan (DLLAJ) dan sekitar tahun 2008 berubah nomenklatur menjadi dinas perhubungan kominikasi dan informatika. </w:t>
      </w:r>
      <w:r w:rsidR="00BA0F4B">
        <w:rPr>
          <w:rFonts w:ascii="Arial" w:hAnsi="Arial" w:cs="Arial"/>
        </w:rPr>
        <w:t>Selanjutnya pada periode Undang Undang Nomor 23 Tahun 2014 tentang Pemerintahan Daerah sampai saat ini, kembali berubah  nomenklatur menjadi Dinas Perhubungan.</w:t>
      </w:r>
    </w:p>
    <w:p w14:paraId="717E6D8B" w14:textId="3E96AFBE" w:rsidR="00A868B0" w:rsidRPr="000710AE" w:rsidRDefault="00A868B0" w:rsidP="001B7422">
      <w:pPr>
        <w:pStyle w:val="ListParagraph"/>
        <w:numPr>
          <w:ilvl w:val="0"/>
          <w:numId w:val="44"/>
        </w:numPr>
        <w:spacing w:after="0" w:line="480" w:lineRule="auto"/>
        <w:ind w:left="567" w:right="-9" w:hanging="283"/>
        <w:jc w:val="both"/>
        <w:rPr>
          <w:rFonts w:ascii="Arial" w:hAnsi="Arial" w:cs="Arial"/>
          <w:b/>
          <w:bCs/>
        </w:rPr>
      </w:pPr>
      <w:r w:rsidRPr="000710AE">
        <w:rPr>
          <w:rFonts w:ascii="Arial" w:hAnsi="Arial" w:cs="Arial"/>
          <w:b/>
          <w:bCs/>
        </w:rPr>
        <w:lastRenderedPageBreak/>
        <w:t>Struktur Organisasi</w:t>
      </w:r>
    </w:p>
    <w:p w14:paraId="2C5F130B" w14:textId="4F059C90" w:rsidR="000710AE" w:rsidRDefault="00A868B0" w:rsidP="000710AE">
      <w:pPr>
        <w:spacing w:after="0" w:line="480" w:lineRule="auto"/>
        <w:ind w:left="567" w:right="-9" w:firstLine="426"/>
        <w:jc w:val="both"/>
        <w:rPr>
          <w:rFonts w:ascii="Arial" w:hAnsi="Arial" w:cs="Arial"/>
        </w:rPr>
      </w:pPr>
      <w:r>
        <w:rPr>
          <w:rFonts w:ascii="Arial" w:hAnsi="Arial" w:cs="Arial"/>
        </w:rPr>
        <w:t xml:space="preserve">Dinas Perhubungan merupakan salah satu Perangkat Daerah Pemerintahan Kabupaten Pangkajene dan kepulauan Provinsi Sulawesi Selatan yang mempunyai tugas membantu </w:t>
      </w:r>
      <w:r w:rsidR="009F7350">
        <w:rPr>
          <w:rFonts w:ascii="Arial" w:hAnsi="Arial" w:cs="Arial"/>
        </w:rPr>
        <w:t>B</w:t>
      </w:r>
      <w:r>
        <w:rPr>
          <w:rFonts w:ascii="Arial" w:hAnsi="Arial" w:cs="Arial"/>
        </w:rPr>
        <w:t xml:space="preserve">upati dalam melaksanakan kewenangan dibidang Perhubungan yang dibentuk berdasarkan </w:t>
      </w:r>
      <w:r w:rsidR="003A28C2">
        <w:rPr>
          <w:rFonts w:ascii="Arial" w:hAnsi="Arial" w:cs="Arial"/>
        </w:rPr>
        <w:t xml:space="preserve">Peraturan Daerah </w:t>
      </w:r>
      <w:r>
        <w:rPr>
          <w:rFonts w:ascii="Arial" w:hAnsi="Arial" w:cs="Arial"/>
        </w:rPr>
        <w:t>Kabupaten</w:t>
      </w:r>
      <w:r w:rsidR="003A28C2">
        <w:rPr>
          <w:rFonts w:ascii="Arial" w:hAnsi="Arial" w:cs="Arial"/>
        </w:rPr>
        <w:t xml:space="preserve"> Pangkajene dan Kepulauan Nom</w:t>
      </w:r>
      <w:r w:rsidR="00D2689C">
        <w:rPr>
          <w:rFonts w:ascii="Arial" w:hAnsi="Arial" w:cs="Arial"/>
        </w:rPr>
        <w:t>or</w:t>
      </w:r>
      <w:r w:rsidR="003F270D">
        <w:rPr>
          <w:rFonts w:ascii="Arial" w:hAnsi="Arial" w:cs="Arial"/>
        </w:rPr>
        <w:t xml:space="preserve"> 03</w:t>
      </w:r>
      <w:r w:rsidR="003A28C2">
        <w:rPr>
          <w:rFonts w:ascii="Arial" w:hAnsi="Arial" w:cs="Arial"/>
        </w:rPr>
        <w:t xml:space="preserve"> Tahun 2016 tentang Dinas Daerah Kabupaten Pangkajene dan Kepulauan.</w:t>
      </w:r>
    </w:p>
    <w:p w14:paraId="6484F099" w14:textId="54B7168F" w:rsidR="003A28C2" w:rsidRDefault="003A28C2" w:rsidP="000710AE">
      <w:pPr>
        <w:spacing w:after="0" w:line="480" w:lineRule="auto"/>
        <w:ind w:left="567" w:right="-9" w:firstLine="426"/>
        <w:jc w:val="both"/>
        <w:rPr>
          <w:rFonts w:ascii="Arial" w:hAnsi="Arial" w:cs="Arial"/>
        </w:rPr>
      </w:pPr>
      <w:r>
        <w:rPr>
          <w:rFonts w:ascii="Arial" w:hAnsi="Arial" w:cs="Arial"/>
        </w:rPr>
        <w:t>Dinas Perhubungan Kabupaten Pangkajene dan Kepulauan terdiri dari 12 Jabatan Struktural dengan rincian: 1 Jabatan Tinggi Pratama</w:t>
      </w:r>
      <w:r w:rsidR="000710AE">
        <w:rPr>
          <w:rFonts w:ascii="Arial" w:hAnsi="Arial" w:cs="Arial"/>
        </w:rPr>
        <w:t>:</w:t>
      </w:r>
      <w:r>
        <w:rPr>
          <w:rFonts w:ascii="Arial" w:hAnsi="Arial" w:cs="Arial"/>
        </w:rPr>
        <w:t xml:space="preserve"> 4 Jabatan Administrator dan 7 Jabatan Pengawas sebagaimana tergambar dalam susunan jabatan seagai berikut:</w:t>
      </w:r>
    </w:p>
    <w:p w14:paraId="29D8329A" w14:textId="0F6B643C" w:rsidR="003A28C2" w:rsidRDefault="003A28C2" w:rsidP="001B7422">
      <w:pPr>
        <w:pStyle w:val="ListParagraph"/>
        <w:numPr>
          <w:ilvl w:val="0"/>
          <w:numId w:val="45"/>
        </w:numPr>
        <w:spacing w:line="480" w:lineRule="auto"/>
        <w:ind w:left="851" w:right="-9" w:hanging="284"/>
        <w:jc w:val="both"/>
        <w:rPr>
          <w:rFonts w:ascii="Arial" w:hAnsi="Arial" w:cs="Arial"/>
        </w:rPr>
      </w:pPr>
      <w:r>
        <w:rPr>
          <w:rFonts w:ascii="Arial" w:hAnsi="Arial" w:cs="Arial"/>
        </w:rPr>
        <w:t>Kepala dinas</w:t>
      </w:r>
    </w:p>
    <w:p w14:paraId="2A66FFF9" w14:textId="70998673" w:rsidR="003A28C2" w:rsidRDefault="003A28C2" w:rsidP="001B7422">
      <w:pPr>
        <w:pStyle w:val="ListParagraph"/>
        <w:numPr>
          <w:ilvl w:val="0"/>
          <w:numId w:val="45"/>
        </w:numPr>
        <w:spacing w:line="480" w:lineRule="auto"/>
        <w:ind w:left="851" w:right="-9" w:hanging="284"/>
        <w:jc w:val="both"/>
        <w:rPr>
          <w:rFonts w:ascii="Arial" w:hAnsi="Arial" w:cs="Arial"/>
        </w:rPr>
      </w:pPr>
      <w:r>
        <w:rPr>
          <w:rFonts w:ascii="Arial" w:hAnsi="Arial" w:cs="Arial"/>
        </w:rPr>
        <w:t>Sekretaris</w:t>
      </w:r>
    </w:p>
    <w:p w14:paraId="2C17978E" w14:textId="30F0E9BC" w:rsidR="003A28C2" w:rsidRDefault="003A28C2" w:rsidP="001B7422">
      <w:pPr>
        <w:pStyle w:val="ListParagraph"/>
        <w:numPr>
          <w:ilvl w:val="0"/>
          <w:numId w:val="46"/>
        </w:numPr>
        <w:spacing w:line="480" w:lineRule="auto"/>
        <w:ind w:left="1276" w:right="-9" w:hanging="425"/>
        <w:jc w:val="both"/>
        <w:rPr>
          <w:rFonts w:ascii="Arial" w:hAnsi="Arial" w:cs="Arial"/>
        </w:rPr>
      </w:pPr>
      <w:r>
        <w:rPr>
          <w:rFonts w:ascii="Arial" w:hAnsi="Arial" w:cs="Arial"/>
        </w:rPr>
        <w:t>Kasubag Keuangan</w:t>
      </w:r>
    </w:p>
    <w:p w14:paraId="3014AEDF" w14:textId="53C5B6BE" w:rsidR="003A28C2" w:rsidRDefault="003A28C2" w:rsidP="001B7422">
      <w:pPr>
        <w:pStyle w:val="ListParagraph"/>
        <w:numPr>
          <w:ilvl w:val="0"/>
          <w:numId w:val="46"/>
        </w:numPr>
        <w:spacing w:line="480" w:lineRule="auto"/>
        <w:ind w:left="1276" w:right="-9" w:hanging="425"/>
        <w:jc w:val="both"/>
        <w:rPr>
          <w:rFonts w:ascii="Arial" w:hAnsi="Arial" w:cs="Arial"/>
        </w:rPr>
      </w:pPr>
      <w:r>
        <w:rPr>
          <w:rFonts w:ascii="Arial" w:hAnsi="Arial" w:cs="Arial"/>
        </w:rPr>
        <w:t>Kasubag Perencanaan dan Pelaporan</w:t>
      </w:r>
    </w:p>
    <w:p w14:paraId="26971630" w14:textId="4983FC77" w:rsidR="003A28C2" w:rsidRDefault="003A28C2" w:rsidP="001B7422">
      <w:pPr>
        <w:pStyle w:val="ListParagraph"/>
        <w:numPr>
          <w:ilvl w:val="0"/>
          <w:numId w:val="46"/>
        </w:numPr>
        <w:spacing w:line="480" w:lineRule="auto"/>
        <w:ind w:left="1276" w:right="-9" w:hanging="425"/>
        <w:jc w:val="both"/>
        <w:rPr>
          <w:rFonts w:ascii="Arial" w:hAnsi="Arial" w:cs="Arial"/>
        </w:rPr>
      </w:pPr>
      <w:r>
        <w:rPr>
          <w:rFonts w:ascii="Arial" w:hAnsi="Arial" w:cs="Arial"/>
        </w:rPr>
        <w:t>Kasubag Umum dan Kepegawaian</w:t>
      </w:r>
    </w:p>
    <w:p w14:paraId="52DA1F41" w14:textId="091D348E" w:rsidR="003A28C2" w:rsidRPr="008F602D" w:rsidRDefault="003A28C2" w:rsidP="001B7422">
      <w:pPr>
        <w:pStyle w:val="ListParagraph"/>
        <w:numPr>
          <w:ilvl w:val="0"/>
          <w:numId w:val="45"/>
        </w:numPr>
        <w:spacing w:line="480" w:lineRule="auto"/>
        <w:ind w:left="851" w:right="-9" w:hanging="284"/>
        <w:jc w:val="both"/>
        <w:rPr>
          <w:rFonts w:ascii="Arial" w:hAnsi="Arial" w:cs="Arial"/>
          <w:lang w:val="fi-FI"/>
        </w:rPr>
      </w:pPr>
      <w:r w:rsidRPr="008F602D">
        <w:rPr>
          <w:rFonts w:ascii="Arial" w:hAnsi="Arial" w:cs="Arial"/>
          <w:lang w:val="fi-FI"/>
        </w:rPr>
        <w:t>Kepala Bidang Lalu Lintas Angkutan Jalan</w:t>
      </w:r>
    </w:p>
    <w:p w14:paraId="79DB6A72" w14:textId="1B957B38" w:rsidR="003A28C2" w:rsidRPr="008F602D" w:rsidRDefault="003A28C2" w:rsidP="001B7422">
      <w:pPr>
        <w:pStyle w:val="ListParagraph"/>
        <w:numPr>
          <w:ilvl w:val="0"/>
          <w:numId w:val="48"/>
        </w:numPr>
        <w:spacing w:line="480" w:lineRule="auto"/>
        <w:ind w:left="1276" w:right="-9" w:hanging="425"/>
        <w:jc w:val="both"/>
        <w:rPr>
          <w:rFonts w:ascii="Arial" w:hAnsi="Arial" w:cs="Arial"/>
          <w:lang w:val="fi-FI"/>
        </w:rPr>
      </w:pPr>
      <w:r w:rsidRPr="008F602D">
        <w:rPr>
          <w:rFonts w:ascii="Arial" w:hAnsi="Arial" w:cs="Arial"/>
          <w:lang w:val="fi-FI"/>
        </w:rPr>
        <w:t>Kepala Seksi Keselamatan dan Teknik Sarana</w:t>
      </w:r>
    </w:p>
    <w:p w14:paraId="5F6035F2" w14:textId="7E9C17E3" w:rsidR="003A28C2" w:rsidRPr="008F602D" w:rsidRDefault="003A28C2" w:rsidP="001B7422">
      <w:pPr>
        <w:pStyle w:val="ListParagraph"/>
        <w:numPr>
          <w:ilvl w:val="0"/>
          <w:numId w:val="48"/>
        </w:numPr>
        <w:spacing w:line="480" w:lineRule="auto"/>
        <w:ind w:left="1276" w:right="-9" w:hanging="425"/>
        <w:jc w:val="both"/>
        <w:rPr>
          <w:rFonts w:ascii="Arial" w:hAnsi="Arial" w:cs="Arial"/>
          <w:lang w:val="fi-FI"/>
        </w:rPr>
      </w:pPr>
      <w:r w:rsidRPr="008F602D">
        <w:rPr>
          <w:rFonts w:ascii="Arial" w:hAnsi="Arial" w:cs="Arial"/>
          <w:lang w:val="fi-FI"/>
        </w:rPr>
        <w:t>Kepala Seksi Pengendalian Operasional dan Angkutan Jalan</w:t>
      </w:r>
    </w:p>
    <w:p w14:paraId="454D6A02" w14:textId="77777777" w:rsidR="000176F9" w:rsidRPr="008F602D" w:rsidRDefault="000176F9" w:rsidP="000176F9">
      <w:pPr>
        <w:pStyle w:val="ListParagraph"/>
        <w:spacing w:line="480" w:lineRule="auto"/>
        <w:ind w:left="1276" w:right="-9"/>
        <w:jc w:val="both"/>
        <w:rPr>
          <w:rFonts w:ascii="Arial" w:hAnsi="Arial" w:cs="Arial"/>
          <w:lang w:val="fi-FI"/>
        </w:rPr>
      </w:pPr>
    </w:p>
    <w:p w14:paraId="50D02755" w14:textId="49C64189" w:rsidR="003A28C2" w:rsidRPr="008F602D" w:rsidRDefault="003A28C2" w:rsidP="001B7422">
      <w:pPr>
        <w:pStyle w:val="ListParagraph"/>
        <w:numPr>
          <w:ilvl w:val="0"/>
          <w:numId w:val="9"/>
        </w:numPr>
        <w:spacing w:line="480" w:lineRule="auto"/>
        <w:ind w:left="851" w:right="-9" w:hanging="284"/>
        <w:jc w:val="both"/>
        <w:rPr>
          <w:rFonts w:ascii="Arial" w:hAnsi="Arial" w:cs="Arial"/>
          <w:lang w:val="fi-FI"/>
        </w:rPr>
      </w:pPr>
      <w:r w:rsidRPr="008F602D">
        <w:rPr>
          <w:rFonts w:ascii="Arial" w:hAnsi="Arial" w:cs="Arial"/>
          <w:lang w:val="fi-FI"/>
        </w:rPr>
        <w:t>Kepala Bidang Lalu Lintas Angkutan Laut</w:t>
      </w:r>
    </w:p>
    <w:p w14:paraId="3F150124" w14:textId="4452E1CA" w:rsidR="003A28C2" w:rsidRPr="008F602D" w:rsidRDefault="003A28C2" w:rsidP="001B7422">
      <w:pPr>
        <w:pStyle w:val="ListParagraph"/>
        <w:numPr>
          <w:ilvl w:val="0"/>
          <w:numId w:val="49"/>
        </w:numPr>
        <w:spacing w:line="480" w:lineRule="auto"/>
        <w:ind w:left="1276" w:right="-9" w:hanging="425"/>
        <w:jc w:val="both"/>
        <w:rPr>
          <w:rFonts w:ascii="Arial" w:hAnsi="Arial" w:cs="Arial"/>
          <w:lang w:val="fi-FI"/>
        </w:rPr>
      </w:pPr>
      <w:r w:rsidRPr="008F602D">
        <w:rPr>
          <w:rFonts w:ascii="Arial" w:hAnsi="Arial" w:cs="Arial"/>
          <w:lang w:val="fi-FI"/>
        </w:rPr>
        <w:t>Kepala Seksi Pengendalian operasional Angkutan Laut</w:t>
      </w:r>
    </w:p>
    <w:p w14:paraId="1227E3CD" w14:textId="1D527EFD" w:rsidR="003A28C2" w:rsidRPr="008F602D" w:rsidRDefault="003A28C2" w:rsidP="001B7422">
      <w:pPr>
        <w:pStyle w:val="ListParagraph"/>
        <w:numPr>
          <w:ilvl w:val="0"/>
          <w:numId w:val="49"/>
        </w:numPr>
        <w:spacing w:line="480" w:lineRule="auto"/>
        <w:ind w:left="1276" w:right="-9" w:hanging="425"/>
        <w:jc w:val="both"/>
        <w:rPr>
          <w:rFonts w:ascii="Arial" w:hAnsi="Arial" w:cs="Arial"/>
          <w:lang w:val="fi-FI"/>
        </w:rPr>
      </w:pPr>
      <w:r w:rsidRPr="008F602D">
        <w:rPr>
          <w:rFonts w:ascii="Arial" w:hAnsi="Arial" w:cs="Arial"/>
          <w:lang w:val="fi-FI"/>
        </w:rPr>
        <w:t>Kepala Seksi Bina Jasa Angkutan Laut</w:t>
      </w:r>
    </w:p>
    <w:p w14:paraId="717D3D45" w14:textId="45BA3043" w:rsidR="003A28C2" w:rsidRDefault="003A28C2" w:rsidP="001B7422">
      <w:pPr>
        <w:pStyle w:val="ListParagraph"/>
        <w:numPr>
          <w:ilvl w:val="0"/>
          <w:numId w:val="50"/>
        </w:numPr>
        <w:spacing w:line="480" w:lineRule="auto"/>
        <w:ind w:left="851" w:right="-9" w:hanging="284"/>
        <w:jc w:val="both"/>
        <w:rPr>
          <w:rFonts w:ascii="Arial" w:hAnsi="Arial" w:cs="Arial"/>
        </w:rPr>
      </w:pPr>
      <w:r>
        <w:rPr>
          <w:rFonts w:ascii="Arial" w:hAnsi="Arial" w:cs="Arial"/>
        </w:rPr>
        <w:lastRenderedPageBreak/>
        <w:t>Kepala Bidang Sarana dan Prasarana</w:t>
      </w:r>
    </w:p>
    <w:p w14:paraId="5A75160F" w14:textId="73DFDFE7" w:rsidR="003A28C2" w:rsidRPr="008F602D" w:rsidRDefault="003A28C2" w:rsidP="001B7422">
      <w:pPr>
        <w:pStyle w:val="ListParagraph"/>
        <w:numPr>
          <w:ilvl w:val="0"/>
          <w:numId w:val="51"/>
        </w:numPr>
        <w:spacing w:line="480" w:lineRule="auto"/>
        <w:ind w:left="1276" w:right="-9" w:hanging="425"/>
        <w:jc w:val="both"/>
        <w:rPr>
          <w:rFonts w:ascii="Arial" w:hAnsi="Arial" w:cs="Arial"/>
          <w:lang w:val="fi-FI"/>
        </w:rPr>
      </w:pPr>
      <w:r w:rsidRPr="008F602D">
        <w:rPr>
          <w:rFonts w:ascii="Arial" w:hAnsi="Arial" w:cs="Arial"/>
          <w:lang w:val="fi-FI"/>
        </w:rPr>
        <w:t xml:space="preserve">Kepala Seksi </w:t>
      </w:r>
      <w:r w:rsidR="00B5014E" w:rsidRPr="008F602D">
        <w:rPr>
          <w:rFonts w:ascii="Arial" w:hAnsi="Arial" w:cs="Arial"/>
          <w:lang w:val="fi-FI"/>
        </w:rPr>
        <w:t xml:space="preserve">Sarana Dan </w:t>
      </w:r>
      <w:r w:rsidRPr="008F602D">
        <w:rPr>
          <w:rFonts w:ascii="Arial" w:hAnsi="Arial" w:cs="Arial"/>
          <w:lang w:val="fi-FI"/>
        </w:rPr>
        <w:t>Prasarana Angkutan Jalan</w:t>
      </w:r>
    </w:p>
    <w:p w14:paraId="03D7AA8E" w14:textId="7E819B75" w:rsidR="003A28C2" w:rsidRPr="008F602D" w:rsidRDefault="00B5014E" w:rsidP="001B7422">
      <w:pPr>
        <w:pStyle w:val="ListParagraph"/>
        <w:numPr>
          <w:ilvl w:val="0"/>
          <w:numId w:val="51"/>
        </w:numPr>
        <w:spacing w:after="0" w:line="480" w:lineRule="auto"/>
        <w:ind w:left="1276" w:right="-9" w:hanging="425"/>
        <w:jc w:val="both"/>
        <w:rPr>
          <w:rFonts w:ascii="Arial" w:hAnsi="Arial" w:cs="Arial"/>
          <w:lang w:val="fi-FI"/>
        </w:rPr>
      </w:pPr>
      <w:r w:rsidRPr="008F602D">
        <w:rPr>
          <w:rFonts w:ascii="Arial" w:hAnsi="Arial" w:cs="Arial"/>
          <w:lang w:val="fi-FI"/>
        </w:rPr>
        <w:t>Kepala Seksi Sarana Dan Prasarana Angkutan Laut</w:t>
      </w:r>
    </w:p>
    <w:p w14:paraId="27673812" w14:textId="4C4A2C2D" w:rsidR="00B5014E" w:rsidRPr="000176F9" w:rsidRDefault="00B5014E" w:rsidP="001B7422">
      <w:pPr>
        <w:pStyle w:val="ListParagraph"/>
        <w:numPr>
          <w:ilvl w:val="0"/>
          <w:numId w:val="52"/>
        </w:numPr>
        <w:spacing w:after="0" w:line="480" w:lineRule="auto"/>
        <w:ind w:left="567" w:right="-9" w:hanging="283"/>
        <w:jc w:val="both"/>
        <w:rPr>
          <w:rFonts w:ascii="Arial" w:hAnsi="Arial" w:cs="Arial"/>
          <w:b/>
          <w:bCs/>
        </w:rPr>
      </w:pPr>
      <w:r w:rsidRPr="000176F9">
        <w:rPr>
          <w:rFonts w:ascii="Arial" w:hAnsi="Arial" w:cs="Arial"/>
          <w:b/>
          <w:bCs/>
        </w:rPr>
        <w:t>Sumber Daya Aparatur</w:t>
      </w:r>
    </w:p>
    <w:p w14:paraId="6A961185" w14:textId="542538C5" w:rsidR="00B5014E" w:rsidRDefault="00B5014E" w:rsidP="000176F9">
      <w:pPr>
        <w:spacing w:after="0" w:line="480" w:lineRule="auto"/>
        <w:ind w:left="567" w:right="-9" w:firstLine="426"/>
        <w:jc w:val="both"/>
        <w:rPr>
          <w:rFonts w:ascii="Arial" w:hAnsi="Arial" w:cs="Arial"/>
        </w:rPr>
      </w:pPr>
      <w:r>
        <w:rPr>
          <w:rFonts w:ascii="Arial" w:hAnsi="Arial" w:cs="Arial"/>
        </w:rPr>
        <w:t>Jumlah pegawai Dinas Perhubungan Kabupaten Pangkep Dan Kepulauan sebanyak 40 orang PNS dan 50 orang Tenaga Harian Lepas (Honorer) dengan rincian berdasarkan tingkat pendidikan sebagaimana tabel</w:t>
      </w:r>
      <w:r w:rsidR="008954C2">
        <w:rPr>
          <w:rFonts w:ascii="Arial" w:hAnsi="Arial" w:cs="Arial"/>
        </w:rPr>
        <w:t xml:space="preserve"> </w:t>
      </w:r>
      <w:r w:rsidR="00413E19">
        <w:rPr>
          <w:rFonts w:ascii="Arial" w:hAnsi="Arial" w:cs="Arial"/>
        </w:rPr>
        <w:t>4.1</w:t>
      </w:r>
      <w:r>
        <w:rPr>
          <w:rFonts w:ascii="Arial" w:hAnsi="Arial" w:cs="Arial"/>
        </w:rPr>
        <w:t xml:space="preserve"> dibawah ini.</w:t>
      </w:r>
    </w:p>
    <w:p w14:paraId="16152FA4" w14:textId="2F74F4E1" w:rsidR="000176F9" w:rsidRPr="000176F9" w:rsidRDefault="000176F9" w:rsidP="00D71392">
      <w:pPr>
        <w:pStyle w:val="Caption"/>
        <w:keepNext/>
        <w:spacing w:after="0" w:line="360" w:lineRule="auto"/>
        <w:jc w:val="center"/>
        <w:rPr>
          <w:rFonts w:ascii="Arial" w:hAnsi="Arial" w:cs="Arial"/>
          <w:b/>
          <w:i w:val="0"/>
          <w:color w:val="000000" w:themeColor="text1"/>
          <w:sz w:val="22"/>
        </w:rPr>
      </w:pPr>
      <w:bookmarkStart w:id="2" w:name="_Toc199450692"/>
      <w:r w:rsidRPr="000176F9">
        <w:rPr>
          <w:rFonts w:ascii="Arial" w:hAnsi="Arial" w:cs="Arial"/>
          <w:b/>
          <w:i w:val="0"/>
          <w:color w:val="000000" w:themeColor="text1"/>
          <w:sz w:val="22"/>
        </w:rPr>
        <w:t xml:space="preserve">Tabel 4. </w:t>
      </w:r>
      <w:r w:rsidRPr="000176F9">
        <w:rPr>
          <w:rFonts w:ascii="Arial" w:hAnsi="Arial" w:cs="Arial"/>
          <w:b/>
          <w:i w:val="0"/>
          <w:color w:val="000000" w:themeColor="text1"/>
          <w:sz w:val="22"/>
        </w:rPr>
        <w:fldChar w:fldCharType="begin"/>
      </w:r>
      <w:r w:rsidRPr="000176F9">
        <w:rPr>
          <w:rFonts w:ascii="Arial" w:hAnsi="Arial" w:cs="Arial"/>
          <w:b/>
          <w:i w:val="0"/>
          <w:color w:val="000000" w:themeColor="text1"/>
          <w:sz w:val="22"/>
        </w:rPr>
        <w:instrText xml:space="preserve"> SEQ Tabel_4. \* ARABIC </w:instrText>
      </w:r>
      <w:r w:rsidRPr="000176F9">
        <w:rPr>
          <w:rFonts w:ascii="Arial" w:hAnsi="Arial" w:cs="Arial"/>
          <w:b/>
          <w:i w:val="0"/>
          <w:color w:val="000000" w:themeColor="text1"/>
          <w:sz w:val="22"/>
        </w:rPr>
        <w:fldChar w:fldCharType="separate"/>
      </w:r>
      <w:r w:rsidR="001102BB">
        <w:rPr>
          <w:rFonts w:ascii="Arial" w:hAnsi="Arial" w:cs="Arial"/>
          <w:b/>
          <w:i w:val="0"/>
          <w:color w:val="000000" w:themeColor="text1"/>
          <w:sz w:val="22"/>
        </w:rPr>
        <w:t>1</w:t>
      </w:r>
      <w:r w:rsidRPr="000176F9">
        <w:rPr>
          <w:rFonts w:ascii="Arial" w:hAnsi="Arial" w:cs="Arial"/>
          <w:b/>
          <w:i w:val="0"/>
          <w:color w:val="000000" w:themeColor="text1"/>
          <w:sz w:val="22"/>
        </w:rPr>
        <w:fldChar w:fldCharType="end"/>
      </w:r>
      <w:r w:rsidRPr="000176F9">
        <w:rPr>
          <w:rFonts w:ascii="Arial" w:hAnsi="Arial" w:cs="Arial"/>
          <w:b/>
          <w:i w:val="0"/>
          <w:color w:val="000000" w:themeColor="text1"/>
          <w:sz w:val="22"/>
        </w:rPr>
        <w:t xml:space="preserve"> </w:t>
      </w:r>
      <w:r w:rsidR="00EB43EB">
        <w:rPr>
          <w:rFonts w:ascii="Arial" w:hAnsi="Arial" w:cs="Arial"/>
          <w:b/>
          <w:i w:val="0"/>
          <w:color w:val="000000" w:themeColor="text1"/>
          <w:sz w:val="22"/>
        </w:rPr>
        <w:br/>
      </w:r>
      <w:r w:rsidRPr="000176F9">
        <w:rPr>
          <w:rFonts w:ascii="Arial" w:hAnsi="Arial" w:cs="Arial"/>
          <w:b/>
          <w:i w:val="0"/>
          <w:color w:val="000000" w:themeColor="text1"/>
          <w:sz w:val="22"/>
        </w:rPr>
        <w:t>Jumlah Pegawai Dinasi Perhubungan dirinici Berdasarkan Tingkat Pendidikan</w:t>
      </w:r>
      <w:bookmarkEnd w:id="2"/>
    </w:p>
    <w:tbl>
      <w:tblPr>
        <w:tblStyle w:val="TableGrid"/>
        <w:tblW w:w="8455" w:type="dxa"/>
        <w:jc w:val="center"/>
        <w:tblLook w:val="04A0" w:firstRow="1" w:lastRow="0" w:firstColumn="1" w:lastColumn="0" w:noHBand="0" w:noVBand="1"/>
      </w:tblPr>
      <w:tblGrid>
        <w:gridCol w:w="524"/>
        <w:gridCol w:w="1681"/>
        <w:gridCol w:w="542"/>
        <w:gridCol w:w="767"/>
        <w:gridCol w:w="768"/>
        <w:gridCol w:w="1207"/>
        <w:gridCol w:w="654"/>
        <w:gridCol w:w="623"/>
        <w:gridCol w:w="798"/>
        <w:gridCol w:w="891"/>
      </w:tblGrid>
      <w:tr w:rsidR="00B5014E" w14:paraId="2284B2A0" w14:textId="77777777" w:rsidTr="00E56272">
        <w:trPr>
          <w:jc w:val="center"/>
        </w:trPr>
        <w:tc>
          <w:tcPr>
            <w:tcW w:w="524" w:type="dxa"/>
            <w:vMerge w:val="restart"/>
            <w:vAlign w:val="center"/>
          </w:tcPr>
          <w:p w14:paraId="47B53C6C" w14:textId="77777777" w:rsidR="00B5014E" w:rsidRDefault="00B5014E" w:rsidP="00E56272">
            <w:pPr>
              <w:tabs>
                <w:tab w:val="left" w:pos="993"/>
              </w:tabs>
              <w:spacing w:before="120" w:after="120"/>
              <w:jc w:val="both"/>
              <w:rPr>
                <w:rFonts w:ascii="Arial" w:hAnsi="Arial" w:cs="Arial"/>
              </w:rPr>
            </w:pPr>
            <w:r>
              <w:rPr>
                <w:rFonts w:ascii="Arial" w:hAnsi="Arial" w:cs="Arial"/>
              </w:rPr>
              <w:t>No</w:t>
            </w:r>
          </w:p>
        </w:tc>
        <w:tc>
          <w:tcPr>
            <w:tcW w:w="1681" w:type="dxa"/>
            <w:vMerge w:val="restart"/>
            <w:vAlign w:val="center"/>
          </w:tcPr>
          <w:p w14:paraId="0EDBC68A" w14:textId="77777777" w:rsidR="00B5014E" w:rsidRDefault="00B5014E" w:rsidP="00E56272">
            <w:pPr>
              <w:tabs>
                <w:tab w:val="left" w:pos="993"/>
              </w:tabs>
              <w:spacing w:before="120" w:after="120"/>
              <w:jc w:val="center"/>
              <w:rPr>
                <w:rFonts w:ascii="Arial" w:hAnsi="Arial" w:cs="Arial"/>
              </w:rPr>
            </w:pPr>
            <w:r>
              <w:rPr>
                <w:rFonts w:ascii="Arial" w:hAnsi="Arial" w:cs="Arial"/>
              </w:rPr>
              <w:t>Jenis Kepegawaian</w:t>
            </w:r>
          </w:p>
        </w:tc>
        <w:tc>
          <w:tcPr>
            <w:tcW w:w="5359" w:type="dxa"/>
            <w:gridSpan w:val="7"/>
            <w:vAlign w:val="center"/>
          </w:tcPr>
          <w:p w14:paraId="205C64AA" w14:textId="77777777" w:rsidR="00B5014E" w:rsidRDefault="00B5014E" w:rsidP="00E56272">
            <w:pPr>
              <w:tabs>
                <w:tab w:val="left" w:pos="993"/>
              </w:tabs>
              <w:spacing w:before="120" w:after="120"/>
              <w:jc w:val="center"/>
              <w:rPr>
                <w:rFonts w:ascii="Arial" w:hAnsi="Arial" w:cs="Arial"/>
              </w:rPr>
            </w:pPr>
            <w:r>
              <w:rPr>
                <w:rFonts w:ascii="Arial" w:hAnsi="Arial" w:cs="Arial"/>
              </w:rPr>
              <w:t>Tingkat Pendidikan</w:t>
            </w:r>
          </w:p>
        </w:tc>
        <w:tc>
          <w:tcPr>
            <w:tcW w:w="891" w:type="dxa"/>
            <w:vMerge w:val="restart"/>
          </w:tcPr>
          <w:p w14:paraId="138EA102" w14:textId="77777777" w:rsidR="00B5014E" w:rsidRDefault="00B5014E" w:rsidP="00E56272">
            <w:pPr>
              <w:tabs>
                <w:tab w:val="left" w:pos="993"/>
              </w:tabs>
              <w:spacing w:before="120" w:after="120"/>
              <w:jc w:val="center"/>
              <w:rPr>
                <w:rFonts w:ascii="Arial" w:hAnsi="Arial" w:cs="Arial"/>
              </w:rPr>
            </w:pPr>
          </w:p>
          <w:p w14:paraId="61C375A2" w14:textId="77777777" w:rsidR="00B5014E" w:rsidRDefault="00B5014E" w:rsidP="00E56272">
            <w:pPr>
              <w:tabs>
                <w:tab w:val="left" w:pos="993"/>
              </w:tabs>
              <w:spacing w:before="120" w:after="120"/>
              <w:jc w:val="center"/>
              <w:rPr>
                <w:rFonts w:ascii="Arial" w:hAnsi="Arial" w:cs="Arial"/>
              </w:rPr>
            </w:pPr>
            <w:r>
              <w:rPr>
                <w:rFonts w:ascii="Arial" w:hAnsi="Arial" w:cs="Arial"/>
              </w:rPr>
              <w:t>Jlh</w:t>
            </w:r>
          </w:p>
        </w:tc>
      </w:tr>
      <w:tr w:rsidR="00B5014E" w14:paraId="7FD86600" w14:textId="77777777" w:rsidTr="00E56272">
        <w:trPr>
          <w:jc w:val="center"/>
        </w:trPr>
        <w:tc>
          <w:tcPr>
            <w:tcW w:w="524" w:type="dxa"/>
            <w:vMerge/>
            <w:vAlign w:val="center"/>
          </w:tcPr>
          <w:p w14:paraId="57C577BE" w14:textId="77777777" w:rsidR="00B5014E" w:rsidRDefault="00B5014E" w:rsidP="00E56272">
            <w:pPr>
              <w:tabs>
                <w:tab w:val="left" w:pos="993"/>
              </w:tabs>
              <w:spacing w:before="120" w:after="120"/>
              <w:jc w:val="both"/>
              <w:rPr>
                <w:rFonts w:ascii="Arial" w:hAnsi="Arial" w:cs="Arial"/>
              </w:rPr>
            </w:pPr>
          </w:p>
        </w:tc>
        <w:tc>
          <w:tcPr>
            <w:tcW w:w="1681" w:type="dxa"/>
            <w:vMerge/>
            <w:vAlign w:val="center"/>
          </w:tcPr>
          <w:p w14:paraId="4D8FA923" w14:textId="77777777" w:rsidR="00B5014E" w:rsidRDefault="00B5014E" w:rsidP="00E56272">
            <w:pPr>
              <w:tabs>
                <w:tab w:val="left" w:pos="993"/>
              </w:tabs>
              <w:spacing w:before="120" w:after="120"/>
              <w:jc w:val="both"/>
              <w:rPr>
                <w:rFonts w:ascii="Arial" w:hAnsi="Arial" w:cs="Arial"/>
              </w:rPr>
            </w:pPr>
          </w:p>
        </w:tc>
        <w:tc>
          <w:tcPr>
            <w:tcW w:w="542" w:type="dxa"/>
            <w:vAlign w:val="center"/>
          </w:tcPr>
          <w:p w14:paraId="1B5879E3" w14:textId="77777777" w:rsidR="00B5014E" w:rsidRDefault="00B5014E" w:rsidP="00E56272">
            <w:pPr>
              <w:tabs>
                <w:tab w:val="left" w:pos="993"/>
              </w:tabs>
              <w:spacing w:before="120" w:after="120"/>
              <w:jc w:val="center"/>
              <w:rPr>
                <w:rFonts w:ascii="Arial" w:hAnsi="Arial" w:cs="Arial"/>
              </w:rPr>
            </w:pPr>
            <w:r>
              <w:rPr>
                <w:rFonts w:ascii="Arial" w:hAnsi="Arial" w:cs="Arial"/>
              </w:rPr>
              <w:t>SD</w:t>
            </w:r>
          </w:p>
        </w:tc>
        <w:tc>
          <w:tcPr>
            <w:tcW w:w="767" w:type="dxa"/>
            <w:vAlign w:val="center"/>
          </w:tcPr>
          <w:p w14:paraId="2C48A899" w14:textId="77777777" w:rsidR="00B5014E" w:rsidRDefault="00B5014E" w:rsidP="00E56272">
            <w:pPr>
              <w:tabs>
                <w:tab w:val="left" w:pos="993"/>
              </w:tabs>
              <w:spacing w:before="120" w:after="120"/>
              <w:jc w:val="center"/>
              <w:rPr>
                <w:rFonts w:ascii="Arial" w:hAnsi="Arial" w:cs="Arial"/>
              </w:rPr>
            </w:pPr>
            <w:r>
              <w:rPr>
                <w:rFonts w:ascii="Arial" w:hAnsi="Arial" w:cs="Arial"/>
              </w:rPr>
              <w:t>SLTP</w:t>
            </w:r>
          </w:p>
        </w:tc>
        <w:tc>
          <w:tcPr>
            <w:tcW w:w="768" w:type="dxa"/>
            <w:vAlign w:val="center"/>
          </w:tcPr>
          <w:p w14:paraId="7A78B2B8" w14:textId="77777777" w:rsidR="00B5014E" w:rsidRDefault="00B5014E" w:rsidP="00E56272">
            <w:pPr>
              <w:tabs>
                <w:tab w:val="left" w:pos="993"/>
              </w:tabs>
              <w:spacing w:before="120" w:after="120"/>
              <w:jc w:val="center"/>
              <w:rPr>
                <w:rFonts w:ascii="Arial" w:hAnsi="Arial" w:cs="Arial"/>
              </w:rPr>
            </w:pPr>
            <w:r>
              <w:rPr>
                <w:rFonts w:ascii="Arial" w:hAnsi="Arial" w:cs="Arial"/>
              </w:rPr>
              <w:t>SLTA</w:t>
            </w:r>
          </w:p>
        </w:tc>
        <w:tc>
          <w:tcPr>
            <w:tcW w:w="1207" w:type="dxa"/>
            <w:vAlign w:val="center"/>
          </w:tcPr>
          <w:p w14:paraId="036D4571" w14:textId="77777777" w:rsidR="00B5014E" w:rsidRDefault="00B5014E" w:rsidP="00E56272">
            <w:pPr>
              <w:tabs>
                <w:tab w:val="left" w:pos="993"/>
              </w:tabs>
              <w:spacing w:before="120" w:after="120"/>
              <w:jc w:val="center"/>
              <w:rPr>
                <w:rFonts w:ascii="Arial" w:hAnsi="Arial" w:cs="Arial"/>
              </w:rPr>
            </w:pPr>
            <w:r>
              <w:rPr>
                <w:rFonts w:ascii="Arial" w:hAnsi="Arial" w:cs="Arial"/>
              </w:rPr>
              <w:t>DIPLOMA</w:t>
            </w:r>
          </w:p>
        </w:tc>
        <w:tc>
          <w:tcPr>
            <w:tcW w:w="654" w:type="dxa"/>
            <w:vAlign w:val="center"/>
          </w:tcPr>
          <w:p w14:paraId="120DB8A0" w14:textId="77777777" w:rsidR="00B5014E" w:rsidRDefault="00B5014E" w:rsidP="00E56272">
            <w:pPr>
              <w:tabs>
                <w:tab w:val="left" w:pos="993"/>
              </w:tabs>
              <w:spacing w:before="120" w:after="120"/>
              <w:jc w:val="center"/>
              <w:rPr>
                <w:rFonts w:ascii="Arial" w:hAnsi="Arial" w:cs="Arial"/>
              </w:rPr>
            </w:pPr>
            <w:r>
              <w:rPr>
                <w:rFonts w:ascii="Arial" w:hAnsi="Arial" w:cs="Arial"/>
              </w:rPr>
              <w:t>SI</w:t>
            </w:r>
          </w:p>
        </w:tc>
        <w:tc>
          <w:tcPr>
            <w:tcW w:w="623" w:type="dxa"/>
            <w:vAlign w:val="center"/>
          </w:tcPr>
          <w:p w14:paraId="33708AEC" w14:textId="77777777" w:rsidR="00B5014E" w:rsidRDefault="00B5014E" w:rsidP="00E56272">
            <w:pPr>
              <w:tabs>
                <w:tab w:val="left" w:pos="993"/>
              </w:tabs>
              <w:spacing w:before="120" w:after="120"/>
              <w:jc w:val="center"/>
              <w:rPr>
                <w:rFonts w:ascii="Arial" w:hAnsi="Arial" w:cs="Arial"/>
              </w:rPr>
            </w:pPr>
            <w:r>
              <w:rPr>
                <w:rFonts w:ascii="Arial" w:hAnsi="Arial" w:cs="Arial"/>
              </w:rPr>
              <w:t>S2</w:t>
            </w:r>
          </w:p>
        </w:tc>
        <w:tc>
          <w:tcPr>
            <w:tcW w:w="798" w:type="dxa"/>
            <w:vAlign w:val="center"/>
          </w:tcPr>
          <w:p w14:paraId="7F8E4D6E" w14:textId="77777777" w:rsidR="00B5014E" w:rsidRDefault="00B5014E" w:rsidP="00E56272">
            <w:pPr>
              <w:tabs>
                <w:tab w:val="left" w:pos="993"/>
              </w:tabs>
              <w:spacing w:before="120" w:after="120"/>
              <w:jc w:val="center"/>
              <w:rPr>
                <w:rFonts w:ascii="Arial" w:hAnsi="Arial" w:cs="Arial"/>
              </w:rPr>
            </w:pPr>
            <w:r>
              <w:rPr>
                <w:rFonts w:ascii="Arial" w:hAnsi="Arial" w:cs="Arial"/>
              </w:rPr>
              <w:t>S3</w:t>
            </w:r>
          </w:p>
        </w:tc>
        <w:tc>
          <w:tcPr>
            <w:tcW w:w="891" w:type="dxa"/>
            <w:vMerge/>
          </w:tcPr>
          <w:p w14:paraId="113D8307" w14:textId="77777777" w:rsidR="00B5014E" w:rsidRDefault="00B5014E" w:rsidP="00E56272">
            <w:pPr>
              <w:tabs>
                <w:tab w:val="left" w:pos="993"/>
              </w:tabs>
              <w:spacing w:before="120" w:after="120"/>
              <w:jc w:val="center"/>
              <w:rPr>
                <w:rFonts w:ascii="Arial" w:hAnsi="Arial" w:cs="Arial"/>
              </w:rPr>
            </w:pPr>
          </w:p>
        </w:tc>
      </w:tr>
      <w:tr w:rsidR="00B5014E" w14:paraId="570F967A" w14:textId="77777777" w:rsidTr="00E56272">
        <w:trPr>
          <w:jc w:val="center"/>
        </w:trPr>
        <w:tc>
          <w:tcPr>
            <w:tcW w:w="524" w:type="dxa"/>
            <w:vAlign w:val="center"/>
          </w:tcPr>
          <w:p w14:paraId="2BCE12A0" w14:textId="77777777" w:rsidR="00B5014E" w:rsidRDefault="00B5014E" w:rsidP="00E56272">
            <w:pPr>
              <w:tabs>
                <w:tab w:val="left" w:pos="993"/>
              </w:tabs>
              <w:spacing w:before="120" w:after="120"/>
              <w:jc w:val="center"/>
              <w:rPr>
                <w:rFonts w:ascii="Arial" w:hAnsi="Arial" w:cs="Arial"/>
              </w:rPr>
            </w:pPr>
            <w:r>
              <w:rPr>
                <w:rFonts w:ascii="Arial" w:hAnsi="Arial" w:cs="Arial"/>
              </w:rPr>
              <w:t>1</w:t>
            </w:r>
          </w:p>
        </w:tc>
        <w:tc>
          <w:tcPr>
            <w:tcW w:w="1681" w:type="dxa"/>
            <w:vAlign w:val="center"/>
          </w:tcPr>
          <w:p w14:paraId="1BAD4B16" w14:textId="77777777" w:rsidR="00B5014E" w:rsidRDefault="00B5014E" w:rsidP="00E56272">
            <w:pPr>
              <w:tabs>
                <w:tab w:val="left" w:pos="993"/>
              </w:tabs>
              <w:spacing w:before="120" w:after="120"/>
              <w:jc w:val="both"/>
              <w:rPr>
                <w:rFonts w:ascii="Arial" w:hAnsi="Arial" w:cs="Arial"/>
              </w:rPr>
            </w:pPr>
            <w:r>
              <w:rPr>
                <w:rFonts w:ascii="Arial" w:hAnsi="Arial" w:cs="Arial"/>
              </w:rPr>
              <w:t>PNS</w:t>
            </w:r>
          </w:p>
        </w:tc>
        <w:tc>
          <w:tcPr>
            <w:tcW w:w="542" w:type="dxa"/>
            <w:vAlign w:val="center"/>
          </w:tcPr>
          <w:p w14:paraId="62263EFE" w14:textId="77777777" w:rsidR="00B5014E" w:rsidRDefault="00B5014E" w:rsidP="00E56272">
            <w:pPr>
              <w:tabs>
                <w:tab w:val="left" w:pos="993"/>
              </w:tabs>
              <w:spacing w:before="120" w:after="120"/>
              <w:jc w:val="center"/>
              <w:rPr>
                <w:rFonts w:ascii="Arial" w:hAnsi="Arial" w:cs="Arial"/>
              </w:rPr>
            </w:pPr>
            <w:r>
              <w:rPr>
                <w:rFonts w:ascii="Arial" w:hAnsi="Arial" w:cs="Arial"/>
              </w:rPr>
              <w:t>-</w:t>
            </w:r>
          </w:p>
        </w:tc>
        <w:tc>
          <w:tcPr>
            <w:tcW w:w="767" w:type="dxa"/>
            <w:vAlign w:val="center"/>
          </w:tcPr>
          <w:p w14:paraId="704B725C" w14:textId="77777777" w:rsidR="00B5014E" w:rsidRDefault="00B5014E" w:rsidP="00E56272">
            <w:pPr>
              <w:tabs>
                <w:tab w:val="left" w:pos="993"/>
              </w:tabs>
              <w:spacing w:before="120" w:after="120"/>
              <w:jc w:val="center"/>
              <w:rPr>
                <w:rFonts w:ascii="Arial" w:hAnsi="Arial" w:cs="Arial"/>
              </w:rPr>
            </w:pPr>
            <w:r>
              <w:rPr>
                <w:rFonts w:ascii="Arial" w:hAnsi="Arial" w:cs="Arial"/>
              </w:rPr>
              <w:t>-</w:t>
            </w:r>
          </w:p>
        </w:tc>
        <w:tc>
          <w:tcPr>
            <w:tcW w:w="768" w:type="dxa"/>
            <w:vAlign w:val="center"/>
          </w:tcPr>
          <w:p w14:paraId="196F1654" w14:textId="77777777" w:rsidR="00B5014E" w:rsidRDefault="00B5014E" w:rsidP="00E56272">
            <w:pPr>
              <w:tabs>
                <w:tab w:val="left" w:pos="993"/>
              </w:tabs>
              <w:spacing w:before="120" w:after="120"/>
              <w:jc w:val="center"/>
              <w:rPr>
                <w:rFonts w:ascii="Arial" w:hAnsi="Arial" w:cs="Arial"/>
              </w:rPr>
            </w:pPr>
            <w:r>
              <w:rPr>
                <w:rFonts w:ascii="Arial" w:hAnsi="Arial" w:cs="Arial"/>
              </w:rPr>
              <w:t>8</w:t>
            </w:r>
          </w:p>
        </w:tc>
        <w:tc>
          <w:tcPr>
            <w:tcW w:w="1207" w:type="dxa"/>
            <w:vAlign w:val="center"/>
          </w:tcPr>
          <w:p w14:paraId="55B8655D" w14:textId="77777777" w:rsidR="00B5014E" w:rsidRDefault="00B5014E" w:rsidP="00E56272">
            <w:pPr>
              <w:tabs>
                <w:tab w:val="left" w:pos="993"/>
              </w:tabs>
              <w:spacing w:before="120" w:after="120"/>
              <w:jc w:val="both"/>
              <w:rPr>
                <w:rFonts w:ascii="Arial" w:hAnsi="Arial" w:cs="Arial"/>
              </w:rPr>
            </w:pPr>
            <w:r>
              <w:rPr>
                <w:rFonts w:ascii="Arial" w:hAnsi="Arial" w:cs="Arial"/>
              </w:rPr>
              <w:t>-</w:t>
            </w:r>
          </w:p>
        </w:tc>
        <w:tc>
          <w:tcPr>
            <w:tcW w:w="654" w:type="dxa"/>
            <w:vAlign w:val="center"/>
          </w:tcPr>
          <w:p w14:paraId="1E157A40" w14:textId="77777777" w:rsidR="00B5014E" w:rsidRDefault="00B5014E" w:rsidP="00E56272">
            <w:pPr>
              <w:tabs>
                <w:tab w:val="left" w:pos="993"/>
              </w:tabs>
              <w:spacing w:before="120" w:after="120"/>
              <w:jc w:val="both"/>
              <w:rPr>
                <w:rFonts w:ascii="Arial" w:hAnsi="Arial" w:cs="Arial"/>
              </w:rPr>
            </w:pPr>
            <w:r>
              <w:rPr>
                <w:rFonts w:ascii="Arial" w:hAnsi="Arial" w:cs="Arial"/>
              </w:rPr>
              <w:t>15</w:t>
            </w:r>
          </w:p>
        </w:tc>
        <w:tc>
          <w:tcPr>
            <w:tcW w:w="623" w:type="dxa"/>
            <w:vAlign w:val="center"/>
          </w:tcPr>
          <w:p w14:paraId="38FFBE72" w14:textId="77777777" w:rsidR="00B5014E" w:rsidRDefault="00B5014E" w:rsidP="00E56272">
            <w:pPr>
              <w:tabs>
                <w:tab w:val="left" w:pos="993"/>
              </w:tabs>
              <w:spacing w:before="120" w:after="120"/>
              <w:jc w:val="both"/>
              <w:rPr>
                <w:rFonts w:ascii="Arial" w:hAnsi="Arial" w:cs="Arial"/>
              </w:rPr>
            </w:pPr>
            <w:r>
              <w:rPr>
                <w:rFonts w:ascii="Arial" w:hAnsi="Arial" w:cs="Arial"/>
              </w:rPr>
              <w:t>6</w:t>
            </w:r>
          </w:p>
        </w:tc>
        <w:tc>
          <w:tcPr>
            <w:tcW w:w="798" w:type="dxa"/>
            <w:vAlign w:val="center"/>
          </w:tcPr>
          <w:p w14:paraId="4639E30C" w14:textId="77777777" w:rsidR="00B5014E" w:rsidRDefault="00B5014E" w:rsidP="00E56272">
            <w:pPr>
              <w:tabs>
                <w:tab w:val="left" w:pos="993"/>
              </w:tabs>
              <w:spacing w:before="120" w:after="120"/>
              <w:jc w:val="both"/>
              <w:rPr>
                <w:rFonts w:ascii="Arial" w:hAnsi="Arial" w:cs="Arial"/>
              </w:rPr>
            </w:pPr>
            <w:r>
              <w:rPr>
                <w:rFonts w:ascii="Arial" w:hAnsi="Arial" w:cs="Arial"/>
              </w:rPr>
              <w:t>-</w:t>
            </w:r>
          </w:p>
        </w:tc>
        <w:tc>
          <w:tcPr>
            <w:tcW w:w="891" w:type="dxa"/>
          </w:tcPr>
          <w:p w14:paraId="35C80FB6" w14:textId="77777777" w:rsidR="00B5014E" w:rsidRDefault="00B5014E" w:rsidP="00E56272">
            <w:pPr>
              <w:tabs>
                <w:tab w:val="left" w:pos="993"/>
              </w:tabs>
              <w:spacing w:before="120" w:after="120"/>
              <w:jc w:val="both"/>
              <w:rPr>
                <w:rFonts w:ascii="Arial" w:hAnsi="Arial" w:cs="Arial"/>
              </w:rPr>
            </w:pPr>
            <w:r>
              <w:rPr>
                <w:rFonts w:ascii="Arial" w:hAnsi="Arial" w:cs="Arial"/>
              </w:rPr>
              <w:t>29</w:t>
            </w:r>
          </w:p>
        </w:tc>
      </w:tr>
      <w:tr w:rsidR="00B5014E" w14:paraId="4736D1DF" w14:textId="77777777" w:rsidTr="00E56272">
        <w:trPr>
          <w:jc w:val="center"/>
        </w:trPr>
        <w:tc>
          <w:tcPr>
            <w:tcW w:w="524" w:type="dxa"/>
            <w:vAlign w:val="center"/>
          </w:tcPr>
          <w:p w14:paraId="0C0CAC9A" w14:textId="77777777" w:rsidR="00B5014E" w:rsidRDefault="00B5014E" w:rsidP="00E56272">
            <w:pPr>
              <w:tabs>
                <w:tab w:val="left" w:pos="993"/>
              </w:tabs>
              <w:spacing w:before="120" w:after="120"/>
              <w:jc w:val="center"/>
              <w:rPr>
                <w:rFonts w:ascii="Arial" w:hAnsi="Arial" w:cs="Arial"/>
              </w:rPr>
            </w:pPr>
            <w:r>
              <w:rPr>
                <w:rFonts w:ascii="Arial" w:hAnsi="Arial" w:cs="Arial"/>
              </w:rPr>
              <w:t>2</w:t>
            </w:r>
          </w:p>
        </w:tc>
        <w:tc>
          <w:tcPr>
            <w:tcW w:w="1681" w:type="dxa"/>
            <w:vAlign w:val="center"/>
          </w:tcPr>
          <w:p w14:paraId="5D464119" w14:textId="77777777" w:rsidR="00B5014E" w:rsidRDefault="00B5014E" w:rsidP="00E56272">
            <w:pPr>
              <w:tabs>
                <w:tab w:val="left" w:pos="993"/>
              </w:tabs>
              <w:spacing w:before="120" w:after="120"/>
              <w:jc w:val="both"/>
              <w:rPr>
                <w:rFonts w:ascii="Arial" w:hAnsi="Arial" w:cs="Arial"/>
              </w:rPr>
            </w:pPr>
            <w:r>
              <w:rPr>
                <w:rFonts w:ascii="Arial" w:hAnsi="Arial" w:cs="Arial"/>
              </w:rPr>
              <w:t>THL</w:t>
            </w:r>
          </w:p>
        </w:tc>
        <w:tc>
          <w:tcPr>
            <w:tcW w:w="542" w:type="dxa"/>
            <w:vAlign w:val="center"/>
          </w:tcPr>
          <w:p w14:paraId="6B3C3BEA" w14:textId="77777777" w:rsidR="00B5014E" w:rsidRDefault="00B5014E" w:rsidP="00E56272">
            <w:pPr>
              <w:tabs>
                <w:tab w:val="left" w:pos="993"/>
              </w:tabs>
              <w:spacing w:before="120" w:after="120"/>
              <w:jc w:val="center"/>
              <w:rPr>
                <w:rFonts w:ascii="Arial" w:hAnsi="Arial" w:cs="Arial"/>
              </w:rPr>
            </w:pPr>
            <w:r>
              <w:rPr>
                <w:rFonts w:ascii="Arial" w:hAnsi="Arial" w:cs="Arial"/>
              </w:rPr>
              <w:t>-</w:t>
            </w:r>
          </w:p>
        </w:tc>
        <w:tc>
          <w:tcPr>
            <w:tcW w:w="767" w:type="dxa"/>
            <w:vAlign w:val="center"/>
          </w:tcPr>
          <w:p w14:paraId="00D36610" w14:textId="77777777" w:rsidR="00B5014E" w:rsidRDefault="00B5014E" w:rsidP="00E56272">
            <w:pPr>
              <w:tabs>
                <w:tab w:val="left" w:pos="993"/>
              </w:tabs>
              <w:spacing w:before="120" w:after="120"/>
              <w:jc w:val="center"/>
              <w:rPr>
                <w:rFonts w:ascii="Arial" w:hAnsi="Arial" w:cs="Arial"/>
              </w:rPr>
            </w:pPr>
            <w:r>
              <w:rPr>
                <w:rFonts w:ascii="Arial" w:hAnsi="Arial" w:cs="Arial"/>
              </w:rPr>
              <w:t>-</w:t>
            </w:r>
          </w:p>
        </w:tc>
        <w:tc>
          <w:tcPr>
            <w:tcW w:w="768" w:type="dxa"/>
            <w:vAlign w:val="center"/>
          </w:tcPr>
          <w:p w14:paraId="48FF3693" w14:textId="77777777" w:rsidR="00B5014E" w:rsidRDefault="00B5014E" w:rsidP="00E56272">
            <w:pPr>
              <w:tabs>
                <w:tab w:val="left" w:pos="993"/>
              </w:tabs>
              <w:spacing w:before="120" w:after="120"/>
              <w:jc w:val="center"/>
              <w:rPr>
                <w:rFonts w:ascii="Arial" w:hAnsi="Arial" w:cs="Arial"/>
              </w:rPr>
            </w:pPr>
            <w:r>
              <w:rPr>
                <w:rFonts w:ascii="Arial" w:hAnsi="Arial" w:cs="Arial"/>
              </w:rPr>
              <w:t>35</w:t>
            </w:r>
          </w:p>
        </w:tc>
        <w:tc>
          <w:tcPr>
            <w:tcW w:w="1207" w:type="dxa"/>
            <w:vAlign w:val="center"/>
          </w:tcPr>
          <w:p w14:paraId="01DD792D" w14:textId="77777777" w:rsidR="00B5014E" w:rsidRDefault="00B5014E" w:rsidP="00E56272">
            <w:pPr>
              <w:tabs>
                <w:tab w:val="left" w:pos="993"/>
              </w:tabs>
              <w:spacing w:before="120" w:after="120"/>
              <w:jc w:val="center"/>
              <w:rPr>
                <w:rFonts w:ascii="Arial" w:hAnsi="Arial" w:cs="Arial"/>
              </w:rPr>
            </w:pPr>
            <w:r>
              <w:rPr>
                <w:rFonts w:ascii="Arial" w:hAnsi="Arial" w:cs="Arial"/>
              </w:rPr>
              <w:t>6</w:t>
            </w:r>
          </w:p>
        </w:tc>
        <w:tc>
          <w:tcPr>
            <w:tcW w:w="654" w:type="dxa"/>
            <w:vAlign w:val="center"/>
          </w:tcPr>
          <w:p w14:paraId="287E7523" w14:textId="77777777" w:rsidR="00B5014E" w:rsidRDefault="00B5014E" w:rsidP="00E56272">
            <w:pPr>
              <w:tabs>
                <w:tab w:val="left" w:pos="993"/>
              </w:tabs>
              <w:spacing w:before="120" w:after="120"/>
              <w:jc w:val="center"/>
              <w:rPr>
                <w:rFonts w:ascii="Arial" w:hAnsi="Arial" w:cs="Arial"/>
              </w:rPr>
            </w:pPr>
            <w:r>
              <w:rPr>
                <w:rFonts w:ascii="Arial" w:hAnsi="Arial" w:cs="Arial"/>
              </w:rPr>
              <w:t>9</w:t>
            </w:r>
          </w:p>
        </w:tc>
        <w:tc>
          <w:tcPr>
            <w:tcW w:w="623" w:type="dxa"/>
            <w:vAlign w:val="center"/>
          </w:tcPr>
          <w:p w14:paraId="166085A1" w14:textId="77777777" w:rsidR="00B5014E" w:rsidRDefault="00B5014E" w:rsidP="00E56272">
            <w:pPr>
              <w:tabs>
                <w:tab w:val="left" w:pos="993"/>
              </w:tabs>
              <w:spacing w:before="120" w:after="120"/>
              <w:jc w:val="center"/>
              <w:rPr>
                <w:rFonts w:ascii="Arial" w:hAnsi="Arial" w:cs="Arial"/>
              </w:rPr>
            </w:pPr>
            <w:r>
              <w:rPr>
                <w:rFonts w:ascii="Arial" w:hAnsi="Arial" w:cs="Arial"/>
              </w:rPr>
              <w:t>-</w:t>
            </w:r>
          </w:p>
        </w:tc>
        <w:tc>
          <w:tcPr>
            <w:tcW w:w="798" w:type="dxa"/>
            <w:vAlign w:val="center"/>
          </w:tcPr>
          <w:p w14:paraId="0FF327AA" w14:textId="77777777" w:rsidR="00B5014E" w:rsidRDefault="00B5014E" w:rsidP="00E56272">
            <w:pPr>
              <w:tabs>
                <w:tab w:val="left" w:pos="993"/>
              </w:tabs>
              <w:spacing w:before="120" w:after="120"/>
              <w:jc w:val="center"/>
              <w:rPr>
                <w:rFonts w:ascii="Arial" w:hAnsi="Arial" w:cs="Arial"/>
              </w:rPr>
            </w:pPr>
            <w:r>
              <w:rPr>
                <w:rFonts w:ascii="Arial" w:hAnsi="Arial" w:cs="Arial"/>
              </w:rPr>
              <w:t>-</w:t>
            </w:r>
          </w:p>
        </w:tc>
        <w:tc>
          <w:tcPr>
            <w:tcW w:w="891" w:type="dxa"/>
          </w:tcPr>
          <w:p w14:paraId="7E4564BE" w14:textId="77777777" w:rsidR="00B5014E" w:rsidRDefault="00B5014E" w:rsidP="00E56272">
            <w:pPr>
              <w:tabs>
                <w:tab w:val="left" w:pos="993"/>
              </w:tabs>
              <w:spacing w:before="120" w:after="120"/>
              <w:jc w:val="center"/>
              <w:rPr>
                <w:rFonts w:ascii="Arial" w:hAnsi="Arial" w:cs="Arial"/>
              </w:rPr>
            </w:pPr>
            <w:r>
              <w:rPr>
                <w:rFonts w:ascii="Arial" w:hAnsi="Arial" w:cs="Arial"/>
              </w:rPr>
              <w:t>-</w:t>
            </w:r>
          </w:p>
        </w:tc>
      </w:tr>
    </w:tbl>
    <w:p w14:paraId="7DF2C8FD" w14:textId="36D599F4" w:rsidR="00B5014E" w:rsidRPr="00EB43EB" w:rsidRDefault="00B5014E" w:rsidP="00EB43EB">
      <w:pPr>
        <w:tabs>
          <w:tab w:val="left" w:pos="993"/>
        </w:tabs>
        <w:spacing w:after="0" w:line="480" w:lineRule="auto"/>
        <w:ind w:left="993"/>
        <w:jc w:val="both"/>
        <w:rPr>
          <w:rFonts w:ascii="Arial" w:hAnsi="Arial" w:cs="Arial"/>
          <w:iCs/>
          <w:szCs w:val="18"/>
        </w:rPr>
      </w:pPr>
      <w:r w:rsidRPr="00EB43EB">
        <w:rPr>
          <w:rFonts w:ascii="Arial" w:hAnsi="Arial" w:cs="Arial"/>
          <w:iCs/>
          <w:szCs w:val="18"/>
        </w:rPr>
        <w:t>Sumber data: Dinas Perhubungan Kab. Pangkep 2025</w:t>
      </w:r>
    </w:p>
    <w:p w14:paraId="4389AF6E" w14:textId="031FD5DA" w:rsidR="00B5014E" w:rsidRPr="007A60E0" w:rsidRDefault="00B5014E" w:rsidP="00EB43EB">
      <w:pPr>
        <w:pStyle w:val="Heading2"/>
        <w:spacing w:after="0"/>
      </w:pPr>
      <w:bookmarkStart w:id="3" w:name="_Toc204979264"/>
      <w:r w:rsidRPr="007A60E0">
        <w:t xml:space="preserve">B. </w:t>
      </w:r>
      <w:r w:rsidRPr="007A60E0">
        <w:rPr>
          <w:rStyle w:val="Heading2Char"/>
          <w:b/>
          <w:bCs/>
        </w:rPr>
        <w:t>Penyajian Data (Hasil Penelitian)</w:t>
      </w:r>
      <w:bookmarkEnd w:id="3"/>
    </w:p>
    <w:p w14:paraId="5DE8E150" w14:textId="20A11A69" w:rsidR="008954C2" w:rsidRPr="00EB43EB" w:rsidRDefault="00B5014E" w:rsidP="001B7422">
      <w:pPr>
        <w:pStyle w:val="ListParagraph"/>
        <w:numPr>
          <w:ilvl w:val="0"/>
          <w:numId w:val="53"/>
        </w:numPr>
        <w:spacing w:after="0" w:line="480" w:lineRule="auto"/>
        <w:ind w:left="567" w:right="616" w:hanging="283"/>
        <w:jc w:val="both"/>
        <w:rPr>
          <w:rFonts w:ascii="Arial" w:hAnsi="Arial" w:cs="Arial"/>
          <w:b/>
          <w:bCs/>
        </w:rPr>
      </w:pPr>
      <w:r w:rsidRPr="00EB43EB">
        <w:rPr>
          <w:rFonts w:ascii="Arial" w:hAnsi="Arial" w:cs="Arial"/>
          <w:b/>
          <w:bCs/>
        </w:rPr>
        <w:t>Penentuan Biaya Program Kegiatan pada Dinas Perhubunga</w:t>
      </w:r>
      <w:r w:rsidR="008954C2" w:rsidRPr="00EB43EB">
        <w:rPr>
          <w:rFonts w:ascii="Arial" w:hAnsi="Arial" w:cs="Arial"/>
          <w:b/>
          <w:bCs/>
        </w:rPr>
        <w:t>n</w:t>
      </w:r>
    </w:p>
    <w:p w14:paraId="25A61524" w14:textId="00A0BD41" w:rsidR="008954C2" w:rsidRDefault="008954C2" w:rsidP="00EB43EB">
      <w:pPr>
        <w:spacing w:line="480" w:lineRule="auto"/>
        <w:ind w:left="567" w:right="-9" w:firstLine="426"/>
        <w:jc w:val="both"/>
        <w:rPr>
          <w:rFonts w:ascii="Arial" w:hAnsi="Arial" w:cs="Arial"/>
        </w:rPr>
      </w:pPr>
      <w:r>
        <w:rPr>
          <w:rFonts w:ascii="Arial" w:hAnsi="Arial" w:cs="Arial"/>
        </w:rPr>
        <w:t>Penentuan biaya untuk pelaksanaan Program Kegiatan pada Dinas Perhubungan Kabupaten Pangkep dan Kepulauan telah diatur dalam ketentuan peraturan yaitu :</w:t>
      </w:r>
    </w:p>
    <w:p w14:paraId="1CC236A4" w14:textId="51C4021E" w:rsidR="008954C2" w:rsidRDefault="008954C2" w:rsidP="001B7422">
      <w:pPr>
        <w:pStyle w:val="ListParagraph"/>
        <w:numPr>
          <w:ilvl w:val="0"/>
          <w:numId w:val="54"/>
        </w:numPr>
        <w:spacing w:after="0" w:line="480" w:lineRule="auto"/>
        <w:ind w:left="851" w:right="-9" w:hanging="284"/>
        <w:jc w:val="both"/>
        <w:rPr>
          <w:rFonts w:ascii="Arial" w:hAnsi="Arial" w:cs="Arial"/>
        </w:rPr>
      </w:pPr>
      <w:r>
        <w:rPr>
          <w:rFonts w:ascii="Arial" w:hAnsi="Arial" w:cs="Arial"/>
        </w:rPr>
        <w:t xml:space="preserve">Peraturan Menteri Dalam Negeri Republik Indonesia Nomor 86 Tahun 2017 tentang Tata Cara Perencanaan, Pengendalian dan Evaluasi Pembangunan Daerah tentang Rencana Pembangunan Jangka Panjang Daerah dan Rencana Jangka Menengah Daerah, serta Tata Cara Perubahan Rencana </w:t>
      </w:r>
      <w:r>
        <w:rPr>
          <w:rFonts w:ascii="Arial" w:hAnsi="Arial" w:cs="Arial"/>
        </w:rPr>
        <w:lastRenderedPageBreak/>
        <w:t>Jangka Panjang Daerah, Rencana Jangka Menengah Daerah dan Rencana Kerja Pemerintahan Daerah.</w:t>
      </w:r>
    </w:p>
    <w:p w14:paraId="6ACBA3FC" w14:textId="4C7D4DD9" w:rsidR="008954C2" w:rsidRDefault="008954C2" w:rsidP="001B7422">
      <w:pPr>
        <w:pStyle w:val="ListParagraph"/>
        <w:numPr>
          <w:ilvl w:val="0"/>
          <w:numId w:val="54"/>
        </w:numPr>
        <w:spacing w:after="0" w:line="480" w:lineRule="auto"/>
        <w:ind w:left="851" w:right="-9" w:hanging="284"/>
        <w:jc w:val="both"/>
        <w:rPr>
          <w:rFonts w:ascii="Arial" w:hAnsi="Arial" w:cs="Arial"/>
        </w:rPr>
      </w:pPr>
      <w:r>
        <w:rPr>
          <w:rFonts w:ascii="Arial" w:hAnsi="Arial" w:cs="Arial"/>
        </w:rPr>
        <w:t>Peraturan Menteri Dalam Negeri Republik Indonesia Nomor 12 tahun 2024 tentang Pedoman Penyusunan Rencana Kerja Pemerintah Daerah Tahun 2025.</w:t>
      </w:r>
    </w:p>
    <w:p w14:paraId="65DB7B12" w14:textId="2CF2DE6E" w:rsidR="00B26C94" w:rsidRDefault="00B26C94" w:rsidP="001B7422">
      <w:pPr>
        <w:pStyle w:val="ListParagraph"/>
        <w:numPr>
          <w:ilvl w:val="0"/>
          <w:numId w:val="54"/>
        </w:numPr>
        <w:spacing w:after="0" w:line="480" w:lineRule="auto"/>
        <w:ind w:left="851" w:right="-9" w:hanging="284"/>
        <w:jc w:val="both"/>
        <w:rPr>
          <w:rFonts w:ascii="Arial" w:hAnsi="Arial" w:cs="Arial"/>
        </w:rPr>
      </w:pPr>
      <w:r>
        <w:rPr>
          <w:rFonts w:ascii="Arial" w:hAnsi="Arial" w:cs="Arial"/>
        </w:rPr>
        <w:t>Peraturan Menteri Dalam Negeri Republik Indonesia Nomor 15 Tahun 2024 tentang pefoman Penyusunan Anggaran Pendapatan Dan Belanja Daerah Tahun 2025.</w:t>
      </w:r>
    </w:p>
    <w:p w14:paraId="0897C9B4" w14:textId="772DB75E" w:rsidR="00B26C94" w:rsidRDefault="00B26C94" w:rsidP="00EB43EB">
      <w:pPr>
        <w:spacing w:after="0" w:line="480" w:lineRule="auto"/>
        <w:ind w:left="426" w:right="-9" w:firstLine="425"/>
        <w:jc w:val="both"/>
        <w:rPr>
          <w:rFonts w:ascii="Arial" w:hAnsi="Arial" w:cs="Arial"/>
        </w:rPr>
      </w:pPr>
      <w:r>
        <w:rPr>
          <w:rFonts w:ascii="Arial" w:hAnsi="Arial" w:cs="Arial"/>
        </w:rPr>
        <w:t>Berdasarkan</w:t>
      </w:r>
      <w:r w:rsidR="00EB43EB">
        <w:rPr>
          <w:rFonts w:ascii="Arial" w:hAnsi="Arial" w:cs="Arial"/>
        </w:rPr>
        <w:t xml:space="preserve"> </w:t>
      </w:r>
      <w:r>
        <w:rPr>
          <w:rFonts w:ascii="Arial" w:hAnsi="Arial" w:cs="Arial"/>
        </w:rPr>
        <w:t>hasil Penelitian dilapangan diperoleh gambaran bahwa penentuan biaya untuk pelaksanaan Program Kegiatan Dinas Perhubungan secara garis beras melalui 3 (tiga) tahapan yaitu sebagai berikut:</w:t>
      </w:r>
    </w:p>
    <w:p w14:paraId="0D2F5109" w14:textId="77777777" w:rsidR="00EB43EB" w:rsidRDefault="00B26C94" w:rsidP="001B7422">
      <w:pPr>
        <w:pStyle w:val="ListParagraph"/>
        <w:numPr>
          <w:ilvl w:val="0"/>
          <w:numId w:val="55"/>
        </w:numPr>
        <w:spacing w:after="0" w:line="480" w:lineRule="auto"/>
        <w:ind w:left="851" w:right="616" w:hanging="425"/>
        <w:jc w:val="both"/>
        <w:rPr>
          <w:rFonts w:ascii="Arial" w:hAnsi="Arial" w:cs="Arial"/>
        </w:rPr>
      </w:pPr>
      <w:r>
        <w:rPr>
          <w:rFonts w:ascii="Arial" w:hAnsi="Arial" w:cs="Arial"/>
        </w:rPr>
        <w:t>Penyusunan Rencana Strategis Dinas</w:t>
      </w:r>
    </w:p>
    <w:p w14:paraId="6307825D" w14:textId="77777777" w:rsidR="00EB43EB" w:rsidRDefault="00B26C94" w:rsidP="00EB43EB">
      <w:pPr>
        <w:pStyle w:val="ListParagraph"/>
        <w:spacing w:after="0" w:line="480" w:lineRule="auto"/>
        <w:ind w:left="851" w:right="616" w:firstLine="425"/>
        <w:jc w:val="both"/>
        <w:rPr>
          <w:rFonts w:ascii="Arial" w:hAnsi="Arial" w:cs="Arial"/>
        </w:rPr>
      </w:pPr>
      <w:r w:rsidRPr="00EB43EB">
        <w:rPr>
          <w:rFonts w:ascii="Arial" w:hAnsi="Arial" w:cs="Arial"/>
        </w:rPr>
        <w:t>Rencana strategis (Renstra) Perangkat daerah merupakan penjabaran dari rencana jangka menengah daerah sekaligus merupakan Renja Jangka menengah perangkat daerah yang berisi capaian perangkat daerah pada Periode sebelumnya, Visi, Misi, Strategi, Kebijakan, Tujuan, Sasaran, Programdan Kegiatan Pokok perangkat Daerah.</w:t>
      </w:r>
    </w:p>
    <w:p w14:paraId="3FBBE210" w14:textId="32918F49" w:rsidR="003A28C2" w:rsidRPr="00EB43EB" w:rsidRDefault="00B26C94" w:rsidP="00EB43EB">
      <w:pPr>
        <w:pStyle w:val="ListParagraph"/>
        <w:spacing w:after="0" w:line="480" w:lineRule="auto"/>
        <w:ind w:left="851" w:right="616" w:firstLine="425"/>
        <w:jc w:val="both"/>
        <w:rPr>
          <w:rFonts w:ascii="Arial" w:hAnsi="Arial" w:cs="Arial"/>
        </w:rPr>
      </w:pPr>
      <w:r w:rsidRPr="00EB43EB">
        <w:rPr>
          <w:rFonts w:ascii="Arial" w:hAnsi="Arial" w:cs="Arial"/>
        </w:rPr>
        <w:t>Dalam hubun</w:t>
      </w:r>
      <w:r w:rsidR="009F7350">
        <w:rPr>
          <w:rFonts w:ascii="Arial" w:hAnsi="Arial" w:cs="Arial"/>
        </w:rPr>
        <w:t>g</w:t>
      </w:r>
      <w:r w:rsidRPr="00EB43EB">
        <w:rPr>
          <w:rFonts w:ascii="Arial" w:hAnsi="Arial" w:cs="Arial"/>
        </w:rPr>
        <w:t>an dengan penentuan biaya</w:t>
      </w:r>
      <w:r w:rsidR="00216344" w:rsidRPr="00EB43EB">
        <w:rPr>
          <w:rFonts w:ascii="Arial" w:hAnsi="Arial" w:cs="Arial"/>
        </w:rPr>
        <w:t>/anggaran program/kegiatan pokok ditentukan berdasarkan platfro</w:t>
      </w:r>
      <w:r w:rsidR="009F7350">
        <w:rPr>
          <w:rFonts w:ascii="Arial" w:hAnsi="Arial" w:cs="Arial"/>
        </w:rPr>
        <w:t>m</w:t>
      </w:r>
      <w:r w:rsidR="00216344" w:rsidRPr="00EB43EB">
        <w:rPr>
          <w:rFonts w:ascii="Arial" w:hAnsi="Arial" w:cs="Arial"/>
        </w:rPr>
        <w:t xml:space="preserve"> Anggaran yang dialokasikan</w:t>
      </w:r>
      <w:r w:rsidR="00EB3829" w:rsidRPr="00EB43EB">
        <w:rPr>
          <w:rFonts w:ascii="Arial" w:hAnsi="Arial" w:cs="Arial"/>
        </w:rPr>
        <w:t xml:space="preserve"> oleh Badan Perencanaan Pembangunan Penelitian dan Pengembangan Daerah (Bapelitbangda), disisi lain, Kasabung Keuangan Dinas Perhubungan (Irfan Patau, SE) menjelaskan bahwa </w:t>
      </w:r>
      <w:r w:rsidR="00EB3829" w:rsidRPr="00EB43EB">
        <w:rPr>
          <w:rFonts w:ascii="Arial" w:hAnsi="Arial" w:cs="Arial"/>
        </w:rPr>
        <w:lastRenderedPageBreak/>
        <w:t>“Dalam hal penentuan biaya pada kegiatan pokok masih menggunakan estimasi atau berdasarkan biaya atau anggaran kegiatan serupa yang dilakukan pada tahun sebelumnya atau berdasarkan data dan informasi yang diperoleh melalui</w:t>
      </w:r>
      <w:r w:rsidR="00EB43EB" w:rsidRPr="00EB43EB">
        <w:rPr>
          <w:rFonts w:ascii="Arial" w:hAnsi="Arial" w:cs="Arial"/>
        </w:rPr>
        <w:t xml:space="preserve"> </w:t>
      </w:r>
      <w:r w:rsidR="00EB3829" w:rsidRPr="00EB43EB">
        <w:rPr>
          <w:rFonts w:ascii="Arial" w:hAnsi="Arial" w:cs="Arial"/>
        </w:rPr>
        <w:t>Musyawarah Rencana (Musrembang) tahun sebelumnya”. Dari kedua pendapat tersebut diatas, Penulis berpendapat bahwa salah satu faktor yang mempengaruhi kegiatan pembanganunan Dermaga kurang maksimal yang dilaksanakan oleh Dinas Perhubungan adalah kurang maksimal, yang dilaksanakan oleh Dinas Perhubungan  adalah penentuan biaya/anggarannya didasarkan pada estimasi biaya, tidak pada hasil perhitungan data lapangan.</w:t>
      </w:r>
    </w:p>
    <w:p w14:paraId="6FB906F4" w14:textId="77777777" w:rsidR="00EB43EB" w:rsidRDefault="00EB3829" w:rsidP="001B7422">
      <w:pPr>
        <w:pStyle w:val="ListParagraph"/>
        <w:numPr>
          <w:ilvl w:val="0"/>
          <w:numId w:val="55"/>
        </w:numPr>
        <w:spacing w:line="480" w:lineRule="auto"/>
        <w:ind w:left="851" w:right="616" w:hanging="284"/>
        <w:jc w:val="both"/>
        <w:rPr>
          <w:rFonts w:ascii="Arial" w:hAnsi="Arial" w:cs="Arial"/>
        </w:rPr>
      </w:pPr>
      <w:r>
        <w:rPr>
          <w:rFonts w:ascii="Arial" w:hAnsi="Arial" w:cs="Arial"/>
        </w:rPr>
        <w:t>Penyusunan Rencana Kerja Perangkat Daerah</w:t>
      </w:r>
    </w:p>
    <w:p w14:paraId="3DDB8859" w14:textId="77777777" w:rsidR="00EB43EB" w:rsidRDefault="00EB3829" w:rsidP="00EB43EB">
      <w:pPr>
        <w:pStyle w:val="ListParagraph"/>
        <w:spacing w:line="480" w:lineRule="auto"/>
        <w:ind w:left="851" w:right="616" w:firstLine="425"/>
        <w:jc w:val="both"/>
        <w:rPr>
          <w:rFonts w:ascii="Arial" w:hAnsi="Arial" w:cs="Arial"/>
        </w:rPr>
      </w:pPr>
      <w:r w:rsidRPr="00EB43EB">
        <w:rPr>
          <w:rFonts w:ascii="Arial" w:hAnsi="Arial" w:cs="Arial"/>
        </w:rPr>
        <w:t xml:space="preserve">Dalam Peraturan Menteri Dalam Negeri Nomor 12 Tahun 2024 tentang </w:t>
      </w:r>
      <w:r w:rsidR="001D1D19" w:rsidRPr="00EB43EB">
        <w:rPr>
          <w:rFonts w:ascii="Arial" w:hAnsi="Arial" w:cs="Arial"/>
        </w:rPr>
        <w:t>P</w:t>
      </w:r>
      <w:r w:rsidRPr="00EB43EB">
        <w:rPr>
          <w:rFonts w:ascii="Arial" w:hAnsi="Arial" w:cs="Arial"/>
        </w:rPr>
        <w:t xml:space="preserve">edoman </w:t>
      </w:r>
      <w:r w:rsidR="001D1D19" w:rsidRPr="00EB43EB">
        <w:rPr>
          <w:rFonts w:ascii="Arial" w:hAnsi="Arial" w:cs="Arial"/>
        </w:rPr>
        <w:t>Penyusunan Rencana Kerja Pemerintah Daerah Tahun 2025 disebutkan bahwa Rencana Kerja Perangkat Daerah yang selanjutnya disebut Renja Perangkat Daerah adalah dokumen perencanaan Perangkat Daerah 1 (satu) tahun. Renja Perangkat Daerah merupukan penjaaran dari Rencana Strategi Perangkat Daerah, bertujuan untuk menguraikan rincian program, kegiatan, serta anggaran satuan kerja dalam rangka mendukung pencapaian target yang telah ditentukan.</w:t>
      </w:r>
    </w:p>
    <w:p w14:paraId="2BA7581F" w14:textId="01CD58FD" w:rsidR="001D1D19" w:rsidRPr="008F602D" w:rsidRDefault="001D1D19" w:rsidP="00EB43EB">
      <w:pPr>
        <w:pStyle w:val="ListParagraph"/>
        <w:spacing w:line="480" w:lineRule="auto"/>
        <w:ind w:left="851" w:right="616" w:firstLine="425"/>
        <w:jc w:val="both"/>
        <w:rPr>
          <w:rFonts w:ascii="Arial" w:hAnsi="Arial" w:cs="Arial"/>
          <w:lang w:val="fi-FI"/>
        </w:rPr>
      </w:pPr>
      <w:r w:rsidRPr="008F602D">
        <w:rPr>
          <w:rFonts w:ascii="Arial" w:hAnsi="Arial" w:cs="Arial"/>
          <w:lang w:val="fi-FI"/>
        </w:rPr>
        <w:t>Berdasarkan hasil penelitian diperoleh informasi bahwa penyusunan itu melalui 2 tahap, yaitu :</w:t>
      </w:r>
    </w:p>
    <w:p w14:paraId="240F0ED5" w14:textId="7C6D3035" w:rsidR="001D1D19" w:rsidRDefault="001D1D19" w:rsidP="001B7422">
      <w:pPr>
        <w:pStyle w:val="ListParagraph"/>
        <w:numPr>
          <w:ilvl w:val="0"/>
          <w:numId w:val="56"/>
        </w:numPr>
        <w:spacing w:line="480" w:lineRule="auto"/>
        <w:ind w:left="1276" w:right="616" w:hanging="425"/>
        <w:jc w:val="both"/>
        <w:rPr>
          <w:rFonts w:ascii="Arial" w:hAnsi="Arial" w:cs="Arial"/>
        </w:rPr>
      </w:pPr>
      <w:r>
        <w:rPr>
          <w:rFonts w:ascii="Arial" w:hAnsi="Arial" w:cs="Arial"/>
        </w:rPr>
        <w:lastRenderedPageBreak/>
        <w:t>Penyusunan Rancangan Awal Renja.</w:t>
      </w:r>
    </w:p>
    <w:p w14:paraId="2BF553E4" w14:textId="5E2715D5" w:rsidR="001D1D19" w:rsidRDefault="001D1D19" w:rsidP="001B7422">
      <w:pPr>
        <w:pStyle w:val="ListParagraph"/>
        <w:numPr>
          <w:ilvl w:val="0"/>
          <w:numId w:val="56"/>
        </w:numPr>
        <w:spacing w:after="0" w:line="480" w:lineRule="auto"/>
        <w:ind w:left="1276" w:right="616" w:hanging="425"/>
        <w:jc w:val="both"/>
        <w:rPr>
          <w:rFonts w:ascii="Arial" w:hAnsi="Arial" w:cs="Arial"/>
        </w:rPr>
      </w:pPr>
      <w:r>
        <w:rPr>
          <w:rFonts w:ascii="Arial" w:hAnsi="Arial" w:cs="Arial"/>
        </w:rPr>
        <w:t>Penyusunan Rencana Kerja Perangkat Daerah</w:t>
      </w:r>
    </w:p>
    <w:p w14:paraId="1838356F" w14:textId="70562D87" w:rsidR="001D1D19" w:rsidRPr="008F602D" w:rsidRDefault="001D1D19" w:rsidP="009B788E">
      <w:pPr>
        <w:tabs>
          <w:tab w:val="left" w:pos="284"/>
        </w:tabs>
        <w:spacing w:after="0" w:line="480" w:lineRule="auto"/>
        <w:ind w:left="851" w:right="616"/>
        <w:jc w:val="both"/>
        <w:rPr>
          <w:rFonts w:ascii="Arial" w:hAnsi="Arial" w:cs="Arial"/>
          <w:lang w:val="fi-FI"/>
        </w:rPr>
      </w:pPr>
      <w:r w:rsidRPr="008F602D">
        <w:rPr>
          <w:rFonts w:ascii="Arial" w:hAnsi="Arial" w:cs="Arial"/>
          <w:lang w:val="fi-FI"/>
        </w:rPr>
        <w:t>Rencana kerja perangkat daerah memuat beberapa penting, antara lain:</w:t>
      </w:r>
    </w:p>
    <w:p w14:paraId="489C7FC7" w14:textId="774500CB" w:rsidR="001D1D19" w:rsidRDefault="001D1D19" w:rsidP="001B7422">
      <w:pPr>
        <w:pStyle w:val="ListParagraph"/>
        <w:numPr>
          <w:ilvl w:val="0"/>
          <w:numId w:val="20"/>
        </w:numPr>
        <w:spacing w:line="480" w:lineRule="auto"/>
        <w:ind w:left="1276" w:right="616" w:hanging="425"/>
        <w:jc w:val="both"/>
        <w:rPr>
          <w:rFonts w:ascii="Arial" w:hAnsi="Arial" w:cs="Arial"/>
        </w:rPr>
      </w:pPr>
      <w:r>
        <w:rPr>
          <w:rFonts w:ascii="Arial" w:hAnsi="Arial" w:cs="Arial"/>
        </w:rPr>
        <w:t>Hasil Evaluasi Renja Tahun Lalu</w:t>
      </w:r>
    </w:p>
    <w:p w14:paraId="7F31BB9C" w14:textId="6251FBDF" w:rsidR="001D1D19" w:rsidRDefault="001D1D19" w:rsidP="009B788E">
      <w:pPr>
        <w:pStyle w:val="ListParagraph"/>
        <w:spacing w:line="480" w:lineRule="auto"/>
        <w:ind w:left="1276" w:right="-9"/>
        <w:jc w:val="both"/>
        <w:rPr>
          <w:rFonts w:ascii="Arial" w:hAnsi="Arial" w:cs="Arial"/>
        </w:rPr>
      </w:pPr>
      <w:r>
        <w:rPr>
          <w:rFonts w:ascii="Arial" w:hAnsi="Arial" w:cs="Arial"/>
        </w:rPr>
        <w:t>Hal utama yang diuraikan pada bagian ini adalah kajian (review) terhadap hasil evaluasi pelaksanaan Renja Perangkat Daerah tahun lalu (n-2) dan perkiraan capaian tahun berjalan (n-1), yang kemudian dikaitkan dengan pencapaian target Renstra Perangkat Daerah berdasarkan realisasi program  dan kegiatan pelaksanaan Renja Perangkat Daerah tahun-tahun sebelumnya.</w:t>
      </w:r>
    </w:p>
    <w:p w14:paraId="1545BB12" w14:textId="06F522AB" w:rsidR="001D1D19" w:rsidRPr="008F602D" w:rsidRDefault="005F73BA" w:rsidP="001B7422">
      <w:pPr>
        <w:pStyle w:val="ListParagraph"/>
        <w:numPr>
          <w:ilvl w:val="0"/>
          <w:numId w:val="20"/>
        </w:numPr>
        <w:spacing w:line="480" w:lineRule="auto"/>
        <w:ind w:left="1276" w:right="616" w:hanging="425"/>
        <w:jc w:val="both"/>
        <w:rPr>
          <w:rFonts w:ascii="Arial" w:hAnsi="Arial" w:cs="Arial"/>
          <w:lang w:val="fi-FI"/>
        </w:rPr>
      </w:pPr>
      <w:r w:rsidRPr="008F602D">
        <w:rPr>
          <w:rFonts w:ascii="Arial" w:hAnsi="Arial" w:cs="Arial"/>
          <w:lang w:val="fi-FI"/>
        </w:rPr>
        <w:t>Rencana Kerja dan Pendanaan Perangkat Daerah</w:t>
      </w:r>
    </w:p>
    <w:p w14:paraId="783ECF2F" w14:textId="78AF660E" w:rsidR="00372436" w:rsidRPr="008F602D" w:rsidRDefault="005F73BA" w:rsidP="009B788E">
      <w:pPr>
        <w:pStyle w:val="ListParagraph"/>
        <w:spacing w:line="480" w:lineRule="auto"/>
        <w:ind w:left="1276" w:right="-9"/>
        <w:jc w:val="both"/>
        <w:rPr>
          <w:rFonts w:ascii="Arial" w:hAnsi="Arial" w:cs="Arial"/>
          <w:lang w:val="fi-FI"/>
        </w:rPr>
      </w:pPr>
      <w:r w:rsidRPr="008F602D">
        <w:rPr>
          <w:rFonts w:ascii="Arial" w:hAnsi="Arial" w:cs="Arial"/>
          <w:lang w:val="fi-FI"/>
        </w:rPr>
        <w:t>Pada bagian ini berisi tentang uraian/penjelassan mengenai total kebutuhan dana/pagu indikatif yang dirinci menurut sumber pendanaannya serta perkiraan berdasarjan pagu indikatif.</w:t>
      </w:r>
    </w:p>
    <w:p w14:paraId="20918D77" w14:textId="73941B95" w:rsidR="005F73BA" w:rsidRPr="008F602D" w:rsidRDefault="005F73BA" w:rsidP="001B7422">
      <w:pPr>
        <w:pStyle w:val="ListParagraph"/>
        <w:numPr>
          <w:ilvl w:val="0"/>
          <w:numId w:val="20"/>
        </w:numPr>
        <w:spacing w:line="480" w:lineRule="auto"/>
        <w:ind w:left="1276" w:right="-9" w:hanging="425"/>
        <w:jc w:val="both"/>
        <w:rPr>
          <w:rFonts w:ascii="Arial" w:hAnsi="Arial" w:cs="Arial"/>
          <w:lang w:val="fi-FI"/>
        </w:rPr>
      </w:pPr>
      <w:r w:rsidRPr="008F602D">
        <w:rPr>
          <w:rFonts w:ascii="Arial" w:hAnsi="Arial" w:cs="Arial"/>
          <w:lang w:val="fi-FI"/>
        </w:rPr>
        <w:t>Penyusunan Rencana Kerja dan Anggaran (RKA) Perangkat daerah</w:t>
      </w:r>
    </w:p>
    <w:p w14:paraId="72C4786F" w14:textId="2EC19194" w:rsidR="005F73BA" w:rsidRPr="008F602D" w:rsidRDefault="00BA0F4B" w:rsidP="009B788E">
      <w:pPr>
        <w:pStyle w:val="ListParagraph"/>
        <w:spacing w:line="480" w:lineRule="auto"/>
        <w:ind w:left="1276" w:right="-9" w:hanging="425"/>
        <w:jc w:val="both"/>
        <w:rPr>
          <w:rFonts w:ascii="Arial" w:hAnsi="Arial" w:cs="Arial"/>
          <w:lang w:val="fi-FI"/>
        </w:rPr>
      </w:pPr>
      <w:r w:rsidRPr="008F602D">
        <w:rPr>
          <w:rFonts w:ascii="Arial" w:hAnsi="Arial" w:cs="Arial"/>
          <w:lang w:val="fi-FI"/>
        </w:rPr>
        <w:tab/>
      </w:r>
      <w:r w:rsidR="005F73BA" w:rsidRPr="008F602D">
        <w:rPr>
          <w:rFonts w:ascii="Arial" w:hAnsi="Arial" w:cs="Arial"/>
          <w:lang w:val="fi-FI"/>
        </w:rPr>
        <w:t>Menurut UU No.</w:t>
      </w:r>
      <w:r w:rsidR="00DD18EB">
        <w:rPr>
          <w:rFonts w:ascii="Arial" w:hAnsi="Arial" w:cs="Arial"/>
          <w:lang w:val="fi-FI"/>
        </w:rPr>
        <w:t xml:space="preserve"> </w:t>
      </w:r>
      <w:r w:rsidR="005F73BA" w:rsidRPr="008F602D">
        <w:rPr>
          <w:rFonts w:ascii="Arial" w:hAnsi="Arial" w:cs="Arial"/>
          <w:lang w:val="fi-FI"/>
        </w:rPr>
        <w:t>33 Tahun 2004, Rencana Kerja dan Anggaran merupakan dokumen perencanaan dan penganggaran yang berisi progran dan Kegiatan Satuan Kerja Perangkat Daerah yang merupakan penjabaran Dari Rencana Kerja Pemerintah Daerah dan Rencana Strategi Satuan Kerja Perangkat daerah yang bersangkutan dalam satu tahun anggaran, serta anggaran yang diperlukan untuk melaksanakannya.</w:t>
      </w:r>
    </w:p>
    <w:p w14:paraId="735827DC" w14:textId="5CE90E67" w:rsidR="005F73BA" w:rsidRPr="008F602D" w:rsidRDefault="005F73BA" w:rsidP="009B788E">
      <w:pPr>
        <w:pStyle w:val="ListParagraph"/>
        <w:tabs>
          <w:tab w:val="left" w:pos="284"/>
        </w:tabs>
        <w:spacing w:line="480" w:lineRule="auto"/>
        <w:ind w:left="851" w:right="-9"/>
        <w:jc w:val="both"/>
        <w:rPr>
          <w:rFonts w:ascii="Arial" w:hAnsi="Arial" w:cs="Arial"/>
          <w:lang w:val="fi-FI"/>
        </w:rPr>
      </w:pPr>
      <w:r w:rsidRPr="008F602D">
        <w:rPr>
          <w:rFonts w:ascii="Arial" w:hAnsi="Arial" w:cs="Arial"/>
          <w:lang w:val="fi-FI"/>
        </w:rPr>
        <w:lastRenderedPageBreak/>
        <w:t>Dalam penyusunan RKA ada 3 (tiga) pendekatan yang digunakan, yaitu :</w:t>
      </w:r>
    </w:p>
    <w:p w14:paraId="1C992C3C" w14:textId="4371D621" w:rsidR="005F73BA" w:rsidRPr="008F602D" w:rsidRDefault="005F73BA" w:rsidP="001B7422">
      <w:pPr>
        <w:pStyle w:val="ListParagraph"/>
        <w:numPr>
          <w:ilvl w:val="0"/>
          <w:numId w:val="21"/>
        </w:numPr>
        <w:spacing w:line="480" w:lineRule="auto"/>
        <w:ind w:left="1276" w:right="616" w:hanging="425"/>
        <w:jc w:val="both"/>
        <w:rPr>
          <w:rFonts w:ascii="Arial" w:hAnsi="Arial" w:cs="Arial"/>
          <w:lang w:val="fi-FI"/>
        </w:rPr>
      </w:pPr>
      <w:r w:rsidRPr="008F602D">
        <w:rPr>
          <w:rFonts w:ascii="Arial" w:hAnsi="Arial" w:cs="Arial"/>
          <w:lang w:val="fi-FI"/>
        </w:rPr>
        <w:t>Kerangka Pengeluaran Jangka Menengah Daerah;</w:t>
      </w:r>
    </w:p>
    <w:p w14:paraId="3CAEAC80" w14:textId="279D8B42" w:rsidR="005F73BA" w:rsidRDefault="005F73BA" w:rsidP="001B7422">
      <w:pPr>
        <w:pStyle w:val="ListParagraph"/>
        <w:numPr>
          <w:ilvl w:val="0"/>
          <w:numId w:val="21"/>
        </w:numPr>
        <w:tabs>
          <w:tab w:val="left" w:pos="284"/>
        </w:tabs>
        <w:spacing w:line="480" w:lineRule="auto"/>
        <w:ind w:left="1276" w:right="616" w:hanging="425"/>
        <w:jc w:val="both"/>
        <w:rPr>
          <w:rFonts w:ascii="Arial" w:hAnsi="Arial" w:cs="Arial"/>
        </w:rPr>
      </w:pPr>
      <w:r>
        <w:rPr>
          <w:rFonts w:ascii="Arial" w:hAnsi="Arial" w:cs="Arial"/>
        </w:rPr>
        <w:t>Penganggaran Terpadu; dan</w:t>
      </w:r>
    </w:p>
    <w:p w14:paraId="6CCBE946" w14:textId="1F81BE35" w:rsidR="005F73BA" w:rsidRDefault="005F73BA" w:rsidP="001B7422">
      <w:pPr>
        <w:pStyle w:val="ListParagraph"/>
        <w:numPr>
          <w:ilvl w:val="0"/>
          <w:numId w:val="21"/>
        </w:numPr>
        <w:tabs>
          <w:tab w:val="left" w:pos="284"/>
        </w:tabs>
        <w:spacing w:after="0" w:line="480" w:lineRule="auto"/>
        <w:ind w:left="1276" w:right="616" w:hanging="425"/>
        <w:jc w:val="both"/>
        <w:rPr>
          <w:rFonts w:ascii="Arial" w:hAnsi="Arial" w:cs="Arial"/>
        </w:rPr>
      </w:pPr>
      <w:r>
        <w:rPr>
          <w:rFonts w:ascii="Arial" w:hAnsi="Arial" w:cs="Arial"/>
        </w:rPr>
        <w:t>Penganggaran berdasarjan Kinerja. (PP Nomor 12 Tahun 2019).</w:t>
      </w:r>
    </w:p>
    <w:p w14:paraId="7A139E78" w14:textId="72A449B7" w:rsidR="001A0DA3" w:rsidRDefault="005F73BA" w:rsidP="009B788E">
      <w:pPr>
        <w:spacing w:after="0" w:line="480" w:lineRule="auto"/>
        <w:ind w:left="851" w:right="-9" w:firstLine="425"/>
        <w:jc w:val="both"/>
        <w:rPr>
          <w:rFonts w:ascii="Arial" w:hAnsi="Arial" w:cs="Arial"/>
        </w:rPr>
      </w:pPr>
      <w:r>
        <w:rPr>
          <w:rFonts w:ascii="Arial" w:hAnsi="Arial" w:cs="Arial"/>
        </w:rPr>
        <w:t xml:space="preserve">Berdasarkan hasil penelitian diperoleh informasi bahwa pendekatan yang digunakan dalam penyusunan RKA Dinas Perhubungan Kabupaten Pangkep adalah penganggaran berdasarkan kinerja. </w:t>
      </w:r>
      <w:r w:rsidR="001A0DA3">
        <w:rPr>
          <w:rFonts w:ascii="Arial" w:hAnsi="Arial" w:cs="Arial"/>
        </w:rPr>
        <w:t>Hal ini didasarkan pada hasil penelitian  terhadap dokumen RKA Dinas Perhubungan yang memenuhi kriteria pasal 97 PP Nomor 12 Tahun 2019 yaitu berpedoman pada:</w:t>
      </w:r>
    </w:p>
    <w:p w14:paraId="5AF71093" w14:textId="06D7E75B" w:rsidR="001A0DA3" w:rsidRDefault="001A0DA3" w:rsidP="001B7422">
      <w:pPr>
        <w:pStyle w:val="ListParagraph"/>
        <w:numPr>
          <w:ilvl w:val="0"/>
          <w:numId w:val="22"/>
        </w:numPr>
        <w:spacing w:after="0" w:line="480" w:lineRule="auto"/>
        <w:ind w:left="1276" w:right="616" w:hanging="425"/>
        <w:jc w:val="both"/>
        <w:rPr>
          <w:rFonts w:ascii="Arial" w:hAnsi="Arial" w:cs="Arial"/>
        </w:rPr>
      </w:pPr>
      <w:r>
        <w:rPr>
          <w:rFonts w:ascii="Arial" w:hAnsi="Arial" w:cs="Arial"/>
        </w:rPr>
        <w:t>Indikator Kinerja;</w:t>
      </w:r>
    </w:p>
    <w:p w14:paraId="7D37D766" w14:textId="198E33FB" w:rsidR="001A0DA3" w:rsidRPr="008F602D" w:rsidRDefault="001A0DA3" w:rsidP="001B7422">
      <w:pPr>
        <w:pStyle w:val="ListParagraph"/>
        <w:numPr>
          <w:ilvl w:val="0"/>
          <w:numId w:val="22"/>
        </w:numPr>
        <w:spacing w:after="0" w:line="480" w:lineRule="auto"/>
        <w:ind w:left="1276" w:right="616" w:hanging="425"/>
        <w:jc w:val="both"/>
        <w:rPr>
          <w:rFonts w:ascii="Arial" w:hAnsi="Arial" w:cs="Arial"/>
          <w:lang w:val="fi-FI"/>
        </w:rPr>
      </w:pPr>
      <w:r w:rsidRPr="008F602D">
        <w:rPr>
          <w:rFonts w:ascii="Arial" w:hAnsi="Arial" w:cs="Arial"/>
          <w:lang w:val="fi-FI"/>
        </w:rPr>
        <w:t>Tolak ukur dan sasaran kinerja sesuai analisi standar belanja;</w:t>
      </w:r>
    </w:p>
    <w:p w14:paraId="0FD92634" w14:textId="07376C17" w:rsidR="001A0DA3" w:rsidRDefault="001A0DA3" w:rsidP="001B7422">
      <w:pPr>
        <w:pStyle w:val="ListParagraph"/>
        <w:numPr>
          <w:ilvl w:val="0"/>
          <w:numId w:val="22"/>
        </w:numPr>
        <w:spacing w:after="0" w:line="480" w:lineRule="auto"/>
        <w:ind w:left="1276" w:right="616" w:hanging="425"/>
        <w:jc w:val="both"/>
        <w:rPr>
          <w:rFonts w:ascii="Arial" w:hAnsi="Arial" w:cs="Arial"/>
        </w:rPr>
      </w:pPr>
      <w:r>
        <w:rPr>
          <w:rFonts w:ascii="Arial" w:hAnsi="Arial" w:cs="Arial"/>
        </w:rPr>
        <w:t>Standar harga satuan</w:t>
      </w:r>
    </w:p>
    <w:p w14:paraId="7C5B15FB" w14:textId="4F56D918" w:rsidR="001A0DA3" w:rsidRDefault="001A0DA3" w:rsidP="001B7422">
      <w:pPr>
        <w:pStyle w:val="ListParagraph"/>
        <w:numPr>
          <w:ilvl w:val="0"/>
          <w:numId w:val="22"/>
        </w:numPr>
        <w:spacing w:after="0" w:line="480" w:lineRule="auto"/>
        <w:ind w:left="1276" w:right="616" w:hanging="425"/>
        <w:jc w:val="both"/>
        <w:rPr>
          <w:rFonts w:ascii="Arial" w:hAnsi="Arial" w:cs="Arial"/>
        </w:rPr>
      </w:pPr>
      <w:r>
        <w:rPr>
          <w:rFonts w:ascii="Arial" w:hAnsi="Arial" w:cs="Arial"/>
        </w:rPr>
        <w:t>Rencana kebutuhan BMD; dan</w:t>
      </w:r>
    </w:p>
    <w:p w14:paraId="1FFB51DF" w14:textId="77777777" w:rsidR="009B788E" w:rsidRDefault="001A0DA3" w:rsidP="001B7422">
      <w:pPr>
        <w:pStyle w:val="ListParagraph"/>
        <w:numPr>
          <w:ilvl w:val="0"/>
          <w:numId w:val="22"/>
        </w:numPr>
        <w:spacing w:after="0" w:line="480" w:lineRule="auto"/>
        <w:ind w:left="1276" w:right="616" w:hanging="425"/>
        <w:jc w:val="both"/>
        <w:rPr>
          <w:rFonts w:ascii="Arial" w:hAnsi="Arial" w:cs="Arial"/>
        </w:rPr>
      </w:pPr>
      <w:r>
        <w:rPr>
          <w:rFonts w:ascii="Arial" w:hAnsi="Arial" w:cs="Arial"/>
        </w:rPr>
        <w:t>Standar Pelayanan minimal.</w:t>
      </w:r>
    </w:p>
    <w:p w14:paraId="50158814" w14:textId="52FAA625" w:rsidR="00CF42DE" w:rsidRPr="009B788E" w:rsidRDefault="001A0DA3" w:rsidP="009B788E">
      <w:pPr>
        <w:spacing w:after="0" w:line="480" w:lineRule="auto"/>
        <w:ind w:left="851" w:right="616" w:firstLine="425"/>
        <w:jc w:val="both"/>
        <w:rPr>
          <w:rFonts w:ascii="Arial" w:hAnsi="Arial" w:cs="Arial"/>
        </w:rPr>
      </w:pPr>
      <w:r w:rsidRPr="009B788E">
        <w:rPr>
          <w:rFonts w:ascii="Arial" w:hAnsi="Arial" w:cs="Arial"/>
        </w:rPr>
        <w:t>Dalam konteks ini, penentuan biaya pelaksanaan program kegiatan pada prinsipnya mengacu pada Standar Satuan Harga yang sudah ditetapkan berdasarkan keputusan bupati Pangkajene dan Kepulauan Nomor</w:t>
      </w:r>
      <w:r w:rsidR="00DD18EB">
        <w:rPr>
          <w:rFonts w:ascii="Arial" w:hAnsi="Arial" w:cs="Arial"/>
        </w:rPr>
        <w:t xml:space="preserve"> </w:t>
      </w:r>
      <w:r w:rsidRPr="009B788E">
        <w:rPr>
          <w:rFonts w:ascii="Arial" w:hAnsi="Arial" w:cs="Arial"/>
        </w:rPr>
        <w:t>… Tahun 2024 tentang standar satuan harga ini telah direkan dalam Aplikasi Sistem Informasi Keuangan Daerah  sehingga pada saat pengimputan kegiatan maka Biayanya  bisa secara otomatis ses</w:t>
      </w:r>
      <w:r w:rsidR="00D751EF" w:rsidRPr="009B788E">
        <w:rPr>
          <w:rFonts w:ascii="Arial" w:hAnsi="Arial" w:cs="Arial"/>
        </w:rPr>
        <w:t>u</w:t>
      </w:r>
      <w:r w:rsidRPr="009B788E">
        <w:rPr>
          <w:rFonts w:ascii="Arial" w:hAnsi="Arial" w:cs="Arial"/>
        </w:rPr>
        <w:t xml:space="preserve">ai Dengan Standar Satuan Harga. Namun demikian, berdasarkan hasil penelitian terhadap kegiatan pembangunan dermaga, satuan harganya masih dihitung berdasarkan </w:t>
      </w:r>
      <w:r w:rsidRPr="009B788E">
        <w:rPr>
          <w:rFonts w:ascii="Arial" w:hAnsi="Arial" w:cs="Arial"/>
        </w:rPr>
        <w:lastRenderedPageBreak/>
        <w:t>biaya pemangunan dermaga tahun sebelumnya dengan cara membagi jumlah anggaran pembangunan dermaga dengan panjnag dermaga yang dibangun</w:t>
      </w:r>
      <w:r w:rsidR="00CF42DE" w:rsidRPr="009B788E">
        <w:rPr>
          <w:rFonts w:ascii="Arial" w:hAnsi="Arial" w:cs="Arial"/>
        </w:rPr>
        <w:t xml:space="preserve"> atau dengan rumus :</w:t>
      </w:r>
    </w:p>
    <w:p w14:paraId="60E3A69A" w14:textId="0429A34F" w:rsidR="00CF42DE" w:rsidRDefault="00CF42DE" w:rsidP="009B788E">
      <w:pPr>
        <w:pStyle w:val="ListParagraph"/>
        <w:tabs>
          <w:tab w:val="left" w:pos="2610"/>
          <w:tab w:val="left" w:pos="2790"/>
        </w:tabs>
        <w:spacing w:after="0" w:line="240" w:lineRule="auto"/>
        <w:ind w:left="851"/>
        <w:jc w:val="both"/>
        <w:rPr>
          <w:rFonts w:ascii="Arial" w:hAnsi="Arial" w:cs="Arial"/>
          <w:u w:val="single"/>
        </w:rPr>
      </w:pPr>
      <w:r>
        <w:rPr>
          <w:rFonts w:ascii="Arial" w:hAnsi="Arial" w:cs="Arial"/>
        </w:rPr>
        <w:t xml:space="preserve">Satuan harga   =  </w:t>
      </w:r>
      <w:r w:rsidRPr="00806F10">
        <w:rPr>
          <w:rFonts w:ascii="Arial" w:hAnsi="Arial" w:cs="Arial"/>
          <w:u w:val="single"/>
        </w:rPr>
        <w:t>Jumlah anggaran pemb. dermaga tahun sebelumnya</w:t>
      </w:r>
      <w:r>
        <w:rPr>
          <w:rFonts w:ascii="Arial" w:hAnsi="Arial" w:cs="Arial"/>
          <w:u w:val="single"/>
        </w:rPr>
        <w:t xml:space="preserve"> </w:t>
      </w:r>
    </w:p>
    <w:p w14:paraId="187B40E2" w14:textId="44FC8010" w:rsidR="00CF42DE" w:rsidRDefault="00CF42DE" w:rsidP="009B788E">
      <w:pPr>
        <w:pStyle w:val="ListParagraph"/>
        <w:tabs>
          <w:tab w:val="left" w:pos="2790"/>
          <w:tab w:val="left" w:pos="3261"/>
        </w:tabs>
        <w:spacing w:after="0" w:line="480" w:lineRule="auto"/>
        <w:ind w:left="851"/>
        <w:jc w:val="both"/>
        <w:rPr>
          <w:rFonts w:ascii="Arial" w:hAnsi="Arial" w:cs="Arial"/>
        </w:rPr>
      </w:pPr>
      <w:r>
        <w:rPr>
          <w:rFonts w:ascii="Arial" w:hAnsi="Arial" w:cs="Arial"/>
        </w:rPr>
        <w:t xml:space="preserve">                  </w:t>
      </w:r>
      <w:r w:rsidR="009B788E">
        <w:rPr>
          <w:rFonts w:ascii="Arial" w:hAnsi="Arial" w:cs="Arial"/>
        </w:rPr>
        <w:t xml:space="preserve">                          </w:t>
      </w:r>
      <w:r>
        <w:rPr>
          <w:rFonts w:ascii="Arial" w:hAnsi="Arial" w:cs="Arial"/>
        </w:rPr>
        <w:t>Panjang Dermaga yang dibangun</w:t>
      </w:r>
    </w:p>
    <w:p w14:paraId="288F3CA8" w14:textId="77777777" w:rsidR="00145F9C" w:rsidRDefault="00CF42DE" w:rsidP="009B788E">
      <w:pPr>
        <w:tabs>
          <w:tab w:val="left" w:pos="2610"/>
          <w:tab w:val="left" w:pos="2790"/>
        </w:tabs>
        <w:spacing w:after="0" w:line="480" w:lineRule="auto"/>
        <w:ind w:left="851" w:firstLine="425"/>
        <w:jc w:val="both"/>
        <w:rPr>
          <w:rFonts w:ascii="Arial" w:hAnsi="Arial" w:cs="Arial"/>
        </w:rPr>
      </w:pPr>
      <w:r>
        <w:rPr>
          <w:rFonts w:ascii="Arial" w:hAnsi="Arial" w:cs="Arial"/>
        </w:rPr>
        <w:t>Has</w:t>
      </w:r>
      <w:r w:rsidR="0007009C">
        <w:rPr>
          <w:rFonts w:ascii="Arial" w:hAnsi="Arial" w:cs="Arial"/>
        </w:rPr>
        <w:t>i</w:t>
      </w:r>
      <w:r>
        <w:rPr>
          <w:rFonts w:ascii="Arial" w:hAnsi="Arial" w:cs="Arial"/>
        </w:rPr>
        <w:t xml:space="preserve">l perhitungan biaya tersebut selanjutanya diajukan kebadan pengelola Keuangan dan Aset Daerah untuk diimput kedalam Aplikasi Sistem Keungan Daerah. </w:t>
      </w:r>
    </w:p>
    <w:p w14:paraId="48ABC1F6" w14:textId="77777777" w:rsidR="003D1930" w:rsidRDefault="00145F9C" w:rsidP="001B7422">
      <w:pPr>
        <w:pStyle w:val="ListParagraph"/>
        <w:numPr>
          <w:ilvl w:val="0"/>
          <w:numId w:val="57"/>
        </w:numPr>
        <w:spacing w:after="0" w:line="480" w:lineRule="auto"/>
        <w:ind w:left="567" w:hanging="283"/>
        <w:jc w:val="both"/>
        <w:rPr>
          <w:rFonts w:ascii="Arial" w:hAnsi="Arial" w:cs="Arial"/>
        </w:rPr>
      </w:pPr>
      <w:r w:rsidRPr="003D1930">
        <w:rPr>
          <w:rFonts w:ascii="Arial" w:hAnsi="Arial" w:cs="Arial"/>
          <w:b/>
          <w:bCs/>
        </w:rPr>
        <w:t>Pendekatan atau Metode yang digunakan dalam penentuan biaya/ atau anggaran pelaksanaan program/kegiatan pada Dinas Perhubungan Kebupaten Pangkajene dan Kepulauan</w:t>
      </w:r>
      <w:r w:rsidRPr="003D1930">
        <w:rPr>
          <w:rFonts w:ascii="Arial" w:hAnsi="Arial" w:cs="Arial"/>
        </w:rPr>
        <w:t>.</w:t>
      </w:r>
    </w:p>
    <w:p w14:paraId="545A79DE" w14:textId="3DFF4B12" w:rsidR="001D6D0C" w:rsidRDefault="00E22581" w:rsidP="001D6D0C">
      <w:pPr>
        <w:pStyle w:val="ListParagraph"/>
        <w:spacing w:after="0" w:line="480" w:lineRule="auto"/>
        <w:ind w:left="567" w:firstLine="426"/>
        <w:jc w:val="both"/>
        <w:rPr>
          <w:rFonts w:ascii="Arial" w:hAnsi="Arial" w:cs="Arial"/>
        </w:rPr>
      </w:pPr>
      <w:r w:rsidRPr="00CD3B89">
        <w:rPr>
          <w:rFonts w:ascii="Arial" w:hAnsi="Arial" w:cs="Arial"/>
        </w:rPr>
        <w:t>Metode penentuan biaya pada hakekatnya  merupakan cara untuk memperhitungkan unsu</w:t>
      </w:r>
      <w:r w:rsidR="00CD3B89" w:rsidRPr="00CD3B89">
        <w:rPr>
          <w:rFonts w:ascii="Arial" w:hAnsi="Arial" w:cs="Arial"/>
        </w:rPr>
        <w:t>r</w:t>
      </w:r>
      <w:r w:rsidR="00413E19">
        <w:rPr>
          <w:rFonts w:ascii="Arial" w:hAnsi="Arial" w:cs="Arial"/>
        </w:rPr>
        <w:t>-</w:t>
      </w:r>
      <w:r w:rsidRPr="003D1930">
        <w:rPr>
          <w:rFonts w:ascii="Arial" w:hAnsi="Arial" w:cs="Arial"/>
        </w:rPr>
        <w:t xml:space="preserve">unsur biaya  ke dalam harga pokok suatu barang yang dihasilkan. Dalam kaitan ini berdasarkan hasil penelitian terhadap dokumen anggaran dinas Perhubungan Kabupaten Pangkajene dan Kepulauan diketahui bahwa format/form yang digunakan dalam penentuan biaya sudah memenuhi kriteria penentuan biaya yang lazim digunakan dalam akuntasi karena didalamnya sudah termuat  </w:t>
      </w:r>
      <w:r w:rsidR="00413E19">
        <w:rPr>
          <w:rFonts w:ascii="Arial" w:hAnsi="Arial" w:cs="Arial"/>
        </w:rPr>
        <w:t>n</w:t>
      </w:r>
      <w:r w:rsidRPr="003D1930">
        <w:rPr>
          <w:rFonts w:ascii="Arial" w:hAnsi="Arial" w:cs="Arial"/>
        </w:rPr>
        <w:t>ama Kegiatan/Produk; Volume barang; Harga satuan; Pajak. Namun ketika ditanyakan  kepada informan yang merupakan pihak</w:t>
      </w:r>
      <w:r w:rsidR="00517ECB">
        <w:rPr>
          <w:rFonts w:ascii="Arial" w:hAnsi="Arial" w:cs="Arial"/>
        </w:rPr>
        <w:t>-</w:t>
      </w:r>
      <w:r w:rsidRPr="003D1930">
        <w:rPr>
          <w:rFonts w:ascii="Arial" w:hAnsi="Arial" w:cs="Arial"/>
        </w:rPr>
        <w:t>pihak terkait langsung d</w:t>
      </w:r>
      <w:r w:rsidR="00121EC8" w:rsidRPr="003D1930">
        <w:rPr>
          <w:rFonts w:ascii="Arial" w:hAnsi="Arial" w:cs="Arial"/>
        </w:rPr>
        <w:t>a</w:t>
      </w:r>
      <w:r w:rsidRPr="003D1930">
        <w:rPr>
          <w:rFonts w:ascii="Arial" w:hAnsi="Arial" w:cs="Arial"/>
        </w:rPr>
        <w:t>lam penyusunan anggaran, mereka tidak mengetahui secara pasti metode atau pendekatan apa yang digunakan dalam penyusunan  anggaran</w:t>
      </w:r>
      <w:r w:rsidR="00121EC8" w:rsidRPr="003D1930">
        <w:rPr>
          <w:rFonts w:ascii="Arial" w:hAnsi="Arial" w:cs="Arial"/>
        </w:rPr>
        <w:t xml:space="preserve">/penentuan harga. Menurut Sardiansyah, SE. Kasubag Perencanaan dan Pelaporan bahwa “dalam menyuun anggaran mereka hanya berpedoman pada ketentuan peratutaran yang berlaku atau mereka hanya </w:t>
      </w:r>
      <w:r w:rsidR="00121EC8" w:rsidRPr="003D1930">
        <w:rPr>
          <w:rFonts w:ascii="Arial" w:hAnsi="Arial" w:cs="Arial"/>
        </w:rPr>
        <w:lastRenderedPageBreak/>
        <w:t>mengikuti format yang sudah ditentukan dalam ketentuan yang mengatur tentang pedoman penyusunan anggaran”. Hal senada juga dikemukakan oleh Irfan Patau,SE. Kasubag Keuangan</w:t>
      </w:r>
      <w:r w:rsidRPr="003D1930">
        <w:rPr>
          <w:rFonts w:ascii="Arial" w:hAnsi="Arial" w:cs="Arial"/>
        </w:rPr>
        <w:t xml:space="preserve"> </w:t>
      </w:r>
      <w:r w:rsidR="00121EC8" w:rsidRPr="003D1930">
        <w:rPr>
          <w:rFonts w:ascii="Arial" w:hAnsi="Arial" w:cs="Arial"/>
        </w:rPr>
        <w:t xml:space="preserve">mentakan bahwa “dalam </w:t>
      </w:r>
      <w:r w:rsidRPr="003D1930">
        <w:rPr>
          <w:rFonts w:ascii="Arial" w:hAnsi="Arial" w:cs="Arial"/>
        </w:rPr>
        <w:t xml:space="preserve"> </w:t>
      </w:r>
      <w:r w:rsidR="00121EC8" w:rsidRPr="003D1930">
        <w:rPr>
          <w:rFonts w:ascii="Arial" w:hAnsi="Arial" w:cs="Arial"/>
        </w:rPr>
        <w:t xml:space="preserve">hal penyusunan anggaran Perangkat Daerah </w:t>
      </w:r>
      <w:r w:rsidR="00DB3958" w:rsidRPr="003D1930">
        <w:rPr>
          <w:rFonts w:ascii="Arial" w:hAnsi="Arial" w:cs="Arial"/>
        </w:rPr>
        <w:t xml:space="preserve">semua </w:t>
      </w:r>
      <w:r w:rsidR="00121EC8" w:rsidRPr="003D1930">
        <w:rPr>
          <w:rFonts w:ascii="Arial" w:hAnsi="Arial" w:cs="Arial"/>
        </w:rPr>
        <w:t>format</w:t>
      </w:r>
      <w:r w:rsidR="00DB3958" w:rsidRPr="003D1930">
        <w:rPr>
          <w:rFonts w:ascii="Arial" w:hAnsi="Arial" w:cs="Arial"/>
        </w:rPr>
        <w:t>nya sudah ditentukan, dan Perangkat Daerah hanya mengikutinya</w:t>
      </w:r>
      <w:r w:rsidR="007A4782" w:rsidRPr="003D1930">
        <w:rPr>
          <w:rFonts w:ascii="Arial" w:hAnsi="Arial" w:cs="Arial"/>
        </w:rPr>
        <w:t xml:space="preserve"> sebab sudah dibuat dalam bentuk Aplikasi Sistim Informasi Keuangan Daerah</w:t>
      </w:r>
      <w:r w:rsidR="00DB3958" w:rsidRPr="003D1930">
        <w:rPr>
          <w:rFonts w:ascii="Arial" w:hAnsi="Arial" w:cs="Arial"/>
        </w:rPr>
        <w:t>”</w:t>
      </w:r>
      <w:r w:rsidR="007A4782" w:rsidRPr="003D1930">
        <w:rPr>
          <w:rFonts w:ascii="Arial" w:hAnsi="Arial" w:cs="Arial"/>
        </w:rPr>
        <w:t xml:space="preserve">. </w:t>
      </w:r>
      <w:r w:rsidR="00CF42DE" w:rsidRPr="003D1930">
        <w:rPr>
          <w:rFonts w:ascii="Arial" w:hAnsi="Arial" w:cs="Arial"/>
        </w:rPr>
        <w:t>Output dari Aplikasi yang dimaksud sebagai</w:t>
      </w:r>
      <w:r w:rsidR="002C3CC6" w:rsidRPr="003D1930">
        <w:rPr>
          <w:rFonts w:ascii="Arial" w:hAnsi="Arial" w:cs="Arial"/>
        </w:rPr>
        <w:t xml:space="preserve">mana tergambar pada tabel </w:t>
      </w:r>
      <w:r w:rsidR="00413E19">
        <w:rPr>
          <w:rFonts w:ascii="Arial" w:hAnsi="Arial" w:cs="Arial"/>
        </w:rPr>
        <w:t>4.2</w:t>
      </w:r>
      <w:r w:rsidR="002C3CC6" w:rsidRPr="003D1930">
        <w:rPr>
          <w:rFonts w:ascii="Arial" w:hAnsi="Arial" w:cs="Arial"/>
        </w:rPr>
        <w:t xml:space="preserve"> </w:t>
      </w:r>
      <w:r w:rsidR="00CF42DE" w:rsidRPr="003D1930">
        <w:rPr>
          <w:rFonts w:ascii="Arial" w:hAnsi="Arial" w:cs="Arial"/>
        </w:rPr>
        <w:t>berikut :</w:t>
      </w:r>
    </w:p>
    <w:p w14:paraId="60012BC9" w14:textId="67D562AF" w:rsidR="001D6D0C" w:rsidRDefault="001D6D0C" w:rsidP="001D6D0C">
      <w:pPr>
        <w:pStyle w:val="Caption"/>
        <w:keepNext/>
        <w:spacing w:after="0" w:line="360" w:lineRule="auto"/>
        <w:jc w:val="center"/>
        <w:rPr>
          <w:rFonts w:ascii="Arial" w:hAnsi="Arial" w:cs="Arial"/>
          <w:b/>
          <w:i w:val="0"/>
          <w:color w:val="000000" w:themeColor="text1"/>
          <w:sz w:val="22"/>
          <w:lang w:val="fi-FI"/>
        </w:rPr>
      </w:pPr>
      <w:bookmarkStart w:id="4" w:name="_Toc199450693"/>
      <w:r w:rsidRPr="001D6D0C">
        <w:rPr>
          <w:lang w:val="fi-FI"/>
        </w:rPr>
        <w:drawing>
          <wp:anchor distT="0" distB="0" distL="114300" distR="114300" simplePos="0" relativeHeight="251694592" behindDoc="0" locked="0" layoutInCell="1" allowOverlap="1" wp14:anchorId="1C7A275E" wp14:editId="2F549C4E">
            <wp:simplePos x="0" y="0"/>
            <wp:positionH relativeFrom="margin">
              <wp:align>center</wp:align>
            </wp:positionH>
            <wp:positionV relativeFrom="paragraph">
              <wp:posOffset>439420</wp:posOffset>
            </wp:positionV>
            <wp:extent cx="7290435" cy="1947545"/>
            <wp:effectExtent l="0" t="0" r="5715" b="0"/>
            <wp:wrapThrough wrapText="bothSides">
              <wp:wrapPolygon edited="0">
                <wp:start x="0" y="0"/>
                <wp:lineTo x="0" y="21339"/>
                <wp:lineTo x="18230" y="21339"/>
                <wp:lineTo x="18230" y="20283"/>
                <wp:lineTo x="21560" y="20072"/>
                <wp:lineTo x="21560" y="7606"/>
                <wp:lineTo x="18230" y="6761"/>
                <wp:lineTo x="21560" y="6550"/>
                <wp:lineTo x="21560" y="0"/>
                <wp:lineTo x="0" y="0"/>
              </wp:wrapPolygon>
            </wp:wrapThrough>
            <wp:docPr id="633544660"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290435" cy="19475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8F602D">
        <w:rPr>
          <w:rFonts w:ascii="Arial" w:hAnsi="Arial" w:cs="Arial"/>
          <w:b/>
          <w:i w:val="0"/>
          <w:color w:val="000000" w:themeColor="text1"/>
          <w:sz w:val="22"/>
          <w:lang w:val="fi-FI"/>
        </w:rPr>
        <w:t xml:space="preserve">Tabel 4. </w:t>
      </w:r>
      <w:r w:rsidRPr="003D1930">
        <w:rPr>
          <w:rFonts w:ascii="Arial" w:hAnsi="Arial" w:cs="Arial"/>
          <w:b/>
          <w:i w:val="0"/>
          <w:color w:val="000000" w:themeColor="text1"/>
          <w:sz w:val="22"/>
        </w:rPr>
        <w:fldChar w:fldCharType="begin"/>
      </w:r>
      <w:r w:rsidRPr="008F602D">
        <w:rPr>
          <w:rFonts w:ascii="Arial" w:hAnsi="Arial" w:cs="Arial"/>
          <w:b/>
          <w:i w:val="0"/>
          <w:color w:val="000000" w:themeColor="text1"/>
          <w:sz w:val="22"/>
          <w:lang w:val="fi-FI"/>
        </w:rPr>
        <w:instrText xml:space="preserve"> SEQ Tabel_4. \* ARABIC </w:instrText>
      </w:r>
      <w:r w:rsidRPr="003D1930">
        <w:rPr>
          <w:rFonts w:ascii="Arial" w:hAnsi="Arial" w:cs="Arial"/>
          <w:b/>
          <w:i w:val="0"/>
          <w:color w:val="000000" w:themeColor="text1"/>
          <w:sz w:val="22"/>
        </w:rPr>
        <w:fldChar w:fldCharType="separate"/>
      </w:r>
      <w:r w:rsidR="001102BB">
        <w:rPr>
          <w:rFonts w:ascii="Arial" w:hAnsi="Arial" w:cs="Arial"/>
          <w:b/>
          <w:i w:val="0"/>
          <w:color w:val="000000" w:themeColor="text1"/>
          <w:sz w:val="22"/>
          <w:lang w:val="fi-FI"/>
        </w:rPr>
        <w:t>2</w:t>
      </w:r>
      <w:r w:rsidRPr="003D1930">
        <w:rPr>
          <w:rFonts w:ascii="Arial" w:hAnsi="Arial" w:cs="Arial"/>
          <w:b/>
          <w:i w:val="0"/>
          <w:color w:val="000000" w:themeColor="text1"/>
          <w:sz w:val="22"/>
        </w:rPr>
        <w:fldChar w:fldCharType="end"/>
      </w:r>
      <w:r w:rsidRPr="008F602D">
        <w:rPr>
          <w:rFonts w:ascii="Arial" w:hAnsi="Arial" w:cs="Arial"/>
          <w:b/>
          <w:i w:val="0"/>
          <w:color w:val="000000" w:themeColor="text1"/>
          <w:sz w:val="22"/>
          <w:lang w:val="fi-FI"/>
        </w:rPr>
        <w:t xml:space="preserve"> </w:t>
      </w:r>
      <w:r w:rsidRPr="008F602D">
        <w:rPr>
          <w:rFonts w:ascii="Arial" w:hAnsi="Arial" w:cs="Arial"/>
          <w:b/>
          <w:i w:val="0"/>
          <w:color w:val="000000" w:themeColor="text1"/>
          <w:sz w:val="22"/>
          <w:lang w:val="fi-FI"/>
        </w:rPr>
        <w:br/>
        <w:t>Dokumen Pelaksanaan Anggaran Dinas Perhubungan</w:t>
      </w:r>
      <w:bookmarkEnd w:id="4"/>
    </w:p>
    <w:p w14:paraId="550F4092" w14:textId="60DAC34C" w:rsidR="00CF42DE" w:rsidRPr="001D6D0C" w:rsidRDefault="001D6D0C" w:rsidP="001D6D0C">
      <w:pPr>
        <w:rPr>
          <w:lang w:val="fi-FI"/>
        </w:rPr>
        <w:sectPr w:rsidR="00CF42DE" w:rsidRPr="001D6D0C" w:rsidSect="000710AE">
          <w:headerReference w:type="default" r:id="rId9"/>
          <w:footerReference w:type="default" r:id="rId10"/>
          <w:pgSz w:w="12240" w:h="15840"/>
          <w:pgMar w:top="2268" w:right="1701" w:bottom="1701" w:left="2268" w:header="720" w:footer="720" w:gutter="0"/>
          <w:pgNumType w:start="38"/>
          <w:cols w:space="720"/>
          <w:titlePg/>
          <w:docGrid w:linePitch="360"/>
        </w:sectPr>
      </w:pPr>
      <w:r w:rsidRPr="001D6D0C">
        <w:rPr>
          <w:rFonts w:ascii="Arial" w:hAnsi="Arial" w:cs="Arial"/>
          <w:lang w:val="fi-FI"/>
        </w:rPr>
        <w:drawing>
          <wp:anchor distT="0" distB="0" distL="114300" distR="114300" simplePos="0" relativeHeight="251695616" behindDoc="0" locked="0" layoutInCell="1" allowOverlap="1" wp14:anchorId="60C615DB" wp14:editId="5F12F574">
            <wp:simplePos x="0" y="0"/>
            <wp:positionH relativeFrom="margin">
              <wp:align>center</wp:align>
            </wp:positionH>
            <wp:positionV relativeFrom="paragraph">
              <wp:posOffset>2051685</wp:posOffset>
            </wp:positionV>
            <wp:extent cx="6178550" cy="3674560"/>
            <wp:effectExtent l="0" t="0" r="0" b="2540"/>
            <wp:wrapNone/>
            <wp:docPr id="55646080"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78550" cy="36745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DDBFDEA" w14:textId="1D4AA537" w:rsidR="00CF42DE" w:rsidRPr="00247082" w:rsidRDefault="00532199" w:rsidP="002C3CA3">
      <w:pPr>
        <w:tabs>
          <w:tab w:val="left" w:pos="284"/>
        </w:tabs>
        <w:spacing w:line="480" w:lineRule="auto"/>
        <w:ind w:right="-9"/>
        <w:jc w:val="both"/>
        <w:rPr>
          <w:rFonts w:ascii="Arial" w:hAnsi="Arial" w:cs="Arial"/>
          <w:lang w:val="fi-FI"/>
        </w:rPr>
      </w:pPr>
      <w:r w:rsidRPr="001D6D0C">
        <w:rPr>
          <w:rFonts w:ascii="Arial" w:hAnsi="Arial" w:cs="Arial"/>
          <w:lang w:val="fi-FI"/>
        </w:rPr>
        <w:lastRenderedPageBreak/>
        <w:tab/>
      </w:r>
      <w:r w:rsidR="002C7F50" w:rsidRPr="00247082">
        <w:rPr>
          <w:rFonts w:ascii="Arial" w:hAnsi="Arial" w:cs="Arial"/>
          <w:lang w:val="fi-FI"/>
        </w:rPr>
        <w:t>Me</w:t>
      </w:r>
      <w:r w:rsidRPr="00247082">
        <w:rPr>
          <w:rFonts w:ascii="Arial" w:hAnsi="Arial" w:cs="Arial"/>
          <w:lang w:val="fi-FI"/>
        </w:rPr>
        <w:t>n</w:t>
      </w:r>
      <w:r w:rsidR="002C7F50" w:rsidRPr="00247082">
        <w:rPr>
          <w:rFonts w:ascii="Arial" w:hAnsi="Arial" w:cs="Arial"/>
          <w:lang w:val="fi-FI"/>
        </w:rPr>
        <w:t xml:space="preserve">cermati hasil data penelitian tersebut diatas, diketahui bahwa data </w:t>
      </w:r>
      <w:r w:rsidR="00DD18EB" w:rsidRPr="00247082">
        <w:rPr>
          <w:rFonts w:ascii="Arial" w:hAnsi="Arial" w:cs="Arial"/>
          <w:lang w:val="fi-FI"/>
        </w:rPr>
        <w:t xml:space="preserve">yang </w:t>
      </w:r>
      <w:r w:rsidR="002C7F50" w:rsidRPr="00247082">
        <w:rPr>
          <w:rFonts w:ascii="Arial" w:hAnsi="Arial" w:cs="Arial"/>
          <w:lang w:val="fi-FI"/>
        </w:rPr>
        <w:t>dim</w:t>
      </w:r>
      <w:r w:rsidR="00A9417C" w:rsidRPr="00247082">
        <w:rPr>
          <w:rFonts w:ascii="Arial" w:hAnsi="Arial" w:cs="Arial"/>
          <w:lang w:val="fi-FI"/>
        </w:rPr>
        <w:t>a</w:t>
      </w:r>
      <w:r w:rsidR="002C7F50" w:rsidRPr="00247082">
        <w:rPr>
          <w:rFonts w:ascii="Arial" w:hAnsi="Arial" w:cs="Arial"/>
          <w:lang w:val="fi-FI"/>
        </w:rPr>
        <w:t xml:space="preserve">ksud belum memenuhi unsur penentuan biaya manakalah diakaikatkan dengan Metode Penentuan </w:t>
      </w:r>
      <w:r w:rsidR="00DD18EB" w:rsidRPr="00247082">
        <w:rPr>
          <w:rFonts w:ascii="Arial" w:hAnsi="Arial" w:cs="Arial"/>
          <w:lang w:val="fi-FI"/>
        </w:rPr>
        <w:t>b</w:t>
      </w:r>
      <w:r w:rsidR="002C7F50" w:rsidRPr="00247082">
        <w:rPr>
          <w:rFonts w:ascii="Arial" w:hAnsi="Arial" w:cs="Arial"/>
          <w:lang w:val="fi-FI"/>
        </w:rPr>
        <w:t xml:space="preserve">iaya atau dengan kata lain, sampai pada tahapan penentuan biaya dalam DPA, Dinas Perhubungan belum mengimplementasikan konsep </w:t>
      </w:r>
      <w:r w:rsidR="002C7F50" w:rsidRPr="00247082">
        <w:rPr>
          <w:rFonts w:ascii="Arial" w:hAnsi="Arial" w:cs="Arial"/>
          <w:i/>
          <w:iCs/>
          <w:lang w:val="fi-FI"/>
        </w:rPr>
        <w:t>costing</w:t>
      </w:r>
      <w:r w:rsidR="002C7F50" w:rsidRPr="00247082">
        <w:rPr>
          <w:rFonts w:ascii="Arial" w:hAnsi="Arial" w:cs="Arial"/>
          <w:lang w:val="fi-FI"/>
        </w:rPr>
        <w:t xml:space="preserve"> sebagaimana mestinya. Data yang diuraikan pada tabel </w:t>
      </w:r>
      <w:r w:rsidR="00C30931">
        <w:rPr>
          <w:rFonts w:ascii="Arial" w:hAnsi="Arial" w:cs="Arial"/>
          <w:lang w:val="fi-FI"/>
        </w:rPr>
        <w:t>4.2</w:t>
      </w:r>
      <w:r w:rsidR="002C7F50" w:rsidRPr="00247082">
        <w:rPr>
          <w:rFonts w:ascii="Arial" w:hAnsi="Arial" w:cs="Arial"/>
          <w:lang w:val="fi-FI"/>
        </w:rPr>
        <w:t xml:space="preserve"> diatas menunjukan bahwa harga yang ditentukan tida</w:t>
      </w:r>
      <w:r w:rsidR="00A9417C" w:rsidRPr="00247082">
        <w:rPr>
          <w:rFonts w:ascii="Arial" w:hAnsi="Arial" w:cs="Arial"/>
          <w:lang w:val="fi-FI"/>
        </w:rPr>
        <w:t>k</w:t>
      </w:r>
      <w:r w:rsidR="002C7F50" w:rsidRPr="00247082">
        <w:rPr>
          <w:rFonts w:ascii="Arial" w:hAnsi="Arial" w:cs="Arial"/>
          <w:lang w:val="fi-FI"/>
        </w:rPr>
        <w:t xml:space="preserve"> menggambarka</w:t>
      </w:r>
      <w:r w:rsidR="00A9417C" w:rsidRPr="00247082">
        <w:rPr>
          <w:rFonts w:ascii="Arial" w:hAnsi="Arial" w:cs="Arial"/>
          <w:lang w:val="fi-FI"/>
        </w:rPr>
        <w:t>n</w:t>
      </w:r>
      <w:r w:rsidR="002C7F50" w:rsidRPr="00247082">
        <w:rPr>
          <w:rFonts w:ascii="Arial" w:hAnsi="Arial" w:cs="Arial"/>
          <w:lang w:val="fi-FI"/>
        </w:rPr>
        <w:t xml:space="preserve"> berapa volume yang harus dikerjakan, biaya material, </w:t>
      </w:r>
      <w:r w:rsidR="002C7F50" w:rsidRPr="00247082">
        <w:rPr>
          <w:rFonts w:ascii="Arial" w:hAnsi="Arial" w:cs="Arial"/>
          <w:i/>
          <w:iCs/>
          <w:lang w:val="fi-FI"/>
        </w:rPr>
        <w:t>overhead</w:t>
      </w:r>
      <w:r w:rsidR="002C7F50" w:rsidRPr="00247082">
        <w:rPr>
          <w:rFonts w:ascii="Arial" w:hAnsi="Arial" w:cs="Arial"/>
          <w:lang w:val="fi-FI"/>
        </w:rPr>
        <w:t xml:space="preserve"> dan biaya tenaga kerja. Menurut data yang diperoleh dari Sardiansyah, SE (Kasabug Perencenaan dan Pelaporan) bahwa “</w:t>
      </w:r>
      <w:r w:rsidR="0039002E" w:rsidRPr="00247082">
        <w:rPr>
          <w:rFonts w:ascii="Arial" w:hAnsi="Arial" w:cs="Arial"/>
          <w:lang w:val="fi-FI"/>
        </w:rPr>
        <w:t>A</w:t>
      </w:r>
      <w:r w:rsidR="002C7F50" w:rsidRPr="00247082">
        <w:rPr>
          <w:rFonts w:ascii="Arial" w:hAnsi="Arial" w:cs="Arial"/>
          <w:lang w:val="fi-FI"/>
        </w:rPr>
        <w:t xml:space="preserve">nggaran dalam DPA </w:t>
      </w:r>
      <w:r w:rsidR="00DD18EB" w:rsidRPr="00247082">
        <w:rPr>
          <w:rFonts w:ascii="Arial" w:hAnsi="Arial" w:cs="Arial"/>
          <w:lang w:val="fi-FI"/>
        </w:rPr>
        <w:t xml:space="preserve"> </w:t>
      </w:r>
      <w:r w:rsidR="002C7F50" w:rsidRPr="00247082">
        <w:rPr>
          <w:rFonts w:ascii="Arial" w:hAnsi="Arial" w:cs="Arial"/>
          <w:lang w:val="fi-FI"/>
        </w:rPr>
        <w:t>akan dijabarkan lebih lanjut oleh konsultan Perencanaan Teknis (Pihak penyedia jasa Konsultan) yang ditunjuk untuk menyusun perencanaan Teknis, dan pada tahapan ini baru bisa</w:t>
      </w:r>
      <w:r w:rsidR="001E75B8" w:rsidRPr="00247082">
        <w:rPr>
          <w:rFonts w:ascii="Arial" w:hAnsi="Arial" w:cs="Arial"/>
          <w:lang w:val="fi-FI"/>
        </w:rPr>
        <w:t xml:space="preserve"> diukur atau diketahui berapa volume rill dari suatu kegiatan pembagnuan dermaga, komponen/material apa yang  akan digunakan”. Bentuk Rencana anggaran </w:t>
      </w:r>
      <w:r w:rsidR="0039002E" w:rsidRPr="00247082">
        <w:rPr>
          <w:rFonts w:ascii="Arial" w:hAnsi="Arial" w:cs="Arial"/>
          <w:lang w:val="fi-FI"/>
        </w:rPr>
        <w:t>b</w:t>
      </w:r>
      <w:r w:rsidR="001E75B8" w:rsidRPr="00247082">
        <w:rPr>
          <w:rFonts w:ascii="Arial" w:hAnsi="Arial" w:cs="Arial"/>
          <w:lang w:val="fi-FI"/>
        </w:rPr>
        <w:t xml:space="preserve">iaya </w:t>
      </w:r>
      <w:r w:rsidR="00E85799" w:rsidRPr="00247082">
        <w:rPr>
          <w:rFonts w:ascii="Arial" w:hAnsi="Arial" w:cs="Arial"/>
          <w:lang w:val="fi-FI"/>
        </w:rPr>
        <w:t xml:space="preserve">yang disusun oleh konsultan Perencanaan </w:t>
      </w:r>
      <w:r w:rsidR="0039002E" w:rsidRPr="00247082">
        <w:rPr>
          <w:rFonts w:ascii="Arial" w:hAnsi="Arial" w:cs="Arial"/>
          <w:lang w:val="fi-FI"/>
        </w:rPr>
        <w:t xml:space="preserve">Pembangunan Dermaga Samatellu </w:t>
      </w:r>
      <w:r w:rsidR="00E85799" w:rsidRPr="00247082">
        <w:rPr>
          <w:rFonts w:ascii="Arial" w:hAnsi="Arial" w:cs="Arial"/>
          <w:lang w:val="fi-FI"/>
        </w:rPr>
        <w:t xml:space="preserve">sebagaimana tergambar pada tabel </w:t>
      </w:r>
      <w:r w:rsidR="00413E19" w:rsidRPr="00247082">
        <w:rPr>
          <w:rFonts w:ascii="Arial" w:hAnsi="Arial" w:cs="Arial"/>
          <w:lang w:val="fi-FI"/>
        </w:rPr>
        <w:t>4.3</w:t>
      </w:r>
      <w:r w:rsidR="00E85799" w:rsidRPr="00247082">
        <w:rPr>
          <w:rFonts w:ascii="Arial" w:hAnsi="Arial" w:cs="Arial"/>
          <w:lang w:val="fi-FI"/>
        </w:rPr>
        <w:t xml:space="preserve"> berikut ini.</w:t>
      </w:r>
    </w:p>
    <w:p w14:paraId="22CDA7A1" w14:textId="77777777" w:rsidR="00E85799" w:rsidRPr="00247082" w:rsidRDefault="00E85799" w:rsidP="00CF42DE">
      <w:pPr>
        <w:tabs>
          <w:tab w:val="left" w:pos="284"/>
        </w:tabs>
        <w:spacing w:line="480" w:lineRule="auto"/>
        <w:ind w:right="616"/>
        <w:jc w:val="both"/>
        <w:rPr>
          <w:rFonts w:ascii="Arial" w:hAnsi="Arial" w:cs="Arial"/>
          <w:lang w:val="fi-FI"/>
        </w:rPr>
      </w:pPr>
    </w:p>
    <w:p w14:paraId="31CF8293" w14:textId="77777777" w:rsidR="00E85799" w:rsidRPr="00247082" w:rsidRDefault="00E85799" w:rsidP="00CF42DE">
      <w:pPr>
        <w:tabs>
          <w:tab w:val="left" w:pos="284"/>
        </w:tabs>
        <w:spacing w:line="480" w:lineRule="auto"/>
        <w:ind w:right="616"/>
        <w:jc w:val="both"/>
        <w:rPr>
          <w:rFonts w:ascii="Arial" w:hAnsi="Arial" w:cs="Arial"/>
          <w:lang w:val="fi-FI"/>
        </w:rPr>
      </w:pPr>
    </w:p>
    <w:p w14:paraId="6D65D55A" w14:textId="77777777" w:rsidR="00E85799" w:rsidRPr="00247082" w:rsidRDefault="00E85799" w:rsidP="00CF42DE">
      <w:pPr>
        <w:tabs>
          <w:tab w:val="left" w:pos="284"/>
        </w:tabs>
        <w:spacing w:line="480" w:lineRule="auto"/>
        <w:ind w:right="616"/>
        <w:jc w:val="both"/>
        <w:rPr>
          <w:rFonts w:ascii="Arial" w:hAnsi="Arial" w:cs="Arial"/>
          <w:lang w:val="fi-FI"/>
        </w:rPr>
      </w:pPr>
    </w:p>
    <w:p w14:paraId="60771D52" w14:textId="77777777" w:rsidR="00E85799" w:rsidRPr="00247082" w:rsidRDefault="00E85799" w:rsidP="00CF42DE">
      <w:pPr>
        <w:tabs>
          <w:tab w:val="left" w:pos="284"/>
        </w:tabs>
        <w:spacing w:line="480" w:lineRule="auto"/>
        <w:ind w:right="616"/>
        <w:jc w:val="both"/>
        <w:rPr>
          <w:rFonts w:ascii="Arial" w:hAnsi="Arial" w:cs="Arial"/>
          <w:lang w:val="fi-FI"/>
        </w:rPr>
      </w:pPr>
    </w:p>
    <w:p w14:paraId="03837ED5" w14:textId="77777777" w:rsidR="00E85799" w:rsidRPr="00247082" w:rsidRDefault="00E85799" w:rsidP="00CF42DE">
      <w:pPr>
        <w:tabs>
          <w:tab w:val="left" w:pos="284"/>
        </w:tabs>
        <w:spacing w:line="480" w:lineRule="auto"/>
        <w:ind w:right="616"/>
        <w:jc w:val="both"/>
        <w:rPr>
          <w:rFonts w:ascii="Arial" w:hAnsi="Arial" w:cs="Arial"/>
          <w:lang w:val="fi-FI"/>
        </w:rPr>
      </w:pPr>
    </w:p>
    <w:p w14:paraId="70380CF4" w14:textId="77777777" w:rsidR="00E85799" w:rsidRPr="00247082" w:rsidRDefault="00E85799" w:rsidP="00CF42DE">
      <w:pPr>
        <w:tabs>
          <w:tab w:val="left" w:pos="284"/>
        </w:tabs>
        <w:spacing w:line="480" w:lineRule="auto"/>
        <w:ind w:right="616"/>
        <w:jc w:val="both"/>
        <w:rPr>
          <w:rFonts w:ascii="Arial" w:hAnsi="Arial" w:cs="Arial"/>
          <w:lang w:val="fi-FI"/>
        </w:rPr>
      </w:pPr>
    </w:p>
    <w:p w14:paraId="47ED0F93" w14:textId="5175D17D" w:rsidR="003D1930" w:rsidRPr="003D1930" w:rsidRDefault="003D1930" w:rsidP="00D71392">
      <w:pPr>
        <w:pStyle w:val="Caption"/>
        <w:keepNext/>
        <w:spacing w:after="0" w:line="360" w:lineRule="auto"/>
        <w:jc w:val="center"/>
        <w:rPr>
          <w:rFonts w:ascii="Arial" w:hAnsi="Arial" w:cs="Arial"/>
          <w:b/>
          <w:i w:val="0"/>
          <w:color w:val="000000" w:themeColor="text1"/>
          <w:sz w:val="22"/>
        </w:rPr>
      </w:pPr>
      <w:bookmarkStart w:id="5" w:name="_Toc199450694"/>
      <w:r w:rsidRPr="003D1930">
        <w:rPr>
          <w:rFonts w:ascii="Arial" w:hAnsi="Arial" w:cs="Arial"/>
          <w:b/>
          <w:i w:val="0"/>
          <w:color w:val="000000" w:themeColor="text1"/>
          <w:sz w:val="22"/>
        </w:rPr>
        <w:lastRenderedPageBreak/>
        <w:t xml:space="preserve">Tabel 4. </w:t>
      </w:r>
      <w:r w:rsidRPr="003D1930">
        <w:rPr>
          <w:rFonts w:ascii="Arial" w:hAnsi="Arial" w:cs="Arial"/>
          <w:b/>
          <w:i w:val="0"/>
          <w:color w:val="000000" w:themeColor="text1"/>
          <w:sz w:val="22"/>
        </w:rPr>
        <w:fldChar w:fldCharType="begin"/>
      </w:r>
      <w:r w:rsidRPr="003D1930">
        <w:rPr>
          <w:rFonts w:ascii="Arial" w:hAnsi="Arial" w:cs="Arial"/>
          <w:b/>
          <w:i w:val="0"/>
          <w:color w:val="000000" w:themeColor="text1"/>
          <w:sz w:val="22"/>
        </w:rPr>
        <w:instrText xml:space="preserve"> SEQ Tabel_4. \* ARABIC </w:instrText>
      </w:r>
      <w:r w:rsidRPr="003D1930">
        <w:rPr>
          <w:rFonts w:ascii="Arial" w:hAnsi="Arial" w:cs="Arial"/>
          <w:b/>
          <w:i w:val="0"/>
          <w:color w:val="000000" w:themeColor="text1"/>
          <w:sz w:val="22"/>
        </w:rPr>
        <w:fldChar w:fldCharType="separate"/>
      </w:r>
      <w:r w:rsidR="001102BB">
        <w:rPr>
          <w:rFonts w:ascii="Arial" w:hAnsi="Arial" w:cs="Arial"/>
          <w:b/>
          <w:i w:val="0"/>
          <w:color w:val="000000" w:themeColor="text1"/>
          <w:sz w:val="22"/>
        </w:rPr>
        <w:t>3</w:t>
      </w:r>
      <w:r w:rsidRPr="003D1930">
        <w:rPr>
          <w:rFonts w:ascii="Arial" w:hAnsi="Arial" w:cs="Arial"/>
          <w:b/>
          <w:i w:val="0"/>
          <w:color w:val="000000" w:themeColor="text1"/>
          <w:sz w:val="22"/>
        </w:rPr>
        <w:fldChar w:fldCharType="end"/>
      </w:r>
      <w:r w:rsidRPr="003D1930">
        <w:rPr>
          <w:rFonts w:ascii="Arial" w:hAnsi="Arial" w:cs="Arial"/>
          <w:b/>
          <w:i w:val="0"/>
          <w:color w:val="000000" w:themeColor="text1"/>
          <w:sz w:val="22"/>
        </w:rPr>
        <w:t xml:space="preserve"> </w:t>
      </w:r>
      <w:r>
        <w:rPr>
          <w:rFonts w:ascii="Arial" w:hAnsi="Arial" w:cs="Arial"/>
          <w:b/>
          <w:i w:val="0"/>
          <w:color w:val="000000" w:themeColor="text1"/>
          <w:sz w:val="22"/>
        </w:rPr>
        <w:br/>
      </w:r>
      <w:r w:rsidRPr="003D1930">
        <w:rPr>
          <w:rFonts w:ascii="Arial" w:hAnsi="Arial" w:cs="Arial"/>
          <w:b/>
          <w:i w:val="0"/>
          <w:color w:val="000000" w:themeColor="text1"/>
          <w:sz w:val="22"/>
        </w:rPr>
        <w:t>Rencana Anggaran Biaya Pembangunan Dermaga pulau Samatellu Tahun</w:t>
      </w:r>
      <w:r>
        <w:rPr>
          <w:rFonts w:ascii="Arial" w:hAnsi="Arial" w:cs="Arial"/>
          <w:b/>
          <w:i w:val="0"/>
          <w:color w:val="000000" w:themeColor="text1"/>
          <w:sz w:val="22"/>
        </w:rPr>
        <w:t xml:space="preserve"> </w:t>
      </w:r>
      <w:r w:rsidRPr="003D1930">
        <w:rPr>
          <w:rFonts w:ascii="Arial" w:hAnsi="Arial" w:cs="Arial"/>
          <w:b/>
          <w:i w:val="0"/>
          <w:color w:val="000000" w:themeColor="text1"/>
          <w:sz w:val="22"/>
        </w:rPr>
        <w:t>Anggaran 2024</w:t>
      </w:r>
      <w:bookmarkEnd w:id="5"/>
    </w:p>
    <w:p w14:paraId="7E5FD700" w14:textId="3DC80DB7" w:rsidR="00E85799" w:rsidRPr="001A0DA3" w:rsidRDefault="00E85799" w:rsidP="00CF42DE">
      <w:pPr>
        <w:tabs>
          <w:tab w:val="left" w:pos="284"/>
        </w:tabs>
        <w:spacing w:line="480" w:lineRule="auto"/>
        <w:ind w:right="616"/>
        <w:jc w:val="both"/>
        <w:rPr>
          <w:rFonts w:ascii="Arial" w:hAnsi="Arial" w:cs="Arial"/>
        </w:rPr>
      </w:pPr>
      <w:r w:rsidRPr="003A451A">
        <w:drawing>
          <wp:anchor distT="0" distB="0" distL="114300" distR="114300" simplePos="0" relativeHeight="251670016" behindDoc="0" locked="0" layoutInCell="1" allowOverlap="1" wp14:anchorId="3EC302EB" wp14:editId="5A53B841">
            <wp:simplePos x="0" y="0"/>
            <wp:positionH relativeFrom="column">
              <wp:posOffset>0</wp:posOffset>
            </wp:positionH>
            <wp:positionV relativeFrom="paragraph">
              <wp:posOffset>-635</wp:posOffset>
            </wp:positionV>
            <wp:extent cx="5248910" cy="4319905"/>
            <wp:effectExtent l="0" t="0" r="8890" b="4445"/>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48910" cy="43199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0FA162D" w14:textId="77777777" w:rsidR="001A0DA3" w:rsidRPr="001A0DA3" w:rsidRDefault="001A0DA3" w:rsidP="001A0DA3">
      <w:pPr>
        <w:tabs>
          <w:tab w:val="left" w:pos="284"/>
        </w:tabs>
        <w:spacing w:line="480" w:lineRule="auto"/>
        <w:ind w:left="1080" w:right="616"/>
        <w:jc w:val="both"/>
        <w:rPr>
          <w:rFonts w:ascii="Arial" w:hAnsi="Arial" w:cs="Arial"/>
        </w:rPr>
      </w:pPr>
    </w:p>
    <w:p w14:paraId="1BB6BB12" w14:textId="77777777" w:rsidR="00E85799" w:rsidRDefault="00A868B0">
      <w:pPr>
        <w:rPr>
          <w:rFonts w:ascii="Arial" w:hAnsi="Arial" w:cs="Arial"/>
          <w:b/>
          <w:bCs/>
        </w:rPr>
      </w:pPr>
      <w:r>
        <w:rPr>
          <w:rFonts w:ascii="Arial" w:hAnsi="Arial" w:cs="Arial"/>
          <w:b/>
          <w:bCs/>
        </w:rPr>
        <w:br w:type="page"/>
      </w:r>
    </w:p>
    <w:p w14:paraId="6C565DD3" w14:textId="138483DE" w:rsidR="00E85799" w:rsidRDefault="00E85799">
      <w:pPr>
        <w:rPr>
          <w:rFonts w:ascii="Arial" w:hAnsi="Arial" w:cs="Arial"/>
          <w:b/>
          <w:bCs/>
        </w:rPr>
      </w:pPr>
      <w:r w:rsidRPr="008D7C44">
        <w:lastRenderedPageBreak/>
        <w:drawing>
          <wp:anchor distT="0" distB="0" distL="114300" distR="114300" simplePos="0" relativeHeight="251672064" behindDoc="0" locked="0" layoutInCell="1" allowOverlap="1" wp14:anchorId="5DC39DA9" wp14:editId="76903EAE">
            <wp:simplePos x="0" y="0"/>
            <wp:positionH relativeFrom="column">
              <wp:posOffset>-40943</wp:posOffset>
            </wp:positionH>
            <wp:positionV relativeFrom="paragraph">
              <wp:posOffset>-751262</wp:posOffset>
            </wp:positionV>
            <wp:extent cx="5248910" cy="4893945"/>
            <wp:effectExtent l="0" t="0" r="8890" b="1905"/>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48910" cy="48939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C9D2D58" w14:textId="77777777" w:rsidR="00E85799" w:rsidRDefault="00E85799">
      <w:pPr>
        <w:rPr>
          <w:rFonts w:ascii="Arial" w:hAnsi="Arial" w:cs="Arial"/>
          <w:b/>
          <w:bCs/>
        </w:rPr>
      </w:pPr>
    </w:p>
    <w:p w14:paraId="1550941B" w14:textId="77777777" w:rsidR="00E85799" w:rsidRDefault="00E85799">
      <w:pPr>
        <w:rPr>
          <w:rFonts w:ascii="Arial" w:hAnsi="Arial" w:cs="Arial"/>
          <w:b/>
          <w:bCs/>
        </w:rPr>
      </w:pPr>
    </w:p>
    <w:p w14:paraId="15EF0C94" w14:textId="77777777" w:rsidR="00E85799" w:rsidRDefault="00E85799">
      <w:pPr>
        <w:rPr>
          <w:rFonts w:ascii="Arial" w:hAnsi="Arial" w:cs="Arial"/>
          <w:b/>
          <w:bCs/>
        </w:rPr>
      </w:pPr>
    </w:p>
    <w:p w14:paraId="5D971E57" w14:textId="77777777" w:rsidR="00E85799" w:rsidRDefault="00E85799">
      <w:pPr>
        <w:rPr>
          <w:rFonts w:ascii="Arial" w:hAnsi="Arial" w:cs="Arial"/>
          <w:b/>
          <w:bCs/>
        </w:rPr>
      </w:pPr>
      <w:r>
        <w:rPr>
          <w:rFonts w:ascii="Arial" w:hAnsi="Arial" w:cs="Arial"/>
          <w:b/>
          <w:bCs/>
        </w:rPr>
        <w:br/>
      </w:r>
    </w:p>
    <w:p w14:paraId="3D510611" w14:textId="77777777" w:rsidR="00E85799" w:rsidRDefault="00E85799">
      <w:pPr>
        <w:rPr>
          <w:rFonts w:ascii="Arial" w:hAnsi="Arial" w:cs="Arial"/>
          <w:b/>
          <w:bCs/>
        </w:rPr>
      </w:pPr>
    </w:p>
    <w:p w14:paraId="256B5671" w14:textId="77777777" w:rsidR="00E85799" w:rsidRDefault="00E85799">
      <w:pPr>
        <w:rPr>
          <w:rFonts w:ascii="Arial" w:hAnsi="Arial" w:cs="Arial"/>
          <w:b/>
          <w:bCs/>
        </w:rPr>
      </w:pPr>
    </w:p>
    <w:p w14:paraId="286A020A" w14:textId="77777777" w:rsidR="00E85799" w:rsidRDefault="00E85799">
      <w:pPr>
        <w:rPr>
          <w:rFonts w:ascii="Arial" w:hAnsi="Arial" w:cs="Arial"/>
          <w:b/>
          <w:bCs/>
        </w:rPr>
      </w:pPr>
    </w:p>
    <w:p w14:paraId="0A9A7927" w14:textId="77777777" w:rsidR="00E85799" w:rsidRDefault="00E85799">
      <w:pPr>
        <w:rPr>
          <w:rFonts w:ascii="Arial" w:hAnsi="Arial" w:cs="Arial"/>
          <w:b/>
          <w:bCs/>
        </w:rPr>
      </w:pPr>
    </w:p>
    <w:p w14:paraId="5916351C" w14:textId="77777777" w:rsidR="00E85799" w:rsidRDefault="00E85799">
      <w:pPr>
        <w:rPr>
          <w:rFonts w:ascii="Arial" w:hAnsi="Arial" w:cs="Arial"/>
          <w:b/>
          <w:bCs/>
        </w:rPr>
      </w:pPr>
    </w:p>
    <w:p w14:paraId="5C4C2A1A" w14:textId="77777777" w:rsidR="00E85799" w:rsidRDefault="00E85799">
      <w:pPr>
        <w:rPr>
          <w:rFonts w:ascii="Arial" w:hAnsi="Arial" w:cs="Arial"/>
          <w:b/>
          <w:bCs/>
        </w:rPr>
      </w:pPr>
    </w:p>
    <w:p w14:paraId="7921B37A" w14:textId="77777777" w:rsidR="00E85799" w:rsidRDefault="00E85799">
      <w:pPr>
        <w:rPr>
          <w:rFonts w:ascii="Arial" w:hAnsi="Arial" w:cs="Arial"/>
          <w:b/>
          <w:bCs/>
        </w:rPr>
      </w:pPr>
    </w:p>
    <w:p w14:paraId="21F32EA3" w14:textId="77777777" w:rsidR="00E85799" w:rsidRDefault="00E85799">
      <w:pPr>
        <w:rPr>
          <w:rFonts w:ascii="Arial" w:hAnsi="Arial" w:cs="Arial"/>
          <w:b/>
          <w:bCs/>
        </w:rPr>
      </w:pPr>
    </w:p>
    <w:p w14:paraId="01CF81DC" w14:textId="77777777" w:rsidR="00E85799" w:rsidRDefault="00E85799">
      <w:pPr>
        <w:rPr>
          <w:rFonts w:ascii="Arial" w:hAnsi="Arial" w:cs="Arial"/>
          <w:b/>
          <w:bCs/>
        </w:rPr>
      </w:pPr>
    </w:p>
    <w:p w14:paraId="1D80F6C7" w14:textId="77777777" w:rsidR="00E85799" w:rsidRDefault="00E85799">
      <w:pPr>
        <w:rPr>
          <w:rFonts w:ascii="Arial" w:hAnsi="Arial" w:cs="Arial"/>
          <w:b/>
          <w:bCs/>
        </w:rPr>
      </w:pPr>
    </w:p>
    <w:p w14:paraId="04E5A10C" w14:textId="77777777" w:rsidR="00D85A6A" w:rsidRDefault="00D85A6A" w:rsidP="003D1930">
      <w:pPr>
        <w:spacing w:after="0"/>
        <w:rPr>
          <w:rFonts w:ascii="Arial" w:hAnsi="Arial" w:cs="Arial"/>
        </w:rPr>
      </w:pPr>
    </w:p>
    <w:p w14:paraId="54E9EB27" w14:textId="33E7A7CF" w:rsidR="00B90B79" w:rsidRDefault="00E85799" w:rsidP="00532199">
      <w:pPr>
        <w:spacing w:line="480" w:lineRule="auto"/>
        <w:ind w:firstLine="273"/>
        <w:jc w:val="both"/>
        <w:rPr>
          <w:rFonts w:ascii="Arial" w:hAnsi="Arial" w:cs="Arial"/>
        </w:rPr>
      </w:pPr>
      <w:r>
        <w:rPr>
          <w:rFonts w:ascii="Arial" w:hAnsi="Arial" w:cs="Arial"/>
        </w:rPr>
        <w:t xml:space="preserve">Mencermati RAB diatas,  sudah terlihat </w:t>
      </w:r>
      <w:r w:rsidR="00D85A6A">
        <w:rPr>
          <w:rFonts w:ascii="Arial" w:hAnsi="Arial" w:cs="Arial"/>
        </w:rPr>
        <w:t>perbedaan antara pen</w:t>
      </w:r>
      <w:r w:rsidR="00372436">
        <w:rPr>
          <w:rFonts w:ascii="Arial" w:hAnsi="Arial" w:cs="Arial"/>
        </w:rPr>
        <w:t>etapan</w:t>
      </w:r>
      <w:r w:rsidR="00D85A6A">
        <w:rPr>
          <w:rFonts w:ascii="Arial" w:hAnsi="Arial" w:cs="Arial"/>
        </w:rPr>
        <w:t xml:space="preserve"> biaya pada RKA/DPA dengan RAB yang dibuat oleh konsultan Perencanaan, perbedaan utama terlihat pada uraian pekerjaan yang telah merinci komponen biaya material.volume dan besaran pajak.</w:t>
      </w:r>
      <w:r w:rsidR="00F816E3">
        <w:rPr>
          <w:rFonts w:ascii="Arial" w:hAnsi="Arial" w:cs="Arial"/>
        </w:rPr>
        <w:t xml:space="preserve"> </w:t>
      </w:r>
      <w:r w:rsidR="00F816E3" w:rsidRPr="00E30A5C">
        <w:rPr>
          <w:rFonts w:ascii="Arial" w:hAnsi="Arial" w:cs="Arial"/>
        </w:rPr>
        <w:t xml:space="preserve">Menurut penjelasan Akmal ST. (Konsultan Perencanaan)  bahwa “Anggaran tersebut dalam RAB  diatas sudah termasuk Keuntungan/biaya </w:t>
      </w:r>
      <w:r w:rsidR="00F816E3" w:rsidRPr="000077B1">
        <w:rPr>
          <w:rFonts w:ascii="Arial" w:hAnsi="Arial" w:cs="Arial"/>
          <w:i/>
          <w:iCs/>
        </w:rPr>
        <w:t>Overhead</w:t>
      </w:r>
      <w:r w:rsidR="00F816E3" w:rsidRPr="00E30A5C">
        <w:rPr>
          <w:rFonts w:ascii="Arial" w:hAnsi="Arial" w:cs="Arial"/>
        </w:rPr>
        <w:t xml:space="preserve"> dan biaya tenaga kerja atau sudah diperhitungkan pada harga material</w:t>
      </w:r>
      <w:r w:rsidR="00F816E3">
        <w:rPr>
          <w:rFonts w:ascii="Arial" w:hAnsi="Arial" w:cs="Arial"/>
        </w:rPr>
        <w:t xml:space="preserve">”. Selanjutnya ketika peneliti menanyakan bagaimana cara perhitungan biaya setiap komponen kegiatan, Akmal,ST. </w:t>
      </w:r>
      <w:r w:rsidR="00DD18EB">
        <w:rPr>
          <w:rFonts w:ascii="Arial" w:hAnsi="Arial" w:cs="Arial"/>
        </w:rPr>
        <w:t>M</w:t>
      </w:r>
      <w:r w:rsidR="00F816E3">
        <w:rPr>
          <w:rFonts w:ascii="Arial" w:hAnsi="Arial" w:cs="Arial"/>
        </w:rPr>
        <w:t>enjelaskan bahwa nilai tersebut diperoleh dari hasil analisi  har</w:t>
      </w:r>
      <w:r w:rsidR="006D1130">
        <w:rPr>
          <w:rFonts w:ascii="Arial" w:hAnsi="Arial" w:cs="Arial"/>
        </w:rPr>
        <w:t>g</w:t>
      </w:r>
      <w:r w:rsidR="00F816E3">
        <w:rPr>
          <w:rFonts w:ascii="Arial" w:hAnsi="Arial" w:cs="Arial"/>
        </w:rPr>
        <w:t>a satuan yang didalamnya  mencakup:</w:t>
      </w:r>
    </w:p>
    <w:p w14:paraId="6BE1F415" w14:textId="44F90DF9" w:rsidR="00F816E3" w:rsidRDefault="00F816E3" w:rsidP="001B7422">
      <w:pPr>
        <w:pStyle w:val="ListParagraph"/>
        <w:numPr>
          <w:ilvl w:val="0"/>
          <w:numId w:val="23"/>
        </w:numPr>
        <w:spacing w:line="480" w:lineRule="auto"/>
        <w:ind w:left="284" w:hanging="11"/>
        <w:jc w:val="both"/>
        <w:rPr>
          <w:rFonts w:ascii="Arial" w:hAnsi="Arial" w:cs="Arial"/>
        </w:rPr>
      </w:pPr>
      <w:r>
        <w:rPr>
          <w:rFonts w:ascii="Arial" w:hAnsi="Arial" w:cs="Arial"/>
        </w:rPr>
        <w:lastRenderedPageBreak/>
        <w:t xml:space="preserve">Harga pokok material </w:t>
      </w:r>
      <w:r w:rsidR="00B90B79">
        <w:rPr>
          <w:rFonts w:ascii="Arial" w:hAnsi="Arial" w:cs="Arial"/>
        </w:rPr>
        <w:t>D</w:t>
      </w:r>
      <w:r>
        <w:rPr>
          <w:rFonts w:ascii="Arial" w:hAnsi="Arial" w:cs="Arial"/>
        </w:rPr>
        <w:t>erma</w:t>
      </w:r>
      <w:r w:rsidR="00B90B79">
        <w:rPr>
          <w:rFonts w:ascii="Arial" w:hAnsi="Arial" w:cs="Arial"/>
        </w:rPr>
        <w:t>g</w:t>
      </w:r>
      <w:r>
        <w:rPr>
          <w:rFonts w:ascii="Arial" w:hAnsi="Arial" w:cs="Arial"/>
        </w:rPr>
        <w:t>a ( Kayu ulin, Paku)</w:t>
      </w:r>
    </w:p>
    <w:p w14:paraId="1F42B3C0" w14:textId="4D7A3F13" w:rsidR="00F816E3" w:rsidRPr="008F602D" w:rsidRDefault="00B90B79" w:rsidP="001B7422">
      <w:pPr>
        <w:pStyle w:val="ListParagraph"/>
        <w:numPr>
          <w:ilvl w:val="0"/>
          <w:numId w:val="23"/>
        </w:numPr>
        <w:spacing w:line="480" w:lineRule="auto"/>
        <w:ind w:left="284" w:hanging="11"/>
        <w:jc w:val="both"/>
        <w:rPr>
          <w:rFonts w:ascii="Arial" w:hAnsi="Arial" w:cs="Arial"/>
          <w:lang w:val="fi-FI"/>
        </w:rPr>
      </w:pPr>
      <w:r w:rsidRPr="008F602D">
        <w:rPr>
          <w:rFonts w:ascii="Arial" w:hAnsi="Arial" w:cs="Arial"/>
          <w:lang w:val="fi-FI"/>
        </w:rPr>
        <w:t xml:space="preserve">Upah tenaga kerja </w:t>
      </w:r>
      <w:r w:rsidR="00F816E3" w:rsidRPr="008F602D">
        <w:rPr>
          <w:rFonts w:ascii="Arial" w:hAnsi="Arial" w:cs="Arial"/>
          <w:lang w:val="fi-FI"/>
        </w:rPr>
        <w:t xml:space="preserve"> </w:t>
      </w:r>
      <w:r w:rsidRPr="008F602D">
        <w:rPr>
          <w:rFonts w:ascii="Arial" w:hAnsi="Arial" w:cs="Arial"/>
          <w:lang w:val="fi-FI"/>
        </w:rPr>
        <w:t>: Mandor Kepa</w:t>
      </w:r>
      <w:r w:rsidR="00A9417C" w:rsidRPr="008F602D">
        <w:rPr>
          <w:rFonts w:ascii="Arial" w:hAnsi="Arial" w:cs="Arial"/>
          <w:lang w:val="fi-FI"/>
        </w:rPr>
        <w:t>la</w:t>
      </w:r>
      <w:r w:rsidRPr="008F602D">
        <w:rPr>
          <w:rFonts w:ascii="Arial" w:hAnsi="Arial" w:cs="Arial"/>
          <w:lang w:val="fi-FI"/>
        </w:rPr>
        <w:t xml:space="preserve"> Tukang</w:t>
      </w:r>
      <w:r w:rsidR="00A9417C" w:rsidRPr="008F602D">
        <w:rPr>
          <w:rFonts w:ascii="Arial" w:hAnsi="Arial" w:cs="Arial"/>
          <w:lang w:val="fi-FI"/>
        </w:rPr>
        <w:t>,</w:t>
      </w:r>
      <w:r w:rsidRPr="008F602D">
        <w:rPr>
          <w:rFonts w:ascii="Arial" w:hAnsi="Arial" w:cs="Arial"/>
          <w:lang w:val="fi-FI"/>
        </w:rPr>
        <w:t xml:space="preserve"> Tukang Kayu Dan Pekerja</w:t>
      </w:r>
    </w:p>
    <w:p w14:paraId="7336091B" w14:textId="6C84684A" w:rsidR="00B90B79" w:rsidRDefault="00B90B79" w:rsidP="001B7422">
      <w:pPr>
        <w:pStyle w:val="ListParagraph"/>
        <w:numPr>
          <w:ilvl w:val="0"/>
          <w:numId w:val="23"/>
        </w:numPr>
        <w:spacing w:after="0" w:line="480" w:lineRule="auto"/>
        <w:ind w:left="284" w:hanging="11"/>
        <w:jc w:val="both"/>
        <w:rPr>
          <w:rFonts w:ascii="Arial" w:hAnsi="Arial" w:cs="Arial"/>
        </w:rPr>
      </w:pPr>
      <w:r>
        <w:rPr>
          <w:rFonts w:ascii="Arial" w:hAnsi="Arial" w:cs="Arial"/>
        </w:rPr>
        <w:t>Peralatan (Sewa, Genset, BBM)</w:t>
      </w:r>
    </w:p>
    <w:p w14:paraId="0ED93021" w14:textId="0E0D0FDB" w:rsidR="00B90B79" w:rsidRPr="008F602D" w:rsidRDefault="00B90B79" w:rsidP="003D1930">
      <w:pPr>
        <w:spacing w:after="0" w:line="480" w:lineRule="auto"/>
        <w:ind w:left="273"/>
        <w:jc w:val="both"/>
        <w:rPr>
          <w:rFonts w:ascii="Arial" w:hAnsi="Arial" w:cs="Arial"/>
          <w:lang w:val="fi-FI"/>
        </w:rPr>
      </w:pPr>
      <w:r w:rsidRPr="008F602D">
        <w:rPr>
          <w:rFonts w:ascii="Arial" w:hAnsi="Arial" w:cs="Arial"/>
          <w:lang w:val="fi-FI"/>
        </w:rPr>
        <w:t>Analisis harga satuan sebagaimana dimaksud, dapat diliat pada tabel berikut :</w:t>
      </w:r>
    </w:p>
    <w:p w14:paraId="495C6033" w14:textId="1929DB2E" w:rsidR="003D1930" w:rsidRPr="003D1930" w:rsidRDefault="003D1930" w:rsidP="00D71392">
      <w:pPr>
        <w:pStyle w:val="Caption"/>
        <w:keepNext/>
        <w:spacing w:after="0" w:line="360" w:lineRule="auto"/>
        <w:jc w:val="center"/>
        <w:rPr>
          <w:rFonts w:ascii="Arial" w:hAnsi="Arial" w:cs="Arial"/>
          <w:b/>
          <w:i w:val="0"/>
        </w:rPr>
      </w:pPr>
      <w:bookmarkStart w:id="6" w:name="_Toc199450695"/>
      <w:r w:rsidRPr="003D1930">
        <w:rPr>
          <w:rFonts w:ascii="Arial" w:hAnsi="Arial" w:cs="Arial"/>
          <w:b/>
          <w:i w:val="0"/>
          <w:color w:val="000000" w:themeColor="text1"/>
          <w:sz w:val="22"/>
        </w:rPr>
        <w:t xml:space="preserve">Tabel 4. </w:t>
      </w:r>
      <w:r w:rsidRPr="003D1930">
        <w:rPr>
          <w:rFonts w:ascii="Arial" w:hAnsi="Arial" w:cs="Arial"/>
          <w:b/>
          <w:i w:val="0"/>
          <w:color w:val="000000" w:themeColor="text1"/>
          <w:sz w:val="22"/>
        </w:rPr>
        <w:fldChar w:fldCharType="begin"/>
      </w:r>
      <w:r w:rsidRPr="003D1930">
        <w:rPr>
          <w:rFonts w:ascii="Arial" w:hAnsi="Arial" w:cs="Arial"/>
          <w:b/>
          <w:i w:val="0"/>
          <w:color w:val="000000" w:themeColor="text1"/>
          <w:sz w:val="22"/>
        </w:rPr>
        <w:instrText xml:space="preserve"> SEQ Tabel_4. \* ARABIC </w:instrText>
      </w:r>
      <w:r w:rsidRPr="003D1930">
        <w:rPr>
          <w:rFonts w:ascii="Arial" w:hAnsi="Arial" w:cs="Arial"/>
          <w:b/>
          <w:i w:val="0"/>
          <w:color w:val="000000" w:themeColor="text1"/>
          <w:sz w:val="22"/>
        </w:rPr>
        <w:fldChar w:fldCharType="separate"/>
      </w:r>
      <w:r w:rsidR="001102BB">
        <w:rPr>
          <w:rFonts w:ascii="Arial" w:hAnsi="Arial" w:cs="Arial"/>
          <w:b/>
          <w:i w:val="0"/>
          <w:color w:val="000000" w:themeColor="text1"/>
          <w:sz w:val="22"/>
        </w:rPr>
        <w:t>4</w:t>
      </w:r>
      <w:r w:rsidRPr="003D1930">
        <w:rPr>
          <w:rFonts w:ascii="Arial" w:hAnsi="Arial" w:cs="Arial"/>
          <w:b/>
          <w:i w:val="0"/>
          <w:color w:val="000000" w:themeColor="text1"/>
          <w:sz w:val="22"/>
        </w:rPr>
        <w:fldChar w:fldCharType="end"/>
      </w:r>
      <w:r w:rsidRPr="003D1930">
        <w:rPr>
          <w:rFonts w:ascii="Arial" w:hAnsi="Arial" w:cs="Arial"/>
          <w:b/>
          <w:i w:val="0"/>
          <w:color w:val="000000" w:themeColor="text1"/>
          <w:sz w:val="22"/>
        </w:rPr>
        <w:t xml:space="preserve"> </w:t>
      </w:r>
      <w:r>
        <w:rPr>
          <w:rFonts w:ascii="Arial" w:hAnsi="Arial" w:cs="Arial"/>
          <w:b/>
          <w:i w:val="0"/>
          <w:color w:val="000000" w:themeColor="text1"/>
          <w:sz w:val="22"/>
        </w:rPr>
        <w:br/>
      </w:r>
      <w:r w:rsidRPr="003D1930">
        <w:rPr>
          <w:rFonts w:ascii="Arial" w:hAnsi="Arial" w:cs="Arial"/>
          <w:b/>
          <w:i w:val="0"/>
          <w:color w:val="000000" w:themeColor="text1"/>
          <w:sz w:val="22"/>
        </w:rPr>
        <w:t>Analisis harga satuan komponen biaya pembangunan dermaga kayu</w:t>
      </w:r>
      <w:bookmarkEnd w:id="6"/>
    </w:p>
    <w:p w14:paraId="57A302EF" w14:textId="23B478E5" w:rsidR="00B90B79" w:rsidRDefault="00B90B79" w:rsidP="00B90B79">
      <w:pPr>
        <w:spacing w:line="480" w:lineRule="auto"/>
        <w:ind w:left="273"/>
        <w:jc w:val="both"/>
        <w:rPr>
          <w:rFonts w:ascii="Arial" w:hAnsi="Arial" w:cs="Arial"/>
        </w:rPr>
      </w:pPr>
      <w:r w:rsidRPr="000949F7">
        <w:drawing>
          <wp:inline distT="0" distB="0" distL="0" distR="0" wp14:anchorId="5D8EBC83" wp14:editId="798E9C7C">
            <wp:extent cx="5248910" cy="3289300"/>
            <wp:effectExtent l="19050" t="19050" r="27940" b="2540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48910" cy="3289300"/>
                    </a:xfrm>
                    <a:prstGeom prst="rect">
                      <a:avLst/>
                    </a:prstGeom>
                    <a:noFill/>
                    <a:ln>
                      <a:solidFill>
                        <a:schemeClr val="tx1"/>
                      </a:solidFill>
                    </a:ln>
                  </pic:spPr>
                </pic:pic>
              </a:graphicData>
            </a:graphic>
          </wp:inline>
        </w:drawing>
      </w:r>
    </w:p>
    <w:p w14:paraId="6008E3C7" w14:textId="782A67A2" w:rsidR="00B90B79" w:rsidRDefault="00D260E7" w:rsidP="00B90B79">
      <w:pPr>
        <w:spacing w:line="480" w:lineRule="auto"/>
        <w:ind w:left="273"/>
        <w:jc w:val="both"/>
        <w:rPr>
          <w:rFonts w:ascii="Arial" w:hAnsi="Arial" w:cs="Arial"/>
        </w:rPr>
      </w:pPr>
      <w:r w:rsidRPr="00B6511A">
        <w:lastRenderedPageBreak/>
        <w:drawing>
          <wp:anchor distT="0" distB="0" distL="114300" distR="114300" simplePos="0" relativeHeight="251674112" behindDoc="0" locked="0" layoutInCell="1" allowOverlap="1" wp14:anchorId="44C0AD8F" wp14:editId="34B32B32">
            <wp:simplePos x="0" y="0"/>
            <wp:positionH relativeFrom="column">
              <wp:posOffset>172085</wp:posOffset>
            </wp:positionH>
            <wp:positionV relativeFrom="paragraph">
              <wp:posOffset>3186100</wp:posOffset>
            </wp:positionV>
            <wp:extent cx="5248910" cy="3570605"/>
            <wp:effectExtent l="0" t="0" r="889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48910" cy="3570605"/>
                    </a:xfrm>
                    <a:prstGeom prst="rect">
                      <a:avLst/>
                    </a:prstGeom>
                    <a:noFill/>
                    <a:ln>
                      <a:noFill/>
                    </a:ln>
                  </pic:spPr>
                </pic:pic>
              </a:graphicData>
            </a:graphic>
            <wp14:sizeRelH relativeFrom="page">
              <wp14:pctWidth>0</wp14:pctWidth>
            </wp14:sizeRelH>
            <wp14:sizeRelV relativeFrom="page">
              <wp14:pctHeight>0</wp14:pctHeight>
            </wp14:sizeRelV>
          </wp:anchor>
        </w:drawing>
      </w:r>
      <w:r w:rsidR="00B90B79" w:rsidRPr="000949F7">
        <w:drawing>
          <wp:inline distT="0" distB="0" distL="0" distR="0" wp14:anchorId="42A3C518" wp14:editId="1FCCF5FF">
            <wp:extent cx="5248910" cy="3186430"/>
            <wp:effectExtent l="0" t="0" r="889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48910" cy="3186430"/>
                    </a:xfrm>
                    <a:prstGeom prst="rect">
                      <a:avLst/>
                    </a:prstGeom>
                    <a:noFill/>
                    <a:ln>
                      <a:noFill/>
                    </a:ln>
                  </pic:spPr>
                </pic:pic>
              </a:graphicData>
            </a:graphic>
          </wp:inline>
        </w:drawing>
      </w:r>
    </w:p>
    <w:p w14:paraId="51585513" w14:textId="0788D77C" w:rsidR="00B90B79" w:rsidRPr="00B90B79" w:rsidRDefault="00B90B79" w:rsidP="00B90B79">
      <w:pPr>
        <w:spacing w:line="480" w:lineRule="auto"/>
        <w:ind w:left="273"/>
        <w:jc w:val="both"/>
        <w:rPr>
          <w:rFonts w:ascii="Arial" w:hAnsi="Arial" w:cs="Arial"/>
        </w:rPr>
      </w:pPr>
    </w:p>
    <w:p w14:paraId="6BF8A846" w14:textId="5323C459" w:rsidR="00B90B79" w:rsidRDefault="00E85799" w:rsidP="00B90B79">
      <w:pPr>
        <w:pStyle w:val="ListParagraph"/>
        <w:spacing w:line="480" w:lineRule="auto"/>
        <w:jc w:val="both"/>
        <w:rPr>
          <w:rFonts w:ascii="Arial" w:hAnsi="Arial" w:cs="Arial"/>
          <w:b/>
          <w:bCs/>
        </w:rPr>
      </w:pPr>
      <w:r w:rsidRPr="00F816E3">
        <w:rPr>
          <w:rFonts w:ascii="Arial" w:hAnsi="Arial" w:cs="Arial"/>
          <w:b/>
          <w:bCs/>
        </w:rPr>
        <w:br w:type="page"/>
      </w:r>
    </w:p>
    <w:p w14:paraId="4BC808DC" w14:textId="78345998" w:rsidR="00FD7F3D" w:rsidRDefault="00FD7F3D" w:rsidP="00B90B79">
      <w:pPr>
        <w:pStyle w:val="ListParagraph"/>
        <w:spacing w:line="480" w:lineRule="auto"/>
        <w:jc w:val="both"/>
        <w:rPr>
          <w:rFonts w:ascii="Arial" w:hAnsi="Arial" w:cs="Arial"/>
          <w:b/>
          <w:bCs/>
        </w:rPr>
      </w:pPr>
      <w:r w:rsidRPr="00FD7F3D">
        <w:lastRenderedPageBreak/>
        <w:drawing>
          <wp:anchor distT="0" distB="0" distL="114300" distR="114300" simplePos="0" relativeHeight="251673088" behindDoc="0" locked="0" layoutInCell="1" allowOverlap="1" wp14:anchorId="49D45EBA" wp14:editId="34558E54">
            <wp:simplePos x="0" y="0"/>
            <wp:positionH relativeFrom="column">
              <wp:posOffset>118800</wp:posOffset>
            </wp:positionH>
            <wp:positionV relativeFrom="paragraph">
              <wp:posOffset>-34760</wp:posOffset>
            </wp:positionV>
            <wp:extent cx="5252085" cy="3587750"/>
            <wp:effectExtent l="0" t="0" r="5715" b="0"/>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52085" cy="35877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D77E342" w14:textId="6A75DDA9" w:rsidR="00FD7F3D" w:rsidRDefault="00FD7F3D" w:rsidP="00B90B79">
      <w:pPr>
        <w:pStyle w:val="ListParagraph"/>
        <w:spacing w:line="480" w:lineRule="auto"/>
        <w:jc w:val="both"/>
        <w:rPr>
          <w:rFonts w:ascii="Arial" w:hAnsi="Arial" w:cs="Arial"/>
          <w:b/>
          <w:bCs/>
        </w:rPr>
      </w:pPr>
    </w:p>
    <w:p w14:paraId="2B8D1E88" w14:textId="48B4AAB6" w:rsidR="00FD7F3D" w:rsidRDefault="00FD7F3D" w:rsidP="00B90B79">
      <w:pPr>
        <w:pStyle w:val="ListParagraph"/>
        <w:spacing w:line="480" w:lineRule="auto"/>
        <w:jc w:val="both"/>
        <w:rPr>
          <w:rFonts w:ascii="Arial" w:hAnsi="Arial" w:cs="Arial"/>
          <w:b/>
          <w:bCs/>
        </w:rPr>
      </w:pPr>
    </w:p>
    <w:p w14:paraId="23CF8E3F" w14:textId="2CA208A1" w:rsidR="00FD7F3D" w:rsidRDefault="00FD7F3D" w:rsidP="00B90B79">
      <w:pPr>
        <w:pStyle w:val="ListParagraph"/>
        <w:spacing w:line="480" w:lineRule="auto"/>
        <w:jc w:val="both"/>
        <w:rPr>
          <w:rFonts w:ascii="Arial" w:hAnsi="Arial" w:cs="Arial"/>
          <w:b/>
          <w:bCs/>
        </w:rPr>
      </w:pPr>
    </w:p>
    <w:p w14:paraId="0BB400A3" w14:textId="07332724" w:rsidR="00FD7F3D" w:rsidRDefault="00FD7F3D" w:rsidP="00B90B79">
      <w:pPr>
        <w:pStyle w:val="ListParagraph"/>
        <w:spacing w:line="480" w:lineRule="auto"/>
        <w:jc w:val="both"/>
        <w:rPr>
          <w:rFonts w:ascii="Arial" w:hAnsi="Arial" w:cs="Arial"/>
          <w:b/>
          <w:bCs/>
        </w:rPr>
      </w:pPr>
    </w:p>
    <w:p w14:paraId="0D6A86FA" w14:textId="4B808560" w:rsidR="00FD7F3D" w:rsidRDefault="00FD7F3D" w:rsidP="00B90B79">
      <w:pPr>
        <w:pStyle w:val="ListParagraph"/>
        <w:spacing w:line="480" w:lineRule="auto"/>
        <w:jc w:val="both"/>
        <w:rPr>
          <w:rFonts w:ascii="Arial" w:hAnsi="Arial" w:cs="Arial"/>
          <w:b/>
          <w:bCs/>
        </w:rPr>
      </w:pPr>
    </w:p>
    <w:p w14:paraId="18B3CF8A" w14:textId="3427F65C" w:rsidR="00FD7F3D" w:rsidRDefault="00FD7F3D" w:rsidP="00B90B79">
      <w:pPr>
        <w:pStyle w:val="ListParagraph"/>
        <w:spacing w:line="480" w:lineRule="auto"/>
        <w:jc w:val="both"/>
        <w:rPr>
          <w:rFonts w:ascii="Arial" w:hAnsi="Arial" w:cs="Arial"/>
          <w:b/>
          <w:bCs/>
        </w:rPr>
      </w:pPr>
    </w:p>
    <w:p w14:paraId="0248E3BA" w14:textId="48C9570E" w:rsidR="00FD7F3D" w:rsidRDefault="00FD7F3D" w:rsidP="00B90B79">
      <w:pPr>
        <w:pStyle w:val="ListParagraph"/>
        <w:spacing w:line="480" w:lineRule="auto"/>
        <w:jc w:val="both"/>
        <w:rPr>
          <w:rFonts w:ascii="Arial" w:hAnsi="Arial" w:cs="Arial"/>
          <w:b/>
          <w:bCs/>
        </w:rPr>
      </w:pPr>
    </w:p>
    <w:p w14:paraId="73AC1FD8" w14:textId="30C0142F" w:rsidR="00FD7F3D" w:rsidRDefault="00FD7F3D" w:rsidP="00B90B79">
      <w:pPr>
        <w:pStyle w:val="ListParagraph"/>
        <w:spacing w:line="480" w:lineRule="auto"/>
        <w:jc w:val="both"/>
        <w:rPr>
          <w:rFonts w:ascii="Arial" w:hAnsi="Arial" w:cs="Arial"/>
          <w:b/>
          <w:bCs/>
        </w:rPr>
      </w:pPr>
    </w:p>
    <w:p w14:paraId="3CB13467" w14:textId="11F31139" w:rsidR="00FD7F3D" w:rsidRDefault="00FD7F3D" w:rsidP="00B90B79">
      <w:pPr>
        <w:pStyle w:val="ListParagraph"/>
        <w:spacing w:line="480" w:lineRule="auto"/>
        <w:jc w:val="both"/>
        <w:rPr>
          <w:rFonts w:ascii="Arial" w:hAnsi="Arial" w:cs="Arial"/>
          <w:b/>
          <w:bCs/>
        </w:rPr>
      </w:pPr>
    </w:p>
    <w:p w14:paraId="6B6BC928" w14:textId="22972E04" w:rsidR="00FD7F3D" w:rsidRDefault="00FD7F3D" w:rsidP="00B90B79">
      <w:pPr>
        <w:pStyle w:val="ListParagraph"/>
        <w:spacing w:line="480" w:lineRule="auto"/>
        <w:jc w:val="both"/>
        <w:rPr>
          <w:rFonts w:ascii="Arial" w:hAnsi="Arial" w:cs="Arial"/>
          <w:b/>
          <w:bCs/>
        </w:rPr>
      </w:pPr>
    </w:p>
    <w:p w14:paraId="24DA5445" w14:textId="34E86736" w:rsidR="00FD7F3D" w:rsidRDefault="00266CB9" w:rsidP="00B90B79">
      <w:pPr>
        <w:pStyle w:val="ListParagraph"/>
        <w:spacing w:line="480" w:lineRule="auto"/>
        <w:jc w:val="both"/>
        <w:rPr>
          <w:rFonts w:ascii="Arial" w:hAnsi="Arial" w:cs="Arial"/>
          <w:b/>
          <w:bCs/>
        </w:rPr>
      </w:pPr>
      <w:r w:rsidRPr="00B6511A">
        <w:drawing>
          <wp:anchor distT="0" distB="0" distL="114300" distR="114300" simplePos="0" relativeHeight="251675136" behindDoc="0" locked="0" layoutInCell="1" allowOverlap="1" wp14:anchorId="24B52BA4" wp14:editId="272A0C53">
            <wp:simplePos x="0" y="0"/>
            <wp:positionH relativeFrom="column">
              <wp:posOffset>121920</wp:posOffset>
            </wp:positionH>
            <wp:positionV relativeFrom="paragraph">
              <wp:posOffset>16065</wp:posOffset>
            </wp:positionV>
            <wp:extent cx="5248910" cy="3570605"/>
            <wp:effectExtent l="0" t="0" r="8890" b="0"/>
            <wp:wrapNone/>
            <wp:docPr id="70989687" name="Picture 709896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48910" cy="35706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610D51E" w14:textId="77777777" w:rsidR="00141F2A" w:rsidRDefault="00141F2A" w:rsidP="00E43798">
      <w:pPr>
        <w:pStyle w:val="ListParagraph"/>
        <w:spacing w:line="480" w:lineRule="auto"/>
        <w:ind w:firstLine="720"/>
        <w:jc w:val="both"/>
        <w:rPr>
          <w:rFonts w:ascii="Arial" w:hAnsi="Arial" w:cs="Arial"/>
        </w:rPr>
      </w:pPr>
    </w:p>
    <w:p w14:paraId="2D0D0FB5" w14:textId="77777777" w:rsidR="00141F2A" w:rsidRDefault="00141F2A" w:rsidP="00E43798">
      <w:pPr>
        <w:pStyle w:val="ListParagraph"/>
        <w:spacing w:line="480" w:lineRule="auto"/>
        <w:ind w:firstLine="720"/>
        <w:jc w:val="both"/>
        <w:rPr>
          <w:rFonts w:ascii="Arial" w:hAnsi="Arial" w:cs="Arial"/>
        </w:rPr>
      </w:pPr>
    </w:p>
    <w:p w14:paraId="197D5137" w14:textId="77777777" w:rsidR="00141F2A" w:rsidRDefault="00141F2A" w:rsidP="00E43798">
      <w:pPr>
        <w:pStyle w:val="ListParagraph"/>
        <w:spacing w:line="480" w:lineRule="auto"/>
        <w:ind w:firstLine="720"/>
        <w:jc w:val="both"/>
        <w:rPr>
          <w:rFonts w:ascii="Arial" w:hAnsi="Arial" w:cs="Arial"/>
        </w:rPr>
      </w:pPr>
    </w:p>
    <w:p w14:paraId="07A57E2B" w14:textId="77777777" w:rsidR="00141F2A" w:rsidRDefault="00141F2A" w:rsidP="00E43798">
      <w:pPr>
        <w:pStyle w:val="ListParagraph"/>
        <w:spacing w:line="480" w:lineRule="auto"/>
        <w:ind w:firstLine="720"/>
        <w:jc w:val="both"/>
        <w:rPr>
          <w:rFonts w:ascii="Arial" w:hAnsi="Arial" w:cs="Arial"/>
        </w:rPr>
      </w:pPr>
    </w:p>
    <w:p w14:paraId="77F7C115" w14:textId="77777777" w:rsidR="00141F2A" w:rsidRDefault="00141F2A" w:rsidP="00E43798">
      <w:pPr>
        <w:pStyle w:val="ListParagraph"/>
        <w:spacing w:line="480" w:lineRule="auto"/>
        <w:ind w:firstLine="720"/>
        <w:jc w:val="both"/>
        <w:rPr>
          <w:rFonts w:ascii="Arial" w:hAnsi="Arial" w:cs="Arial"/>
        </w:rPr>
      </w:pPr>
    </w:p>
    <w:p w14:paraId="6BFF5FFE" w14:textId="77777777" w:rsidR="00141F2A" w:rsidRDefault="00141F2A" w:rsidP="00E43798">
      <w:pPr>
        <w:pStyle w:val="ListParagraph"/>
        <w:spacing w:line="480" w:lineRule="auto"/>
        <w:ind w:firstLine="720"/>
        <w:jc w:val="both"/>
        <w:rPr>
          <w:rFonts w:ascii="Arial" w:hAnsi="Arial" w:cs="Arial"/>
        </w:rPr>
      </w:pPr>
    </w:p>
    <w:p w14:paraId="419D3B86" w14:textId="77777777" w:rsidR="00141F2A" w:rsidRDefault="00141F2A" w:rsidP="00E43798">
      <w:pPr>
        <w:pStyle w:val="ListParagraph"/>
        <w:spacing w:line="480" w:lineRule="auto"/>
        <w:ind w:firstLine="720"/>
        <w:jc w:val="both"/>
        <w:rPr>
          <w:rFonts w:ascii="Arial" w:hAnsi="Arial" w:cs="Arial"/>
        </w:rPr>
      </w:pPr>
    </w:p>
    <w:p w14:paraId="75D83B38" w14:textId="77777777" w:rsidR="00141F2A" w:rsidRDefault="00141F2A" w:rsidP="00E43798">
      <w:pPr>
        <w:pStyle w:val="ListParagraph"/>
        <w:spacing w:line="480" w:lineRule="auto"/>
        <w:ind w:firstLine="720"/>
        <w:jc w:val="both"/>
        <w:rPr>
          <w:rFonts w:ascii="Arial" w:hAnsi="Arial" w:cs="Arial"/>
        </w:rPr>
      </w:pPr>
    </w:p>
    <w:p w14:paraId="4EDACA9B" w14:textId="77777777" w:rsidR="00141F2A" w:rsidRDefault="00141F2A" w:rsidP="00E43798">
      <w:pPr>
        <w:pStyle w:val="ListParagraph"/>
        <w:spacing w:line="480" w:lineRule="auto"/>
        <w:ind w:firstLine="720"/>
        <w:jc w:val="both"/>
        <w:rPr>
          <w:rFonts w:ascii="Arial" w:hAnsi="Arial" w:cs="Arial"/>
        </w:rPr>
      </w:pPr>
    </w:p>
    <w:p w14:paraId="7C605B52" w14:textId="77777777" w:rsidR="00141F2A" w:rsidRDefault="00141F2A" w:rsidP="00E43798">
      <w:pPr>
        <w:pStyle w:val="ListParagraph"/>
        <w:spacing w:line="480" w:lineRule="auto"/>
        <w:ind w:firstLine="720"/>
        <w:jc w:val="both"/>
        <w:rPr>
          <w:rFonts w:ascii="Arial" w:hAnsi="Arial" w:cs="Arial"/>
        </w:rPr>
      </w:pPr>
    </w:p>
    <w:p w14:paraId="65C6A628" w14:textId="77777777" w:rsidR="00141F2A" w:rsidRDefault="00141F2A" w:rsidP="00E43798">
      <w:pPr>
        <w:pStyle w:val="ListParagraph"/>
        <w:spacing w:line="480" w:lineRule="auto"/>
        <w:ind w:firstLine="720"/>
        <w:jc w:val="both"/>
        <w:rPr>
          <w:rFonts w:ascii="Arial" w:hAnsi="Arial" w:cs="Arial"/>
        </w:rPr>
      </w:pPr>
    </w:p>
    <w:p w14:paraId="5E33D591" w14:textId="784E2F7C" w:rsidR="00220FB5" w:rsidRPr="003D1930" w:rsidRDefault="00220FB5" w:rsidP="00D71392">
      <w:pPr>
        <w:pStyle w:val="Heading2"/>
        <w:spacing w:after="0"/>
        <w:rPr>
          <w:b w:val="0"/>
          <w:color w:val="000000" w:themeColor="text1"/>
        </w:rPr>
      </w:pPr>
      <w:bookmarkStart w:id="7" w:name="_Toc204979265"/>
      <w:r w:rsidRPr="003D1930">
        <w:rPr>
          <w:rStyle w:val="subbab2Char"/>
          <w:b/>
          <w:color w:val="000000" w:themeColor="text1"/>
          <w:sz w:val="22"/>
        </w:rPr>
        <w:lastRenderedPageBreak/>
        <w:t xml:space="preserve">C. </w:t>
      </w:r>
      <w:r w:rsidR="002C5EC0" w:rsidRPr="003D1930">
        <w:rPr>
          <w:rStyle w:val="subbab2Char"/>
          <w:b/>
          <w:color w:val="000000" w:themeColor="text1"/>
          <w:sz w:val="22"/>
        </w:rPr>
        <w:t>Analisis Dan Interpretasi (</w:t>
      </w:r>
      <w:r w:rsidR="002C5EC0" w:rsidRPr="002C5EC0">
        <w:rPr>
          <w:rStyle w:val="subbab2Char"/>
          <w:b/>
          <w:color w:val="000000" w:themeColor="text1"/>
          <w:sz w:val="22"/>
        </w:rPr>
        <w:t>Pembahasan</w:t>
      </w:r>
      <w:r w:rsidR="002C5EC0" w:rsidRPr="002C5EC0">
        <w:rPr>
          <w:color w:val="000000" w:themeColor="text1"/>
        </w:rPr>
        <w:t>)</w:t>
      </w:r>
      <w:bookmarkEnd w:id="7"/>
    </w:p>
    <w:p w14:paraId="7A20B4D6" w14:textId="3A3EE3DF" w:rsidR="00372436" w:rsidRDefault="00B90B79" w:rsidP="00D71392">
      <w:pPr>
        <w:pStyle w:val="ListParagraph"/>
        <w:spacing w:after="0" w:line="480" w:lineRule="auto"/>
        <w:ind w:left="284" w:firstLine="425"/>
        <w:jc w:val="both"/>
        <w:rPr>
          <w:rFonts w:ascii="Arial" w:hAnsi="Arial" w:cs="Arial"/>
        </w:rPr>
      </w:pPr>
      <w:r>
        <w:rPr>
          <w:rFonts w:ascii="Arial" w:hAnsi="Arial" w:cs="Arial"/>
        </w:rPr>
        <w:t>Berdasarkan data hasil penelitian tersebut di</w:t>
      </w:r>
      <w:r w:rsidR="00D260E7">
        <w:rPr>
          <w:rFonts w:ascii="Arial" w:hAnsi="Arial" w:cs="Arial"/>
        </w:rPr>
        <w:t xml:space="preserve"> </w:t>
      </w:r>
      <w:r>
        <w:rPr>
          <w:rFonts w:ascii="Arial" w:hAnsi="Arial" w:cs="Arial"/>
        </w:rPr>
        <w:t xml:space="preserve">atas, proses penetapan biaya pada dinas </w:t>
      </w:r>
      <w:r w:rsidR="00D260E7">
        <w:rPr>
          <w:rFonts w:ascii="Arial" w:hAnsi="Arial" w:cs="Arial"/>
        </w:rPr>
        <w:t>P</w:t>
      </w:r>
      <w:r>
        <w:rPr>
          <w:rFonts w:ascii="Arial" w:hAnsi="Arial" w:cs="Arial"/>
        </w:rPr>
        <w:t xml:space="preserve">erhubungan </w:t>
      </w:r>
      <w:r w:rsidR="00D260E7">
        <w:rPr>
          <w:rFonts w:ascii="Arial" w:hAnsi="Arial" w:cs="Arial"/>
        </w:rPr>
        <w:t>K</w:t>
      </w:r>
      <w:r>
        <w:rPr>
          <w:rFonts w:ascii="Arial" w:hAnsi="Arial" w:cs="Arial"/>
        </w:rPr>
        <w:t xml:space="preserve">abupaten </w:t>
      </w:r>
      <w:r w:rsidR="00D260E7">
        <w:rPr>
          <w:rFonts w:ascii="Arial" w:hAnsi="Arial" w:cs="Arial"/>
        </w:rPr>
        <w:t>P</w:t>
      </w:r>
      <w:r>
        <w:rPr>
          <w:rFonts w:ascii="Arial" w:hAnsi="Arial" w:cs="Arial"/>
        </w:rPr>
        <w:t xml:space="preserve">angkajene dan </w:t>
      </w:r>
      <w:r w:rsidR="00D260E7">
        <w:rPr>
          <w:rFonts w:ascii="Arial" w:hAnsi="Arial" w:cs="Arial"/>
        </w:rPr>
        <w:t>K</w:t>
      </w:r>
      <w:r>
        <w:rPr>
          <w:rFonts w:ascii="Arial" w:hAnsi="Arial" w:cs="Arial"/>
        </w:rPr>
        <w:t xml:space="preserve">epulauan cukup rumit, kurang efisien sebab untuk sampai pada detail harga harus menyewa jasa konsultan dimana sesuai data yang kami peroleh untuk satu kegiatan butuh biaya Rp.600.000,- dari sinilah terlihat betapa pentingnya menerapkan </w:t>
      </w:r>
      <w:r w:rsidR="006D5ADC">
        <w:rPr>
          <w:rFonts w:ascii="Arial" w:hAnsi="Arial" w:cs="Arial"/>
        </w:rPr>
        <w:t>K</w:t>
      </w:r>
      <w:r>
        <w:rPr>
          <w:rFonts w:ascii="Arial" w:hAnsi="Arial" w:cs="Arial"/>
        </w:rPr>
        <w:t xml:space="preserve">onsep </w:t>
      </w:r>
      <w:r w:rsidRPr="00B90B79">
        <w:rPr>
          <w:rFonts w:ascii="Arial" w:hAnsi="Arial" w:cs="Arial"/>
          <w:i/>
          <w:iCs/>
        </w:rPr>
        <w:t>Costing</w:t>
      </w:r>
      <w:r>
        <w:rPr>
          <w:rFonts w:ascii="Arial" w:hAnsi="Arial" w:cs="Arial"/>
        </w:rPr>
        <w:t xml:space="preserve"> dalam </w:t>
      </w:r>
      <w:r w:rsidR="006D5ADC">
        <w:rPr>
          <w:rFonts w:ascii="Arial" w:hAnsi="Arial" w:cs="Arial"/>
        </w:rPr>
        <w:t xml:space="preserve">setiap kegiatan karena penetapan biaya dapat dilakukan lebih sederhana, efisien, dan tidak berbelit-belit. </w:t>
      </w:r>
    </w:p>
    <w:p w14:paraId="629FB4AE" w14:textId="3D4AD2B4" w:rsidR="00372436" w:rsidRPr="00D71392" w:rsidRDefault="00372436" w:rsidP="001B7422">
      <w:pPr>
        <w:pStyle w:val="ListParagraph"/>
        <w:numPr>
          <w:ilvl w:val="1"/>
          <w:numId w:val="58"/>
        </w:numPr>
        <w:spacing w:after="0" w:line="480" w:lineRule="auto"/>
        <w:ind w:left="567" w:right="616" w:hanging="283"/>
        <w:jc w:val="both"/>
        <w:rPr>
          <w:rFonts w:ascii="Arial" w:hAnsi="Arial" w:cs="Arial"/>
          <w:b/>
          <w:bCs/>
        </w:rPr>
      </w:pPr>
      <w:r w:rsidRPr="00D71392">
        <w:rPr>
          <w:rFonts w:ascii="Arial" w:hAnsi="Arial" w:cs="Arial"/>
          <w:b/>
          <w:bCs/>
        </w:rPr>
        <w:t>Penentuan Biaya Menggunakan Konsep</w:t>
      </w:r>
      <w:r w:rsidRPr="0039002E">
        <w:rPr>
          <w:rFonts w:ascii="Arial" w:hAnsi="Arial" w:cs="Arial"/>
          <w:b/>
          <w:bCs/>
          <w:i/>
          <w:iCs/>
        </w:rPr>
        <w:t xml:space="preserve"> Costing</w:t>
      </w:r>
    </w:p>
    <w:p w14:paraId="37F3E77E" w14:textId="731D9C28" w:rsidR="006D5ADC" w:rsidRDefault="00372436" w:rsidP="003F0F45">
      <w:pPr>
        <w:pStyle w:val="ListParagraph"/>
        <w:spacing w:after="0" w:line="480" w:lineRule="auto"/>
        <w:ind w:left="284" w:firstLine="425"/>
        <w:jc w:val="both"/>
        <w:rPr>
          <w:rFonts w:ascii="Arial" w:hAnsi="Arial" w:cs="Arial"/>
        </w:rPr>
      </w:pPr>
      <w:r>
        <w:rPr>
          <w:rFonts w:ascii="Arial" w:hAnsi="Arial" w:cs="Arial"/>
        </w:rPr>
        <w:t xml:space="preserve">Dalam </w:t>
      </w:r>
      <w:r w:rsidR="0039002E">
        <w:rPr>
          <w:rFonts w:ascii="Arial" w:hAnsi="Arial" w:cs="Arial"/>
        </w:rPr>
        <w:t>K</w:t>
      </w:r>
      <w:r w:rsidR="00D16605">
        <w:rPr>
          <w:rFonts w:ascii="Arial" w:hAnsi="Arial" w:cs="Arial"/>
        </w:rPr>
        <w:t xml:space="preserve">onsep </w:t>
      </w:r>
      <w:r w:rsidR="00D16605" w:rsidRPr="0039002E">
        <w:rPr>
          <w:rFonts w:ascii="Arial" w:hAnsi="Arial" w:cs="Arial"/>
          <w:i/>
          <w:iCs/>
        </w:rPr>
        <w:t>Costing</w:t>
      </w:r>
      <w:r>
        <w:rPr>
          <w:rFonts w:ascii="Arial" w:hAnsi="Arial" w:cs="Arial"/>
        </w:rPr>
        <w:t xml:space="preserve">, dikenal beberapa pendekatan </w:t>
      </w:r>
      <w:r w:rsidR="00D16605">
        <w:rPr>
          <w:rFonts w:ascii="Arial" w:hAnsi="Arial" w:cs="Arial"/>
        </w:rPr>
        <w:t xml:space="preserve">dalam penentuan biaya, salah satu diantaranya adalah </w:t>
      </w:r>
      <w:r w:rsidR="007674F8">
        <w:rPr>
          <w:rFonts w:ascii="Arial" w:hAnsi="Arial" w:cs="Arial"/>
        </w:rPr>
        <w:t>v</w:t>
      </w:r>
      <w:r w:rsidR="00D16605">
        <w:rPr>
          <w:rFonts w:ascii="Arial" w:hAnsi="Arial" w:cs="Arial"/>
        </w:rPr>
        <w:t xml:space="preserve">ariabel </w:t>
      </w:r>
      <w:r w:rsidR="007674F8">
        <w:rPr>
          <w:rFonts w:ascii="Arial" w:hAnsi="Arial" w:cs="Arial"/>
          <w:i/>
          <w:iCs/>
        </w:rPr>
        <w:t>c</w:t>
      </w:r>
      <w:r w:rsidR="00D16605" w:rsidRPr="0039002E">
        <w:rPr>
          <w:rFonts w:ascii="Arial" w:hAnsi="Arial" w:cs="Arial"/>
          <w:i/>
          <w:iCs/>
        </w:rPr>
        <w:t>osting</w:t>
      </w:r>
      <w:r w:rsidR="00736F56">
        <w:rPr>
          <w:rFonts w:ascii="Arial" w:hAnsi="Arial" w:cs="Arial"/>
        </w:rPr>
        <w:t xml:space="preserve">. </w:t>
      </w:r>
      <w:r w:rsidR="006D5ADC">
        <w:rPr>
          <w:rFonts w:ascii="Arial" w:hAnsi="Arial" w:cs="Arial"/>
        </w:rPr>
        <w:t xml:space="preserve">Penetapan biaya </w:t>
      </w:r>
      <w:r w:rsidR="00C2374E">
        <w:rPr>
          <w:rFonts w:ascii="Arial" w:hAnsi="Arial" w:cs="Arial"/>
        </w:rPr>
        <w:t xml:space="preserve">pembangunan dermaga </w:t>
      </w:r>
      <w:r w:rsidR="006D5ADC">
        <w:rPr>
          <w:rFonts w:ascii="Arial" w:hAnsi="Arial" w:cs="Arial"/>
        </w:rPr>
        <w:t xml:space="preserve">menggunakan </w:t>
      </w:r>
      <w:r w:rsidR="007674F8">
        <w:rPr>
          <w:rFonts w:ascii="Arial" w:hAnsi="Arial" w:cs="Arial"/>
        </w:rPr>
        <w:t>v</w:t>
      </w:r>
      <w:r w:rsidR="00D16605">
        <w:rPr>
          <w:rFonts w:ascii="Arial" w:hAnsi="Arial" w:cs="Arial"/>
        </w:rPr>
        <w:t xml:space="preserve">ariabel </w:t>
      </w:r>
      <w:r w:rsidR="007674F8">
        <w:rPr>
          <w:rFonts w:ascii="Arial" w:hAnsi="Arial" w:cs="Arial"/>
          <w:i/>
          <w:iCs/>
        </w:rPr>
        <w:t>c</w:t>
      </w:r>
      <w:r w:rsidR="006D5ADC" w:rsidRPr="006D5ADC">
        <w:rPr>
          <w:rFonts w:ascii="Arial" w:hAnsi="Arial" w:cs="Arial"/>
          <w:i/>
          <w:iCs/>
        </w:rPr>
        <w:t>osting</w:t>
      </w:r>
      <w:r w:rsidR="006D5ADC">
        <w:rPr>
          <w:rFonts w:ascii="Arial" w:hAnsi="Arial" w:cs="Arial"/>
          <w:i/>
          <w:iCs/>
        </w:rPr>
        <w:t xml:space="preserve"> </w:t>
      </w:r>
      <w:r w:rsidR="006D5ADC">
        <w:rPr>
          <w:rFonts w:ascii="Arial" w:hAnsi="Arial" w:cs="Arial"/>
        </w:rPr>
        <w:t xml:space="preserve">sebagaimana terlihat pada tabel </w:t>
      </w:r>
      <w:r w:rsidR="00413E19">
        <w:rPr>
          <w:rFonts w:ascii="Arial" w:hAnsi="Arial" w:cs="Arial"/>
        </w:rPr>
        <w:t>4.5</w:t>
      </w:r>
      <w:r w:rsidR="006D5ADC">
        <w:rPr>
          <w:rFonts w:ascii="Arial" w:hAnsi="Arial" w:cs="Arial"/>
        </w:rPr>
        <w:t xml:space="preserve"> berikut:</w:t>
      </w:r>
    </w:p>
    <w:p w14:paraId="71D4E40F" w14:textId="0BFE0A3C" w:rsidR="00141F2A" w:rsidRPr="00D71392" w:rsidRDefault="00D71392" w:rsidP="00D71392">
      <w:pPr>
        <w:pStyle w:val="Caption"/>
        <w:keepNext/>
        <w:spacing w:after="0" w:line="360" w:lineRule="auto"/>
        <w:jc w:val="center"/>
        <w:rPr>
          <w:rFonts w:ascii="Arial" w:hAnsi="Arial" w:cs="Arial"/>
          <w:b/>
          <w:i w:val="0"/>
          <w:color w:val="000000" w:themeColor="text1"/>
          <w:sz w:val="22"/>
        </w:rPr>
      </w:pPr>
      <w:bookmarkStart w:id="8" w:name="_Toc199450696"/>
      <w:r w:rsidRPr="00D71392">
        <w:rPr>
          <w:rFonts w:ascii="Arial" w:hAnsi="Arial" w:cs="Arial"/>
          <w:b/>
          <w:i w:val="0"/>
          <w:color w:val="000000" w:themeColor="text1"/>
          <w:sz w:val="22"/>
        </w:rPr>
        <w:t xml:space="preserve">Tabel 4. </w:t>
      </w:r>
      <w:r w:rsidRPr="00D71392">
        <w:rPr>
          <w:rFonts w:ascii="Arial" w:hAnsi="Arial" w:cs="Arial"/>
          <w:b/>
          <w:i w:val="0"/>
          <w:color w:val="000000" w:themeColor="text1"/>
          <w:sz w:val="22"/>
        </w:rPr>
        <w:fldChar w:fldCharType="begin"/>
      </w:r>
      <w:r w:rsidRPr="00D71392">
        <w:rPr>
          <w:rFonts w:ascii="Arial" w:hAnsi="Arial" w:cs="Arial"/>
          <w:b/>
          <w:i w:val="0"/>
          <w:color w:val="000000" w:themeColor="text1"/>
          <w:sz w:val="22"/>
        </w:rPr>
        <w:instrText xml:space="preserve"> SEQ Tabel_4. \* ARABIC </w:instrText>
      </w:r>
      <w:r w:rsidRPr="00D71392">
        <w:rPr>
          <w:rFonts w:ascii="Arial" w:hAnsi="Arial" w:cs="Arial"/>
          <w:b/>
          <w:i w:val="0"/>
          <w:color w:val="000000" w:themeColor="text1"/>
          <w:sz w:val="22"/>
        </w:rPr>
        <w:fldChar w:fldCharType="separate"/>
      </w:r>
      <w:r w:rsidR="001102BB">
        <w:rPr>
          <w:rFonts w:ascii="Arial" w:hAnsi="Arial" w:cs="Arial"/>
          <w:b/>
          <w:i w:val="0"/>
          <w:color w:val="000000" w:themeColor="text1"/>
          <w:sz w:val="22"/>
        </w:rPr>
        <w:t>5</w:t>
      </w:r>
      <w:r w:rsidRPr="00D71392">
        <w:rPr>
          <w:rFonts w:ascii="Arial" w:hAnsi="Arial" w:cs="Arial"/>
          <w:b/>
          <w:i w:val="0"/>
          <w:color w:val="000000" w:themeColor="text1"/>
          <w:sz w:val="22"/>
        </w:rPr>
        <w:fldChar w:fldCharType="end"/>
      </w:r>
      <w:r w:rsidRPr="00D71392">
        <w:rPr>
          <w:rFonts w:ascii="Arial" w:hAnsi="Arial" w:cs="Arial"/>
          <w:b/>
          <w:i w:val="0"/>
          <w:color w:val="000000" w:themeColor="text1"/>
          <w:sz w:val="22"/>
        </w:rPr>
        <w:t xml:space="preserve"> </w:t>
      </w:r>
      <w:r>
        <w:rPr>
          <w:rFonts w:ascii="Arial" w:hAnsi="Arial" w:cs="Arial"/>
          <w:b/>
          <w:i w:val="0"/>
          <w:color w:val="000000" w:themeColor="text1"/>
          <w:sz w:val="22"/>
        </w:rPr>
        <w:br/>
      </w:r>
      <w:r w:rsidRPr="00D71392">
        <w:rPr>
          <w:rFonts w:ascii="Arial" w:hAnsi="Arial" w:cs="Arial"/>
          <w:b/>
          <w:i w:val="0"/>
          <w:color w:val="000000" w:themeColor="text1"/>
          <w:sz w:val="22"/>
        </w:rPr>
        <w:t xml:space="preserve">Penetapan Biaya Pembangunan Dermaga Pulau Sametellu Dengan Metode Variabel </w:t>
      </w:r>
      <w:r w:rsidRPr="0039002E">
        <w:rPr>
          <w:rFonts w:ascii="Arial" w:hAnsi="Arial" w:cs="Arial"/>
          <w:b/>
          <w:iCs w:val="0"/>
          <w:color w:val="000000" w:themeColor="text1"/>
          <w:sz w:val="22"/>
        </w:rPr>
        <w:t>Costing</w:t>
      </w:r>
      <w:bookmarkEnd w:id="8"/>
    </w:p>
    <w:tbl>
      <w:tblPr>
        <w:tblW w:w="9220" w:type="dxa"/>
        <w:tblLook w:val="04A0" w:firstRow="1" w:lastRow="0" w:firstColumn="1" w:lastColumn="0" w:noHBand="0" w:noVBand="1"/>
      </w:tblPr>
      <w:tblGrid>
        <w:gridCol w:w="497"/>
        <w:gridCol w:w="3740"/>
        <w:gridCol w:w="668"/>
        <w:gridCol w:w="818"/>
        <w:gridCol w:w="1760"/>
        <w:gridCol w:w="1940"/>
      </w:tblGrid>
      <w:tr w:rsidR="002E5DDC" w:rsidRPr="002E5DDC" w14:paraId="6D99AC59" w14:textId="77777777" w:rsidTr="002E5DDC">
        <w:trPr>
          <w:trHeight w:val="300"/>
        </w:trPr>
        <w:tc>
          <w:tcPr>
            <w:tcW w:w="400" w:type="dxa"/>
            <w:tcBorders>
              <w:top w:val="single" w:sz="8" w:space="0" w:color="auto"/>
              <w:left w:val="single" w:sz="8" w:space="0" w:color="auto"/>
              <w:bottom w:val="single" w:sz="8" w:space="0" w:color="auto"/>
              <w:right w:val="single" w:sz="8" w:space="0" w:color="auto"/>
            </w:tcBorders>
            <w:noWrap/>
            <w:vAlign w:val="center"/>
            <w:hideMark/>
          </w:tcPr>
          <w:p w14:paraId="1A47C4C0" w14:textId="77777777" w:rsidR="002E5DDC" w:rsidRPr="002E5DDC" w:rsidRDefault="002E5DDC" w:rsidP="002E5DDC">
            <w:pPr>
              <w:spacing w:after="0" w:line="240" w:lineRule="auto"/>
              <w:jc w:val="center"/>
              <w:rPr>
                <w:rFonts w:ascii="Arial Narrow" w:eastAsia="Times New Roman" w:hAnsi="Arial Narrow" w:cs="Calibri"/>
                <w:b/>
                <w:bCs/>
                <w:noProof w:val="0"/>
                <w:color w:val="000000"/>
                <w:kern w:val="0"/>
                <w14:ligatures w14:val="none"/>
              </w:rPr>
            </w:pPr>
            <w:r w:rsidRPr="002E5DDC">
              <w:rPr>
                <w:rFonts w:ascii="Arial Narrow" w:eastAsia="Times New Roman" w:hAnsi="Arial Narrow" w:cs="Calibri"/>
                <w:b/>
                <w:bCs/>
                <w:noProof w:val="0"/>
                <w:color w:val="000000"/>
                <w:kern w:val="0"/>
                <w14:ligatures w14:val="none"/>
              </w:rPr>
              <w:t>No</w:t>
            </w:r>
          </w:p>
        </w:tc>
        <w:tc>
          <w:tcPr>
            <w:tcW w:w="3740" w:type="dxa"/>
            <w:tcBorders>
              <w:top w:val="single" w:sz="8" w:space="0" w:color="auto"/>
              <w:left w:val="nil"/>
              <w:bottom w:val="single" w:sz="8" w:space="0" w:color="auto"/>
              <w:right w:val="single" w:sz="8" w:space="0" w:color="auto"/>
            </w:tcBorders>
            <w:noWrap/>
            <w:vAlign w:val="center"/>
            <w:hideMark/>
          </w:tcPr>
          <w:p w14:paraId="4E53BFF5" w14:textId="77777777" w:rsidR="002E5DDC" w:rsidRPr="002E5DDC" w:rsidRDefault="002E5DDC" w:rsidP="002E5DDC">
            <w:pPr>
              <w:spacing w:after="0" w:line="240" w:lineRule="auto"/>
              <w:jc w:val="center"/>
              <w:rPr>
                <w:rFonts w:ascii="Arial Narrow" w:eastAsia="Times New Roman" w:hAnsi="Arial Narrow" w:cs="Calibri"/>
                <w:b/>
                <w:bCs/>
                <w:noProof w:val="0"/>
                <w:color w:val="000000"/>
                <w:kern w:val="0"/>
                <w14:ligatures w14:val="none"/>
              </w:rPr>
            </w:pPr>
            <w:r w:rsidRPr="002E5DDC">
              <w:rPr>
                <w:rFonts w:ascii="Arial Narrow" w:eastAsia="Times New Roman" w:hAnsi="Arial Narrow" w:cs="Calibri"/>
                <w:b/>
                <w:bCs/>
                <w:noProof w:val="0"/>
                <w:color w:val="000000"/>
                <w:kern w:val="0"/>
                <w14:ligatures w14:val="none"/>
              </w:rPr>
              <w:t xml:space="preserve">Jenis </w:t>
            </w:r>
            <w:proofErr w:type="spellStart"/>
            <w:r w:rsidRPr="002E5DDC">
              <w:rPr>
                <w:rFonts w:ascii="Arial Narrow" w:eastAsia="Times New Roman" w:hAnsi="Arial Narrow" w:cs="Calibri"/>
                <w:b/>
                <w:bCs/>
                <w:noProof w:val="0"/>
                <w:color w:val="000000"/>
                <w:kern w:val="0"/>
                <w14:ligatures w14:val="none"/>
              </w:rPr>
              <w:t>Biaya</w:t>
            </w:r>
            <w:proofErr w:type="spellEnd"/>
          </w:p>
        </w:tc>
        <w:tc>
          <w:tcPr>
            <w:tcW w:w="660" w:type="dxa"/>
            <w:tcBorders>
              <w:top w:val="single" w:sz="8" w:space="0" w:color="auto"/>
              <w:left w:val="nil"/>
              <w:bottom w:val="single" w:sz="8" w:space="0" w:color="auto"/>
              <w:right w:val="single" w:sz="8" w:space="0" w:color="auto"/>
            </w:tcBorders>
            <w:noWrap/>
            <w:vAlign w:val="center"/>
            <w:hideMark/>
          </w:tcPr>
          <w:p w14:paraId="7DF7FB68" w14:textId="77777777" w:rsidR="002E5DDC" w:rsidRPr="002E5DDC" w:rsidRDefault="002E5DDC" w:rsidP="002E5DDC">
            <w:pPr>
              <w:spacing w:after="0" w:line="240" w:lineRule="auto"/>
              <w:jc w:val="center"/>
              <w:rPr>
                <w:rFonts w:ascii="Arial Narrow" w:eastAsia="Times New Roman" w:hAnsi="Arial Narrow" w:cs="Calibri"/>
                <w:b/>
                <w:bCs/>
                <w:noProof w:val="0"/>
                <w:color w:val="000000"/>
                <w:kern w:val="0"/>
                <w14:ligatures w14:val="none"/>
              </w:rPr>
            </w:pPr>
            <w:r w:rsidRPr="002E5DDC">
              <w:rPr>
                <w:rFonts w:ascii="Arial Narrow" w:eastAsia="Times New Roman" w:hAnsi="Arial Narrow" w:cs="Calibri"/>
                <w:b/>
                <w:bCs/>
                <w:noProof w:val="0"/>
                <w:color w:val="000000"/>
                <w:kern w:val="0"/>
                <w14:ligatures w14:val="none"/>
              </w:rPr>
              <w:t>Vol.</w:t>
            </w:r>
          </w:p>
        </w:tc>
        <w:tc>
          <w:tcPr>
            <w:tcW w:w="720" w:type="dxa"/>
            <w:tcBorders>
              <w:top w:val="single" w:sz="8" w:space="0" w:color="auto"/>
              <w:left w:val="nil"/>
              <w:bottom w:val="single" w:sz="8" w:space="0" w:color="auto"/>
              <w:right w:val="single" w:sz="8" w:space="0" w:color="auto"/>
            </w:tcBorders>
            <w:noWrap/>
            <w:vAlign w:val="center"/>
            <w:hideMark/>
          </w:tcPr>
          <w:p w14:paraId="2D74CA15" w14:textId="77777777" w:rsidR="002E5DDC" w:rsidRPr="002E5DDC" w:rsidRDefault="002E5DDC" w:rsidP="002E5DDC">
            <w:pPr>
              <w:spacing w:after="0" w:line="240" w:lineRule="auto"/>
              <w:jc w:val="center"/>
              <w:rPr>
                <w:rFonts w:ascii="Arial Narrow" w:eastAsia="Times New Roman" w:hAnsi="Arial Narrow" w:cs="Calibri"/>
                <w:b/>
                <w:bCs/>
                <w:noProof w:val="0"/>
                <w:color w:val="000000"/>
                <w:kern w:val="0"/>
                <w14:ligatures w14:val="none"/>
              </w:rPr>
            </w:pPr>
            <w:proofErr w:type="spellStart"/>
            <w:r w:rsidRPr="002E5DDC">
              <w:rPr>
                <w:rFonts w:ascii="Arial Narrow" w:eastAsia="Times New Roman" w:hAnsi="Arial Narrow" w:cs="Calibri"/>
                <w:b/>
                <w:bCs/>
                <w:noProof w:val="0"/>
                <w:color w:val="000000"/>
                <w:kern w:val="0"/>
                <w14:ligatures w14:val="none"/>
              </w:rPr>
              <w:t>Satuan</w:t>
            </w:r>
            <w:proofErr w:type="spellEnd"/>
          </w:p>
        </w:tc>
        <w:tc>
          <w:tcPr>
            <w:tcW w:w="1760" w:type="dxa"/>
            <w:tcBorders>
              <w:top w:val="single" w:sz="8" w:space="0" w:color="auto"/>
              <w:left w:val="nil"/>
              <w:bottom w:val="single" w:sz="8" w:space="0" w:color="auto"/>
              <w:right w:val="single" w:sz="8" w:space="0" w:color="auto"/>
            </w:tcBorders>
            <w:noWrap/>
            <w:vAlign w:val="center"/>
            <w:hideMark/>
          </w:tcPr>
          <w:p w14:paraId="7479407F" w14:textId="77777777" w:rsidR="002E5DDC" w:rsidRPr="002E5DDC" w:rsidRDefault="002E5DDC" w:rsidP="002E5DDC">
            <w:pPr>
              <w:spacing w:after="0" w:line="240" w:lineRule="auto"/>
              <w:rPr>
                <w:rFonts w:ascii="Arial Narrow" w:eastAsia="Times New Roman" w:hAnsi="Arial Narrow" w:cs="Calibri"/>
                <w:b/>
                <w:bCs/>
                <w:noProof w:val="0"/>
                <w:color w:val="000000"/>
                <w:kern w:val="0"/>
                <w14:ligatures w14:val="none"/>
              </w:rPr>
            </w:pPr>
            <w:r w:rsidRPr="002E5DDC">
              <w:rPr>
                <w:rFonts w:ascii="Arial Narrow" w:eastAsia="Times New Roman" w:hAnsi="Arial Narrow" w:cs="Calibri"/>
                <w:b/>
                <w:bCs/>
                <w:noProof w:val="0"/>
                <w:color w:val="000000"/>
                <w:kern w:val="0"/>
                <w14:ligatures w14:val="none"/>
              </w:rPr>
              <w:t xml:space="preserve"> Harga </w:t>
            </w:r>
            <w:proofErr w:type="spellStart"/>
            <w:r w:rsidRPr="002E5DDC">
              <w:rPr>
                <w:rFonts w:ascii="Arial Narrow" w:eastAsia="Times New Roman" w:hAnsi="Arial Narrow" w:cs="Calibri"/>
                <w:b/>
                <w:bCs/>
                <w:noProof w:val="0"/>
                <w:color w:val="000000"/>
                <w:kern w:val="0"/>
                <w14:ligatures w14:val="none"/>
              </w:rPr>
              <w:t>Satuan</w:t>
            </w:r>
            <w:proofErr w:type="spellEnd"/>
            <w:r w:rsidRPr="002E5DDC">
              <w:rPr>
                <w:rFonts w:ascii="Arial Narrow" w:eastAsia="Times New Roman" w:hAnsi="Arial Narrow" w:cs="Calibri"/>
                <w:b/>
                <w:bCs/>
                <w:noProof w:val="0"/>
                <w:color w:val="000000"/>
                <w:kern w:val="0"/>
                <w14:ligatures w14:val="none"/>
              </w:rPr>
              <w:t xml:space="preserve"> (Rp) </w:t>
            </w:r>
          </w:p>
        </w:tc>
        <w:tc>
          <w:tcPr>
            <w:tcW w:w="1940" w:type="dxa"/>
            <w:tcBorders>
              <w:top w:val="single" w:sz="8" w:space="0" w:color="auto"/>
              <w:left w:val="nil"/>
              <w:bottom w:val="single" w:sz="8" w:space="0" w:color="auto"/>
              <w:right w:val="single" w:sz="8" w:space="0" w:color="auto"/>
            </w:tcBorders>
            <w:noWrap/>
            <w:vAlign w:val="center"/>
            <w:hideMark/>
          </w:tcPr>
          <w:p w14:paraId="6AAC432B" w14:textId="77777777" w:rsidR="002E5DDC" w:rsidRPr="002E5DDC" w:rsidRDefault="002E5DDC" w:rsidP="002E5DDC">
            <w:pPr>
              <w:spacing w:after="0" w:line="240" w:lineRule="auto"/>
              <w:jc w:val="center"/>
              <w:rPr>
                <w:rFonts w:ascii="Arial Narrow" w:eastAsia="Times New Roman" w:hAnsi="Arial Narrow" w:cs="Calibri"/>
                <w:b/>
                <w:bCs/>
                <w:noProof w:val="0"/>
                <w:color w:val="000000"/>
                <w:kern w:val="0"/>
                <w14:ligatures w14:val="none"/>
              </w:rPr>
            </w:pPr>
            <w:proofErr w:type="spellStart"/>
            <w:r w:rsidRPr="002E5DDC">
              <w:rPr>
                <w:rFonts w:ascii="Arial Narrow" w:eastAsia="Times New Roman" w:hAnsi="Arial Narrow" w:cs="Calibri"/>
                <w:b/>
                <w:bCs/>
                <w:noProof w:val="0"/>
                <w:color w:val="000000"/>
                <w:kern w:val="0"/>
                <w14:ligatures w14:val="none"/>
              </w:rPr>
              <w:t>Jumlah</w:t>
            </w:r>
            <w:proofErr w:type="spellEnd"/>
          </w:p>
        </w:tc>
      </w:tr>
      <w:tr w:rsidR="002E5DDC" w:rsidRPr="002E5DDC" w14:paraId="268E9AC0" w14:textId="77777777" w:rsidTr="002E5DDC">
        <w:trPr>
          <w:trHeight w:val="300"/>
        </w:trPr>
        <w:tc>
          <w:tcPr>
            <w:tcW w:w="400" w:type="dxa"/>
            <w:tcBorders>
              <w:top w:val="nil"/>
              <w:left w:val="single" w:sz="8" w:space="0" w:color="auto"/>
              <w:bottom w:val="single" w:sz="8" w:space="0" w:color="auto"/>
              <w:right w:val="single" w:sz="8" w:space="0" w:color="auto"/>
            </w:tcBorders>
            <w:noWrap/>
            <w:vAlign w:val="center"/>
            <w:hideMark/>
          </w:tcPr>
          <w:p w14:paraId="3B75C978" w14:textId="77777777" w:rsidR="002E5DDC" w:rsidRPr="002E5DDC" w:rsidRDefault="002E5DDC" w:rsidP="002E5DDC">
            <w:pPr>
              <w:spacing w:after="0" w:line="240" w:lineRule="auto"/>
              <w:rPr>
                <w:rFonts w:ascii="Arial Narrow" w:eastAsia="Times New Roman" w:hAnsi="Arial Narrow" w:cs="Calibri"/>
                <w:noProof w:val="0"/>
                <w:color w:val="000000"/>
                <w:kern w:val="0"/>
                <w14:ligatures w14:val="none"/>
              </w:rPr>
            </w:pPr>
            <w:r w:rsidRPr="002E5DDC">
              <w:rPr>
                <w:rFonts w:ascii="Arial Narrow" w:eastAsia="Times New Roman" w:hAnsi="Arial Narrow" w:cs="Calibri"/>
                <w:noProof w:val="0"/>
                <w:color w:val="000000"/>
                <w:kern w:val="0"/>
                <w14:ligatures w14:val="none"/>
              </w:rPr>
              <w:t> </w:t>
            </w:r>
          </w:p>
        </w:tc>
        <w:tc>
          <w:tcPr>
            <w:tcW w:w="3740" w:type="dxa"/>
            <w:tcBorders>
              <w:top w:val="nil"/>
              <w:left w:val="nil"/>
              <w:bottom w:val="single" w:sz="8" w:space="0" w:color="auto"/>
              <w:right w:val="single" w:sz="8" w:space="0" w:color="auto"/>
            </w:tcBorders>
            <w:noWrap/>
            <w:vAlign w:val="center"/>
            <w:hideMark/>
          </w:tcPr>
          <w:p w14:paraId="30BED33E" w14:textId="77777777" w:rsidR="002E5DDC" w:rsidRPr="002E5DDC" w:rsidRDefault="002E5DDC" w:rsidP="002E5DDC">
            <w:pPr>
              <w:spacing w:after="0" w:line="240" w:lineRule="auto"/>
              <w:rPr>
                <w:rFonts w:ascii="Arial Narrow" w:eastAsia="Times New Roman" w:hAnsi="Arial Narrow" w:cs="Calibri"/>
                <w:noProof w:val="0"/>
                <w:color w:val="000000"/>
                <w:kern w:val="0"/>
                <w14:ligatures w14:val="none"/>
              </w:rPr>
            </w:pPr>
            <w:r w:rsidRPr="002E5DDC">
              <w:rPr>
                <w:rFonts w:ascii="Arial Narrow" w:eastAsia="Times New Roman" w:hAnsi="Arial Narrow" w:cs="Calibri"/>
                <w:noProof w:val="0"/>
                <w:color w:val="000000"/>
                <w:kern w:val="0"/>
                <w14:ligatures w14:val="none"/>
              </w:rPr>
              <w:t> </w:t>
            </w:r>
          </w:p>
        </w:tc>
        <w:tc>
          <w:tcPr>
            <w:tcW w:w="660" w:type="dxa"/>
            <w:tcBorders>
              <w:top w:val="nil"/>
              <w:left w:val="nil"/>
              <w:bottom w:val="single" w:sz="8" w:space="0" w:color="auto"/>
              <w:right w:val="single" w:sz="8" w:space="0" w:color="auto"/>
            </w:tcBorders>
            <w:noWrap/>
            <w:vAlign w:val="center"/>
            <w:hideMark/>
          </w:tcPr>
          <w:p w14:paraId="23BAB26A" w14:textId="77777777" w:rsidR="002E5DDC" w:rsidRPr="002E5DDC" w:rsidRDefault="002E5DDC" w:rsidP="002E5DDC">
            <w:pPr>
              <w:spacing w:after="0" w:line="240" w:lineRule="auto"/>
              <w:rPr>
                <w:rFonts w:ascii="Arial Narrow" w:eastAsia="Times New Roman" w:hAnsi="Arial Narrow" w:cs="Calibri"/>
                <w:noProof w:val="0"/>
                <w:color w:val="000000"/>
                <w:kern w:val="0"/>
                <w14:ligatures w14:val="none"/>
              </w:rPr>
            </w:pPr>
            <w:r w:rsidRPr="002E5DDC">
              <w:rPr>
                <w:rFonts w:ascii="Arial Narrow" w:eastAsia="Times New Roman" w:hAnsi="Arial Narrow" w:cs="Calibri"/>
                <w:noProof w:val="0"/>
                <w:color w:val="000000"/>
                <w:kern w:val="0"/>
                <w14:ligatures w14:val="none"/>
              </w:rPr>
              <w:t> </w:t>
            </w:r>
          </w:p>
        </w:tc>
        <w:tc>
          <w:tcPr>
            <w:tcW w:w="720" w:type="dxa"/>
            <w:tcBorders>
              <w:top w:val="nil"/>
              <w:left w:val="nil"/>
              <w:bottom w:val="single" w:sz="8" w:space="0" w:color="auto"/>
              <w:right w:val="single" w:sz="8" w:space="0" w:color="auto"/>
            </w:tcBorders>
            <w:noWrap/>
            <w:vAlign w:val="center"/>
            <w:hideMark/>
          </w:tcPr>
          <w:p w14:paraId="4C5B4B86" w14:textId="77777777" w:rsidR="002E5DDC" w:rsidRPr="002E5DDC" w:rsidRDefault="002E5DDC" w:rsidP="002E5DDC">
            <w:pPr>
              <w:spacing w:after="0" w:line="240" w:lineRule="auto"/>
              <w:rPr>
                <w:rFonts w:ascii="Arial Narrow" w:eastAsia="Times New Roman" w:hAnsi="Arial Narrow" w:cs="Calibri"/>
                <w:noProof w:val="0"/>
                <w:color w:val="000000"/>
                <w:kern w:val="0"/>
                <w14:ligatures w14:val="none"/>
              </w:rPr>
            </w:pPr>
            <w:r w:rsidRPr="002E5DDC">
              <w:rPr>
                <w:rFonts w:ascii="Arial Narrow" w:eastAsia="Times New Roman" w:hAnsi="Arial Narrow" w:cs="Calibri"/>
                <w:noProof w:val="0"/>
                <w:color w:val="000000"/>
                <w:kern w:val="0"/>
                <w14:ligatures w14:val="none"/>
              </w:rPr>
              <w:t> </w:t>
            </w:r>
          </w:p>
        </w:tc>
        <w:tc>
          <w:tcPr>
            <w:tcW w:w="1760" w:type="dxa"/>
            <w:tcBorders>
              <w:top w:val="nil"/>
              <w:left w:val="nil"/>
              <w:bottom w:val="single" w:sz="8" w:space="0" w:color="auto"/>
              <w:right w:val="single" w:sz="8" w:space="0" w:color="auto"/>
            </w:tcBorders>
            <w:noWrap/>
            <w:vAlign w:val="center"/>
            <w:hideMark/>
          </w:tcPr>
          <w:p w14:paraId="656D244D" w14:textId="77777777" w:rsidR="002E5DDC" w:rsidRPr="002E5DDC" w:rsidRDefault="002E5DDC" w:rsidP="002E5DDC">
            <w:pPr>
              <w:spacing w:after="0" w:line="240" w:lineRule="auto"/>
              <w:rPr>
                <w:rFonts w:ascii="Arial Narrow" w:eastAsia="Times New Roman" w:hAnsi="Arial Narrow" w:cs="Calibri"/>
                <w:noProof w:val="0"/>
                <w:color w:val="000000"/>
                <w:kern w:val="0"/>
                <w14:ligatures w14:val="none"/>
              </w:rPr>
            </w:pPr>
            <w:r w:rsidRPr="002E5DDC">
              <w:rPr>
                <w:rFonts w:ascii="Arial Narrow" w:eastAsia="Times New Roman" w:hAnsi="Arial Narrow" w:cs="Calibri"/>
                <w:noProof w:val="0"/>
                <w:color w:val="000000"/>
                <w:kern w:val="0"/>
                <w14:ligatures w14:val="none"/>
              </w:rPr>
              <w:t> </w:t>
            </w:r>
          </w:p>
        </w:tc>
        <w:tc>
          <w:tcPr>
            <w:tcW w:w="1940" w:type="dxa"/>
            <w:tcBorders>
              <w:top w:val="nil"/>
              <w:left w:val="nil"/>
              <w:bottom w:val="single" w:sz="8" w:space="0" w:color="auto"/>
              <w:right w:val="single" w:sz="8" w:space="0" w:color="auto"/>
            </w:tcBorders>
            <w:noWrap/>
            <w:vAlign w:val="center"/>
            <w:hideMark/>
          </w:tcPr>
          <w:p w14:paraId="271688E6" w14:textId="77777777" w:rsidR="002E5DDC" w:rsidRPr="002E5DDC" w:rsidRDefault="002E5DDC" w:rsidP="002E5DDC">
            <w:pPr>
              <w:spacing w:after="0" w:line="240" w:lineRule="auto"/>
              <w:rPr>
                <w:rFonts w:ascii="Arial Narrow" w:eastAsia="Times New Roman" w:hAnsi="Arial Narrow" w:cs="Calibri"/>
                <w:noProof w:val="0"/>
                <w:color w:val="000000"/>
                <w:kern w:val="0"/>
                <w14:ligatures w14:val="none"/>
              </w:rPr>
            </w:pPr>
            <w:r w:rsidRPr="002E5DDC">
              <w:rPr>
                <w:rFonts w:ascii="Arial Narrow" w:eastAsia="Times New Roman" w:hAnsi="Arial Narrow" w:cs="Calibri"/>
                <w:noProof w:val="0"/>
                <w:color w:val="000000"/>
                <w:kern w:val="0"/>
                <w14:ligatures w14:val="none"/>
              </w:rPr>
              <w:t> </w:t>
            </w:r>
          </w:p>
        </w:tc>
      </w:tr>
      <w:tr w:rsidR="002E5DDC" w:rsidRPr="002E5DDC" w14:paraId="02504825" w14:textId="77777777" w:rsidTr="002E5DDC">
        <w:trPr>
          <w:trHeight w:val="300"/>
        </w:trPr>
        <w:tc>
          <w:tcPr>
            <w:tcW w:w="400" w:type="dxa"/>
            <w:tcBorders>
              <w:top w:val="nil"/>
              <w:left w:val="single" w:sz="8" w:space="0" w:color="auto"/>
              <w:bottom w:val="single" w:sz="8" w:space="0" w:color="auto"/>
              <w:right w:val="single" w:sz="8" w:space="0" w:color="auto"/>
            </w:tcBorders>
            <w:noWrap/>
            <w:vAlign w:val="center"/>
            <w:hideMark/>
          </w:tcPr>
          <w:p w14:paraId="47D37E42" w14:textId="77777777" w:rsidR="002E5DDC" w:rsidRPr="002E5DDC" w:rsidRDefault="002E5DDC" w:rsidP="002E5DDC">
            <w:pPr>
              <w:spacing w:after="0" w:line="240" w:lineRule="auto"/>
              <w:jc w:val="center"/>
              <w:rPr>
                <w:rFonts w:ascii="Arial Narrow" w:eastAsia="Times New Roman" w:hAnsi="Arial Narrow" w:cs="Calibri"/>
                <w:noProof w:val="0"/>
                <w:color w:val="000000"/>
                <w:kern w:val="0"/>
                <w14:ligatures w14:val="none"/>
              </w:rPr>
            </w:pPr>
            <w:r w:rsidRPr="002E5DDC">
              <w:rPr>
                <w:rFonts w:ascii="Arial Narrow" w:eastAsia="Times New Roman" w:hAnsi="Arial Narrow" w:cs="Calibri"/>
                <w:noProof w:val="0"/>
                <w:color w:val="000000"/>
                <w:kern w:val="0"/>
                <w14:ligatures w14:val="none"/>
              </w:rPr>
              <w:t>A</w:t>
            </w:r>
          </w:p>
        </w:tc>
        <w:tc>
          <w:tcPr>
            <w:tcW w:w="3740" w:type="dxa"/>
            <w:tcBorders>
              <w:top w:val="nil"/>
              <w:left w:val="nil"/>
              <w:bottom w:val="single" w:sz="8" w:space="0" w:color="auto"/>
              <w:right w:val="single" w:sz="8" w:space="0" w:color="auto"/>
            </w:tcBorders>
            <w:noWrap/>
            <w:vAlign w:val="center"/>
            <w:hideMark/>
          </w:tcPr>
          <w:p w14:paraId="179F80E5" w14:textId="77777777" w:rsidR="002E5DDC" w:rsidRPr="002E5DDC" w:rsidRDefault="002E5DDC" w:rsidP="002E5DDC">
            <w:pPr>
              <w:spacing w:after="0" w:line="240" w:lineRule="auto"/>
              <w:rPr>
                <w:rFonts w:ascii="Arial Narrow" w:eastAsia="Times New Roman" w:hAnsi="Arial Narrow" w:cs="Calibri"/>
                <w:b/>
                <w:bCs/>
                <w:noProof w:val="0"/>
                <w:color w:val="000000"/>
                <w:kern w:val="0"/>
                <w14:ligatures w14:val="none"/>
              </w:rPr>
            </w:pPr>
            <w:r w:rsidRPr="002E5DDC">
              <w:rPr>
                <w:rFonts w:ascii="Arial Narrow" w:eastAsia="Times New Roman" w:hAnsi="Arial Narrow" w:cs="Calibri"/>
                <w:b/>
                <w:bCs/>
                <w:noProof w:val="0"/>
                <w:color w:val="000000"/>
                <w:kern w:val="0"/>
                <w14:ligatures w14:val="none"/>
              </w:rPr>
              <w:t>PEKERJAAN PERSIAPAN</w:t>
            </w:r>
          </w:p>
        </w:tc>
        <w:tc>
          <w:tcPr>
            <w:tcW w:w="660" w:type="dxa"/>
            <w:tcBorders>
              <w:top w:val="nil"/>
              <w:left w:val="nil"/>
              <w:bottom w:val="single" w:sz="8" w:space="0" w:color="auto"/>
              <w:right w:val="single" w:sz="8" w:space="0" w:color="auto"/>
            </w:tcBorders>
            <w:noWrap/>
            <w:vAlign w:val="center"/>
            <w:hideMark/>
          </w:tcPr>
          <w:p w14:paraId="5D209FA4" w14:textId="77777777" w:rsidR="002E5DDC" w:rsidRPr="002E5DDC" w:rsidRDefault="002E5DDC" w:rsidP="002E5DDC">
            <w:pPr>
              <w:spacing w:after="0" w:line="240" w:lineRule="auto"/>
              <w:rPr>
                <w:rFonts w:ascii="Arial Narrow" w:eastAsia="Times New Roman" w:hAnsi="Arial Narrow" w:cs="Calibri"/>
                <w:noProof w:val="0"/>
                <w:color w:val="000000"/>
                <w:kern w:val="0"/>
                <w14:ligatures w14:val="none"/>
              </w:rPr>
            </w:pPr>
            <w:r w:rsidRPr="002E5DDC">
              <w:rPr>
                <w:rFonts w:ascii="Arial Narrow" w:eastAsia="Times New Roman" w:hAnsi="Arial Narrow" w:cs="Calibri"/>
                <w:noProof w:val="0"/>
                <w:color w:val="000000"/>
                <w:kern w:val="0"/>
                <w14:ligatures w14:val="none"/>
              </w:rPr>
              <w:t> </w:t>
            </w:r>
          </w:p>
        </w:tc>
        <w:tc>
          <w:tcPr>
            <w:tcW w:w="720" w:type="dxa"/>
            <w:tcBorders>
              <w:top w:val="nil"/>
              <w:left w:val="nil"/>
              <w:bottom w:val="single" w:sz="8" w:space="0" w:color="auto"/>
              <w:right w:val="single" w:sz="8" w:space="0" w:color="auto"/>
            </w:tcBorders>
            <w:noWrap/>
            <w:vAlign w:val="center"/>
            <w:hideMark/>
          </w:tcPr>
          <w:p w14:paraId="4799373C" w14:textId="77777777" w:rsidR="002E5DDC" w:rsidRPr="002E5DDC" w:rsidRDefault="002E5DDC" w:rsidP="002E5DDC">
            <w:pPr>
              <w:spacing w:after="0" w:line="240" w:lineRule="auto"/>
              <w:rPr>
                <w:rFonts w:ascii="Arial Narrow" w:eastAsia="Times New Roman" w:hAnsi="Arial Narrow" w:cs="Calibri"/>
                <w:noProof w:val="0"/>
                <w:color w:val="000000"/>
                <w:kern w:val="0"/>
                <w14:ligatures w14:val="none"/>
              </w:rPr>
            </w:pPr>
            <w:r w:rsidRPr="002E5DDC">
              <w:rPr>
                <w:rFonts w:ascii="Arial Narrow" w:eastAsia="Times New Roman" w:hAnsi="Arial Narrow" w:cs="Calibri"/>
                <w:noProof w:val="0"/>
                <w:color w:val="000000"/>
                <w:kern w:val="0"/>
                <w14:ligatures w14:val="none"/>
              </w:rPr>
              <w:t> </w:t>
            </w:r>
          </w:p>
        </w:tc>
        <w:tc>
          <w:tcPr>
            <w:tcW w:w="1760" w:type="dxa"/>
            <w:tcBorders>
              <w:top w:val="nil"/>
              <w:left w:val="nil"/>
              <w:bottom w:val="single" w:sz="8" w:space="0" w:color="auto"/>
              <w:right w:val="single" w:sz="8" w:space="0" w:color="auto"/>
            </w:tcBorders>
            <w:noWrap/>
            <w:vAlign w:val="center"/>
            <w:hideMark/>
          </w:tcPr>
          <w:p w14:paraId="5BE8DEC6" w14:textId="77777777" w:rsidR="002E5DDC" w:rsidRPr="002E5DDC" w:rsidRDefault="002E5DDC" w:rsidP="002E5DDC">
            <w:pPr>
              <w:spacing w:after="0" w:line="240" w:lineRule="auto"/>
              <w:rPr>
                <w:rFonts w:ascii="Arial Narrow" w:eastAsia="Times New Roman" w:hAnsi="Arial Narrow" w:cs="Calibri"/>
                <w:noProof w:val="0"/>
                <w:color w:val="000000"/>
                <w:kern w:val="0"/>
                <w14:ligatures w14:val="none"/>
              </w:rPr>
            </w:pPr>
            <w:r w:rsidRPr="002E5DDC">
              <w:rPr>
                <w:rFonts w:ascii="Arial Narrow" w:eastAsia="Times New Roman" w:hAnsi="Arial Narrow" w:cs="Calibri"/>
                <w:noProof w:val="0"/>
                <w:color w:val="000000"/>
                <w:kern w:val="0"/>
                <w14:ligatures w14:val="none"/>
              </w:rPr>
              <w:t> </w:t>
            </w:r>
          </w:p>
        </w:tc>
        <w:tc>
          <w:tcPr>
            <w:tcW w:w="1940" w:type="dxa"/>
            <w:tcBorders>
              <w:top w:val="nil"/>
              <w:left w:val="nil"/>
              <w:bottom w:val="single" w:sz="8" w:space="0" w:color="auto"/>
              <w:right w:val="single" w:sz="8" w:space="0" w:color="auto"/>
            </w:tcBorders>
            <w:noWrap/>
            <w:vAlign w:val="center"/>
            <w:hideMark/>
          </w:tcPr>
          <w:p w14:paraId="0FB733F0" w14:textId="77777777" w:rsidR="002E5DDC" w:rsidRPr="002E5DDC" w:rsidRDefault="002E5DDC" w:rsidP="002E5DDC">
            <w:pPr>
              <w:spacing w:after="0" w:line="240" w:lineRule="auto"/>
              <w:rPr>
                <w:rFonts w:ascii="Arial Narrow" w:eastAsia="Times New Roman" w:hAnsi="Arial Narrow" w:cs="Calibri"/>
                <w:noProof w:val="0"/>
                <w:color w:val="000000"/>
                <w:kern w:val="0"/>
                <w14:ligatures w14:val="none"/>
              </w:rPr>
            </w:pPr>
            <w:r w:rsidRPr="002E5DDC">
              <w:rPr>
                <w:rFonts w:ascii="Arial Narrow" w:eastAsia="Times New Roman" w:hAnsi="Arial Narrow" w:cs="Calibri"/>
                <w:noProof w:val="0"/>
                <w:color w:val="000000"/>
                <w:kern w:val="0"/>
                <w14:ligatures w14:val="none"/>
              </w:rPr>
              <w:t> </w:t>
            </w:r>
          </w:p>
        </w:tc>
      </w:tr>
      <w:tr w:rsidR="002E5DDC" w:rsidRPr="002E5DDC" w14:paraId="4564F1C4" w14:textId="77777777" w:rsidTr="002E5DDC">
        <w:trPr>
          <w:trHeight w:val="300"/>
        </w:trPr>
        <w:tc>
          <w:tcPr>
            <w:tcW w:w="400" w:type="dxa"/>
            <w:tcBorders>
              <w:top w:val="nil"/>
              <w:left w:val="single" w:sz="8" w:space="0" w:color="auto"/>
              <w:bottom w:val="single" w:sz="8" w:space="0" w:color="auto"/>
              <w:right w:val="single" w:sz="8" w:space="0" w:color="auto"/>
            </w:tcBorders>
            <w:noWrap/>
            <w:vAlign w:val="center"/>
            <w:hideMark/>
          </w:tcPr>
          <w:p w14:paraId="5CEC71A1" w14:textId="77777777" w:rsidR="002E5DDC" w:rsidRPr="002E5DDC" w:rsidRDefault="002E5DDC" w:rsidP="002E5DDC">
            <w:pPr>
              <w:spacing w:after="0" w:line="240" w:lineRule="auto"/>
              <w:rPr>
                <w:rFonts w:ascii="Arial Narrow" w:eastAsia="Times New Roman" w:hAnsi="Arial Narrow" w:cs="Calibri"/>
                <w:noProof w:val="0"/>
                <w:color w:val="000000"/>
                <w:kern w:val="0"/>
                <w14:ligatures w14:val="none"/>
              </w:rPr>
            </w:pPr>
            <w:r w:rsidRPr="002E5DDC">
              <w:rPr>
                <w:rFonts w:ascii="Arial Narrow" w:eastAsia="Times New Roman" w:hAnsi="Arial Narrow" w:cs="Calibri"/>
                <w:noProof w:val="0"/>
                <w:color w:val="000000"/>
                <w:kern w:val="0"/>
                <w14:ligatures w14:val="none"/>
              </w:rPr>
              <w:t> </w:t>
            </w:r>
          </w:p>
        </w:tc>
        <w:tc>
          <w:tcPr>
            <w:tcW w:w="3740" w:type="dxa"/>
            <w:tcBorders>
              <w:top w:val="nil"/>
              <w:left w:val="nil"/>
              <w:bottom w:val="single" w:sz="8" w:space="0" w:color="auto"/>
              <w:right w:val="single" w:sz="8" w:space="0" w:color="auto"/>
            </w:tcBorders>
            <w:noWrap/>
            <w:vAlign w:val="center"/>
            <w:hideMark/>
          </w:tcPr>
          <w:p w14:paraId="75D0248C" w14:textId="77777777" w:rsidR="002E5DDC" w:rsidRPr="002E5DDC" w:rsidRDefault="002E5DDC" w:rsidP="002E5DDC">
            <w:pPr>
              <w:spacing w:after="0" w:line="240" w:lineRule="auto"/>
              <w:rPr>
                <w:rFonts w:ascii="Arial Narrow" w:eastAsia="Times New Roman" w:hAnsi="Arial Narrow" w:cs="Calibri"/>
                <w:noProof w:val="0"/>
                <w:color w:val="000000"/>
                <w:kern w:val="0"/>
                <w14:ligatures w14:val="none"/>
              </w:rPr>
            </w:pPr>
            <w:proofErr w:type="spellStart"/>
            <w:proofErr w:type="gramStart"/>
            <w:r w:rsidRPr="002E5DDC">
              <w:rPr>
                <w:rFonts w:ascii="Arial Narrow" w:eastAsia="Times New Roman" w:hAnsi="Arial Narrow" w:cs="Calibri"/>
                <w:noProof w:val="0"/>
                <w:color w:val="000000"/>
                <w:kern w:val="0"/>
                <w14:ligatures w14:val="none"/>
              </w:rPr>
              <w:t>Mobilisasi</w:t>
            </w:r>
            <w:proofErr w:type="spellEnd"/>
            <w:r w:rsidRPr="002E5DDC">
              <w:rPr>
                <w:rFonts w:ascii="Arial Narrow" w:eastAsia="Times New Roman" w:hAnsi="Arial Narrow" w:cs="Calibri"/>
                <w:noProof w:val="0"/>
                <w:color w:val="000000"/>
                <w:kern w:val="0"/>
                <w14:ligatures w14:val="none"/>
              </w:rPr>
              <w:t xml:space="preserve">  dan</w:t>
            </w:r>
            <w:proofErr w:type="gramEnd"/>
            <w:r w:rsidRPr="002E5DDC">
              <w:rPr>
                <w:rFonts w:ascii="Arial Narrow" w:eastAsia="Times New Roman" w:hAnsi="Arial Narrow" w:cs="Calibri"/>
                <w:noProof w:val="0"/>
                <w:color w:val="000000"/>
                <w:kern w:val="0"/>
                <w14:ligatures w14:val="none"/>
              </w:rPr>
              <w:t xml:space="preserve"> </w:t>
            </w:r>
            <w:proofErr w:type="spellStart"/>
            <w:r w:rsidRPr="002E5DDC">
              <w:rPr>
                <w:rFonts w:ascii="Arial Narrow" w:eastAsia="Times New Roman" w:hAnsi="Arial Narrow" w:cs="Calibri"/>
                <w:noProof w:val="0"/>
                <w:color w:val="000000"/>
                <w:kern w:val="0"/>
                <w14:ligatures w14:val="none"/>
              </w:rPr>
              <w:t>demobilisasi</w:t>
            </w:r>
            <w:proofErr w:type="spellEnd"/>
          </w:p>
        </w:tc>
        <w:tc>
          <w:tcPr>
            <w:tcW w:w="660" w:type="dxa"/>
            <w:tcBorders>
              <w:top w:val="nil"/>
              <w:left w:val="nil"/>
              <w:bottom w:val="single" w:sz="8" w:space="0" w:color="auto"/>
              <w:right w:val="single" w:sz="8" w:space="0" w:color="auto"/>
            </w:tcBorders>
            <w:noWrap/>
            <w:vAlign w:val="center"/>
            <w:hideMark/>
          </w:tcPr>
          <w:p w14:paraId="4D1717C1" w14:textId="77777777" w:rsidR="002E5DDC" w:rsidRPr="002E5DDC" w:rsidRDefault="002E5DDC" w:rsidP="002E5DDC">
            <w:pPr>
              <w:spacing w:after="0" w:line="240" w:lineRule="auto"/>
              <w:jc w:val="right"/>
              <w:rPr>
                <w:rFonts w:ascii="Arial Narrow" w:eastAsia="Times New Roman" w:hAnsi="Arial Narrow" w:cs="Calibri"/>
                <w:noProof w:val="0"/>
                <w:color w:val="000000"/>
                <w:kern w:val="0"/>
                <w14:ligatures w14:val="none"/>
              </w:rPr>
            </w:pPr>
            <w:r w:rsidRPr="002E5DDC">
              <w:rPr>
                <w:rFonts w:ascii="Arial Narrow" w:eastAsia="Times New Roman" w:hAnsi="Arial Narrow" w:cs="Calibri"/>
                <w:noProof w:val="0"/>
                <w:color w:val="000000"/>
                <w:kern w:val="0"/>
                <w14:ligatures w14:val="none"/>
              </w:rPr>
              <w:t>1</w:t>
            </w:r>
          </w:p>
        </w:tc>
        <w:tc>
          <w:tcPr>
            <w:tcW w:w="720" w:type="dxa"/>
            <w:tcBorders>
              <w:top w:val="nil"/>
              <w:left w:val="nil"/>
              <w:bottom w:val="single" w:sz="8" w:space="0" w:color="auto"/>
              <w:right w:val="single" w:sz="8" w:space="0" w:color="auto"/>
            </w:tcBorders>
            <w:noWrap/>
            <w:vAlign w:val="center"/>
            <w:hideMark/>
          </w:tcPr>
          <w:p w14:paraId="09F71B90" w14:textId="77777777" w:rsidR="002E5DDC" w:rsidRPr="002E5DDC" w:rsidRDefault="002E5DDC" w:rsidP="002E5DDC">
            <w:pPr>
              <w:spacing w:after="0" w:line="240" w:lineRule="auto"/>
              <w:rPr>
                <w:rFonts w:ascii="Arial Narrow" w:eastAsia="Times New Roman" w:hAnsi="Arial Narrow" w:cs="Calibri"/>
                <w:noProof w:val="0"/>
                <w:color w:val="000000"/>
                <w:kern w:val="0"/>
                <w14:ligatures w14:val="none"/>
              </w:rPr>
            </w:pPr>
            <w:r w:rsidRPr="002E5DDC">
              <w:rPr>
                <w:rFonts w:ascii="Arial Narrow" w:eastAsia="Times New Roman" w:hAnsi="Arial Narrow" w:cs="Calibri"/>
                <w:noProof w:val="0"/>
                <w:color w:val="000000"/>
                <w:kern w:val="0"/>
                <w14:ligatures w14:val="none"/>
              </w:rPr>
              <w:t>Ls</w:t>
            </w:r>
          </w:p>
        </w:tc>
        <w:tc>
          <w:tcPr>
            <w:tcW w:w="1760" w:type="dxa"/>
            <w:tcBorders>
              <w:top w:val="nil"/>
              <w:left w:val="nil"/>
              <w:bottom w:val="single" w:sz="8" w:space="0" w:color="auto"/>
              <w:right w:val="single" w:sz="8" w:space="0" w:color="auto"/>
            </w:tcBorders>
            <w:noWrap/>
            <w:vAlign w:val="center"/>
            <w:hideMark/>
          </w:tcPr>
          <w:p w14:paraId="67E90B9F" w14:textId="77777777" w:rsidR="002E5DDC" w:rsidRPr="002E5DDC" w:rsidRDefault="002E5DDC" w:rsidP="002E5DDC">
            <w:pPr>
              <w:spacing w:after="0" w:line="240" w:lineRule="auto"/>
              <w:rPr>
                <w:rFonts w:ascii="Arial Narrow" w:eastAsia="Times New Roman" w:hAnsi="Arial Narrow" w:cs="Calibri"/>
                <w:noProof w:val="0"/>
                <w:color w:val="000000"/>
                <w:kern w:val="0"/>
                <w14:ligatures w14:val="none"/>
              </w:rPr>
            </w:pPr>
            <w:r w:rsidRPr="002E5DDC">
              <w:rPr>
                <w:rFonts w:ascii="Arial Narrow" w:eastAsia="Times New Roman" w:hAnsi="Arial Narrow" w:cs="Calibri"/>
                <w:noProof w:val="0"/>
                <w:color w:val="000000"/>
                <w:kern w:val="0"/>
                <w14:ligatures w14:val="none"/>
              </w:rPr>
              <w:t xml:space="preserve"> Rp           3,000,000 </w:t>
            </w:r>
          </w:p>
        </w:tc>
        <w:tc>
          <w:tcPr>
            <w:tcW w:w="1940" w:type="dxa"/>
            <w:tcBorders>
              <w:top w:val="nil"/>
              <w:left w:val="nil"/>
              <w:bottom w:val="single" w:sz="8" w:space="0" w:color="auto"/>
              <w:right w:val="single" w:sz="8" w:space="0" w:color="auto"/>
            </w:tcBorders>
            <w:noWrap/>
            <w:vAlign w:val="center"/>
            <w:hideMark/>
          </w:tcPr>
          <w:p w14:paraId="726FC852" w14:textId="77777777" w:rsidR="002E5DDC" w:rsidRPr="002E5DDC" w:rsidRDefault="002E5DDC" w:rsidP="002E5DDC">
            <w:pPr>
              <w:spacing w:after="0" w:line="240" w:lineRule="auto"/>
              <w:rPr>
                <w:rFonts w:ascii="Arial Narrow" w:eastAsia="Times New Roman" w:hAnsi="Arial Narrow" w:cs="Calibri"/>
                <w:noProof w:val="0"/>
                <w:color w:val="000000"/>
                <w:kern w:val="0"/>
                <w14:ligatures w14:val="none"/>
              </w:rPr>
            </w:pPr>
            <w:r w:rsidRPr="002E5DDC">
              <w:rPr>
                <w:rFonts w:ascii="Arial Narrow" w:eastAsia="Times New Roman" w:hAnsi="Arial Narrow" w:cs="Calibri"/>
                <w:noProof w:val="0"/>
                <w:color w:val="000000"/>
                <w:kern w:val="0"/>
                <w14:ligatures w14:val="none"/>
              </w:rPr>
              <w:t xml:space="preserve"> Rp              3,000,000 </w:t>
            </w:r>
          </w:p>
        </w:tc>
      </w:tr>
      <w:tr w:rsidR="002E5DDC" w:rsidRPr="002E5DDC" w14:paraId="7DB66278" w14:textId="77777777" w:rsidTr="002E5DDC">
        <w:trPr>
          <w:trHeight w:val="300"/>
        </w:trPr>
        <w:tc>
          <w:tcPr>
            <w:tcW w:w="400" w:type="dxa"/>
            <w:tcBorders>
              <w:top w:val="nil"/>
              <w:left w:val="single" w:sz="8" w:space="0" w:color="auto"/>
              <w:bottom w:val="single" w:sz="8" w:space="0" w:color="auto"/>
              <w:right w:val="single" w:sz="8" w:space="0" w:color="auto"/>
            </w:tcBorders>
            <w:noWrap/>
            <w:vAlign w:val="center"/>
            <w:hideMark/>
          </w:tcPr>
          <w:p w14:paraId="4C9BCF55" w14:textId="77777777" w:rsidR="002E5DDC" w:rsidRPr="002E5DDC" w:rsidRDefault="002E5DDC" w:rsidP="002E5DDC">
            <w:pPr>
              <w:spacing w:after="0" w:line="240" w:lineRule="auto"/>
              <w:rPr>
                <w:rFonts w:ascii="Arial Narrow" w:eastAsia="Times New Roman" w:hAnsi="Arial Narrow" w:cs="Calibri"/>
                <w:noProof w:val="0"/>
                <w:color w:val="000000"/>
                <w:kern w:val="0"/>
                <w14:ligatures w14:val="none"/>
              </w:rPr>
            </w:pPr>
            <w:r w:rsidRPr="002E5DDC">
              <w:rPr>
                <w:rFonts w:ascii="Arial Narrow" w:eastAsia="Times New Roman" w:hAnsi="Arial Narrow" w:cs="Calibri"/>
                <w:noProof w:val="0"/>
                <w:color w:val="000000"/>
                <w:kern w:val="0"/>
                <w14:ligatures w14:val="none"/>
              </w:rPr>
              <w:t> </w:t>
            </w:r>
          </w:p>
        </w:tc>
        <w:tc>
          <w:tcPr>
            <w:tcW w:w="3740" w:type="dxa"/>
            <w:tcBorders>
              <w:top w:val="nil"/>
              <w:left w:val="nil"/>
              <w:bottom w:val="single" w:sz="8" w:space="0" w:color="auto"/>
              <w:right w:val="single" w:sz="8" w:space="0" w:color="auto"/>
            </w:tcBorders>
            <w:noWrap/>
            <w:vAlign w:val="center"/>
            <w:hideMark/>
          </w:tcPr>
          <w:p w14:paraId="106DD5A2" w14:textId="77777777" w:rsidR="002E5DDC" w:rsidRPr="002E5DDC" w:rsidRDefault="002E5DDC" w:rsidP="002E5DDC">
            <w:pPr>
              <w:spacing w:after="0" w:line="240" w:lineRule="auto"/>
              <w:rPr>
                <w:rFonts w:ascii="Arial Narrow" w:eastAsia="Times New Roman" w:hAnsi="Arial Narrow" w:cs="Calibri"/>
                <w:noProof w:val="0"/>
                <w:color w:val="000000"/>
                <w:kern w:val="0"/>
                <w14:ligatures w14:val="none"/>
              </w:rPr>
            </w:pPr>
            <w:proofErr w:type="spellStart"/>
            <w:r w:rsidRPr="002E5DDC">
              <w:rPr>
                <w:rFonts w:ascii="Arial Narrow" w:eastAsia="Times New Roman" w:hAnsi="Arial Narrow" w:cs="Calibri"/>
                <w:noProof w:val="0"/>
                <w:color w:val="000000"/>
                <w:kern w:val="0"/>
                <w14:ligatures w14:val="none"/>
              </w:rPr>
              <w:t>Rencana</w:t>
            </w:r>
            <w:proofErr w:type="spellEnd"/>
            <w:r w:rsidRPr="002E5DDC">
              <w:rPr>
                <w:rFonts w:ascii="Arial Narrow" w:eastAsia="Times New Roman" w:hAnsi="Arial Narrow" w:cs="Calibri"/>
                <w:noProof w:val="0"/>
                <w:color w:val="000000"/>
                <w:kern w:val="0"/>
                <w14:ligatures w14:val="none"/>
              </w:rPr>
              <w:t xml:space="preserve"> </w:t>
            </w:r>
            <w:proofErr w:type="spellStart"/>
            <w:r w:rsidRPr="002E5DDC">
              <w:rPr>
                <w:rFonts w:ascii="Arial Narrow" w:eastAsia="Times New Roman" w:hAnsi="Arial Narrow" w:cs="Calibri"/>
                <w:noProof w:val="0"/>
                <w:color w:val="000000"/>
                <w:kern w:val="0"/>
                <w14:ligatures w14:val="none"/>
              </w:rPr>
              <w:t>Keselanatan</w:t>
            </w:r>
            <w:proofErr w:type="spellEnd"/>
            <w:r w:rsidRPr="002E5DDC">
              <w:rPr>
                <w:rFonts w:ascii="Arial Narrow" w:eastAsia="Times New Roman" w:hAnsi="Arial Narrow" w:cs="Calibri"/>
                <w:noProof w:val="0"/>
                <w:color w:val="000000"/>
                <w:kern w:val="0"/>
                <w14:ligatures w14:val="none"/>
              </w:rPr>
              <w:t xml:space="preserve"> </w:t>
            </w:r>
            <w:proofErr w:type="spellStart"/>
            <w:r w:rsidRPr="002E5DDC">
              <w:rPr>
                <w:rFonts w:ascii="Arial Narrow" w:eastAsia="Times New Roman" w:hAnsi="Arial Narrow" w:cs="Calibri"/>
                <w:noProof w:val="0"/>
                <w:color w:val="000000"/>
                <w:kern w:val="0"/>
                <w14:ligatures w14:val="none"/>
              </w:rPr>
              <w:t>Kerja</w:t>
            </w:r>
            <w:proofErr w:type="spellEnd"/>
            <w:r w:rsidRPr="002E5DDC">
              <w:rPr>
                <w:rFonts w:ascii="Arial Narrow" w:eastAsia="Times New Roman" w:hAnsi="Arial Narrow" w:cs="Calibri"/>
                <w:noProof w:val="0"/>
                <w:color w:val="000000"/>
                <w:kern w:val="0"/>
                <w14:ligatures w14:val="none"/>
              </w:rPr>
              <w:t xml:space="preserve"> (RKK)</w:t>
            </w:r>
          </w:p>
        </w:tc>
        <w:tc>
          <w:tcPr>
            <w:tcW w:w="660" w:type="dxa"/>
            <w:tcBorders>
              <w:top w:val="nil"/>
              <w:left w:val="nil"/>
              <w:bottom w:val="single" w:sz="8" w:space="0" w:color="auto"/>
              <w:right w:val="single" w:sz="8" w:space="0" w:color="auto"/>
            </w:tcBorders>
            <w:noWrap/>
            <w:vAlign w:val="center"/>
            <w:hideMark/>
          </w:tcPr>
          <w:p w14:paraId="60A974F3" w14:textId="77777777" w:rsidR="002E5DDC" w:rsidRPr="002E5DDC" w:rsidRDefault="002E5DDC" w:rsidP="002E5DDC">
            <w:pPr>
              <w:spacing w:after="0" w:line="240" w:lineRule="auto"/>
              <w:jc w:val="right"/>
              <w:rPr>
                <w:rFonts w:ascii="Arial Narrow" w:eastAsia="Times New Roman" w:hAnsi="Arial Narrow" w:cs="Calibri"/>
                <w:noProof w:val="0"/>
                <w:color w:val="000000"/>
                <w:kern w:val="0"/>
                <w14:ligatures w14:val="none"/>
              </w:rPr>
            </w:pPr>
            <w:r w:rsidRPr="002E5DDC">
              <w:rPr>
                <w:rFonts w:ascii="Arial Narrow" w:eastAsia="Times New Roman" w:hAnsi="Arial Narrow" w:cs="Calibri"/>
                <w:noProof w:val="0"/>
                <w:color w:val="000000"/>
                <w:kern w:val="0"/>
                <w14:ligatures w14:val="none"/>
              </w:rPr>
              <w:t>1</w:t>
            </w:r>
          </w:p>
        </w:tc>
        <w:tc>
          <w:tcPr>
            <w:tcW w:w="720" w:type="dxa"/>
            <w:tcBorders>
              <w:top w:val="nil"/>
              <w:left w:val="nil"/>
              <w:bottom w:val="single" w:sz="8" w:space="0" w:color="auto"/>
              <w:right w:val="single" w:sz="8" w:space="0" w:color="auto"/>
            </w:tcBorders>
            <w:noWrap/>
            <w:vAlign w:val="center"/>
            <w:hideMark/>
          </w:tcPr>
          <w:p w14:paraId="5FF88AF5" w14:textId="77777777" w:rsidR="002E5DDC" w:rsidRPr="002E5DDC" w:rsidRDefault="002E5DDC" w:rsidP="002E5DDC">
            <w:pPr>
              <w:spacing w:after="0" w:line="240" w:lineRule="auto"/>
              <w:rPr>
                <w:rFonts w:ascii="Arial Narrow" w:eastAsia="Times New Roman" w:hAnsi="Arial Narrow" w:cs="Calibri"/>
                <w:noProof w:val="0"/>
                <w:color w:val="000000"/>
                <w:kern w:val="0"/>
                <w14:ligatures w14:val="none"/>
              </w:rPr>
            </w:pPr>
            <w:r w:rsidRPr="002E5DDC">
              <w:rPr>
                <w:rFonts w:ascii="Arial Narrow" w:eastAsia="Times New Roman" w:hAnsi="Arial Narrow" w:cs="Calibri"/>
                <w:noProof w:val="0"/>
                <w:color w:val="000000"/>
                <w:kern w:val="0"/>
                <w14:ligatures w14:val="none"/>
              </w:rPr>
              <w:t>Ls</w:t>
            </w:r>
          </w:p>
        </w:tc>
        <w:tc>
          <w:tcPr>
            <w:tcW w:w="1760" w:type="dxa"/>
            <w:tcBorders>
              <w:top w:val="nil"/>
              <w:left w:val="nil"/>
              <w:bottom w:val="single" w:sz="8" w:space="0" w:color="auto"/>
              <w:right w:val="single" w:sz="8" w:space="0" w:color="auto"/>
            </w:tcBorders>
            <w:noWrap/>
            <w:vAlign w:val="center"/>
            <w:hideMark/>
          </w:tcPr>
          <w:p w14:paraId="5CF7BC6F" w14:textId="77777777" w:rsidR="002E5DDC" w:rsidRPr="002E5DDC" w:rsidRDefault="002E5DDC" w:rsidP="002E5DDC">
            <w:pPr>
              <w:spacing w:after="0" w:line="240" w:lineRule="auto"/>
              <w:rPr>
                <w:rFonts w:ascii="Arial Narrow" w:eastAsia="Times New Roman" w:hAnsi="Arial Narrow" w:cs="Calibri"/>
                <w:noProof w:val="0"/>
                <w:color w:val="000000"/>
                <w:kern w:val="0"/>
                <w14:ligatures w14:val="none"/>
              </w:rPr>
            </w:pPr>
            <w:r w:rsidRPr="002E5DDC">
              <w:rPr>
                <w:rFonts w:ascii="Arial Narrow" w:eastAsia="Times New Roman" w:hAnsi="Arial Narrow" w:cs="Calibri"/>
                <w:noProof w:val="0"/>
                <w:color w:val="000000"/>
                <w:kern w:val="0"/>
                <w14:ligatures w14:val="none"/>
              </w:rPr>
              <w:t xml:space="preserve"> Rp           1,000,000 </w:t>
            </w:r>
          </w:p>
        </w:tc>
        <w:tc>
          <w:tcPr>
            <w:tcW w:w="1940" w:type="dxa"/>
            <w:tcBorders>
              <w:top w:val="nil"/>
              <w:left w:val="nil"/>
              <w:bottom w:val="single" w:sz="8" w:space="0" w:color="auto"/>
              <w:right w:val="single" w:sz="8" w:space="0" w:color="auto"/>
            </w:tcBorders>
            <w:noWrap/>
            <w:vAlign w:val="center"/>
            <w:hideMark/>
          </w:tcPr>
          <w:p w14:paraId="2704C997" w14:textId="77777777" w:rsidR="002E5DDC" w:rsidRPr="002E5DDC" w:rsidRDefault="002E5DDC" w:rsidP="002E5DDC">
            <w:pPr>
              <w:spacing w:after="0" w:line="240" w:lineRule="auto"/>
              <w:rPr>
                <w:rFonts w:ascii="Arial Narrow" w:eastAsia="Times New Roman" w:hAnsi="Arial Narrow" w:cs="Calibri"/>
                <w:noProof w:val="0"/>
                <w:color w:val="000000"/>
                <w:kern w:val="0"/>
                <w14:ligatures w14:val="none"/>
              </w:rPr>
            </w:pPr>
            <w:r w:rsidRPr="002E5DDC">
              <w:rPr>
                <w:rFonts w:ascii="Arial Narrow" w:eastAsia="Times New Roman" w:hAnsi="Arial Narrow" w:cs="Calibri"/>
                <w:noProof w:val="0"/>
                <w:color w:val="000000"/>
                <w:kern w:val="0"/>
                <w14:ligatures w14:val="none"/>
              </w:rPr>
              <w:t xml:space="preserve"> Rp              1,000,000 </w:t>
            </w:r>
          </w:p>
        </w:tc>
      </w:tr>
      <w:tr w:rsidR="002E5DDC" w:rsidRPr="002E5DDC" w14:paraId="6AB58EE3" w14:textId="77777777" w:rsidTr="002E5DDC">
        <w:trPr>
          <w:trHeight w:val="300"/>
        </w:trPr>
        <w:tc>
          <w:tcPr>
            <w:tcW w:w="400" w:type="dxa"/>
            <w:tcBorders>
              <w:top w:val="nil"/>
              <w:left w:val="single" w:sz="8" w:space="0" w:color="auto"/>
              <w:bottom w:val="single" w:sz="8" w:space="0" w:color="auto"/>
              <w:right w:val="single" w:sz="8" w:space="0" w:color="auto"/>
            </w:tcBorders>
            <w:shd w:val="clear" w:color="000000" w:fill="D0CECE"/>
            <w:noWrap/>
            <w:vAlign w:val="center"/>
            <w:hideMark/>
          </w:tcPr>
          <w:p w14:paraId="58EC93C6" w14:textId="77777777" w:rsidR="002E5DDC" w:rsidRPr="002E5DDC" w:rsidRDefault="002E5DDC" w:rsidP="002E5DDC">
            <w:pPr>
              <w:spacing w:after="0" w:line="240" w:lineRule="auto"/>
              <w:rPr>
                <w:rFonts w:ascii="Arial Narrow" w:eastAsia="Times New Roman" w:hAnsi="Arial Narrow" w:cs="Calibri"/>
                <w:b/>
                <w:bCs/>
                <w:noProof w:val="0"/>
                <w:color w:val="000000"/>
                <w:kern w:val="0"/>
                <w14:ligatures w14:val="none"/>
              </w:rPr>
            </w:pPr>
            <w:r w:rsidRPr="002E5DDC">
              <w:rPr>
                <w:rFonts w:ascii="Arial Narrow" w:eastAsia="Times New Roman" w:hAnsi="Arial Narrow" w:cs="Calibri"/>
                <w:b/>
                <w:bCs/>
                <w:noProof w:val="0"/>
                <w:color w:val="000000"/>
                <w:kern w:val="0"/>
                <w14:ligatures w14:val="none"/>
              </w:rPr>
              <w:t> </w:t>
            </w:r>
          </w:p>
        </w:tc>
        <w:tc>
          <w:tcPr>
            <w:tcW w:w="3740" w:type="dxa"/>
            <w:tcBorders>
              <w:top w:val="nil"/>
              <w:left w:val="nil"/>
              <w:bottom w:val="single" w:sz="8" w:space="0" w:color="auto"/>
              <w:right w:val="single" w:sz="8" w:space="0" w:color="auto"/>
            </w:tcBorders>
            <w:shd w:val="clear" w:color="000000" w:fill="D0CECE"/>
            <w:noWrap/>
            <w:vAlign w:val="center"/>
            <w:hideMark/>
          </w:tcPr>
          <w:p w14:paraId="06EDE847" w14:textId="77777777" w:rsidR="002E5DDC" w:rsidRPr="002E5DDC" w:rsidRDefault="002E5DDC" w:rsidP="002E5DDC">
            <w:pPr>
              <w:spacing w:after="0" w:line="240" w:lineRule="auto"/>
              <w:rPr>
                <w:rFonts w:ascii="Arial Narrow" w:eastAsia="Times New Roman" w:hAnsi="Arial Narrow" w:cs="Calibri"/>
                <w:b/>
                <w:bCs/>
                <w:noProof w:val="0"/>
                <w:color w:val="000000"/>
                <w:kern w:val="0"/>
                <w14:ligatures w14:val="none"/>
              </w:rPr>
            </w:pPr>
            <w:r w:rsidRPr="002E5DDC">
              <w:rPr>
                <w:rFonts w:ascii="Arial Narrow" w:eastAsia="Times New Roman" w:hAnsi="Arial Narrow" w:cs="Calibri"/>
                <w:b/>
                <w:bCs/>
                <w:noProof w:val="0"/>
                <w:color w:val="000000"/>
                <w:kern w:val="0"/>
                <w14:ligatures w14:val="none"/>
              </w:rPr>
              <w:t>Sub Total</w:t>
            </w:r>
          </w:p>
        </w:tc>
        <w:tc>
          <w:tcPr>
            <w:tcW w:w="660" w:type="dxa"/>
            <w:tcBorders>
              <w:top w:val="nil"/>
              <w:left w:val="nil"/>
              <w:bottom w:val="single" w:sz="8" w:space="0" w:color="auto"/>
              <w:right w:val="single" w:sz="8" w:space="0" w:color="auto"/>
            </w:tcBorders>
            <w:shd w:val="clear" w:color="000000" w:fill="D0CECE"/>
            <w:noWrap/>
            <w:vAlign w:val="center"/>
            <w:hideMark/>
          </w:tcPr>
          <w:p w14:paraId="6FF49AFF" w14:textId="77777777" w:rsidR="002E5DDC" w:rsidRPr="002E5DDC" w:rsidRDefault="002E5DDC" w:rsidP="002E5DDC">
            <w:pPr>
              <w:spacing w:after="0" w:line="240" w:lineRule="auto"/>
              <w:rPr>
                <w:rFonts w:ascii="Arial Narrow" w:eastAsia="Times New Roman" w:hAnsi="Arial Narrow" w:cs="Calibri"/>
                <w:b/>
                <w:bCs/>
                <w:noProof w:val="0"/>
                <w:color w:val="000000"/>
                <w:kern w:val="0"/>
                <w14:ligatures w14:val="none"/>
              </w:rPr>
            </w:pPr>
            <w:r w:rsidRPr="002E5DDC">
              <w:rPr>
                <w:rFonts w:ascii="Arial Narrow" w:eastAsia="Times New Roman" w:hAnsi="Arial Narrow" w:cs="Calibri"/>
                <w:b/>
                <w:bCs/>
                <w:noProof w:val="0"/>
                <w:color w:val="000000"/>
                <w:kern w:val="0"/>
                <w14:ligatures w14:val="none"/>
              </w:rPr>
              <w:t> </w:t>
            </w:r>
          </w:p>
        </w:tc>
        <w:tc>
          <w:tcPr>
            <w:tcW w:w="720" w:type="dxa"/>
            <w:tcBorders>
              <w:top w:val="nil"/>
              <w:left w:val="nil"/>
              <w:bottom w:val="single" w:sz="8" w:space="0" w:color="auto"/>
              <w:right w:val="single" w:sz="8" w:space="0" w:color="auto"/>
            </w:tcBorders>
            <w:shd w:val="clear" w:color="000000" w:fill="D0CECE"/>
            <w:noWrap/>
            <w:vAlign w:val="center"/>
            <w:hideMark/>
          </w:tcPr>
          <w:p w14:paraId="15EB131D" w14:textId="77777777" w:rsidR="002E5DDC" w:rsidRPr="002E5DDC" w:rsidRDefault="002E5DDC" w:rsidP="002E5DDC">
            <w:pPr>
              <w:spacing w:after="0" w:line="240" w:lineRule="auto"/>
              <w:rPr>
                <w:rFonts w:ascii="Arial Narrow" w:eastAsia="Times New Roman" w:hAnsi="Arial Narrow" w:cs="Calibri"/>
                <w:b/>
                <w:bCs/>
                <w:noProof w:val="0"/>
                <w:color w:val="000000"/>
                <w:kern w:val="0"/>
                <w14:ligatures w14:val="none"/>
              </w:rPr>
            </w:pPr>
            <w:r w:rsidRPr="002E5DDC">
              <w:rPr>
                <w:rFonts w:ascii="Arial Narrow" w:eastAsia="Times New Roman" w:hAnsi="Arial Narrow" w:cs="Calibri"/>
                <w:b/>
                <w:bCs/>
                <w:noProof w:val="0"/>
                <w:color w:val="000000"/>
                <w:kern w:val="0"/>
                <w14:ligatures w14:val="none"/>
              </w:rPr>
              <w:t> </w:t>
            </w:r>
          </w:p>
        </w:tc>
        <w:tc>
          <w:tcPr>
            <w:tcW w:w="1760" w:type="dxa"/>
            <w:tcBorders>
              <w:top w:val="nil"/>
              <w:left w:val="nil"/>
              <w:bottom w:val="single" w:sz="8" w:space="0" w:color="auto"/>
              <w:right w:val="single" w:sz="8" w:space="0" w:color="auto"/>
            </w:tcBorders>
            <w:shd w:val="clear" w:color="000000" w:fill="D0CECE"/>
            <w:noWrap/>
            <w:vAlign w:val="center"/>
            <w:hideMark/>
          </w:tcPr>
          <w:p w14:paraId="7648F75B" w14:textId="77777777" w:rsidR="002E5DDC" w:rsidRPr="002E5DDC" w:rsidRDefault="002E5DDC" w:rsidP="002E5DDC">
            <w:pPr>
              <w:spacing w:after="0" w:line="240" w:lineRule="auto"/>
              <w:rPr>
                <w:rFonts w:ascii="Arial Narrow" w:eastAsia="Times New Roman" w:hAnsi="Arial Narrow" w:cs="Calibri"/>
                <w:b/>
                <w:bCs/>
                <w:noProof w:val="0"/>
                <w:color w:val="000000"/>
                <w:kern w:val="0"/>
                <w14:ligatures w14:val="none"/>
              </w:rPr>
            </w:pPr>
            <w:r w:rsidRPr="002E5DDC">
              <w:rPr>
                <w:rFonts w:ascii="Arial Narrow" w:eastAsia="Times New Roman" w:hAnsi="Arial Narrow" w:cs="Calibri"/>
                <w:b/>
                <w:bCs/>
                <w:noProof w:val="0"/>
                <w:color w:val="000000"/>
                <w:kern w:val="0"/>
                <w14:ligatures w14:val="none"/>
              </w:rPr>
              <w:t> </w:t>
            </w:r>
          </w:p>
        </w:tc>
        <w:tc>
          <w:tcPr>
            <w:tcW w:w="1940" w:type="dxa"/>
            <w:tcBorders>
              <w:top w:val="nil"/>
              <w:left w:val="nil"/>
              <w:bottom w:val="single" w:sz="8" w:space="0" w:color="auto"/>
              <w:right w:val="single" w:sz="8" w:space="0" w:color="auto"/>
            </w:tcBorders>
            <w:shd w:val="clear" w:color="000000" w:fill="D0CECE"/>
            <w:noWrap/>
            <w:vAlign w:val="center"/>
            <w:hideMark/>
          </w:tcPr>
          <w:p w14:paraId="68464442" w14:textId="77777777" w:rsidR="002E5DDC" w:rsidRPr="002E5DDC" w:rsidRDefault="002E5DDC" w:rsidP="002E5DDC">
            <w:pPr>
              <w:spacing w:after="0" w:line="240" w:lineRule="auto"/>
              <w:rPr>
                <w:rFonts w:ascii="Arial Narrow" w:eastAsia="Times New Roman" w:hAnsi="Arial Narrow" w:cs="Calibri"/>
                <w:b/>
                <w:bCs/>
                <w:noProof w:val="0"/>
                <w:color w:val="000000"/>
                <w:kern w:val="0"/>
                <w14:ligatures w14:val="none"/>
              </w:rPr>
            </w:pPr>
            <w:r w:rsidRPr="002E5DDC">
              <w:rPr>
                <w:rFonts w:ascii="Arial Narrow" w:eastAsia="Times New Roman" w:hAnsi="Arial Narrow" w:cs="Calibri"/>
                <w:b/>
                <w:bCs/>
                <w:noProof w:val="0"/>
                <w:color w:val="000000"/>
                <w:kern w:val="0"/>
                <w14:ligatures w14:val="none"/>
              </w:rPr>
              <w:t xml:space="preserve"> Rp              4,000,000 </w:t>
            </w:r>
          </w:p>
        </w:tc>
      </w:tr>
      <w:tr w:rsidR="002E5DDC" w:rsidRPr="002E5DDC" w14:paraId="3E3418B7" w14:textId="77777777" w:rsidTr="002E5DDC">
        <w:trPr>
          <w:trHeight w:val="300"/>
        </w:trPr>
        <w:tc>
          <w:tcPr>
            <w:tcW w:w="400" w:type="dxa"/>
            <w:tcBorders>
              <w:top w:val="nil"/>
              <w:left w:val="single" w:sz="8" w:space="0" w:color="auto"/>
              <w:bottom w:val="single" w:sz="8" w:space="0" w:color="auto"/>
              <w:right w:val="single" w:sz="8" w:space="0" w:color="auto"/>
            </w:tcBorders>
            <w:noWrap/>
            <w:vAlign w:val="center"/>
            <w:hideMark/>
          </w:tcPr>
          <w:p w14:paraId="52377E6B" w14:textId="77777777" w:rsidR="002E5DDC" w:rsidRPr="002E5DDC" w:rsidRDefault="002E5DDC" w:rsidP="002E5DDC">
            <w:pPr>
              <w:spacing w:after="0" w:line="240" w:lineRule="auto"/>
              <w:jc w:val="center"/>
              <w:rPr>
                <w:rFonts w:ascii="Arial Narrow" w:eastAsia="Times New Roman" w:hAnsi="Arial Narrow" w:cs="Calibri"/>
                <w:noProof w:val="0"/>
                <w:color w:val="000000"/>
                <w:kern w:val="0"/>
                <w14:ligatures w14:val="none"/>
              </w:rPr>
            </w:pPr>
            <w:r w:rsidRPr="002E5DDC">
              <w:rPr>
                <w:rFonts w:ascii="Arial Narrow" w:eastAsia="Times New Roman" w:hAnsi="Arial Narrow" w:cs="Calibri"/>
                <w:noProof w:val="0"/>
                <w:color w:val="000000"/>
                <w:kern w:val="0"/>
                <w14:ligatures w14:val="none"/>
              </w:rPr>
              <w:t>B</w:t>
            </w:r>
          </w:p>
        </w:tc>
        <w:tc>
          <w:tcPr>
            <w:tcW w:w="3740" w:type="dxa"/>
            <w:tcBorders>
              <w:top w:val="nil"/>
              <w:left w:val="nil"/>
              <w:bottom w:val="single" w:sz="8" w:space="0" w:color="auto"/>
              <w:right w:val="single" w:sz="8" w:space="0" w:color="auto"/>
            </w:tcBorders>
            <w:noWrap/>
            <w:vAlign w:val="center"/>
            <w:hideMark/>
          </w:tcPr>
          <w:p w14:paraId="35F9B48D" w14:textId="77777777" w:rsidR="002E5DDC" w:rsidRPr="002E5DDC" w:rsidRDefault="002E5DDC" w:rsidP="002E5DDC">
            <w:pPr>
              <w:spacing w:after="0" w:line="240" w:lineRule="auto"/>
              <w:rPr>
                <w:rFonts w:ascii="Arial Narrow" w:eastAsia="Times New Roman" w:hAnsi="Arial Narrow" w:cs="Calibri"/>
                <w:b/>
                <w:bCs/>
                <w:noProof w:val="0"/>
                <w:color w:val="000000"/>
                <w:kern w:val="0"/>
                <w14:ligatures w14:val="none"/>
              </w:rPr>
            </w:pPr>
            <w:proofErr w:type="spellStart"/>
            <w:r w:rsidRPr="002E5DDC">
              <w:rPr>
                <w:rFonts w:ascii="Arial Narrow" w:eastAsia="Times New Roman" w:hAnsi="Arial Narrow" w:cs="Calibri"/>
                <w:b/>
                <w:bCs/>
                <w:noProof w:val="0"/>
                <w:color w:val="000000"/>
                <w:kern w:val="0"/>
                <w14:ligatures w14:val="none"/>
              </w:rPr>
              <w:t>Biaya</w:t>
            </w:r>
            <w:proofErr w:type="spellEnd"/>
            <w:r w:rsidRPr="002E5DDC">
              <w:rPr>
                <w:rFonts w:ascii="Arial Narrow" w:eastAsia="Times New Roman" w:hAnsi="Arial Narrow" w:cs="Calibri"/>
                <w:b/>
                <w:bCs/>
                <w:noProof w:val="0"/>
                <w:color w:val="000000"/>
                <w:kern w:val="0"/>
                <w14:ligatures w14:val="none"/>
              </w:rPr>
              <w:t xml:space="preserve"> Bahan Baku</w:t>
            </w:r>
          </w:p>
        </w:tc>
        <w:tc>
          <w:tcPr>
            <w:tcW w:w="660" w:type="dxa"/>
            <w:tcBorders>
              <w:top w:val="nil"/>
              <w:left w:val="nil"/>
              <w:bottom w:val="single" w:sz="8" w:space="0" w:color="auto"/>
              <w:right w:val="single" w:sz="8" w:space="0" w:color="auto"/>
            </w:tcBorders>
            <w:noWrap/>
            <w:vAlign w:val="center"/>
            <w:hideMark/>
          </w:tcPr>
          <w:p w14:paraId="47904B5B" w14:textId="77777777" w:rsidR="002E5DDC" w:rsidRPr="002E5DDC" w:rsidRDefault="002E5DDC" w:rsidP="002E5DDC">
            <w:pPr>
              <w:spacing w:after="0" w:line="240" w:lineRule="auto"/>
              <w:rPr>
                <w:rFonts w:ascii="Arial Narrow" w:eastAsia="Times New Roman" w:hAnsi="Arial Narrow" w:cs="Calibri"/>
                <w:noProof w:val="0"/>
                <w:color w:val="000000"/>
                <w:kern w:val="0"/>
                <w14:ligatures w14:val="none"/>
              </w:rPr>
            </w:pPr>
            <w:r w:rsidRPr="002E5DDC">
              <w:rPr>
                <w:rFonts w:ascii="Arial Narrow" w:eastAsia="Times New Roman" w:hAnsi="Arial Narrow" w:cs="Calibri"/>
                <w:noProof w:val="0"/>
                <w:color w:val="000000"/>
                <w:kern w:val="0"/>
                <w14:ligatures w14:val="none"/>
              </w:rPr>
              <w:t> </w:t>
            </w:r>
          </w:p>
        </w:tc>
        <w:tc>
          <w:tcPr>
            <w:tcW w:w="720" w:type="dxa"/>
            <w:tcBorders>
              <w:top w:val="nil"/>
              <w:left w:val="nil"/>
              <w:bottom w:val="single" w:sz="8" w:space="0" w:color="auto"/>
              <w:right w:val="single" w:sz="8" w:space="0" w:color="auto"/>
            </w:tcBorders>
            <w:noWrap/>
            <w:vAlign w:val="center"/>
            <w:hideMark/>
          </w:tcPr>
          <w:p w14:paraId="05A7BC80" w14:textId="77777777" w:rsidR="002E5DDC" w:rsidRPr="002E5DDC" w:rsidRDefault="002E5DDC" w:rsidP="002E5DDC">
            <w:pPr>
              <w:spacing w:after="0" w:line="240" w:lineRule="auto"/>
              <w:rPr>
                <w:rFonts w:ascii="Arial Narrow" w:eastAsia="Times New Roman" w:hAnsi="Arial Narrow" w:cs="Calibri"/>
                <w:noProof w:val="0"/>
                <w:color w:val="000000"/>
                <w:kern w:val="0"/>
                <w14:ligatures w14:val="none"/>
              </w:rPr>
            </w:pPr>
            <w:r w:rsidRPr="002E5DDC">
              <w:rPr>
                <w:rFonts w:ascii="Arial Narrow" w:eastAsia="Times New Roman" w:hAnsi="Arial Narrow" w:cs="Calibri"/>
                <w:noProof w:val="0"/>
                <w:color w:val="000000"/>
                <w:kern w:val="0"/>
                <w14:ligatures w14:val="none"/>
              </w:rPr>
              <w:t> </w:t>
            </w:r>
          </w:p>
        </w:tc>
        <w:tc>
          <w:tcPr>
            <w:tcW w:w="1760" w:type="dxa"/>
            <w:tcBorders>
              <w:top w:val="nil"/>
              <w:left w:val="nil"/>
              <w:bottom w:val="single" w:sz="8" w:space="0" w:color="auto"/>
              <w:right w:val="single" w:sz="8" w:space="0" w:color="auto"/>
            </w:tcBorders>
            <w:noWrap/>
            <w:vAlign w:val="center"/>
            <w:hideMark/>
          </w:tcPr>
          <w:p w14:paraId="0EF73732" w14:textId="77777777" w:rsidR="002E5DDC" w:rsidRPr="002E5DDC" w:rsidRDefault="002E5DDC" w:rsidP="002E5DDC">
            <w:pPr>
              <w:spacing w:after="0" w:line="240" w:lineRule="auto"/>
              <w:rPr>
                <w:rFonts w:ascii="Arial Narrow" w:eastAsia="Times New Roman" w:hAnsi="Arial Narrow" w:cs="Calibri"/>
                <w:noProof w:val="0"/>
                <w:color w:val="000000"/>
                <w:kern w:val="0"/>
                <w14:ligatures w14:val="none"/>
              </w:rPr>
            </w:pPr>
            <w:r w:rsidRPr="002E5DDC">
              <w:rPr>
                <w:rFonts w:ascii="Arial Narrow" w:eastAsia="Times New Roman" w:hAnsi="Arial Narrow" w:cs="Calibri"/>
                <w:noProof w:val="0"/>
                <w:color w:val="000000"/>
                <w:kern w:val="0"/>
                <w14:ligatures w14:val="none"/>
              </w:rPr>
              <w:t> </w:t>
            </w:r>
          </w:p>
        </w:tc>
        <w:tc>
          <w:tcPr>
            <w:tcW w:w="1940" w:type="dxa"/>
            <w:tcBorders>
              <w:top w:val="nil"/>
              <w:left w:val="nil"/>
              <w:bottom w:val="single" w:sz="8" w:space="0" w:color="auto"/>
              <w:right w:val="single" w:sz="8" w:space="0" w:color="auto"/>
            </w:tcBorders>
            <w:noWrap/>
            <w:vAlign w:val="center"/>
            <w:hideMark/>
          </w:tcPr>
          <w:p w14:paraId="3D0D3196" w14:textId="77777777" w:rsidR="002E5DDC" w:rsidRPr="002E5DDC" w:rsidRDefault="002E5DDC" w:rsidP="002E5DDC">
            <w:pPr>
              <w:spacing w:after="0" w:line="240" w:lineRule="auto"/>
              <w:rPr>
                <w:rFonts w:ascii="Arial Narrow" w:eastAsia="Times New Roman" w:hAnsi="Arial Narrow" w:cs="Calibri"/>
                <w:noProof w:val="0"/>
                <w:color w:val="000000"/>
                <w:kern w:val="0"/>
                <w14:ligatures w14:val="none"/>
              </w:rPr>
            </w:pPr>
            <w:r w:rsidRPr="002E5DDC">
              <w:rPr>
                <w:rFonts w:ascii="Arial Narrow" w:eastAsia="Times New Roman" w:hAnsi="Arial Narrow" w:cs="Calibri"/>
                <w:noProof w:val="0"/>
                <w:color w:val="000000"/>
                <w:kern w:val="0"/>
                <w14:ligatures w14:val="none"/>
              </w:rPr>
              <w:t> </w:t>
            </w:r>
          </w:p>
        </w:tc>
      </w:tr>
      <w:tr w:rsidR="002E5DDC" w:rsidRPr="002E5DDC" w14:paraId="273724F6" w14:textId="77777777" w:rsidTr="002E5DDC">
        <w:trPr>
          <w:trHeight w:val="300"/>
        </w:trPr>
        <w:tc>
          <w:tcPr>
            <w:tcW w:w="400" w:type="dxa"/>
            <w:tcBorders>
              <w:top w:val="nil"/>
              <w:left w:val="single" w:sz="8" w:space="0" w:color="auto"/>
              <w:bottom w:val="single" w:sz="8" w:space="0" w:color="auto"/>
              <w:right w:val="single" w:sz="8" w:space="0" w:color="auto"/>
            </w:tcBorders>
            <w:noWrap/>
            <w:vAlign w:val="center"/>
            <w:hideMark/>
          </w:tcPr>
          <w:p w14:paraId="6FA4FA6C" w14:textId="77777777" w:rsidR="002E5DDC" w:rsidRPr="002E5DDC" w:rsidRDefault="002E5DDC" w:rsidP="002E5DDC">
            <w:pPr>
              <w:spacing w:after="0" w:line="240" w:lineRule="auto"/>
              <w:rPr>
                <w:rFonts w:ascii="Arial Narrow" w:eastAsia="Times New Roman" w:hAnsi="Arial Narrow" w:cs="Calibri"/>
                <w:noProof w:val="0"/>
                <w:color w:val="000000"/>
                <w:kern w:val="0"/>
                <w14:ligatures w14:val="none"/>
              </w:rPr>
            </w:pPr>
            <w:r w:rsidRPr="002E5DDC">
              <w:rPr>
                <w:rFonts w:ascii="Arial Narrow" w:eastAsia="Times New Roman" w:hAnsi="Arial Narrow" w:cs="Calibri"/>
                <w:noProof w:val="0"/>
                <w:color w:val="000000"/>
                <w:kern w:val="0"/>
                <w14:ligatures w14:val="none"/>
              </w:rPr>
              <w:t> </w:t>
            </w:r>
          </w:p>
        </w:tc>
        <w:tc>
          <w:tcPr>
            <w:tcW w:w="3740" w:type="dxa"/>
            <w:tcBorders>
              <w:top w:val="nil"/>
              <w:left w:val="nil"/>
              <w:bottom w:val="single" w:sz="8" w:space="0" w:color="auto"/>
              <w:right w:val="single" w:sz="8" w:space="0" w:color="auto"/>
            </w:tcBorders>
            <w:noWrap/>
            <w:vAlign w:val="center"/>
            <w:hideMark/>
          </w:tcPr>
          <w:p w14:paraId="2727E830" w14:textId="77777777" w:rsidR="002E5DDC" w:rsidRPr="002E5DDC" w:rsidRDefault="002E5DDC" w:rsidP="002E5DDC">
            <w:pPr>
              <w:spacing w:after="0" w:line="240" w:lineRule="auto"/>
              <w:rPr>
                <w:rFonts w:ascii="Arial Narrow" w:eastAsia="Times New Roman" w:hAnsi="Arial Narrow" w:cs="Calibri"/>
                <w:b/>
                <w:bCs/>
                <w:noProof w:val="0"/>
                <w:color w:val="000000"/>
                <w:kern w:val="0"/>
                <w14:ligatures w14:val="none"/>
              </w:rPr>
            </w:pPr>
            <w:proofErr w:type="spellStart"/>
            <w:r w:rsidRPr="002E5DDC">
              <w:rPr>
                <w:rFonts w:ascii="Arial Narrow" w:eastAsia="Times New Roman" w:hAnsi="Arial Narrow" w:cs="Calibri"/>
                <w:b/>
                <w:bCs/>
                <w:noProof w:val="0"/>
                <w:color w:val="000000"/>
                <w:kern w:val="0"/>
                <w14:ligatures w14:val="none"/>
              </w:rPr>
              <w:t>Biaya</w:t>
            </w:r>
            <w:proofErr w:type="spellEnd"/>
            <w:r w:rsidRPr="002E5DDC">
              <w:rPr>
                <w:rFonts w:ascii="Arial Narrow" w:eastAsia="Times New Roman" w:hAnsi="Arial Narrow" w:cs="Calibri"/>
                <w:b/>
                <w:bCs/>
                <w:noProof w:val="0"/>
                <w:color w:val="000000"/>
                <w:kern w:val="0"/>
                <w14:ligatures w14:val="none"/>
              </w:rPr>
              <w:t xml:space="preserve"> </w:t>
            </w:r>
            <w:proofErr w:type="gramStart"/>
            <w:r w:rsidRPr="002E5DDC">
              <w:rPr>
                <w:rFonts w:ascii="Arial Narrow" w:eastAsia="Times New Roman" w:hAnsi="Arial Narrow" w:cs="Calibri"/>
                <w:b/>
                <w:bCs/>
                <w:noProof w:val="0"/>
                <w:color w:val="000000"/>
                <w:kern w:val="0"/>
                <w14:ligatures w14:val="none"/>
              </w:rPr>
              <w:t xml:space="preserve">Pembangunan  </w:t>
            </w:r>
            <w:proofErr w:type="spellStart"/>
            <w:r w:rsidRPr="002E5DDC">
              <w:rPr>
                <w:rFonts w:ascii="Arial Narrow" w:eastAsia="Times New Roman" w:hAnsi="Arial Narrow" w:cs="Calibri"/>
                <w:b/>
                <w:bCs/>
                <w:noProof w:val="0"/>
                <w:color w:val="000000"/>
                <w:kern w:val="0"/>
                <w14:ligatures w14:val="none"/>
              </w:rPr>
              <w:t>Dermaga</w:t>
            </w:r>
            <w:proofErr w:type="spellEnd"/>
            <w:proofErr w:type="gramEnd"/>
            <w:r w:rsidRPr="002E5DDC">
              <w:rPr>
                <w:rFonts w:ascii="Arial Narrow" w:eastAsia="Times New Roman" w:hAnsi="Arial Narrow" w:cs="Calibri"/>
                <w:b/>
                <w:bCs/>
                <w:noProof w:val="0"/>
                <w:color w:val="000000"/>
                <w:kern w:val="0"/>
                <w14:ligatures w14:val="none"/>
              </w:rPr>
              <w:t xml:space="preserve"> </w:t>
            </w:r>
          </w:p>
        </w:tc>
        <w:tc>
          <w:tcPr>
            <w:tcW w:w="660" w:type="dxa"/>
            <w:tcBorders>
              <w:top w:val="nil"/>
              <w:left w:val="nil"/>
              <w:bottom w:val="single" w:sz="8" w:space="0" w:color="auto"/>
              <w:right w:val="single" w:sz="8" w:space="0" w:color="auto"/>
            </w:tcBorders>
            <w:noWrap/>
            <w:vAlign w:val="center"/>
            <w:hideMark/>
          </w:tcPr>
          <w:p w14:paraId="41034318" w14:textId="77777777" w:rsidR="002E5DDC" w:rsidRPr="002E5DDC" w:rsidRDefault="002E5DDC" w:rsidP="002E5DDC">
            <w:pPr>
              <w:spacing w:after="0" w:line="240" w:lineRule="auto"/>
              <w:rPr>
                <w:rFonts w:ascii="Arial Narrow" w:eastAsia="Times New Roman" w:hAnsi="Arial Narrow" w:cs="Calibri"/>
                <w:noProof w:val="0"/>
                <w:color w:val="000000"/>
                <w:kern w:val="0"/>
                <w14:ligatures w14:val="none"/>
              </w:rPr>
            </w:pPr>
            <w:r w:rsidRPr="002E5DDC">
              <w:rPr>
                <w:rFonts w:ascii="Arial Narrow" w:eastAsia="Times New Roman" w:hAnsi="Arial Narrow" w:cs="Calibri"/>
                <w:noProof w:val="0"/>
                <w:color w:val="000000"/>
                <w:kern w:val="0"/>
                <w14:ligatures w14:val="none"/>
              </w:rPr>
              <w:t> </w:t>
            </w:r>
          </w:p>
        </w:tc>
        <w:tc>
          <w:tcPr>
            <w:tcW w:w="720" w:type="dxa"/>
            <w:tcBorders>
              <w:top w:val="nil"/>
              <w:left w:val="nil"/>
              <w:bottom w:val="single" w:sz="8" w:space="0" w:color="auto"/>
              <w:right w:val="single" w:sz="8" w:space="0" w:color="auto"/>
            </w:tcBorders>
            <w:noWrap/>
            <w:vAlign w:val="center"/>
            <w:hideMark/>
          </w:tcPr>
          <w:p w14:paraId="3531B866" w14:textId="77777777" w:rsidR="002E5DDC" w:rsidRPr="002E5DDC" w:rsidRDefault="002E5DDC" w:rsidP="002E5DDC">
            <w:pPr>
              <w:spacing w:after="0" w:line="240" w:lineRule="auto"/>
              <w:rPr>
                <w:rFonts w:ascii="Arial Narrow" w:eastAsia="Times New Roman" w:hAnsi="Arial Narrow" w:cs="Calibri"/>
                <w:noProof w:val="0"/>
                <w:color w:val="000000"/>
                <w:kern w:val="0"/>
                <w14:ligatures w14:val="none"/>
              </w:rPr>
            </w:pPr>
            <w:r w:rsidRPr="002E5DDC">
              <w:rPr>
                <w:rFonts w:ascii="Arial Narrow" w:eastAsia="Times New Roman" w:hAnsi="Arial Narrow" w:cs="Calibri"/>
                <w:noProof w:val="0"/>
                <w:color w:val="000000"/>
                <w:kern w:val="0"/>
                <w14:ligatures w14:val="none"/>
              </w:rPr>
              <w:t> </w:t>
            </w:r>
          </w:p>
        </w:tc>
        <w:tc>
          <w:tcPr>
            <w:tcW w:w="1760" w:type="dxa"/>
            <w:tcBorders>
              <w:top w:val="nil"/>
              <w:left w:val="nil"/>
              <w:bottom w:val="single" w:sz="8" w:space="0" w:color="auto"/>
              <w:right w:val="single" w:sz="8" w:space="0" w:color="auto"/>
            </w:tcBorders>
            <w:noWrap/>
            <w:vAlign w:val="center"/>
            <w:hideMark/>
          </w:tcPr>
          <w:p w14:paraId="4F7C023C" w14:textId="77777777" w:rsidR="002E5DDC" w:rsidRPr="002E5DDC" w:rsidRDefault="002E5DDC" w:rsidP="002E5DDC">
            <w:pPr>
              <w:spacing w:after="0" w:line="240" w:lineRule="auto"/>
              <w:rPr>
                <w:rFonts w:ascii="Arial Narrow" w:eastAsia="Times New Roman" w:hAnsi="Arial Narrow" w:cs="Calibri"/>
                <w:noProof w:val="0"/>
                <w:color w:val="000000"/>
                <w:kern w:val="0"/>
                <w14:ligatures w14:val="none"/>
              </w:rPr>
            </w:pPr>
            <w:r w:rsidRPr="002E5DDC">
              <w:rPr>
                <w:rFonts w:ascii="Arial Narrow" w:eastAsia="Times New Roman" w:hAnsi="Arial Narrow" w:cs="Calibri"/>
                <w:noProof w:val="0"/>
                <w:color w:val="000000"/>
                <w:kern w:val="0"/>
                <w14:ligatures w14:val="none"/>
              </w:rPr>
              <w:t> </w:t>
            </w:r>
          </w:p>
        </w:tc>
        <w:tc>
          <w:tcPr>
            <w:tcW w:w="1940" w:type="dxa"/>
            <w:tcBorders>
              <w:top w:val="nil"/>
              <w:left w:val="nil"/>
              <w:bottom w:val="single" w:sz="8" w:space="0" w:color="auto"/>
              <w:right w:val="single" w:sz="8" w:space="0" w:color="auto"/>
            </w:tcBorders>
            <w:noWrap/>
            <w:vAlign w:val="center"/>
            <w:hideMark/>
          </w:tcPr>
          <w:p w14:paraId="636EA830" w14:textId="77777777" w:rsidR="002E5DDC" w:rsidRPr="002E5DDC" w:rsidRDefault="002E5DDC" w:rsidP="002E5DDC">
            <w:pPr>
              <w:spacing w:after="0" w:line="240" w:lineRule="auto"/>
              <w:rPr>
                <w:rFonts w:ascii="Arial Narrow" w:eastAsia="Times New Roman" w:hAnsi="Arial Narrow" w:cs="Calibri"/>
                <w:noProof w:val="0"/>
                <w:color w:val="000000"/>
                <w:kern w:val="0"/>
                <w14:ligatures w14:val="none"/>
              </w:rPr>
            </w:pPr>
            <w:r w:rsidRPr="002E5DDC">
              <w:rPr>
                <w:rFonts w:ascii="Arial Narrow" w:eastAsia="Times New Roman" w:hAnsi="Arial Narrow" w:cs="Calibri"/>
                <w:noProof w:val="0"/>
                <w:color w:val="000000"/>
                <w:kern w:val="0"/>
                <w14:ligatures w14:val="none"/>
              </w:rPr>
              <w:t> </w:t>
            </w:r>
          </w:p>
        </w:tc>
      </w:tr>
      <w:tr w:rsidR="002E5DDC" w:rsidRPr="002E5DDC" w14:paraId="455B1528" w14:textId="77777777" w:rsidTr="002E5DDC">
        <w:trPr>
          <w:trHeight w:val="300"/>
        </w:trPr>
        <w:tc>
          <w:tcPr>
            <w:tcW w:w="400" w:type="dxa"/>
            <w:tcBorders>
              <w:top w:val="nil"/>
              <w:left w:val="single" w:sz="8" w:space="0" w:color="auto"/>
              <w:bottom w:val="single" w:sz="8" w:space="0" w:color="auto"/>
              <w:right w:val="single" w:sz="8" w:space="0" w:color="auto"/>
            </w:tcBorders>
            <w:noWrap/>
            <w:vAlign w:val="center"/>
            <w:hideMark/>
          </w:tcPr>
          <w:p w14:paraId="0991BDF3" w14:textId="77777777" w:rsidR="002E5DDC" w:rsidRPr="002E5DDC" w:rsidRDefault="002E5DDC" w:rsidP="002E5DDC">
            <w:pPr>
              <w:spacing w:after="0" w:line="240" w:lineRule="auto"/>
              <w:jc w:val="center"/>
              <w:rPr>
                <w:rFonts w:ascii="Arial Narrow" w:eastAsia="Times New Roman" w:hAnsi="Arial Narrow" w:cs="Calibri"/>
                <w:noProof w:val="0"/>
                <w:color w:val="000000"/>
                <w:kern w:val="0"/>
                <w14:ligatures w14:val="none"/>
              </w:rPr>
            </w:pPr>
            <w:r w:rsidRPr="002E5DDC">
              <w:rPr>
                <w:rFonts w:ascii="Arial Narrow" w:eastAsia="Times New Roman" w:hAnsi="Arial Narrow" w:cs="Calibri"/>
                <w:noProof w:val="0"/>
                <w:color w:val="000000"/>
                <w:kern w:val="0"/>
                <w14:ligatures w14:val="none"/>
              </w:rPr>
              <w:t>1</w:t>
            </w:r>
          </w:p>
        </w:tc>
        <w:tc>
          <w:tcPr>
            <w:tcW w:w="3740" w:type="dxa"/>
            <w:tcBorders>
              <w:top w:val="nil"/>
              <w:left w:val="nil"/>
              <w:bottom w:val="single" w:sz="8" w:space="0" w:color="auto"/>
              <w:right w:val="single" w:sz="8" w:space="0" w:color="auto"/>
            </w:tcBorders>
            <w:noWrap/>
            <w:vAlign w:val="center"/>
            <w:hideMark/>
          </w:tcPr>
          <w:p w14:paraId="3730B8D1" w14:textId="77777777" w:rsidR="002E5DDC" w:rsidRPr="002E5DDC" w:rsidRDefault="002E5DDC" w:rsidP="002E5DDC">
            <w:pPr>
              <w:spacing w:after="0" w:line="240" w:lineRule="auto"/>
              <w:rPr>
                <w:rFonts w:ascii="Arial Narrow" w:eastAsia="Times New Roman" w:hAnsi="Arial Narrow" w:cs="Calibri"/>
                <w:noProof w:val="0"/>
                <w:color w:val="000000"/>
                <w:kern w:val="0"/>
                <w14:ligatures w14:val="none"/>
              </w:rPr>
            </w:pPr>
            <w:r w:rsidRPr="002E5DDC">
              <w:rPr>
                <w:rFonts w:ascii="Arial Narrow" w:eastAsia="Times New Roman" w:hAnsi="Arial Narrow" w:cs="Calibri"/>
                <w:noProof w:val="0"/>
                <w:color w:val="000000"/>
                <w:kern w:val="0"/>
                <w14:ligatures w14:val="none"/>
              </w:rPr>
              <w:t xml:space="preserve">Pek. </w:t>
            </w:r>
            <w:proofErr w:type="spellStart"/>
            <w:r w:rsidRPr="002E5DDC">
              <w:rPr>
                <w:rFonts w:ascii="Arial Narrow" w:eastAsia="Times New Roman" w:hAnsi="Arial Narrow" w:cs="Calibri"/>
                <w:noProof w:val="0"/>
                <w:color w:val="000000"/>
                <w:kern w:val="0"/>
                <w14:ligatures w14:val="none"/>
              </w:rPr>
              <w:t>Tiang</w:t>
            </w:r>
            <w:proofErr w:type="spellEnd"/>
            <w:r w:rsidRPr="002E5DDC">
              <w:rPr>
                <w:rFonts w:ascii="Arial Narrow" w:eastAsia="Times New Roman" w:hAnsi="Arial Narrow" w:cs="Calibri"/>
                <w:noProof w:val="0"/>
                <w:color w:val="000000"/>
                <w:kern w:val="0"/>
                <w14:ligatures w14:val="none"/>
              </w:rPr>
              <w:t xml:space="preserve"> 14/14cm Kayu Ulin</w:t>
            </w:r>
          </w:p>
        </w:tc>
        <w:tc>
          <w:tcPr>
            <w:tcW w:w="660" w:type="dxa"/>
            <w:tcBorders>
              <w:top w:val="nil"/>
              <w:left w:val="nil"/>
              <w:bottom w:val="single" w:sz="8" w:space="0" w:color="auto"/>
              <w:right w:val="single" w:sz="8" w:space="0" w:color="auto"/>
            </w:tcBorders>
            <w:noWrap/>
            <w:vAlign w:val="center"/>
            <w:hideMark/>
          </w:tcPr>
          <w:p w14:paraId="632F03D7" w14:textId="77777777" w:rsidR="002E5DDC" w:rsidRPr="002E5DDC" w:rsidRDefault="002E5DDC" w:rsidP="002E5DDC">
            <w:pPr>
              <w:spacing w:after="0" w:line="240" w:lineRule="auto"/>
              <w:jc w:val="right"/>
              <w:rPr>
                <w:rFonts w:ascii="Arial Narrow" w:eastAsia="Times New Roman" w:hAnsi="Arial Narrow" w:cs="Calibri"/>
                <w:noProof w:val="0"/>
                <w:color w:val="000000"/>
                <w:kern w:val="0"/>
                <w14:ligatures w14:val="none"/>
              </w:rPr>
            </w:pPr>
            <w:r w:rsidRPr="002E5DDC">
              <w:rPr>
                <w:rFonts w:ascii="Arial Narrow" w:eastAsia="Times New Roman" w:hAnsi="Arial Narrow" w:cs="Calibri"/>
                <w:noProof w:val="0"/>
                <w:color w:val="000000"/>
                <w:kern w:val="0"/>
                <w14:ligatures w14:val="none"/>
              </w:rPr>
              <w:t>1.36</w:t>
            </w:r>
          </w:p>
        </w:tc>
        <w:tc>
          <w:tcPr>
            <w:tcW w:w="720" w:type="dxa"/>
            <w:tcBorders>
              <w:top w:val="nil"/>
              <w:left w:val="nil"/>
              <w:bottom w:val="single" w:sz="8" w:space="0" w:color="auto"/>
              <w:right w:val="single" w:sz="8" w:space="0" w:color="auto"/>
            </w:tcBorders>
            <w:noWrap/>
            <w:vAlign w:val="center"/>
            <w:hideMark/>
          </w:tcPr>
          <w:p w14:paraId="1DB327C0" w14:textId="77777777" w:rsidR="002E5DDC" w:rsidRPr="002E5DDC" w:rsidRDefault="002E5DDC" w:rsidP="002E5DDC">
            <w:pPr>
              <w:spacing w:after="0" w:line="240" w:lineRule="auto"/>
              <w:jc w:val="center"/>
              <w:rPr>
                <w:rFonts w:ascii="Arial Narrow" w:eastAsia="Times New Roman" w:hAnsi="Arial Narrow" w:cs="Calibri"/>
                <w:noProof w:val="0"/>
                <w:color w:val="000000"/>
                <w:kern w:val="0"/>
                <w14:ligatures w14:val="none"/>
              </w:rPr>
            </w:pPr>
            <w:r w:rsidRPr="002E5DDC">
              <w:rPr>
                <w:rFonts w:ascii="Arial Narrow" w:eastAsia="Times New Roman" w:hAnsi="Arial Narrow" w:cs="Calibri"/>
                <w:noProof w:val="0"/>
                <w:color w:val="000000"/>
                <w:kern w:val="0"/>
                <w14:ligatures w14:val="none"/>
              </w:rPr>
              <w:t>m3</w:t>
            </w:r>
          </w:p>
        </w:tc>
        <w:tc>
          <w:tcPr>
            <w:tcW w:w="1760" w:type="dxa"/>
            <w:tcBorders>
              <w:top w:val="nil"/>
              <w:left w:val="nil"/>
              <w:bottom w:val="single" w:sz="8" w:space="0" w:color="auto"/>
              <w:right w:val="single" w:sz="8" w:space="0" w:color="auto"/>
            </w:tcBorders>
            <w:noWrap/>
            <w:vAlign w:val="center"/>
            <w:hideMark/>
          </w:tcPr>
          <w:p w14:paraId="7D089FA7" w14:textId="77777777" w:rsidR="002E5DDC" w:rsidRPr="002E5DDC" w:rsidRDefault="002E5DDC" w:rsidP="002E5DDC">
            <w:pPr>
              <w:spacing w:after="0" w:line="240" w:lineRule="auto"/>
              <w:rPr>
                <w:rFonts w:ascii="Arial Narrow" w:eastAsia="Times New Roman" w:hAnsi="Arial Narrow" w:cs="Calibri"/>
                <w:noProof w:val="0"/>
                <w:color w:val="000000"/>
                <w:kern w:val="0"/>
                <w14:ligatures w14:val="none"/>
              </w:rPr>
            </w:pPr>
            <w:r w:rsidRPr="002E5DDC">
              <w:rPr>
                <w:rFonts w:ascii="Arial Narrow" w:eastAsia="Times New Roman" w:hAnsi="Arial Narrow" w:cs="Calibri"/>
                <w:noProof w:val="0"/>
                <w:color w:val="000000"/>
                <w:kern w:val="0"/>
                <w14:ligatures w14:val="none"/>
              </w:rPr>
              <w:t xml:space="preserve"> Rp         18,150,000 </w:t>
            </w:r>
          </w:p>
        </w:tc>
        <w:tc>
          <w:tcPr>
            <w:tcW w:w="1940" w:type="dxa"/>
            <w:tcBorders>
              <w:top w:val="nil"/>
              <w:left w:val="nil"/>
              <w:bottom w:val="single" w:sz="8" w:space="0" w:color="auto"/>
              <w:right w:val="single" w:sz="8" w:space="0" w:color="auto"/>
            </w:tcBorders>
            <w:noWrap/>
            <w:vAlign w:val="center"/>
            <w:hideMark/>
          </w:tcPr>
          <w:p w14:paraId="4EE1BEA1" w14:textId="77777777" w:rsidR="002E5DDC" w:rsidRPr="002E5DDC" w:rsidRDefault="002E5DDC" w:rsidP="002E5DDC">
            <w:pPr>
              <w:spacing w:after="0" w:line="240" w:lineRule="auto"/>
              <w:rPr>
                <w:rFonts w:ascii="Arial Narrow" w:eastAsia="Times New Roman" w:hAnsi="Arial Narrow" w:cs="Calibri"/>
                <w:noProof w:val="0"/>
                <w:color w:val="000000"/>
                <w:kern w:val="0"/>
                <w14:ligatures w14:val="none"/>
              </w:rPr>
            </w:pPr>
            <w:r w:rsidRPr="002E5DDC">
              <w:rPr>
                <w:rFonts w:ascii="Arial Narrow" w:eastAsia="Times New Roman" w:hAnsi="Arial Narrow" w:cs="Calibri"/>
                <w:noProof w:val="0"/>
                <w:color w:val="000000"/>
                <w:kern w:val="0"/>
                <w14:ligatures w14:val="none"/>
              </w:rPr>
              <w:t xml:space="preserve"> Rp            24,684,000 </w:t>
            </w:r>
          </w:p>
        </w:tc>
      </w:tr>
      <w:tr w:rsidR="002E5DDC" w:rsidRPr="002E5DDC" w14:paraId="4086E8EB" w14:textId="77777777" w:rsidTr="002E5DDC">
        <w:trPr>
          <w:trHeight w:val="300"/>
        </w:trPr>
        <w:tc>
          <w:tcPr>
            <w:tcW w:w="400" w:type="dxa"/>
            <w:tcBorders>
              <w:top w:val="nil"/>
              <w:left w:val="single" w:sz="8" w:space="0" w:color="auto"/>
              <w:bottom w:val="single" w:sz="8" w:space="0" w:color="auto"/>
              <w:right w:val="single" w:sz="8" w:space="0" w:color="auto"/>
            </w:tcBorders>
            <w:noWrap/>
            <w:vAlign w:val="center"/>
            <w:hideMark/>
          </w:tcPr>
          <w:p w14:paraId="5247843C" w14:textId="77777777" w:rsidR="002E5DDC" w:rsidRPr="002E5DDC" w:rsidRDefault="002E5DDC" w:rsidP="002E5DDC">
            <w:pPr>
              <w:spacing w:after="0" w:line="240" w:lineRule="auto"/>
              <w:jc w:val="center"/>
              <w:rPr>
                <w:rFonts w:ascii="Arial Narrow" w:eastAsia="Times New Roman" w:hAnsi="Arial Narrow" w:cs="Calibri"/>
                <w:noProof w:val="0"/>
                <w:color w:val="000000"/>
                <w:kern w:val="0"/>
                <w14:ligatures w14:val="none"/>
              </w:rPr>
            </w:pPr>
            <w:r w:rsidRPr="002E5DDC">
              <w:rPr>
                <w:rFonts w:ascii="Arial Narrow" w:eastAsia="Times New Roman" w:hAnsi="Arial Narrow" w:cs="Calibri"/>
                <w:noProof w:val="0"/>
                <w:color w:val="000000"/>
                <w:kern w:val="0"/>
                <w14:ligatures w14:val="none"/>
              </w:rPr>
              <w:lastRenderedPageBreak/>
              <w:t>2</w:t>
            </w:r>
          </w:p>
        </w:tc>
        <w:tc>
          <w:tcPr>
            <w:tcW w:w="3740" w:type="dxa"/>
            <w:tcBorders>
              <w:top w:val="nil"/>
              <w:left w:val="nil"/>
              <w:bottom w:val="single" w:sz="8" w:space="0" w:color="auto"/>
              <w:right w:val="single" w:sz="8" w:space="0" w:color="auto"/>
            </w:tcBorders>
            <w:noWrap/>
            <w:vAlign w:val="center"/>
            <w:hideMark/>
          </w:tcPr>
          <w:p w14:paraId="1CA8D06F" w14:textId="77777777" w:rsidR="002E5DDC" w:rsidRPr="002E5DDC" w:rsidRDefault="002E5DDC" w:rsidP="002E5DDC">
            <w:pPr>
              <w:spacing w:after="0" w:line="240" w:lineRule="auto"/>
              <w:rPr>
                <w:rFonts w:ascii="Arial Narrow" w:eastAsia="Times New Roman" w:hAnsi="Arial Narrow" w:cs="Calibri"/>
                <w:noProof w:val="0"/>
                <w:color w:val="000000"/>
                <w:kern w:val="0"/>
                <w14:ligatures w14:val="none"/>
              </w:rPr>
            </w:pPr>
            <w:r w:rsidRPr="002E5DDC">
              <w:rPr>
                <w:rFonts w:ascii="Arial Narrow" w:eastAsia="Times New Roman" w:hAnsi="Arial Narrow" w:cs="Calibri"/>
                <w:noProof w:val="0"/>
                <w:color w:val="000000"/>
                <w:kern w:val="0"/>
                <w14:ligatures w14:val="none"/>
              </w:rPr>
              <w:t xml:space="preserve">Pek. </w:t>
            </w:r>
            <w:proofErr w:type="spellStart"/>
            <w:r w:rsidRPr="002E5DDC">
              <w:rPr>
                <w:rFonts w:ascii="Arial Narrow" w:eastAsia="Times New Roman" w:hAnsi="Arial Narrow" w:cs="Calibri"/>
                <w:noProof w:val="0"/>
                <w:color w:val="000000"/>
                <w:kern w:val="0"/>
                <w14:ligatures w14:val="none"/>
              </w:rPr>
              <w:t>Gelegar</w:t>
            </w:r>
            <w:proofErr w:type="spellEnd"/>
            <w:r w:rsidRPr="002E5DDC">
              <w:rPr>
                <w:rFonts w:ascii="Arial Narrow" w:eastAsia="Times New Roman" w:hAnsi="Arial Narrow" w:cs="Calibri"/>
                <w:noProof w:val="0"/>
                <w:color w:val="000000"/>
                <w:kern w:val="0"/>
                <w14:ligatures w14:val="none"/>
              </w:rPr>
              <w:t xml:space="preserve"> </w:t>
            </w:r>
            <w:proofErr w:type="spellStart"/>
            <w:r w:rsidRPr="002E5DDC">
              <w:rPr>
                <w:rFonts w:ascii="Arial Narrow" w:eastAsia="Times New Roman" w:hAnsi="Arial Narrow" w:cs="Calibri"/>
                <w:noProof w:val="0"/>
                <w:color w:val="000000"/>
                <w:kern w:val="0"/>
                <w14:ligatures w14:val="none"/>
              </w:rPr>
              <w:t>melintang</w:t>
            </w:r>
            <w:proofErr w:type="spellEnd"/>
            <w:r w:rsidRPr="002E5DDC">
              <w:rPr>
                <w:rFonts w:ascii="Arial Narrow" w:eastAsia="Times New Roman" w:hAnsi="Arial Narrow" w:cs="Calibri"/>
                <w:noProof w:val="0"/>
                <w:color w:val="000000"/>
                <w:kern w:val="0"/>
                <w14:ligatures w14:val="none"/>
              </w:rPr>
              <w:t xml:space="preserve"> 6/12cm </w:t>
            </w:r>
            <w:proofErr w:type="spellStart"/>
            <w:r w:rsidRPr="002E5DDC">
              <w:rPr>
                <w:rFonts w:ascii="Arial Narrow" w:eastAsia="Times New Roman" w:hAnsi="Arial Narrow" w:cs="Calibri"/>
                <w:noProof w:val="0"/>
                <w:color w:val="000000"/>
                <w:kern w:val="0"/>
                <w14:ligatures w14:val="none"/>
              </w:rPr>
              <w:t>kayu</w:t>
            </w:r>
            <w:proofErr w:type="spellEnd"/>
            <w:r w:rsidRPr="002E5DDC">
              <w:rPr>
                <w:rFonts w:ascii="Arial Narrow" w:eastAsia="Times New Roman" w:hAnsi="Arial Narrow" w:cs="Calibri"/>
                <w:noProof w:val="0"/>
                <w:color w:val="000000"/>
                <w:kern w:val="0"/>
                <w14:ligatures w14:val="none"/>
              </w:rPr>
              <w:t xml:space="preserve"> </w:t>
            </w:r>
            <w:proofErr w:type="spellStart"/>
            <w:r w:rsidRPr="002E5DDC">
              <w:rPr>
                <w:rFonts w:ascii="Arial Narrow" w:eastAsia="Times New Roman" w:hAnsi="Arial Narrow" w:cs="Calibri"/>
                <w:noProof w:val="0"/>
                <w:color w:val="000000"/>
                <w:kern w:val="0"/>
                <w14:ligatures w14:val="none"/>
              </w:rPr>
              <w:t>ulin</w:t>
            </w:r>
            <w:proofErr w:type="spellEnd"/>
          </w:p>
        </w:tc>
        <w:tc>
          <w:tcPr>
            <w:tcW w:w="660" w:type="dxa"/>
            <w:tcBorders>
              <w:top w:val="nil"/>
              <w:left w:val="nil"/>
              <w:bottom w:val="single" w:sz="8" w:space="0" w:color="auto"/>
              <w:right w:val="single" w:sz="8" w:space="0" w:color="auto"/>
            </w:tcBorders>
            <w:noWrap/>
            <w:vAlign w:val="center"/>
            <w:hideMark/>
          </w:tcPr>
          <w:p w14:paraId="1350F59D" w14:textId="77777777" w:rsidR="002E5DDC" w:rsidRPr="002E5DDC" w:rsidRDefault="002E5DDC" w:rsidP="002E5DDC">
            <w:pPr>
              <w:spacing w:after="0" w:line="240" w:lineRule="auto"/>
              <w:jc w:val="right"/>
              <w:rPr>
                <w:rFonts w:ascii="Arial Narrow" w:eastAsia="Times New Roman" w:hAnsi="Arial Narrow" w:cs="Calibri"/>
                <w:noProof w:val="0"/>
                <w:color w:val="000000"/>
                <w:kern w:val="0"/>
                <w14:ligatures w14:val="none"/>
              </w:rPr>
            </w:pPr>
            <w:r w:rsidRPr="002E5DDC">
              <w:rPr>
                <w:rFonts w:ascii="Arial Narrow" w:eastAsia="Times New Roman" w:hAnsi="Arial Narrow" w:cs="Calibri"/>
                <w:noProof w:val="0"/>
                <w:color w:val="000000"/>
                <w:kern w:val="0"/>
                <w14:ligatures w14:val="none"/>
              </w:rPr>
              <w:t>0.24</w:t>
            </w:r>
          </w:p>
        </w:tc>
        <w:tc>
          <w:tcPr>
            <w:tcW w:w="720" w:type="dxa"/>
            <w:tcBorders>
              <w:top w:val="nil"/>
              <w:left w:val="nil"/>
              <w:bottom w:val="single" w:sz="8" w:space="0" w:color="auto"/>
              <w:right w:val="single" w:sz="8" w:space="0" w:color="auto"/>
            </w:tcBorders>
            <w:noWrap/>
            <w:vAlign w:val="center"/>
            <w:hideMark/>
          </w:tcPr>
          <w:p w14:paraId="23EB3FDC" w14:textId="77777777" w:rsidR="002E5DDC" w:rsidRPr="002E5DDC" w:rsidRDefault="002E5DDC" w:rsidP="002E5DDC">
            <w:pPr>
              <w:spacing w:after="0" w:line="240" w:lineRule="auto"/>
              <w:jc w:val="center"/>
              <w:rPr>
                <w:rFonts w:ascii="Arial Narrow" w:eastAsia="Times New Roman" w:hAnsi="Arial Narrow" w:cs="Calibri"/>
                <w:noProof w:val="0"/>
                <w:color w:val="000000"/>
                <w:kern w:val="0"/>
                <w14:ligatures w14:val="none"/>
              </w:rPr>
            </w:pPr>
            <w:r w:rsidRPr="002E5DDC">
              <w:rPr>
                <w:rFonts w:ascii="Arial Narrow" w:eastAsia="Times New Roman" w:hAnsi="Arial Narrow" w:cs="Calibri"/>
                <w:noProof w:val="0"/>
                <w:color w:val="000000"/>
                <w:kern w:val="0"/>
                <w14:ligatures w14:val="none"/>
              </w:rPr>
              <w:t>m3</w:t>
            </w:r>
          </w:p>
        </w:tc>
        <w:tc>
          <w:tcPr>
            <w:tcW w:w="1760" w:type="dxa"/>
            <w:tcBorders>
              <w:top w:val="nil"/>
              <w:left w:val="nil"/>
              <w:bottom w:val="single" w:sz="8" w:space="0" w:color="auto"/>
              <w:right w:val="single" w:sz="8" w:space="0" w:color="auto"/>
            </w:tcBorders>
            <w:noWrap/>
            <w:vAlign w:val="center"/>
            <w:hideMark/>
          </w:tcPr>
          <w:p w14:paraId="12FD9AC4" w14:textId="77777777" w:rsidR="002E5DDC" w:rsidRPr="002E5DDC" w:rsidRDefault="002E5DDC" w:rsidP="002E5DDC">
            <w:pPr>
              <w:spacing w:after="0" w:line="240" w:lineRule="auto"/>
              <w:rPr>
                <w:rFonts w:ascii="Arial Narrow" w:eastAsia="Times New Roman" w:hAnsi="Arial Narrow" w:cs="Calibri"/>
                <w:noProof w:val="0"/>
                <w:color w:val="000000"/>
                <w:kern w:val="0"/>
                <w14:ligatures w14:val="none"/>
              </w:rPr>
            </w:pPr>
            <w:r w:rsidRPr="002E5DDC">
              <w:rPr>
                <w:rFonts w:ascii="Arial Narrow" w:eastAsia="Times New Roman" w:hAnsi="Arial Narrow" w:cs="Calibri"/>
                <w:noProof w:val="0"/>
                <w:color w:val="000000"/>
                <w:kern w:val="0"/>
                <w14:ligatures w14:val="none"/>
              </w:rPr>
              <w:t xml:space="preserve"> Rp         18,982,700 </w:t>
            </w:r>
          </w:p>
        </w:tc>
        <w:tc>
          <w:tcPr>
            <w:tcW w:w="1940" w:type="dxa"/>
            <w:tcBorders>
              <w:top w:val="nil"/>
              <w:left w:val="nil"/>
              <w:bottom w:val="single" w:sz="8" w:space="0" w:color="auto"/>
              <w:right w:val="single" w:sz="8" w:space="0" w:color="auto"/>
            </w:tcBorders>
            <w:noWrap/>
            <w:vAlign w:val="center"/>
            <w:hideMark/>
          </w:tcPr>
          <w:p w14:paraId="2626FB64" w14:textId="77777777" w:rsidR="002E5DDC" w:rsidRPr="002E5DDC" w:rsidRDefault="002E5DDC" w:rsidP="002E5DDC">
            <w:pPr>
              <w:spacing w:after="0" w:line="240" w:lineRule="auto"/>
              <w:rPr>
                <w:rFonts w:ascii="Arial Narrow" w:eastAsia="Times New Roman" w:hAnsi="Arial Narrow" w:cs="Calibri"/>
                <w:noProof w:val="0"/>
                <w:color w:val="000000"/>
                <w:kern w:val="0"/>
                <w14:ligatures w14:val="none"/>
              </w:rPr>
            </w:pPr>
            <w:r w:rsidRPr="002E5DDC">
              <w:rPr>
                <w:rFonts w:ascii="Arial Narrow" w:eastAsia="Times New Roman" w:hAnsi="Arial Narrow" w:cs="Calibri"/>
                <w:noProof w:val="0"/>
                <w:color w:val="000000"/>
                <w:kern w:val="0"/>
                <w14:ligatures w14:val="none"/>
              </w:rPr>
              <w:t xml:space="preserve"> Rp              4,555,848 </w:t>
            </w:r>
          </w:p>
        </w:tc>
      </w:tr>
      <w:tr w:rsidR="002E5DDC" w:rsidRPr="002E5DDC" w14:paraId="2F98F105" w14:textId="77777777" w:rsidTr="002E5DDC">
        <w:trPr>
          <w:trHeight w:val="300"/>
        </w:trPr>
        <w:tc>
          <w:tcPr>
            <w:tcW w:w="400" w:type="dxa"/>
            <w:tcBorders>
              <w:top w:val="nil"/>
              <w:left w:val="single" w:sz="8" w:space="0" w:color="auto"/>
              <w:bottom w:val="single" w:sz="8" w:space="0" w:color="auto"/>
              <w:right w:val="single" w:sz="8" w:space="0" w:color="auto"/>
            </w:tcBorders>
            <w:noWrap/>
            <w:vAlign w:val="center"/>
            <w:hideMark/>
          </w:tcPr>
          <w:p w14:paraId="12A2650D" w14:textId="77777777" w:rsidR="002E5DDC" w:rsidRPr="002E5DDC" w:rsidRDefault="002E5DDC" w:rsidP="002E5DDC">
            <w:pPr>
              <w:spacing w:after="0" w:line="240" w:lineRule="auto"/>
              <w:jc w:val="center"/>
              <w:rPr>
                <w:rFonts w:ascii="Arial Narrow" w:eastAsia="Times New Roman" w:hAnsi="Arial Narrow" w:cs="Calibri"/>
                <w:noProof w:val="0"/>
                <w:color w:val="000000"/>
                <w:kern w:val="0"/>
                <w14:ligatures w14:val="none"/>
              </w:rPr>
            </w:pPr>
            <w:r w:rsidRPr="002E5DDC">
              <w:rPr>
                <w:rFonts w:ascii="Arial Narrow" w:eastAsia="Times New Roman" w:hAnsi="Arial Narrow" w:cs="Calibri"/>
                <w:noProof w:val="0"/>
                <w:color w:val="000000"/>
                <w:kern w:val="0"/>
                <w14:ligatures w14:val="none"/>
              </w:rPr>
              <w:t>3</w:t>
            </w:r>
          </w:p>
        </w:tc>
        <w:tc>
          <w:tcPr>
            <w:tcW w:w="3740" w:type="dxa"/>
            <w:tcBorders>
              <w:top w:val="nil"/>
              <w:left w:val="nil"/>
              <w:bottom w:val="single" w:sz="8" w:space="0" w:color="auto"/>
              <w:right w:val="single" w:sz="8" w:space="0" w:color="auto"/>
            </w:tcBorders>
            <w:noWrap/>
            <w:vAlign w:val="center"/>
            <w:hideMark/>
          </w:tcPr>
          <w:p w14:paraId="7B0B69DA" w14:textId="77777777" w:rsidR="002E5DDC" w:rsidRPr="002E5DDC" w:rsidRDefault="002E5DDC" w:rsidP="002E5DDC">
            <w:pPr>
              <w:spacing w:after="0" w:line="240" w:lineRule="auto"/>
              <w:rPr>
                <w:rFonts w:ascii="Arial Narrow" w:eastAsia="Times New Roman" w:hAnsi="Arial Narrow" w:cs="Calibri"/>
                <w:noProof w:val="0"/>
                <w:color w:val="000000"/>
                <w:kern w:val="0"/>
                <w14:ligatures w14:val="none"/>
              </w:rPr>
            </w:pPr>
            <w:r w:rsidRPr="002E5DDC">
              <w:rPr>
                <w:rFonts w:ascii="Arial Narrow" w:eastAsia="Times New Roman" w:hAnsi="Arial Narrow" w:cs="Calibri"/>
                <w:noProof w:val="0"/>
                <w:color w:val="000000"/>
                <w:kern w:val="0"/>
                <w14:ligatures w14:val="none"/>
              </w:rPr>
              <w:t xml:space="preserve">Pek. </w:t>
            </w:r>
            <w:proofErr w:type="spellStart"/>
            <w:r w:rsidRPr="002E5DDC">
              <w:rPr>
                <w:rFonts w:ascii="Arial Narrow" w:eastAsia="Times New Roman" w:hAnsi="Arial Narrow" w:cs="Calibri"/>
                <w:noProof w:val="0"/>
                <w:color w:val="000000"/>
                <w:kern w:val="0"/>
                <w14:ligatures w14:val="none"/>
              </w:rPr>
              <w:t>Gelegar</w:t>
            </w:r>
            <w:proofErr w:type="spellEnd"/>
            <w:r w:rsidRPr="002E5DDC">
              <w:rPr>
                <w:rFonts w:ascii="Arial Narrow" w:eastAsia="Times New Roman" w:hAnsi="Arial Narrow" w:cs="Calibri"/>
                <w:noProof w:val="0"/>
                <w:color w:val="000000"/>
                <w:kern w:val="0"/>
                <w14:ligatures w14:val="none"/>
              </w:rPr>
              <w:t xml:space="preserve"> </w:t>
            </w:r>
            <w:proofErr w:type="spellStart"/>
            <w:r w:rsidRPr="002E5DDC">
              <w:rPr>
                <w:rFonts w:ascii="Arial Narrow" w:eastAsia="Times New Roman" w:hAnsi="Arial Narrow" w:cs="Calibri"/>
                <w:noProof w:val="0"/>
                <w:color w:val="000000"/>
                <w:kern w:val="0"/>
                <w14:ligatures w14:val="none"/>
              </w:rPr>
              <w:t>memanjang</w:t>
            </w:r>
            <w:proofErr w:type="spellEnd"/>
            <w:r w:rsidRPr="002E5DDC">
              <w:rPr>
                <w:rFonts w:ascii="Arial Narrow" w:eastAsia="Times New Roman" w:hAnsi="Arial Narrow" w:cs="Calibri"/>
                <w:noProof w:val="0"/>
                <w:color w:val="000000"/>
                <w:kern w:val="0"/>
                <w14:ligatures w14:val="none"/>
              </w:rPr>
              <w:t xml:space="preserve"> 6/12cm </w:t>
            </w:r>
            <w:proofErr w:type="spellStart"/>
            <w:r w:rsidRPr="002E5DDC">
              <w:rPr>
                <w:rFonts w:ascii="Arial Narrow" w:eastAsia="Times New Roman" w:hAnsi="Arial Narrow" w:cs="Calibri"/>
                <w:noProof w:val="0"/>
                <w:color w:val="000000"/>
                <w:kern w:val="0"/>
                <w14:ligatures w14:val="none"/>
              </w:rPr>
              <w:t>kayu</w:t>
            </w:r>
            <w:proofErr w:type="spellEnd"/>
            <w:r w:rsidRPr="002E5DDC">
              <w:rPr>
                <w:rFonts w:ascii="Arial Narrow" w:eastAsia="Times New Roman" w:hAnsi="Arial Narrow" w:cs="Calibri"/>
                <w:noProof w:val="0"/>
                <w:color w:val="000000"/>
                <w:kern w:val="0"/>
                <w14:ligatures w14:val="none"/>
              </w:rPr>
              <w:t xml:space="preserve"> </w:t>
            </w:r>
            <w:proofErr w:type="spellStart"/>
            <w:r w:rsidRPr="002E5DDC">
              <w:rPr>
                <w:rFonts w:ascii="Arial Narrow" w:eastAsia="Times New Roman" w:hAnsi="Arial Narrow" w:cs="Calibri"/>
                <w:noProof w:val="0"/>
                <w:color w:val="000000"/>
                <w:kern w:val="0"/>
                <w14:ligatures w14:val="none"/>
              </w:rPr>
              <w:t>ulin</w:t>
            </w:r>
            <w:proofErr w:type="spellEnd"/>
          </w:p>
        </w:tc>
        <w:tc>
          <w:tcPr>
            <w:tcW w:w="660" w:type="dxa"/>
            <w:tcBorders>
              <w:top w:val="nil"/>
              <w:left w:val="nil"/>
              <w:bottom w:val="single" w:sz="8" w:space="0" w:color="auto"/>
              <w:right w:val="single" w:sz="8" w:space="0" w:color="auto"/>
            </w:tcBorders>
            <w:noWrap/>
            <w:vAlign w:val="center"/>
            <w:hideMark/>
          </w:tcPr>
          <w:p w14:paraId="7FE8D0FE" w14:textId="77777777" w:rsidR="002E5DDC" w:rsidRPr="002E5DDC" w:rsidRDefault="002E5DDC" w:rsidP="002E5DDC">
            <w:pPr>
              <w:spacing w:after="0" w:line="240" w:lineRule="auto"/>
              <w:jc w:val="right"/>
              <w:rPr>
                <w:rFonts w:ascii="Arial Narrow" w:eastAsia="Times New Roman" w:hAnsi="Arial Narrow" w:cs="Calibri"/>
                <w:noProof w:val="0"/>
                <w:color w:val="000000"/>
                <w:kern w:val="0"/>
                <w14:ligatures w14:val="none"/>
              </w:rPr>
            </w:pPr>
            <w:r w:rsidRPr="002E5DDC">
              <w:rPr>
                <w:rFonts w:ascii="Arial Narrow" w:eastAsia="Times New Roman" w:hAnsi="Arial Narrow" w:cs="Calibri"/>
                <w:noProof w:val="0"/>
                <w:color w:val="000000"/>
                <w:kern w:val="0"/>
                <w14:ligatures w14:val="none"/>
              </w:rPr>
              <w:t>0.82</w:t>
            </w:r>
          </w:p>
        </w:tc>
        <w:tc>
          <w:tcPr>
            <w:tcW w:w="720" w:type="dxa"/>
            <w:tcBorders>
              <w:top w:val="nil"/>
              <w:left w:val="nil"/>
              <w:bottom w:val="single" w:sz="8" w:space="0" w:color="auto"/>
              <w:right w:val="single" w:sz="8" w:space="0" w:color="auto"/>
            </w:tcBorders>
            <w:noWrap/>
            <w:vAlign w:val="center"/>
            <w:hideMark/>
          </w:tcPr>
          <w:p w14:paraId="21A6A9C5" w14:textId="77777777" w:rsidR="002E5DDC" w:rsidRPr="002E5DDC" w:rsidRDefault="002E5DDC" w:rsidP="002E5DDC">
            <w:pPr>
              <w:spacing w:after="0" w:line="240" w:lineRule="auto"/>
              <w:jc w:val="center"/>
              <w:rPr>
                <w:rFonts w:ascii="Arial Narrow" w:eastAsia="Times New Roman" w:hAnsi="Arial Narrow" w:cs="Calibri"/>
                <w:noProof w:val="0"/>
                <w:color w:val="000000"/>
                <w:kern w:val="0"/>
                <w14:ligatures w14:val="none"/>
              </w:rPr>
            </w:pPr>
            <w:r w:rsidRPr="002E5DDC">
              <w:rPr>
                <w:rFonts w:ascii="Arial Narrow" w:eastAsia="Times New Roman" w:hAnsi="Arial Narrow" w:cs="Calibri"/>
                <w:noProof w:val="0"/>
                <w:color w:val="000000"/>
                <w:kern w:val="0"/>
                <w14:ligatures w14:val="none"/>
              </w:rPr>
              <w:t>m3</w:t>
            </w:r>
          </w:p>
        </w:tc>
        <w:tc>
          <w:tcPr>
            <w:tcW w:w="1760" w:type="dxa"/>
            <w:tcBorders>
              <w:top w:val="nil"/>
              <w:left w:val="nil"/>
              <w:bottom w:val="single" w:sz="8" w:space="0" w:color="auto"/>
              <w:right w:val="single" w:sz="8" w:space="0" w:color="auto"/>
            </w:tcBorders>
            <w:noWrap/>
            <w:vAlign w:val="center"/>
            <w:hideMark/>
          </w:tcPr>
          <w:p w14:paraId="11CBAA09" w14:textId="77777777" w:rsidR="002E5DDC" w:rsidRPr="002E5DDC" w:rsidRDefault="002E5DDC" w:rsidP="002E5DDC">
            <w:pPr>
              <w:spacing w:after="0" w:line="240" w:lineRule="auto"/>
              <w:rPr>
                <w:rFonts w:ascii="Arial Narrow" w:eastAsia="Times New Roman" w:hAnsi="Arial Narrow" w:cs="Calibri"/>
                <w:noProof w:val="0"/>
                <w:color w:val="000000"/>
                <w:kern w:val="0"/>
                <w14:ligatures w14:val="none"/>
              </w:rPr>
            </w:pPr>
            <w:r w:rsidRPr="002E5DDC">
              <w:rPr>
                <w:rFonts w:ascii="Arial Narrow" w:eastAsia="Times New Roman" w:hAnsi="Arial Narrow" w:cs="Calibri"/>
                <w:noProof w:val="0"/>
                <w:color w:val="000000"/>
                <w:kern w:val="0"/>
                <w14:ligatures w14:val="none"/>
              </w:rPr>
              <w:t xml:space="preserve"> Rp         18,982,700 </w:t>
            </w:r>
          </w:p>
        </w:tc>
        <w:tc>
          <w:tcPr>
            <w:tcW w:w="1940" w:type="dxa"/>
            <w:tcBorders>
              <w:top w:val="nil"/>
              <w:left w:val="nil"/>
              <w:bottom w:val="single" w:sz="8" w:space="0" w:color="auto"/>
              <w:right w:val="single" w:sz="8" w:space="0" w:color="auto"/>
            </w:tcBorders>
            <w:noWrap/>
            <w:vAlign w:val="center"/>
            <w:hideMark/>
          </w:tcPr>
          <w:p w14:paraId="4D46C8FA" w14:textId="77777777" w:rsidR="002E5DDC" w:rsidRPr="002E5DDC" w:rsidRDefault="002E5DDC" w:rsidP="002E5DDC">
            <w:pPr>
              <w:spacing w:after="0" w:line="240" w:lineRule="auto"/>
              <w:rPr>
                <w:rFonts w:ascii="Arial Narrow" w:eastAsia="Times New Roman" w:hAnsi="Arial Narrow" w:cs="Calibri"/>
                <w:noProof w:val="0"/>
                <w:color w:val="000000"/>
                <w:kern w:val="0"/>
                <w14:ligatures w14:val="none"/>
              </w:rPr>
            </w:pPr>
            <w:r w:rsidRPr="002E5DDC">
              <w:rPr>
                <w:rFonts w:ascii="Arial Narrow" w:eastAsia="Times New Roman" w:hAnsi="Arial Narrow" w:cs="Calibri"/>
                <w:noProof w:val="0"/>
                <w:color w:val="000000"/>
                <w:kern w:val="0"/>
                <w14:ligatures w14:val="none"/>
              </w:rPr>
              <w:t xml:space="preserve"> Rp            15,565,814 </w:t>
            </w:r>
          </w:p>
        </w:tc>
      </w:tr>
      <w:tr w:rsidR="002E5DDC" w:rsidRPr="002E5DDC" w14:paraId="7379D41C" w14:textId="77777777" w:rsidTr="002E5DDC">
        <w:trPr>
          <w:trHeight w:val="300"/>
        </w:trPr>
        <w:tc>
          <w:tcPr>
            <w:tcW w:w="400" w:type="dxa"/>
            <w:tcBorders>
              <w:top w:val="nil"/>
              <w:left w:val="single" w:sz="8" w:space="0" w:color="auto"/>
              <w:bottom w:val="single" w:sz="8" w:space="0" w:color="auto"/>
              <w:right w:val="single" w:sz="8" w:space="0" w:color="auto"/>
            </w:tcBorders>
            <w:noWrap/>
            <w:vAlign w:val="center"/>
            <w:hideMark/>
          </w:tcPr>
          <w:p w14:paraId="19630A43" w14:textId="77777777" w:rsidR="002E5DDC" w:rsidRPr="002E5DDC" w:rsidRDefault="002E5DDC" w:rsidP="002E5DDC">
            <w:pPr>
              <w:spacing w:after="0" w:line="240" w:lineRule="auto"/>
              <w:jc w:val="center"/>
              <w:rPr>
                <w:rFonts w:ascii="Arial Narrow" w:eastAsia="Times New Roman" w:hAnsi="Arial Narrow" w:cs="Calibri"/>
                <w:noProof w:val="0"/>
                <w:color w:val="000000"/>
                <w:kern w:val="0"/>
                <w14:ligatures w14:val="none"/>
              </w:rPr>
            </w:pPr>
            <w:r w:rsidRPr="002E5DDC">
              <w:rPr>
                <w:rFonts w:ascii="Arial Narrow" w:eastAsia="Times New Roman" w:hAnsi="Arial Narrow" w:cs="Calibri"/>
                <w:noProof w:val="0"/>
                <w:color w:val="000000"/>
                <w:kern w:val="0"/>
                <w14:ligatures w14:val="none"/>
              </w:rPr>
              <w:t>4</w:t>
            </w:r>
          </w:p>
        </w:tc>
        <w:tc>
          <w:tcPr>
            <w:tcW w:w="3740" w:type="dxa"/>
            <w:tcBorders>
              <w:top w:val="nil"/>
              <w:left w:val="nil"/>
              <w:bottom w:val="single" w:sz="8" w:space="0" w:color="auto"/>
              <w:right w:val="single" w:sz="8" w:space="0" w:color="auto"/>
            </w:tcBorders>
            <w:noWrap/>
            <w:vAlign w:val="center"/>
            <w:hideMark/>
          </w:tcPr>
          <w:p w14:paraId="078D5DB9" w14:textId="77777777" w:rsidR="002E5DDC" w:rsidRPr="002E5DDC" w:rsidRDefault="002E5DDC" w:rsidP="002E5DDC">
            <w:pPr>
              <w:spacing w:after="0" w:line="240" w:lineRule="auto"/>
              <w:rPr>
                <w:rFonts w:ascii="Arial Narrow" w:eastAsia="Times New Roman" w:hAnsi="Arial Narrow" w:cs="Calibri"/>
                <w:noProof w:val="0"/>
                <w:color w:val="000000"/>
                <w:kern w:val="0"/>
                <w:lang w:val="fi-FI"/>
                <w14:ligatures w14:val="none"/>
              </w:rPr>
            </w:pPr>
            <w:r w:rsidRPr="002E5DDC">
              <w:rPr>
                <w:rFonts w:ascii="Arial Narrow" w:eastAsia="Times New Roman" w:hAnsi="Arial Narrow" w:cs="Calibri"/>
                <w:noProof w:val="0"/>
                <w:color w:val="000000"/>
                <w:kern w:val="0"/>
                <w:lang w:val="fi-FI"/>
                <w14:ligatures w14:val="none"/>
              </w:rPr>
              <w:t>Pek. Skoer melintang 3/12cm kayu ulin</w:t>
            </w:r>
          </w:p>
        </w:tc>
        <w:tc>
          <w:tcPr>
            <w:tcW w:w="660" w:type="dxa"/>
            <w:tcBorders>
              <w:top w:val="nil"/>
              <w:left w:val="nil"/>
              <w:bottom w:val="single" w:sz="8" w:space="0" w:color="auto"/>
              <w:right w:val="single" w:sz="8" w:space="0" w:color="auto"/>
            </w:tcBorders>
            <w:noWrap/>
            <w:vAlign w:val="center"/>
            <w:hideMark/>
          </w:tcPr>
          <w:p w14:paraId="55512A38" w14:textId="77777777" w:rsidR="002E5DDC" w:rsidRPr="002E5DDC" w:rsidRDefault="002E5DDC" w:rsidP="002E5DDC">
            <w:pPr>
              <w:spacing w:after="0" w:line="240" w:lineRule="auto"/>
              <w:jc w:val="right"/>
              <w:rPr>
                <w:rFonts w:ascii="Arial Narrow" w:eastAsia="Times New Roman" w:hAnsi="Arial Narrow" w:cs="Calibri"/>
                <w:noProof w:val="0"/>
                <w:color w:val="000000"/>
                <w:kern w:val="0"/>
                <w14:ligatures w14:val="none"/>
              </w:rPr>
            </w:pPr>
            <w:r w:rsidRPr="002E5DDC">
              <w:rPr>
                <w:rFonts w:ascii="Arial Narrow" w:eastAsia="Times New Roman" w:hAnsi="Arial Narrow" w:cs="Calibri"/>
                <w:noProof w:val="0"/>
                <w:color w:val="000000"/>
                <w:kern w:val="0"/>
                <w14:ligatures w14:val="none"/>
              </w:rPr>
              <w:t>0.18</w:t>
            </w:r>
          </w:p>
        </w:tc>
        <w:tc>
          <w:tcPr>
            <w:tcW w:w="720" w:type="dxa"/>
            <w:tcBorders>
              <w:top w:val="nil"/>
              <w:left w:val="nil"/>
              <w:bottom w:val="single" w:sz="8" w:space="0" w:color="auto"/>
              <w:right w:val="single" w:sz="8" w:space="0" w:color="auto"/>
            </w:tcBorders>
            <w:noWrap/>
            <w:vAlign w:val="center"/>
            <w:hideMark/>
          </w:tcPr>
          <w:p w14:paraId="25CD8009" w14:textId="77777777" w:rsidR="002E5DDC" w:rsidRPr="002E5DDC" w:rsidRDefault="002E5DDC" w:rsidP="002E5DDC">
            <w:pPr>
              <w:spacing w:after="0" w:line="240" w:lineRule="auto"/>
              <w:jc w:val="center"/>
              <w:rPr>
                <w:rFonts w:ascii="Arial Narrow" w:eastAsia="Times New Roman" w:hAnsi="Arial Narrow" w:cs="Calibri"/>
                <w:noProof w:val="0"/>
                <w:color w:val="000000"/>
                <w:kern w:val="0"/>
                <w14:ligatures w14:val="none"/>
              </w:rPr>
            </w:pPr>
            <w:r w:rsidRPr="002E5DDC">
              <w:rPr>
                <w:rFonts w:ascii="Arial Narrow" w:eastAsia="Times New Roman" w:hAnsi="Arial Narrow" w:cs="Calibri"/>
                <w:noProof w:val="0"/>
                <w:color w:val="000000"/>
                <w:kern w:val="0"/>
                <w14:ligatures w14:val="none"/>
              </w:rPr>
              <w:t>m3</w:t>
            </w:r>
          </w:p>
        </w:tc>
        <w:tc>
          <w:tcPr>
            <w:tcW w:w="1760" w:type="dxa"/>
            <w:tcBorders>
              <w:top w:val="nil"/>
              <w:left w:val="nil"/>
              <w:bottom w:val="single" w:sz="8" w:space="0" w:color="auto"/>
              <w:right w:val="single" w:sz="8" w:space="0" w:color="auto"/>
            </w:tcBorders>
            <w:noWrap/>
            <w:vAlign w:val="center"/>
            <w:hideMark/>
          </w:tcPr>
          <w:p w14:paraId="57B59D01" w14:textId="77777777" w:rsidR="002E5DDC" w:rsidRPr="002E5DDC" w:rsidRDefault="002E5DDC" w:rsidP="002E5DDC">
            <w:pPr>
              <w:spacing w:after="0" w:line="240" w:lineRule="auto"/>
              <w:rPr>
                <w:rFonts w:ascii="Arial Narrow" w:eastAsia="Times New Roman" w:hAnsi="Arial Narrow" w:cs="Calibri"/>
                <w:noProof w:val="0"/>
                <w:color w:val="000000"/>
                <w:kern w:val="0"/>
                <w14:ligatures w14:val="none"/>
              </w:rPr>
            </w:pPr>
            <w:r w:rsidRPr="002E5DDC">
              <w:rPr>
                <w:rFonts w:ascii="Arial Narrow" w:eastAsia="Times New Roman" w:hAnsi="Arial Narrow" w:cs="Calibri"/>
                <w:noProof w:val="0"/>
                <w:color w:val="000000"/>
                <w:kern w:val="0"/>
                <w14:ligatures w14:val="none"/>
              </w:rPr>
              <w:t xml:space="preserve"> Rp         18,982,700 </w:t>
            </w:r>
          </w:p>
        </w:tc>
        <w:tc>
          <w:tcPr>
            <w:tcW w:w="1940" w:type="dxa"/>
            <w:tcBorders>
              <w:top w:val="nil"/>
              <w:left w:val="nil"/>
              <w:bottom w:val="single" w:sz="8" w:space="0" w:color="auto"/>
              <w:right w:val="single" w:sz="8" w:space="0" w:color="auto"/>
            </w:tcBorders>
            <w:noWrap/>
            <w:vAlign w:val="center"/>
            <w:hideMark/>
          </w:tcPr>
          <w:p w14:paraId="6D5510FE" w14:textId="77777777" w:rsidR="002E5DDC" w:rsidRPr="002E5DDC" w:rsidRDefault="002E5DDC" w:rsidP="002E5DDC">
            <w:pPr>
              <w:spacing w:after="0" w:line="240" w:lineRule="auto"/>
              <w:rPr>
                <w:rFonts w:ascii="Arial Narrow" w:eastAsia="Times New Roman" w:hAnsi="Arial Narrow" w:cs="Calibri"/>
                <w:noProof w:val="0"/>
                <w:color w:val="000000"/>
                <w:kern w:val="0"/>
                <w14:ligatures w14:val="none"/>
              </w:rPr>
            </w:pPr>
            <w:r w:rsidRPr="002E5DDC">
              <w:rPr>
                <w:rFonts w:ascii="Arial Narrow" w:eastAsia="Times New Roman" w:hAnsi="Arial Narrow" w:cs="Calibri"/>
                <w:noProof w:val="0"/>
                <w:color w:val="000000"/>
                <w:kern w:val="0"/>
                <w14:ligatures w14:val="none"/>
              </w:rPr>
              <w:t xml:space="preserve"> Rp              3,416,886 </w:t>
            </w:r>
          </w:p>
        </w:tc>
      </w:tr>
      <w:tr w:rsidR="002E5DDC" w:rsidRPr="002E5DDC" w14:paraId="13AA8C52" w14:textId="77777777" w:rsidTr="002E5DDC">
        <w:trPr>
          <w:trHeight w:val="300"/>
        </w:trPr>
        <w:tc>
          <w:tcPr>
            <w:tcW w:w="400" w:type="dxa"/>
            <w:tcBorders>
              <w:top w:val="nil"/>
              <w:left w:val="single" w:sz="8" w:space="0" w:color="auto"/>
              <w:bottom w:val="single" w:sz="8" w:space="0" w:color="auto"/>
              <w:right w:val="single" w:sz="8" w:space="0" w:color="auto"/>
            </w:tcBorders>
            <w:noWrap/>
            <w:vAlign w:val="center"/>
            <w:hideMark/>
          </w:tcPr>
          <w:p w14:paraId="23CB2F7C" w14:textId="77777777" w:rsidR="002E5DDC" w:rsidRPr="002E5DDC" w:rsidRDefault="002E5DDC" w:rsidP="002E5DDC">
            <w:pPr>
              <w:spacing w:after="0" w:line="240" w:lineRule="auto"/>
              <w:jc w:val="center"/>
              <w:rPr>
                <w:rFonts w:ascii="Arial Narrow" w:eastAsia="Times New Roman" w:hAnsi="Arial Narrow" w:cs="Calibri"/>
                <w:noProof w:val="0"/>
                <w:color w:val="000000"/>
                <w:kern w:val="0"/>
                <w14:ligatures w14:val="none"/>
              </w:rPr>
            </w:pPr>
            <w:r w:rsidRPr="002E5DDC">
              <w:rPr>
                <w:rFonts w:ascii="Arial Narrow" w:eastAsia="Times New Roman" w:hAnsi="Arial Narrow" w:cs="Calibri"/>
                <w:noProof w:val="0"/>
                <w:color w:val="000000"/>
                <w:kern w:val="0"/>
                <w14:ligatures w14:val="none"/>
              </w:rPr>
              <w:t>5</w:t>
            </w:r>
          </w:p>
        </w:tc>
        <w:tc>
          <w:tcPr>
            <w:tcW w:w="3740" w:type="dxa"/>
            <w:tcBorders>
              <w:top w:val="nil"/>
              <w:left w:val="nil"/>
              <w:bottom w:val="single" w:sz="8" w:space="0" w:color="auto"/>
              <w:right w:val="single" w:sz="8" w:space="0" w:color="auto"/>
            </w:tcBorders>
            <w:noWrap/>
            <w:vAlign w:val="center"/>
            <w:hideMark/>
          </w:tcPr>
          <w:p w14:paraId="44E95E85" w14:textId="77777777" w:rsidR="002E5DDC" w:rsidRPr="002E5DDC" w:rsidRDefault="002E5DDC" w:rsidP="002E5DDC">
            <w:pPr>
              <w:spacing w:after="0" w:line="240" w:lineRule="auto"/>
              <w:rPr>
                <w:rFonts w:ascii="Arial Narrow" w:eastAsia="Times New Roman" w:hAnsi="Arial Narrow" w:cs="Calibri"/>
                <w:noProof w:val="0"/>
                <w:color w:val="000000"/>
                <w:kern w:val="0"/>
                <w14:ligatures w14:val="none"/>
              </w:rPr>
            </w:pPr>
            <w:r w:rsidRPr="002E5DDC">
              <w:rPr>
                <w:rFonts w:ascii="Arial Narrow" w:eastAsia="Times New Roman" w:hAnsi="Arial Narrow" w:cs="Calibri"/>
                <w:noProof w:val="0"/>
                <w:color w:val="000000"/>
                <w:kern w:val="0"/>
                <w14:ligatures w14:val="none"/>
              </w:rPr>
              <w:t xml:space="preserve">Pek. </w:t>
            </w:r>
            <w:proofErr w:type="spellStart"/>
            <w:r w:rsidRPr="002E5DDC">
              <w:rPr>
                <w:rFonts w:ascii="Arial Narrow" w:eastAsia="Times New Roman" w:hAnsi="Arial Narrow" w:cs="Calibri"/>
                <w:noProof w:val="0"/>
                <w:color w:val="000000"/>
                <w:kern w:val="0"/>
                <w14:ligatures w14:val="none"/>
              </w:rPr>
              <w:t>Skoer</w:t>
            </w:r>
            <w:proofErr w:type="spellEnd"/>
            <w:r w:rsidRPr="002E5DDC">
              <w:rPr>
                <w:rFonts w:ascii="Arial Narrow" w:eastAsia="Times New Roman" w:hAnsi="Arial Narrow" w:cs="Calibri"/>
                <w:noProof w:val="0"/>
                <w:color w:val="000000"/>
                <w:kern w:val="0"/>
                <w14:ligatures w14:val="none"/>
              </w:rPr>
              <w:t xml:space="preserve"> </w:t>
            </w:r>
            <w:proofErr w:type="spellStart"/>
            <w:r w:rsidRPr="002E5DDC">
              <w:rPr>
                <w:rFonts w:ascii="Arial Narrow" w:eastAsia="Times New Roman" w:hAnsi="Arial Narrow" w:cs="Calibri"/>
                <w:noProof w:val="0"/>
                <w:color w:val="000000"/>
                <w:kern w:val="0"/>
                <w14:ligatures w14:val="none"/>
              </w:rPr>
              <w:t>memanjang</w:t>
            </w:r>
            <w:proofErr w:type="spellEnd"/>
            <w:r w:rsidRPr="002E5DDC">
              <w:rPr>
                <w:rFonts w:ascii="Arial Narrow" w:eastAsia="Times New Roman" w:hAnsi="Arial Narrow" w:cs="Calibri"/>
                <w:noProof w:val="0"/>
                <w:color w:val="000000"/>
                <w:kern w:val="0"/>
                <w14:ligatures w14:val="none"/>
              </w:rPr>
              <w:t xml:space="preserve"> 3/12cm </w:t>
            </w:r>
            <w:proofErr w:type="spellStart"/>
            <w:r w:rsidRPr="002E5DDC">
              <w:rPr>
                <w:rFonts w:ascii="Arial Narrow" w:eastAsia="Times New Roman" w:hAnsi="Arial Narrow" w:cs="Calibri"/>
                <w:noProof w:val="0"/>
                <w:color w:val="000000"/>
                <w:kern w:val="0"/>
                <w14:ligatures w14:val="none"/>
              </w:rPr>
              <w:t>kayu</w:t>
            </w:r>
            <w:proofErr w:type="spellEnd"/>
            <w:r w:rsidRPr="002E5DDC">
              <w:rPr>
                <w:rFonts w:ascii="Arial Narrow" w:eastAsia="Times New Roman" w:hAnsi="Arial Narrow" w:cs="Calibri"/>
                <w:noProof w:val="0"/>
                <w:color w:val="000000"/>
                <w:kern w:val="0"/>
                <w14:ligatures w14:val="none"/>
              </w:rPr>
              <w:t xml:space="preserve"> </w:t>
            </w:r>
            <w:proofErr w:type="spellStart"/>
            <w:r w:rsidRPr="002E5DDC">
              <w:rPr>
                <w:rFonts w:ascii="Arial Narrow" w:eastAsia="Times New Roman" w:hAnsi="Arial Narrow" w:cs="Calibri"/>
                <w:noProof w:val="0"/>
                <w:color w:val="000000"/>
                <w:kern w:val="0"/>
                <w14:ligatures w14:val="none"/>
              </w:rPr>
              <w:t>ulin</w:t>
            </w:r>
            <w:proofErr w:type="spellEnd"/>
          </w:p>
        </w:tc>
        <w:tc>
          <w:tcPr>
            <w:tcW w:w="660" w:type="dxa"/>
            <w:tcBorders>
              <w:top w:val="nil"/>
              <w:left w:val="nil"/>
              <w:bottom w:val="single" w:sz="8" w:space="0" w:color="auto"/>
              <w:right w:val="single" w:sz="8" w:space="0" w:color="auto"/>
            </w:tcBorders>
            <w:noWrap/>
            <w:vAlign w:val="center"/>
            <w:hideMark/>
          </w:tcPr>
          <w:p w14:paraId="47DBF02E" w14:textId="77777777" w:rsidR="002E5DDC" w:rsidRPr="002E5DDC" w:rsidRDefault="002E5DDC" w:rsidP="002E5DDC">
            <w:pPr>
              <w:spacing w:after="0" w:line="240" w:lineRule="auto"/>
              <w:jc w:val="right"/>
              <w:rPr>
                <w:rFonts w:ascii="Arial Narrow" w:eastAsia="Times New Roman" w:hAnsi="Arial Narrow" w:cs="Calibri"/>
                <w:noProof w:val="0"/>
                <w:color w:val="000000"/>
                <w:kern w:val="0"/>
                <w14:ligatures w14:val="none"/>
              </w:rPr>
            </w:pPr>
            <w:r w:rsidRPr="002E5DDC">
              <w:rPr>
                <w:rFonts w:ascii="Arial Narrow" w:eastAsia="Times New Roman" w:hAnsi="Arial Narrow" w:cs="Calibri"/>
                <w:noProof w:val="0"/>
                <w:color w:val="000000"/>
                <w:kern w:val="0"/>
                <w14:ligatures w14:val="none"/>
              </w:rPr>
              <w:t>0.42</w:t>
            </w:r>
          </w:p>
        </w:tc>
        <w:tc>
          <w:tcPr>
            <w:tcW w:w="720" w:type="dxa"/>
            <w:tcBorders>
              <w:top w:val="nil"/>
              <w:left w:val="nil"/>
              <w:bottom w:val="single" w:sz="8" w:space="0" w:color="auto"/>
              <w:right w:val="single" w:sz="8" w:space="0" w:color="auto"/>
            </w:tcBorders>
            <w:noWrap/>
            <w:vAlign w:val="center"/>
            <w:hideMark/>
          </w:tcPr>
          <w:p w14:paraId="5B99E2B6" w14:textId="77777777" w:rsidR="002E5DDC" w:rsidRPr="002E5DDC" w:rsidRDefault="002E5DDC" w:rsidP="002E5DDC">
            <w:pPr>
              <w:spacing w:after="0" w:line="240" w:lineRule="auto"/>
              <w:jc w:val="center"/>
              <w:rPr>
                <w:rFonts w:ascii="Arial Narrow" w:eastAsia="Times New Roman" w:hAnsi="Arial Narrow" w:cs="Calibri"/>
                <w:noProof w:val="0"/>
                <w:color w:val="000000"/>
                <w:kern w:val="0"/>
                <w14:ligatures w14:val="none"/>
              </w:rPr>
            </w:pPr>
            <w:r w:rsidRPr="002E5DDC">
              <w:rPr>
                <w:rFonts w:ascii="Arial Narrow" w:eastAsia="Times New Roman" w:hAnsi="Arial Narrow" w:cs="Calibri"/>
                <w:noProof w:val="0"/>
                <w:color w:val="000000"/>
                <w:kern w:val="0"/>
                <w14:ligatures w14:val="none"/>
              </w:rPr>
              <w:t>m3</w:t>
            </w:r>
          </w:p>
        </w:tc>
        <w:tc>
          <w:tcPr>
            <w:tcW w:w="1760" w:type="dxa"/>
            <w:tcBorders>
              <w:top w:val="nil"/>
              <w:left w:val="nil"/>
              <w:bottom w:val="single" w:sz="8" w:space="0" w:color="auto"/>
              <w:right w:val="single" w:sz="8" w:space="0" w:color="auto"/>
            </w:tcBorders>
            <w:noWrap/>
            <w:vAlign w:val="center"/>
            <w:hideMark/>
          </w:tcPr>
          <w:p w14:paraId="399B3D54" w14:textId="77777777" w:rsidR="002E5DDC" w:rsidRPr="002E5DDC" w:rsidRDefault="002E5DDC" w:rsidP="002E5DDC">
            <w:pPr>
              <w:spacing w:after="0" w:line="240" w:lineRule="auto"/>
              <w:rPr>
                <w:rFonts w:ascii="Arial Narrow" w:eastAsia="Times New Roman" w:hAnsi="Arial Narrow" w:cs="Calibri"/>
                <w:noProof w:val="0"/>
                <w:color w:val="000000"/>
                <w:kern w:val="0"/>
                <w14:ligatures w14:val="none"/>
              </w:rPr>
            </w:pPr>
            <w:r w:rsidRPr="002E5DDC">
              <w:rPr>
                <w:rFonts w:ascii="Arial Narrow" w:eastAsia="Times New Roman" w:hAnsi="Arial Narrow" w:cs="Calibri"/>
                <w:noProof w:val="0"/>
                <w:color w:val="000000"/>
                <w:kern w:val="0"/>
                <w14:ligatures w14:val="none"/>
              </w:rPr>
              <w:t xml:space="preserve"> Rp         18,982,700 </w:t>
            </w:r>
          </w:p>
        </w:tc>
        <w:tc>
          <w:tcPr>
            <w:tcW w:w="1940" w:type="dxa"/>
            <w:tcBorders>
              <w:top w:val="nil"/>
              <w:left w:val="nil"/>
              <w:bottom w:val="single" w:sz="8" w:space="0" w:color="auto"/>
              <w:right w:val="single" w:sz="8" w:space="0" w:color="auto"/>
            </w:tcBorders>
            <w:noWrap/>
            <w:vAlign w:val="center"/>
            <w:hideMark/>
          </w:tcPr>
          <w:p w14:paraId="138C97DC" w14:textId="77777777" w:rsidR="002E5DDC" w:rsidRPr="002E5DDC" w:rsidRDefault="002E5DDC" w:rsidP="002E5DDC">
            <w:pPr>
              <w:spacing w:after="0" w:line="240" w:lineRule="auto"/>
              <w:rPr>
                <w:rFonts w:ascii="Arial Narrow" w:eastAsia="Times New Roman" w:hAnsi="Arial Narrow" w:cs="Calibri"/>
                <w:noProof w:val="0"/>
                <w:color w:val="000000"/>
                <w:kern w:val="0"/>
                <w14:ligatures w14:val="none"/>
              </w:rPr>
            </w:pPr>
            <w:r w:rsidRPr="002E5DDC">
              <w:rPr>
                <w:rFonts w:ascii="Arial Narrow" w:eastAsia="Times New Roman" w:hAnsi="Arial Narrow" w:cs="Calibri"/>
                <w:noProof w:val="0"/>
                <w:color w:val="000000"/>
                <w:kern w:val="0"/>
                <w14:ligatures w14:val="none"/>
              </w:rPr>
              <w:t xml:space="preserve"> Rp              7,972,734 </w:t>
            </w:r>
          </w:p>
        </w:tc>
      </w:tr>
      <w:tr w:rsidR="002E5DDC" w:rsidRPr="002E5DDC" w14:paraId="4C895AE7" w14:textId="77777777" w:rsidTr="002E5DDC">
        <w:trPr>
          <w:trHeight w:val="300"/>
        </w:trPr>
        <w:tc>
          <w:tcPr>
            <w:tcW w:w="400" w:type="dxa"/>
            <w:tcBorders>
              <w:top w:val="nil"/>
              <w:left w:val="single" w:sz="8" w:space="0" w:color="auto"/>
              <w:bottom w:val="single" w:sz="8" w:space="0" w:color="auto"/>
              <w:right w:val="single" w:sz="8" w:space="0" w:color="auto"/>
            </w:tcBorders>
            <w:noWrap/>
            <w:vAlign w:val="center"/>
            <w:hideMark/>
          </w:tcPr>
          <w:p w14:paraId="10D5DE83" w14:textId="77777777" w:rsidR="002E5DDC" w:rsidRPr="002E5DDC" w:rsidRDefault="002E5DDC" w:rsidP="002E5DDC">
            <w:pPr>
              <w:spacing w:after="0" w:line="240" w:lineRule="auto"/>
              <w:jc w:val="center"/>
              <w:rPr>
                <w:rFonts w:ascii="Arial Narrow" w:eastAsia="Times New Roman" w:hAnsi="Arial Narrow" w:cs="Calibri"/>
                <w:noProof w:val="0"/>
                <w:color w:val="000000"/>
                <w:kern w:val="0"/>
                <w14:ligatures w14:val="none"/>
              </w:rPr>
            </w:pPr>
            <w:r w:rsidRPr="002E5DDC">
              <w:rPr>
                <w:rFonts w:ascii="Arial Narrow" w:eastAsia="Times New Roman" w:hAnsi="Arial Narrow" w:cs="Calibri"/>
                <w:noProof w:val="0"/>
                <w:color w:val="000000"/>
                <w:kern w:val="0"/>
                <w14:ligatures w14:val="none"/>
              </w:rPr>
              <w:t>6</w:t>
            </w:r>
          </w:p>
        </w:tc>
        <w:tc>
          <w:tcPr>
            <w:tcW w:w="3740" w:type="dxa"/>
            <w:tcBorders>
              <w:top w:val="nil"/>
              <w:left w:val="nil"/>
              <w:bottom w:val="single" w:sz="8" w:space="0" w:color="auto"/>
              <w:right w:val="single" w:sz="8" w:space="0" w:color="auto"/>
            </w:tcBorders>
            <w:noWrap/>
            <w:vAlign w:val="center"/>
            <w:hideMark/>
          </w:tcPr>
          <w:p w14:paraId="77C60E52" w14:textId="77777777" w:rsidR="002E5DDC" w:rsidRPr="002E5DDC" w:rsidRDefault="002E5DDC" w:rsidP="002E5DDC">
            <w:pPr>
              <w:spacing w:after="0" w:line="240" w:lineRule="auto"/>
              <w:rPr>
                <w:rFonts w:ascii="Arial Narrow" w:eastAsia="Times New Roman" w:hAnsi="Arial Narrow" w:cs="Calibri"/>
                <w:noProof w:val="0"/>
                <w:color w:val="000000"/>
                <w:kern w:val="0"/>
                <w:lang w:val="fi-FI"/>
                <w14:ligatures w14:val="none"/>
              </w:rPr>
            </w:pPr>
            <w:r w:rsidRPr="002E5DDC">
              <w:rPr>
                <w:rFonts w:ascii="Arial Narrow" w:eastAsia="Times New Roman" w:hAnsi="Arial Narrow" w:cs="Calibri"/>
                <w:noProof w:val="0"/>
                <w:color w:val="000000"/>
                <w:kern w:val="0"/>
                <w:lang w:val="fi-FI"/>
                <w14:ligatures w14:val="none"/>
              </w:rPr>
              <w:t>Pek. Lantai Papan 3/12cm kayu ulin</w:t>
            </w:r>
          </w:p>
        </w:tc>
        <w:tc>
          <w:tcPr>
            <w:tcW w:w="660" w:type="dxa"/>
            <w:tcBorders>
              <w:top w:val="nil"/>
              <w:left w:val="nil"/>
              <w:bottom w:val="single" w:sz="8" w:space="0" w:color="auto"/>
              <w:right w:val="single" w:sz="8" w:space="0" w:color="auto"/>
            </w:tcBorders>
            <w:noWrap/>
            <w:vAlign w:val="center"/>
            <w:hideMark/>
          </w:tcPr>
          <w:p w14:paraId="04204B9D" w14:textId="77777777" w:rsidR="002E5DDC" w:rsidRPr="002E5DDC" w:rsidRDefault="002E5DDC" w:rsidP="002E5DDC">
            <w:pPr>
              <w:spacing w:after="0" w:line="240" w:lineRule="auto"/>
              <w:jc w:val="right"/>
              <w:rPr>
                <w:rFonts w:ascii="Arial Narrow" w:eastAsia="Times New Roman" w:hAnsi="Arial Narrow" w:cs="Calibri"/>
                <w:noProof w:val="0"/>
                <w:color w:val="000000"/>
                <w:kern w:val="0"/>
                <w14:ligatures w14:val="none"/>
              </w:rPr>
            </w:pPr>
            <w:r w:rsidRPr="002E5DDC">
              <w:rPr>
                <w:rFonts w:ascii="Arial Narrow" w:eastAsia="Times New Roman" w:hAnsi="Arial Narrow" w:cs="Calibri"/>
                <w:noProof w:val="0"/>
                <w:color w:val="000000"/>
                <w:kern w:val="0"/>
                <w14:ligatures w14:val="none"/>
              </w:rPr>
              <w:t>64.81</w:t>
            </w:r>
          </w:p>
        </w:tc>
        <w:tc>
          <w:tcPr>
            <w:tcW w:w="720" w:type="dxa"/>
            <w:tcBorders>
              <w:top w:val="nil"/>
              <w:left w:val="nil"/>
              <w:bottom w:val="single" w:sz="8" w:space="0" w:color="auto"/>
              <w:right w:val="single" w:sz="8" w:space="0" w:color="auto"/>
            </w:tcBorders>
            <w:noWrap/>
            <w:vAlign w:val="center"/>
            <w:hideMark/>
          </w:tcPr>
          <w:p w14:paraId="66018832" w14:textId="77777777" w:rsidR="002E5DDC" w:rsidRPr="002E5DDC" w:rsidRDefault="002E5DDC" w:rsidP="002E5DDC">
            <w:pPr>
              <w:spacing w:after="0" w:line="240" w:lineRule="auto"/>
              <w:jc w:val="center"/>
              <w:rPr>
                <w:rFonts w:ascii="Arial Narrow" w:eastAsia="Times New Roman" w:hAnsi="Arial Narrow" w:cs="Calibri"/>
                <w:noProof w:val="0"/>
                <w:color w:val="000000"/>
                <w:kern w:val="0"/>
                <w14:ligatures w14:val="none"/>
              </w:rPr>
            </w:pPr>
            <w:r w:rsidRPr="002E5DDC">
              <w:rPr>
                <w:rFonts w:ascii="Arial Narrow" w:eastAsia="Times New Roman" w:hAnsi="Arial Narrow" w:cs="Calibri"/>
                <w:noProof w:val="0"/>
                <w:color w:val="000000"/>
                <w:kern w:val="0"/>
                <w14:ligatures w14:val="none"/>
              </w:rPr>
              <w:t>M2</w:t>
            </w:r>
          </w:p>
        </w:tc>
        <w:tc>
          <w:tcPr>
            <w:tcW w:w="1760" w:type="dxa"/>
            <w:tcBorders>
              <w:top w:val="nil"/>
              <w:left w:val="nil"/>
              <w:bottom w:val="single" w:sz="8" w:space="0" w:color="auto"/>
              <w:right w:val="single" w:sz="8" w:space="0" w:color="auto"/>
            </w:tcBorders>
            <w:noWrap/>
            <w:vAlign w:val="center"/>
            <w:hideMark/>
          </w:tcPr>
          <w:p w14:paraId="63D2CEE9" w14:textId="77777777" w:rsidR="002E5DDC" w:rsidRPr="002E5DDC" w:rsidRDefault="002E5DDC" w:rsidP="002E5DDC">
            <w:pPr>
              <w:spacing w:after="0" w:line="240" w:lineRule="auto"/>
              <w:rPr>
                <w:rFonts w:ascii="Arial Narrow" w:eastAsia="Times New Roman" w:hAnsi="Arial Narrow" w:cs="Calibri"/>
                <w:noProof w:val="0"/>
                <w:color w:val="000000"/>
                <w:kern w:val="0"/>
                <w14:ligatures w14:val="none"/>
              </w:rPr>
            </w:pPr>
            <w:r w:rsidRPr="002E5DDC">
              <w:rPr>
                <w:rFonts w:ascii="Arial Narrow" w:eastAsia="Times New Roman" w:hAnsi="Arial Narrow" w:cs="Calibri"/>
                <w:noProof w:val="0"/>
                <w:color w:val="000000"/>
                <w:kern w:val="0"/>
                <w14:ligatures w14:val="none"/>
              </w:rPr>
              <w:t xml:space="preserve"> Rp              601,700 </w:t>
            </w:r>
          </w:p>
        </w:tc>
        <w:tc>
          <w:tcPr>
            <w:tcW w:w="1940" w:type="dxa"/>
            <w:tcBorders>
              <w:top w:val="nil"/>
              <w:left w:val="nil"/>
              <w:bottom w:val="single" w:sz="8" w:space="0" w:color="auto"/>
              <w:right w:val="single" w:sz="8" w:space="0" w:color="auto"/>
            </w:tcBorders>
            <w:noWrap/>
            <w:vAlign w:val="center"/>
            <w:hideMark/>
          </w:tcPr>
          <w:p w14:paraId="2958BE4D" w14:textId="77777777" w:rsidR="002E5DDC" w:rsidRPr="002E5DDC" w:rsidRDefault="002E5DDC" w:rsidP="002E5DDC">
            <w:pPr>
              <w:spacing w:after="0" w:line="240" w:lineRule="auto"/>
              <w:rPr>
                <w:rFonts w:ascii="Arial Narrow" w:eastAsia="Times New Roman" w:hAnsi="Arial Narrow" w:cs="Calibri"/>
                <w:noProof w:val="0"/>
                <w:color w:val="000000"/>
                <w:kern w:val="0"/>
                <w14:ligatures w14:val="none"/>
              </w:rPr>
            </w:pPr>
            <w:r w:rsidRPr="002E5DDC">
              <w:rPr>
                <w:rFonts w:ascii="Arial Narrow" w:eastAsia="Times New Roman" w:hAnsi="Arial Narrow" w:cs="Calibri"/>
                <w:noProof w:val="0"/>
                <w:color w:val="000000"/>
                <w:kern w:val="0"/>
                <w14:ligatures w14:val="none"/>
              </w:rPr>
              <w:t xml:space="preserve"> Rp            38,996,177 </w:t>
            </w:r>
          </w:p>
        </w:tc>
      </w:tr>
      <w:tr w:rsidR="002E5DDC" w:rsidRPr="002E5DDC" w14:paraId="67AD9FC5" w14:textId="77777777" w:rsidTr="002E5DDC">
        <w:trPr>
          <w:trHeight w:val="300"/>
        </w:trPr>
        <w:tc>
          <w:tcPr>
            <w:tcW w:w="400" w:type="dxa"/>
            <w:tcBorders>
              <w:top w:val="nil"/>
              <w:left w:val="single" w:sz="8" w:space="0" w:color="auto"/>
              <w:bottom w:val="single" w:sz="8" w:space="0" w:color="auto"/>
              <w:right w:val="single" w:sz="8" w:space="0" w:color="auto"/>
            </w:tcBorders>
            <w:noWrap/>
            <w:vAlign w:val="center"/>
            <w:hideMark/>
          </w:tcPr>
          <w:p w14:paraId="4C711BF8" w14:textId="77777777" w:rsidR="002E5DDC" w:rsidRPr="002E5DDC" w:rsidRDefault="002E5DDC" w:rsidP="002E5DDC">
            <w:pPr>
              <w:spacing w:after="0" w:line="240" w:lineRule="auto"/>
              <w:jc w:val="center"/>
              <w:rPr>
                <w:rFonts w:ascii="Arial Narrow" w:eastAsia="Times New Roman" w:hAnsi="Arial Narrow" w:cs="Calibri"/>
                <w:noProof w:val="0"/>
                <w:color w:val="000000"/>
                <w:kern w:val="0"/>
                <w14:ligatures w14:val="none"/>
              </w:rPr>
            </w:pPr>
            <w:r w:rsidRPr="002E5DDC">
              <w:rPr>
                <w:rFonts w:ascii="Arial Narrow" w:eastAsia="Times New Roman" w:hAnsi="Arial Narrow" w:cs="Calibri"/>
                <w:noProof w:val="0"/>
                <w:color w:val="000000"/>
                <w:kern w:val="0"/>
                <w14:ligatures w14:val="none"/>
              </w:rPr>
              <w:t>7</w:t>
            </w:r>
          </w:p>
        </w:tc>
        <w:tc>
          <w:tcPr>
            <w:tcW w:w="3740" w:type="dxa"/>
            <w:tcBorders>
              <w:top w:val="nil"/>
              <w:left w:val="nil"/>
              <w:bottom w:val="single" w:sz="8" w:space="0" w:color="auto"/>
              <w:right w:val="single" w:sz="8" w:space="0" w:color="auto"/>
            </w:tcBorders>
            <w:noWrap/>
            <w:vAlign w:val="center"/>
            <w:hideMark/>
          </w:tcPr>
          <w:p w14:paraId="2A4AE0F2" w14:textId="77777777" w:rsidR="002E5DDC" w:rsidRPr="002E5DDC" w:rsidRDefault="002E5DDC" w:rsidP="002E5DDC">
            <w:pPr>
              <w:spacing w:after="0" w:line="240" w:lineRule="auto"/>
              <w:rPr>
                <w:rFonts w:ascii="Arial Narrow" w:eastAsia="Times New Roman" w:hAnsi="Arial Narrow" w:cs="Calibri"/>
                <w:noProof w:val="0"/>
                <w:color w:val="000000"/>
                <w:kern w:val="0"/>
                <w:lang w:val="fi-FI"/>
                <w14:ligatures w14:val="none"/>
              </w:rPr>
            </w:pPr>
            <w:r w:rsidRPr="002E5DDC">
              <w:rPr>
                <w:rFonts w:ascii="Arial Narrow" w:eastAsia="Times New Roman" w:hAnsi="Arial Narrow" w:cs="Calibri"/>
                <w:noProof w:val="0"/>
                <w:color w:val="000000"/>
                <w:kern w:val="0"/>
                <w:lang w:val="fi-FI"/>
                <w14:ligatures w14:val="none"/>
              </w:rPr>
              <w:t>Pek. Penjepit Lantai papan 3/10 kayu ulin</w:t>
            </w:r>
          </w:p>
        </w:tc>
        <w:tc>
          <w:tcPr>
            <w:tcW w:w="660" w:type="dxa"/>
            <w:tcBorders>
              <w:top w:val="nil"/>
              <w:left w:val="nil"/>
              <w:bottom w:val="single" w:sz="8" w:space="0" w:color="auto"/>
              <w:right w:val="single" w:sz="8" w:space="0" w:color="auto"/>
            </w:tcBorders>
            <w:noWrap/>
            <w:vAlign w:val="center"/>
            <w:hideMark/>
          </w:tcPr>
          <w:p w14:paraId="15A47451" w14:textId="77777777" w:rsidR="002E5DDC" w:rsidRPr="002E5DDC" w:rsidRDefault="002E5DDC" w:rsidP="002E5DDC">
            <w:pPr>
              <w:spacing w:after="0" w:line="240" w:lineRule="auto"/>
              <w:jc w:val="right"/>
              <w:rPr>
                <w:rFonts w:ascii="Arial Narrow" w:eastAsia="Times New Roman" w:hAnsi="Arial Narrow" w:cs="Calibri"/>
                <w:noProof w:val="0"/>
                <w:color w:val="000000"/>
                <w:kern w:val="0"/>
                <w14:ligatures w14:val="none"/>
              </w:rPr>
            </w:pPr>
            <w:r w:rsidRPr="002E5DDC">
              <w:rPr>
                <w:rFonts w:ascii="Arial Narrow" w:eastAsia="Times New Roman" w:hAnsi="Arial Narrow" w:cs="Calibri"/>
                <w:noProof w:val="0"/>
                <w:color w:val="000000"/>
                <w:kern w:val="0"/>
                <w14:ligatures w14:val="none"/>
              </w:rPr>
              <w:t>0.23</w:t>
            </w:r>
          </w:p>
        </w:tc>
        <w:tc>
          <w:tcPr>
            <w:tcW w:w="720" w:type="dxa"/>
            <w:tcBorders>
              <w:top w:val="nil"/>
              <w:left w:val="nil"/>
              <w:bottom w:val="single" w:sz="8" w:space="0" w:color="auto"/>
              <w:right w:val="single" w:sz="8" w:space="0" w:color="auto"/>
            </w:tcBorders>
            <w:noWrap/>
            <w:vAlign w:val="center"/>
            <w:hideMark/>
          </w:tcPr>
          <w:p w14:paraId="610EF714" w14:textId="77777777" w:rsidR="002E5DDC" w:rsidRPr="002E5DDC" w:rsidRDefault="002E5DDC" w:rsidP="002E5DDC">
            <w:pPr>
              <w:spacing w:after="0" w:line="240" w:lineRule="auto"/>
              <w:jc w:val="center"/>
              <w:rPr>
                <w:rFonts w:ascii="Arial Narrow" w:eastAsia="Times New Roman" w:hAnsi="Arial Narrow" w:cs="Calibri"/>
                <w:noProof w:val="0"/>
                <w:color w:val="000000"/>
                <w:kern w:val="0"/>
                <w14:ligatures w14:val="none"/>
              </w:rPr>
            </w:pPr>
            <w:r w:rsidRPr="002E5DDC">
              <w:rPr>
                <w:rFonts w:ascii="Arial Narrow" w:eastAsia="Times New Roman" w:hAnsi="Arial Narrow" w:cs="Calibri"/>
                <w:noProof w:val="0"/>
                <w:color w:val="000000"/>
                <w:kern w:val="0"/>
                <w14:ligatures w14:val="none"/>
              </w:rPr>
              <w:t>M3</w:t>
            </w:r>
          </w:p>
        </w:tc>
        <w:tc>
          <w:tcPr>
            <w:tcW w:w="1760" w:type="dxa"/>
            <w:tcBorders>
              <w:top w:val="nil"/>
              <w:left w:val="nil"/>
              <w:bottom w:val="single" w:sz="8" w:space="0" w:color="auto"/>
              <w:right w:val="single" w:sz="8" w:space="0" w:color="auto"/>
            </w:tcBorders>
            <w:noWrap/>
            <w:vAlign w:val="center"/>
            <w:hideMark/>
          </w:tcPr>
          <w:p w14:paraId="1629A830" w14:textId="77777777" w:rsidR="002E5DDC" w:rsidRPr="002E5DDC" w:rsidRDefault="002E5DDC" w:rsidP="002E5DDC">
            <w:pPr>
              <w:spacing w:after="0" w:line="240" w:lineRule="auto"/>
              <w:rPr>
                <w:rFonts w:ascii="Arial Narrow" w:eastAsia="Times New Roman" w:hAnsi="Arial Narrow" w:cs="Calibri"/>
                <w:noProof w:val="0"/>
                <w:color w:val="000000"/>
                <w:kern w:val="0"/>
                <w14:ligatures w14:val="none"/>
              </w:rPr>
            </w:pPr>
            <w:r w:rsidRPr="002E5DDC">
              <w:rPr>
                <w:rFonts w:ascii="Arial Narrow" w:eastAsia="Times New Roman" w:hAnsi="Arial Narrow" w:cs="Calibri"/>
                <w:noProof w:val="0"/>
                <w:color w:val="000000"/>
                <w:kern w:val="0"/>
                <w14:ligatures w14:val="none"/>
              </w:rPr>
              <w:t xml:space="preserve"> Rp         18,982,700 </w:t>
            </w:r>
          </w:p>
        </w:tc>
        <w:tc>
          <w:tcPr>
            <w:tcW w:w="1940" w:type="dxa"/>
            <w:tcBorders>
              <w:top w:val="nil"/>
              <w:left w:val="nil"/>
              <w:bottom w:val="single" w:sz="8" w:space="0" w:color="auto"/>
              <w:right w:val="single" w:sz="8" w:space="0" w:color="auto"/>
            </w:tcBorders>
            <w:noWrap/>
            <w:vAlign w:val="center"/>
            <w:hideMark/>
          </w:tcPr>
          <w:p w14:paraId="5725FED2" w14:textId="77777777" w:rsidR="002E5DDC" w:rsidRPr="002E5DDC" w:rsidRDefault="002E5DDC" w:rsidP="002E5DDC">
            <w:pPr>
              <w:spacing w:after="0" w:line="240" w:lineRule="auto"/>
              <w:rPr>
                <w:rFonts w:ascii="Arial Narrow" w:eastAsia="Times New Roman" w:hAnsi="Arial Narrow" w:cs="Calibri"/>
                <w:noProof w:val="0"/>
                <w:color w:val="000000"/>
                <w:kern w:val="0"/>
                <w14:ligatures w14:val="none"/>
              </w:rPr>
            </w:pPr>
            <w:r w:rsidRPr="002E5DDC">
              <w:rPr>
                <w:rFonts w:ascii="Arial Narrow" w:eastAsia="Times New Roman" w:hAnsi="Arial Narrow" w:cs="Calibri"/>
                <w:noProof w:val="0"/>
                <w:color w:val="000000"/>
                <w:kern w:val="0"/>
                <w14:ligatures w14:val="none"/>
              </w:rPr>
              <w:t xml:space="preserve"> Rp              4,366,021 </w:t>
            </w:r>
          </w:p>
        </w:tc>
      </w:tr>
      <w:tr w:rsidR="002E5DDC" w:rsidRPr="002E5DDC" w14:paraId="357D1D7E" w14:textId="77777777" w:rsidTr="002E5DDC">
        <w:trPr>
          <w:trHeight w:val="300"/>
        </w:trPr>
        <w:tc>
          <w:tcPr>
            <w:tcW w:w="400" w:type="dxa"/>
            <w:tcBorders>
              <w:top w:val="nil"/>
              <w:left w:val="single" w:sz="8" w:space="0" w:color="auto"/>
              <w:bottom w:val="single" w:sz="8" w:space="0" w:color="auto"/>
              <w:right w:val="single" w:sz="8" w:space="0" w:color="auto"/>
            </w:tcBorders>
            <w:noWrap/>
            <w:vAlign w:val="center"/>
            <w:hideMark/>
          </w:tcPr>
          <w:p w14:paraId="0AD72E79" w14:textId="77777777" w:rsidR="002E5DDC" w:rsidRPr="002E5DDC" w:rsidRDefault="002E5DDC" w:rsidP="002E5DDC">
            <w:pPr>
              <w:spacing w:after="0" w:line="240" w:lineRule="auto"/>
              <w:jc w:val="center"/>
              <w:rPr>
                <w:rFonts w:ascii="Arial Narrow" w:eastAsia="Times New Roman" w:hAnsi="Arial Narrow" w:cs="Calibri"/>
                <w:noProof w:val="0"/>
                <w:color w:val="000000"/>
                <w:kern w:val="0"/>
                <w14:ligatures w14:val="none"/>
              </w:rPr>
            </w:pPr>
            <w:r w:rsidRPr="002E5DDC">
              <w:rPr>
                <w:rFonts w:ascii="Arial Narrow" w:eastAsia="Times New Roman" w:hAnsi="Arial Narrow" w:cs="Calibri"/>
                <w:noProof w:val="0"/>
                <w:color w:val="000000"/>
                <w:kern w:val="0"/>
                <w14:ligatures w14:val="none"/>
              </w:rPr>
              <w:t>8</w:t>
            </w:r>
          </w:p>
        </w:tc>
        <w:tc>
          <w:tcPr>
            <w:tcW w:w="3740" w:type="dxa"/>
            <w:tcBorders>
              <w:top w:val="nil"/>
              <w:left w:val="nil"/>
              <w:bottom w:val="single" w:sz="8" w:space="0" w:color="auto"/>
              <w:right w:val="single" w:sz="8" w:space="0" w:color="auto"/>
            </w:tcBorders>
            <w:noWrap/>
            <w:vAlign w:val="center"/>
            <w:hideMark/>
          </w:tcPr>
          <w:p w14:paraId="7C1E8CA1" w14:textId="77777777" w:rsidR="002E5DDC" w:rsidRPr="002E5DDC" w:rsidRDefault="002E5DDC" w:rsidP="002E5DDC">
            <w:pPr>
              <w:spacing w:after="0" w:line="240" w:lineRule="auto"/>
              <w:rPr>
                <w:rFonts w:ascii="Arial Narrow" w:eastAsia="Times New Roman" w:hAnsi="Arial Narrow" w:cs="Calibri"/>
                <w:noProof w:val="0"/>
                <w:color w:val="000000"/>
                <w:kern w:val="0"/>
                <w14:ligatures w14:val="none"/>
              </w:rPr>
            </w:pPr>
            <w:r w:rsidRPr="002E5DDC">
              <w:rPr>
                <w:rFonts w:ascii="Arial Narrow" w:eastAsia="Times New Roman" w:hAnsi="Arial Narrow" w:cs="Calibri"/>
                <w:noProof w:val="0"/>
                <w:color w:val="000000"/>
                <w:kern w:val="0"/>
                <w14:ligatures w14:val="none"/>
              </w:rPr>
              <w:t xml:space="preserve">Pas. Baut dan mor P. 25cm-28cm </w:t>
            </w:r>
            <w:proofErr w:type="spellStart"/>
            <w:r w:rsidRPr="002E5DDC">
              <w:rPr>
                <w:rFonts w:ascii="Arial Narrow" w:eastAsia="Times New Roman" w:hAnsi="Arial Narrow" w:cs="Calibri"/>
                <w:noProof w:val="0"/>
                <w:color w:val="000000"/>
                <w:kern w:val="0"/>
                <w14:ligatures w14:val="none"/>
              </w:rPr>
              <w:t>Kunci</w:t>
            </w:r>
            <w:proofErr w:type="spellEnd"/>
            <w:r w:rsidRPr="002E5DDC">
              <w:rPr>
                <w:rFonts w:ascii="Arial Narrow" w:eastAsia="Times New Roman" w:hAnsi="Arial Narrow" w:cs="Calibri"/>
                <w:noProof w:val="0"/>
                <w:color w:val="000000"/>
                <w:kern w:val="0"/>
                <w14:ligatures w14:val="none"/>
              </w:rPr>
              <w:t xml:space="preserve"> 19</w:t>
            </w:r>
          </w:p>
        </w:tc>
        <w:tc>
          <w:tcPr>
            <w:tcW w:w="660" w:type="dxa"/>
            <w:tcBorders>
              <w:top w:val="nil"/>
              <w:left w:val="nil"/>
              <w:bottom w:val="single" w:sz="8" w:space="0" w:color="auto"/>
              <w:right w:val="single" w:sz="8" w:space="0" w:color="auto"/>
            </w:tcBorders>
            <w:noWrap/>
            <w:vAlign w:val="center"/>
            <w:hideMark/>
          </w:tcPr>
          <w:p w14:paraId="3B05F0ED" w14:textId="77777777" w:rsidR="002E5DDC" w:rsidRPr="002E5DDC" w:rsidRDefault="002E5DDC" w:rsidP="002E5DDC">
            <w:pPr>
              <w:spacing w:after="0" w:line="240" w:lineRule="auto"/>
              <w:jc w:val="right"/>
              <w:rPr>
                <w:rFonts w:ascii="Arial Narrow" w:eastAsia="Times New Roman" w:hAnsi="Arial Narrow" w:cs="Calibri"/>
                <w:noProof w:val="0"/>
                <w:color w:val="000000"/>
                <w:kern w:val="0"/>
                <w14:ligatures w14:val="none"/>
              </w:rPr>
            </w:pPr>
            <w:r w:rsidRPr="002E5DDC">
              <w:rPr>
                <w:rFonts w:ascii="Arial Narrow" w:eastAsia="Times New Roman" w:hAnsi="Arial Narrow" w:cs="Calibri"/>
                <w:noProof w:val="0"/>
                <w:color w:val="000000"/>
                <w:kern w:val="0"/>
                <w14:ligatures w14:val="none"/>
              </w:rPr>
              <w:t>180</w:t>
            </w:r>
          </w:p>
        </w:tc>
        <w:tc>
          <w:tcPr>
            <w:tcW w:w="720" w:type="dxa"/>
            <w:tcBorders>
              <w:top w:val="nil"/>
              <w:left w:val="nil"/>
              <w:bottom w:val="single" w:sz="8" w:space="0" w:color="auto"/>
              <w:right w:val="single" w:sz="8" w:space="0" w:color="auto"/>
            </w:tcBorders>
            <w:noWrap/>
            <w:vAlign w:val="center"/>
            <w:hideMark/>
          </w:tcPr>
          <w:p w14:paraId="6DF8986D" w14:textId="77777777" w:rsidR="002E5DDC" w:rsidRPr="002E5DDC" w:rsidRDefault="002E5DDC" w:rsidP="002E5DDC">
            <w:pPr>
              <w:spacing w:after="0" w:line="240" w:lineRule="auto"/>
              <w:jc w:val="center"/>
              <w:rPr>
                <w:rFonts w:ascii="Arial Narrow" w:eastAsia="Times New Roman" w:hAnsi="Arial Narrow" w:cs="Calibri"/>
                <w:noProof w:val="0"/>
                <w:color w:val="000000"/>
                <w:kern w:val="0"/>
                <w14:ligatures w14:val="none"/>
              </w:rPr>
            </w:pPr>
            <w:proofErr w:type="spellStart"/>
            <w:r w:rsidRPr="002E5DDC">
              <w:rPr>
                <w:rFonts w:ascii="Arial Narrow" w:eastAsia="Times New Roman" w:hAnsi="Arial Narrow" w:cs="Calibri"/>
                <w:noProof w:val="0"/>
                <w:color w:val="000000"/>
                <w:kern w:val="0"/>
                <w14:ligatures w14:val="none"/>
              </w:rPr>
              <w:t>bh</w:t>
            </w:r>
            <w:proofErr w:type="spellEnd"/>
          </w:p>
        </w:tc>
        <w:tc>
          <w:tcPr>
            <w:tcW w:w="1760" w:type="dxa"/>
            <w:tcBorders>
              <w:top w:val="nil"/>
              <w:left w:val="nil"/>
              <w:bottom w:val="single" w:sz="8" w:space="0" w:color="auto"/>
              <w:right w:val="single" w:sz="8" w:space="0" w:color="auto"/>
            </w:tcBorders>
            <w:noWrap/>
            <w:vAlign w:val="center"/>
            <w:hideMark/>
          </w:tcPr>
          <w:p w14:paraId="74FC6FC0" w14:textId="77777777" w:rsidR="002E5DDC" w:rsidRPr="002E5DDC" w:rsidRDefault="002E5DDC" w:rsidP="002E5DDC">
            <w:pPr>
              <w:spacing w:after="0" w:line="240" w:lineRule="auto"/>
              <w:rPr>
                <w:rFonts w:ascii="Arial Narrow" w:eastAsia="Times New Roman" w:hAnsi="Arial Narrow" w:cs="Calibri"/>
                <w:noProof w:val="0"/>
                <w:color w:val="000000"/>
                <w:kern w:val="0"/>
                <w14:ligatures w14:val="none"/>
              </w:rPr>
            </w:pPr>
            <w:r w:rsidRPr="002E5DDC">
              <w:rPr>
                <w:rFonts w:ascii="Arial Narrow" w:eastAsia="Times New Roman" w:hAnsi="Arial Narrow" w:cs="Calibri"/>
                <w:noProof w:val="0"/>
                <w:color w:val="000000"/>
                <w:kern w:val="0"/>
                <w14:ligatures w14:val="none"/>
              </w:rPr>
              <w:t xml:space="preserve"> Rp                14,121 </w:t>
            </w:r>
          </w:p>
        </w:tc>
        <w:tc>
          <w:tcPr>
            <w:tcW w:w="1940" w:type="dxa"/>
            <w:tcBorders>
              <w:top w:val="nil"/>
              <w:left w:val="nil"/>
              <w:bottom w:val="single" w:sz="8" w:space="0" w:color="auto"/>
              <w:right w:val="single" w:sz="8" w:space="0" w:color="auto"/>
            </w:tcBorders>
            <w:noWrap/>
            <w:vAlign w:val="center"/>
            <w:hideMark/>
          </w:tcPr>
          <w:p w14:paraId="13581728" w14:textId="77777777" w:rsidR="002E5DDC" w:rsidRPr="002E5DDC" w:rsidRDefault="002E5DDC" w:rsidP="002E5DDC">
            <w:pPr>
              <w:spacing w:after="0" w:line="240" w:lineRule="auto"/>
              <w:rPr>
                <w:rFonts w:ascii="Arial Narrow" w:eastAsia="Times New Roman" w:hAnsi="Arial Narrow" w:cs="Calibri"/>
                <w:noProof w:val="0"/>
                <w:color w:val="000000"/>
                <w:kern w:val="0"/>
                <w14:ligatures w14:val="none"/>
              </w:rPr>
            </w:pPr>
            <w:r w:rsidRPr="002E5DDC">
              <w:rPr>
                <w:rFonts w:ascii="Arial Narrow" w:eastAsia="Times New Roman" w:hAnsi="Arial Narrow" w:cs="Calibri"/>
                <w:noProof w:val="0"/>
                <w:color w:val="000000"/>
                <w:kern w:val="0"/>
                <w14:ligatures w14:val="none"/>
              </w:rPr>
              <w:t xml:space="preserve"> Rp              2,541,780 </w:t>
            </w:r>
          </w:p>
        </w:tc>
      </w:tr>
      <w:tr w:rsidR="002E5DDC" w:rsidRPr="002E5DDC" w14:paraId="28AE77A8" w14:textId="77777777" w:rsidTr="002E5DDC">
        <w:trPr>
          <w:trHeight w:val="300"/>
        </w:trPr>
        <w:tc>
          <w:tcPr>
            <w:tcW w:w="400" w:type="dxa"/>
            <w:tcBorders>
              <w:top w:val="nil"/>
              <w:left w:val="single" w:sz="8" w:space="0" w:color="auto"/>
              <w:bottom w:val="single" w:sz="8" w:space="0" w:color="auto"/>
              <w:right w:val="single" w:sz="8" w:space="0" w:color="auto"/>
            </w:tcBorders>
            <w:noWrap/>
            <w:vAlign w:val="center"/>
            <w:hideMark/>
          </w:tcPr>
          <w:p w14:paraId="1BE13AF3" w14:textId="77777777" w:rsidR="002E5DDC" w:rsidRPr="002E5DDC" w:rsidRDefault="002E5DDC" w:rsidP="002E5DDC">
            <w:pPr>
              <w:spacing w:after="0" w:line="240" w:lineRule="auto"/>
              <w:jc w:val="center"/>
              <w:rPr>
                <w:rFonts w:ascii="Arial Narrow" w:eastAsia="Times New Roman" w:hAnsi="Arial Narrow" w:cs="Calibri"/>
                <w:noProof w:val="0"/>
                <w:color w:val="000000"/>
                <w:kern w:val="0"/>
                <w14:ligatures w14:val="none"/>
              </w:rPr>
            </w:pPr>
            <w:r w:rsidRPr="002E5DDC">
              <w:rPr>
                <w:rFonts w:ascii="Arial Narrow" w:eastAsia="Times New Roman" w:hAnsi="Arial Narrow" w:cs="Calibri"/>
                <w:noProof w:val="0"/>
                <w:color w:val="000000"/>
                <w:kern w:val="0"/>
                <w14:ligatures w14:val="none"/>
              </w:rPr>
              <w:t>9</w:t>
            </w:r>
          </w:p>
        </w:tc>
        <w:tc>
          <w:tcPr>
            <w:tcW w:w="3740" w:type="dxa"/>
            <w:tcBorders>
              <w:top w:val="nil"/>
              <w:left w:val="nil"/>
              <w:bottom w:val="single" w:sz="8" w:space="0" w:color="auto"/>
              <w:right w:val="single" w:sz="8" w:space="0" w:color="auto"/>
            </w:tcBorders>
            <w:noWrap/>
            <w:vAlign w:val="center"/>
            <w:hideMark/>
          </w:tcPr>
          <w:p w14:paraId="2A9F3D64" w14:textId="77777777" w:rsidR="002E5DDC" w:rsidRPr="002E5DDC" w:rsidRDefault="002E5DDC" w:rsidP="002E5DDC">
            <w:pPr>
              <w:spacing w:after="0" w:line="240" w:lineRule="auto"/>
              <w:rPr>
                <w:rFonts w:ascii="Arial Narrow" w:eastAsia="Times New Roman" w:hAnsi="Arial Narrow" w:cs="Calibri"/>
                <w:noProof w:val="0"/>
                <w:color w:val="000000"/>
                <w:kern w:val="0"/>
                <w14:ligatures w14:val="none"/>
              </w:rPr>
            </w:pPr>
            <w:r w:rsidRPr="002E5DDC">
              <w:rPr>
                <w:rFonts w:ascii="Arial Narrow" w:eastAsia="Times New Roman" w:hAnsi="Arial Narrow" w:cs="Calibri"/>
                <w:noProof w:val="0"/>
                <w:color w:val="000000"/>
                <w:kern w:val="0"/>
                <w14:ligatures w14:val="none"/>
              </w:rPr>
              <w:t xml:space="preserve">Pek. </w:t>
            </w:r>
            <w:proofErr w:type="spellStart"/>
            <w:r w:rsidRPr="002E5DDC">
              <w:rPr>
                <w:rFonts w:ascii="Arial Narrow" w:eastAsia="Times New Roman" w:hAnsi="Arial Narrow" w:cs="Calibri"/>
                <w:noProof w:val="0"/>
                <w:color w:val="000000"/>
                <w:kern w:val="0"/>
                <w14:ligatures w14:val="none"/>
              </w:rPr>
              <w:t>Tiang</w:t>
            </w:r>
            <w:proofErr w:type="spellEnd"/>
            <w:r w:rsidRPr="002E5DDC">
              <w:rPr>
                <w:rFonts w:ascii="Arial Narrow" w:eastAsia="Times New Roman" w:hAnsi="Arial Narrow" w:cs="Calibri"/>
                <w:noProof w:val="0"/>
                <w:color w:val="000000"/>
                <w:kern w:val="0"/>
                <w14:ligatures w14:val="none"/>
              </w:rPr>
              <w:t xml:space="preserve"> </w:t>
            </w:r>
            <w:proofErr w:type="spellStart"/>
            <w:r w:rsidRPr="002E5DDC">
              <w:rPr>
                <w:rFonts w:ascii="Arial Narrow" w:eastAsia="Times New Roman" w:hAnsi="Arial Narrow" w:cs="Calibri"/>
                <w:noProof w:val="0"/>
                <w:color w:val="000000"/>
                <w:kern w:val="0"/>
                <w14:ligatures w14:val="none"/>
              </w:rPr>
              <w:t>Tangga</w:t>
            </w:r>
            <w:proofErr w:type="spellEnd"/>
            <w:r w:rsidRPr="002E5DDC">
              <w:rPr>
                <w:rFonts w:ascii="Arial Narrow" w:eastAsia="Times New Roman" w:hAnsi="Arial Narrow" w:cs="Calibri"/>
                <w:noProof w:val="0"/>
                <w:color w:val="000000"/>
                <w:kern w:val="0"/>
                <w14:ligatures w14:val="none"/>
              </w:rPr>
              <w:t xml:space="preserve"> 6/12 cm </w:t>
            </w:r>
            <w:proofErr w:type="spellStart"/>
            <w:r w:rsidRPr="002E5DDC">
              <w:rPr>
                <w:rFonts w:ascii="Arial Narrow" w:eastAsia="Times New Roman" w:hAnsi="Arial Narrow" w:cs="Calibri"/>
                <w:noProof w:val="0"/>
                <w:color w:val="000000"/>
                <w:kern w:val="0"/>
                <w14:ligatures w14:val="none"/>
              </w:rPr>
              <w:t>kayu</w:t>
            </w:r>
            <w:proofErr w:type="spellEnd"/>
            <w:r w:rsidRPr="002E5DDC">
              <w:rPr>
                <w:rFonts w:ascii="Arial Narrow" w:eastAsia="Times New Roman" w:hAnsi="Arial Narrow" w:cs="Calibri"/>
                <w:noProof w:val="0"/>
                <w:color w:val="000000"/>
                <w:kern w:val="0"/>
                <w14:ligatures w14:val="none"/>
              </w:rPr>
              <w:t xml:space="preserve"> </w:t>
            </w:r>
            <w:proofErr w:type="spellStart"/>
            <w:r w:rsidRPr="002E5DDC">
              <w:rPr>
                <w:rFonts w:ascii="Arial Narrow" w:eastAsia="Times New Roman" w:hAnsi="Arial Narrow" w:cs="Calibri"/>
                <w:noProof w:val="0"/>
                <w:color w:val="000000"/>
                <w:kern w:val="0"/>
                <w14:ligatures w14:val="none"/>
              </w:rPr>
              <w:t>ulin</w:t>
            </w:r>
            <w:proofErr w:type="spellEnd"/>
          </w:p>
        </w:tc>
        <w:tc>
          <w:tcPr>
            <w:tcW w:w="660" w:type="dxa"/>
            <w:tcBorders>
              <w:top w:val="nil"/>
              <w:left w:val="nil"/>
              <w:bottom w:val="single" w:sz="8" w:space="0" w:color="auto"/>
              <w:right w:val="single" w:sz="8" w:space="0" w:color="auto"/>
            </w:tcBorders>
            <w:noWrap/>
            <w:vAlign w:val="center"/>
            <w:hideMark/>
          </w:tcPr>
          <w:p w14:paraId="3A02F940" w14:textId="77777777" w:rsidR="002E5DDC" w:rsidRPr="002E5DDC" w:rsidRDefault="002E5DDC" w:rsidP="002E5DDC">
            <w:pPr>
              <w:spacing w:after="0" w:line="240" w:lineRule="auto"/>
              <w:jc w:val="right"/>
              <w:rPr>
                <w:rFonts w:ascii="Arial Narrow" w:eastAsia="Times New Roman" w:hAnsi="Arial Narrow" w:cs="Calibri"/>
                <w:noProof w:val="0"/>
                <w:color w:val="000000"/>
                <w:kern w:val="0"/>
                <w14:ligatures w14:val="none"/>
              </w:rPr>
            </w:pPr>
            <w:r w:rsidRPr="002E5DDC">
              <w:rPr>
                <w:rFonts w:ascii="Arial Narrow" w:eastAsia="Times New Roman" w:hAnsi="Arial Narrow" w:cs="Calibri"/>
                <w:noProof w:val="0"/>
                <w:color w:val="000000"/>
                <w:kern w:val="0"/>
                <w14:ligatures w14:val="none"/>
              </w:rPr>
              <w:t>0.23</w:t>
            </w:r>
          </w:p>
        </w:tc>
        <w:tc>
          <w:tcPr>
            <w:tcW w:w="720" w:type="dxa"/>
            <w:tcBorders>
              <w:top w:val="nil"/>
              <w:left w:val="nil"/>
              <w:bottom w:val="single" w:sz="8" w:space="0" w:color="auto"/>
              <w:right w:val="single" w:sz="8" w:space="0" w:color="auto"/>
            </w:tcBorders>
            <w:noWrap/>
            <w:vAlign w:val="center"/>
            <w:hideMark/>
          </w:tcPr>
          <w:p w14:paraId="1F20D083" w14:textId="77777777" w:rsidR="002E5DDC" w:rsidRPr="002E5DDC" w:rsidRDefault="002E5DDC" w:rsidP="002E5DDC">
            <w:pPr>
              <w:spacing w:after="0" w:line="240" w:lineRule="auto"/>
              <w:jc w:val="center"/>
              <w:rPr>
                <w:rFonts w:ascii="Arial Narrow" w:eastAsia="Times New Roman" w:hAnsi="Arial Narrow" w:cs="Calibri"/>
                <w:noProof w:val="0"/>
                <w:color w:val="000000"/>
                <w:kern w:val="0"/>
                <w14:ligatures w14:val="none"/>
              </w:rPr>
            </w:pPr>
            <w:r w:rsidRPr="002E5DDC">
              <w:rPr>
                <w:rFonts w:ascii="Arial Narrow" w:eastAsia="Times New Roman" w:hAnsi="Arial Narrow" w:cs="Calibri"/>
                <w:noProof w:val="0"/>
                <w:color w:val="000000"/>
                <w:kern w:val="0"/>
                <w14:ligatures w14:val="none"/>
              </w:rPr>
              <w:t>m3</w:t>
            </w:r>
          </w:p>
        </w:tc>
        <w:tc>
          <w:tcPr>
            <w:tcW w:w="1760" w:type="dxa"/>
            <w:tcBorders>
              <w:top w:val="nil"/>
              <w:left w:val="nil"/>
              <w:bottom w:val="single" w:sz="8" w:space="0" w:color="auto"/>
              <w:right w:val="single" w:sz="8" w:space="0" w:color="auto"/>
            </w:tcBorders>
            <w:noWrap/>
            <w:vAlign w:val="center"/>
            <w:hideMark/>
          </w:tcPr>
          <w:p w14:paraId="48EBF746" w14:textId="77777777" w:rsidR="002E5DDC" w:rsidRPr="002E5DDC" w:rsidRDefault="002E5DDC" w:rsidP="002E5DDC">
            <w:pPr>
              <w:spacing w:after="0" w:line="240" w:lineRule="auto"/>
              <w:rPr>
                <w:rFonts w:ascii="Arial Narrow" w:eastAsia="Times New Roman" w:hAnsi="Arial Narrow" w:cs="Calibri"/>
                <w:noProof w:val="0"/>
                <w:color w:val="000000"/>
                <w:kern w:val="0"/>
                <w14:ligatures w14:val="none"/>
              </w:rPr>
            </w:pPr>
            <w:r w:rsidRPr="002E5DDC">
              <w:rPr>
                <w:rFonts w:ascii="Arial Narrow" w:eastAsia="Times New Roman" w:hAnsi="Arial Narrow" w:cs="Calibri"/>
                <w:noProof w:val="0"/>
                <w:color w:val="000000"/>
                <w:kern w:val="0"/>
                <w14:ligatures w14:val="none"/>
              </w:rPr>
              <w:t xml:space="preserve"> Rp         18,982,700 </w:t>
            </w:r>
          </w:p>
        </w:tc>
        <w:tc>
          <w:tcPr>
            <w:tcW w:w="1940" w:type="dxa"/>
            <w:tcBorders>
              <w:top w:val="nil"/>
              <w:left w:val="nil"/>
              <w:bottom w:val="single" w:sz="8" w:space="0" w:color="auto"/>
              <w:right w:val="single" w:sz="8" w:space="0" w:color="auto"/>
            </w:tcBorders>
            <w:noWrap/>
            <w:vAlign w:val="center"/>
            <w:hideMark/>
          </w:tcPr>
          <w:p w14:paraId="1F7A0F6C" w14:textId="77777777" w:rsidR="002E5DDC" w:rsidRPr="002E5DDC" w:rsidRDefault="002E5DDC" w:rsidP="002E5DDC">
            <w:pPr>
              <w:spacing w:after="0" w:line="240" w:lineRule="auto"/>
              <w:rPr>
                <w:rFonts w:ascii="Arial Narrow" w:eastAsia="Times New Roman" w:hAnsi="Arial Narrow" w:cs="Calibri"/>
                <w:noProof w:val="0"/>
                <w:color w:val="000000"/>
                <w:kern w:val="0"/>
                <w14:ligatures w14:val="none"/>
              </w:rPr>
            </w:pPr>
            <w:r w:rsidRPr="002E5DDC">
              <w:rPr>
                <w:rFonts w:ascii="Arial Narrow" w:eastAsia="Times New Roman" w:hAnsi="Arial Narrow" w:cs="Calibri"/>
                <w:noProof w:val="0"/>
                <w:color w:val="000000"/>
                <w:kern w:val="0"/>
                <w14:ligatures w14:val="none"/>
              </w:rPr>
              <w:t xml:space="preserve"> Rp              4,366,021 </w:t>
            </w:r>
          </w:p>
        </w:tc>
      </w:tr>
      <w:tr w:rsidR="002E5DDC" w:rsidRPr="002E5DDC" w14:paraId="506D5D80" w14:textId="77777777" w:rsidTr="002E5DDC">
        <w:trPr>
          <w:trHeight w:val="300"/>
        </w:trPr>
        <w:tc>
          <w:tcPr>
            <w:tcW w:w="400" w:type="dxa"/>
            <w:tcBorders>
              <w:top w:val="nil"/>
              <w:left w:val="single" w:sz="8" w:space="0" w:color="auto"/>
              <w:bottom w:val="single" w:sz="8" w:space="0" w:color="auto"/>
              <w:right w:val="single" w:sz="8" w:space="0" w:color="auto"/>
            </w:tcBorders>
            <w:noWrap/>
            <w:vAlign w:val="center"/>
            <w:hideMark/>
          </w:tcPr>
          <w:p w14:paraId="48311E34" w14:textId="77777777" w:rsidR="002E5DDC" w:rsidRPr="002E5DDC" w:rsidRDefault="002E5DDC" w:rsidP="002E5DDC">
            <w:pPr>
              <w:spacing w:after="0" w:line="240" w:lineRule="auto"/>
              <w:jc w:val="center"/>
              <w:rPr>
                <w:rFonts w:ascii="Arial Narrow" w:eastAsia="Times New Roman" w:hAnsi="Arial Narrow" w:cs="Calibri"/>
                <w:noProof w:val="0"/>
                <w:color w:val="000000"/>
                <w:kern w:val="0"/>
                <w14:ligatures w14:val="none"/>
              </w:rPr>
            </w:pPr>
            <w:r w:rsidRPr="002E5DDC">
              <w:rPr>
                <w:rFonts w:ascii="Arial Narrow" w:eastAsia="Times New Roman" w:hAnsi="Arial Narrow" w:cs="Calibri"/>
                <w:noProof w:val="0"/>
                <w:color w:val="000000"/>
                <w:kern w:val="0"/>
                <w14:ligatures w14:val="none"/>
              </w:rPr>
              <w:t>10</w:t>
            </w:r>
          </w:p>
        </w:tc>
        <w:tc>
          <w:tcPr>
            <w:tcW w:w="3740" w:type="dxa"/>
            <w:tcBorders>
              <w:top w:val="nil"/>
              <w:left w:val="nil"/>
              <w:bottom w:val="single" w:sz="8" w:space="0" w:color="auto"/>
              <w:right w:val="single" w:sz="8" w:space="0" w:color="auto"/>
            </w:tcBorders>
            <w:noWrap/>
            <w:vAlign w:val="center"/>
            <w:hideMark/>
          </w:tcPr>
          <w:p w14:paraId="1F60973F" w14:textId="77777777" w:rsidR="002E5DDC" w:rsidRPr="002E5DDC" w:rsidRDefault="002E5DDC" w:rsidP="002E5DDC">
            <w:pPr>
              <w:spacing w:after="0" w:line="240" w:lineRule="auto"/>
              <w:rPr>
                <w:rFonts w:ascii="Arial Narrow" w:eastAsia="Times New Roman" w:hAnsi="Arial Narrow" w:cs="Calibri"/>
                <w:noProof w:val="0"/>
                <w:color w:val="000000"/>
                <w:kern w:val="0"/>
                <w14:ligatures w14:val="none"/>
              </w:rPr>
            </w:pPr>
            <w:r w:rsidRPr="002E5DDC">
              <w:rPr>
                <w:rFonts w:ascii="Arial Narrow" w:eastAsia="Times New Roman" w:hAnsi="Arial Narrow" w:cs="Calibri"/>
                <w:noProof w:val="0"/>
                <w:color w:val="000000"/>
                <w:kern w:val="0"/>
                <w14:ligatures w14:val="none"/>
              </w:rPr>
              <w:t xml:space="preserve">Pek. Anak </w:t>
            </w:r>
            <w:proofErr w:type="spellStart"/>
            <w:r w:rsidRPr="002E5DDC">
              <w:rPr>
                <w:rFonts w:ascii="Arial Narrow" w:eastAsia="Times New Roman" w:hAnsi="Arial Narrow" w:cs="Calibri"/>
                <w:noProof w:val="0"/>
                <w:color w:val="000000"/>
                <w:kern w:val="0"/>
                <w14:ligatures w14:val="none"/>
              </w:rPr>
              <w:t>Tangga</w:t>
            </w:r>
            <w:proofErr w:type="spellEnd"/>
            <w:r w:rsidRPr="002E5DDC">
              <w:rPr>
                <w:rFonts w:ascii="Arial Narrow" w:eastAsia="Times New Roman" w:hAnsi="Arial Narrow" w:cs="Calibri"/>
                <w:noProof w:val="0"/>
                <w:color w:val="000000"/>
                <w:kern w:val="0"/>
                <w14:ligatures w14:val="none"/>
              </w:rPr>
              <w:t xml:space="preserve"> 3/12cm </w:t>
            </w:r>
            <w:proofErr w:type="spellStart"/>
            <w:r w:rsidRPr="002E5DDC">
              <w:rPr>
                <w:rFonts w:ascii="Arial Narrow" w:eastAsia="Times New Roman" w:hAnsi="Arial Narrow" w:cs="Calibri"/>
                <w:noProof w:val="0"/>
                <w:color w:val="000000"/>
                <w:kern w:val="0"/>
                <w14:ligatures w14:val="none"/>
              </w:rPr>
              <w:t>kayu</w:t>
            </w:r>
            <w:proofErr w:type="spellEnd"/>
            <w:r w:rsidRPr="002E5DDC">
              <w:rPr>
                <w:rFonts w:ascii="Arial Narrow" w:eastAsia="Times New Roman" w:hAnsi="Arial Narrow" w:cs="Calibri"/>
                <w:noProof w:val="0"/>
                <w:color w:val="000000"/>
                <w:kern w:val="0"/>
                <w14:ligatures w14:val="none"/>
              </w:rPr>
              <w:t xml:space="preserve"> </w:t>
            </w:r>
            <w:proofErr w:type="spellStart"/>
            <w:r w:rsidRPr="002E5DDC">
              <w:rPr>
                <w:rFonts w:ascii="Arial Narrow" w:eastAsia="Times New Roman" w:hAnsi="Arial Narrow" w:cs="Calibri"/>
                <w:noProof w:val="0"/>
                <w:color w:val="000000"/>
                <w:kern w:val="0"/>
                <w14:ligatures w14:val="none"/>
              </w:rPr>
              <w:t>ulin</w:t>
            </w:r>
            <w:proofErr w:type="spellEnd"/>
          </w:p>
        </w:tc>
        <w:tc>
          <w:tcPr>
            <w:tcW w:w="660" w:type="dxa"/>
            <w:tcBorders>
              <w:top w:val="nil"/>
              <w:left w:val="nil"/>
              <w:bottom w:val="single" w:sz="8" w:space="0" w:color="auto"/>
              <w:right w:val="single" w:sz="8" w:space="0" w:color="auto"/>
            </w:tcBorders>
            <w:noWrap/>
            <w:vAlign w:val="center"/>
            <w:hideMark/>
          </w:tcPr>
          <w:p w14:paraId="57970402" w14:textId="77777777" w:rsidR="002E5DDC" w:rsidRPr="002E5DDC" w:rsidRDefault="002E5DDC" w:rsidP="002E5DDC">
            <w:pPr>
              <w:spacing w:after="0" w:line="240" w:lineRule="auto"/>
              <w:jc w:val="right"/>
              <w:rPr>
                <w:rFonts w:ascii="Arial Narrow" w:eastAsia="Times New Roman" w:hAnsi="Arial Narrow" w:cs="Calibri"/>
                <w:noProof w:val="0"/>
                <w:color w:val="000000"/>
                <w:kern w:val="0"/>
                <w14:ligatures w14:val="none"/>
              </w:rPr>
            </w:pPr>
            <w:r w:rsidRPr="002E5DDC">
              <w:rPr>
                <w:rFonts w:ascii="Arial Narrow" w:eastAsia="Times New Roman" w:hAnsi="Arial Narrow" w:cs="Calibri"/>
                <w:noProof w:val="0"/>
                <w:color w:val="000000"/>
                <w:kern w:val="0"/>
                <w14:ligatures w14:val="none"/>
              </w:rPr>
              <w:t>1.2</w:t>
            </w:r>
          </w:p>
        </w:tc>
        <w:tc>
          <w:tcPr>
            <w:tcW w:w="720" w:type="dxa"/>
            <w:tcBorders>
              <w:top w:val="nil"/>
              <w:left w:val="nil"/>
              <w:bottom w:val="single" w:sz="8" w:space="0" w:color="auto"/>
              <w:right w:val="single" w:sz="8" w:space="0" w:color="auto"/>
            </w:tcBorders>
            <w:noWrap/>
            <w:vAlign w:val="center"/>
            <w:hideMark/>
          </w:tcPr>
          <w:p w14:paraId="57819C70" w14:textId="77777777" w:rsidR="002E5DDC" w:rsidRPr="002E5DDC" w:rsidRDefault="002E5DDC" w:rsidP="002E5DDC">
            <w:pPr>
              <w:spacing w:after="0" w:line="240" w:lineRule="auto"/>
              <w:jc w:val="center"/>
              <w:rPr>
                <w:rFonts w:ascii="Arial Narrow" w:eastAsia="Times New Roman" w:hAnsi="Arial Narrow" w:cs="Calibri"/>
                <w:noProof w:val="0"/>
                <w:color w:val="000000"/>
                <w:kern w:val="0"/>
                <w14:ligatures w14:val="none"/>
              </w:rPr>
            </w:pPr>
            <w:r w:rsidRPr="002E5DDC">
              <w:rPr>
                <w:rFonts w:ascii="Arial Narrow" w:eastAsia="Times New Roman" w:hAnsi="Arial Narrow" w:cs="Calibri"/>
                <w:noProof w:val="0"/>
                <w:color w:val="000000"/>
                <w:kern w:val="0"/>
                <w14:ligatures w14:val="none"/>
              </w:rPr>
              <w:t>M2</w:t>
            </w:r>
          </w:p>
        </w:tc>
        <w:tc>
          <w:tcPr>
            <w:tcW w:w="1760" w:type="dxa"/>
            <w:tcBorders>
              <w:top w:val="nil"/>
              <w:left w:val="nil"/>
              <w:bottom w:val="single" w:sz="8" w:space="0" w:color="auto"/>
              <w:right w:val="single" w:sz="8" w:space="0" w:color="auto"/>
            </w:tcBorders>
            <w:noWrap/>
            <w:vAlign w:val="center"/>
            <w:hideMark/>
          </w:tcPr>
          <w:p w14:paraId="225B5B1E" w14:textId="77777777" w:rsidR="002E5DDC" w:rsidRPr="002E5DDC" w:rsidRDefault="002E5DDC" w:rsidP="002E5DDC">
            <w:pPr>
              <w:spacing w:after="0" w:line="240" w:lineRule="auto"/>
              <w:rPr>
                <w:rFonts w:ascii="Arial Narrow" w:eastAsia="Times New Roman" w:hAnsi="Arial Narrow" w:cs="Calibri"/>
                <w:noProof w:val="0"/>
                <w:color w:val="000000"/>
                <w:kern w:val="0"/>
                <w14:ligatures w14:val="none"/>
              </w:rPr>
            </w:pPr>
            <w:r w:rsidRPr="002E5DDC">
              <w:rPr>
                <w:rFonts w:ascii="Arial Narrow" w:eastAsia="Times New Roman" w:hAnsi="Arial Narrow" w:cs="Calibri"/>
                <w:noProof w:val="0"/>
                <w:color w:val="000000"/>
                <w:kern w:val="0"/>
                <w14:ligatures w14:val="none"/>
              </w:rPr>
              <w:t xml:space="preserve"> Rp              601,700 </w:t>
            </w:r>
          </w:p>
        </w:tc>
        <w:tc>
          <w:tcPr>
            <w:tcW w:w="1940" w:type="dxa"/>
            <w:tcBorders>
              <w:top w:val="nil"/>
              <w:left w:val="nil"/>
              <w:bottom w:val="single" w:sz="8" w:space="0" w:color="auto"/>
              <w:right w:val="single" w:sz="8" w:space="0" w:color="auto"/>
            </w:tcBorders>
            <w:noWrap/>
            <w:vAlign w:val="center"/>
            <w:hideMark/>
          </w:tcPr>
          <w:p w14:paraId="25C34CFD" w14:textId="77777777" w:rsidR="002E5DDC" w:rsidRPr="002E5DDC" w:rsidRDefault="002E5DDC" w:rsidP="002E5DDC">
            <w:pPr>
              <w:spacing w:after="0" w:line="240" w:lineRule="auto"/>
              <w:rPr>
                <w:rFonts w:ascii="Arial Narrow" w:eastAsia="Times New Roman" w:hAnsi="Arial Narrow" w:cs="Calibri"/>
                <w:noProof w:val="0"/>
                <w:color w:val="000000"/>
                <w:kern w:val="0"/>
                <w14:ligatures w14:val="none"/>
              </w:rPr>
            </w:pPr>
            <w:r w:rsidRPr="002E5DDC">
              <w:rPr>
                <w:rFonts w:ascii="Arial Narrow" w:eastAsia="Times New Roman" w:hAnsi="Arial Narrow" w:cs="Calibri"/>
                <w:noProof w:val="0"/>
                <w:color w:val="000000"/>
                <w:kern w:val="0"/>
                <w14:ligatures w14:val="none"/>
              </w:rPr>
              <w:t xml:space="preserve"> Rp                 722,040 </w:t>
            </w:r>
          </w:p>
        </w:tc>
      </w:tr>
      <w:tr w:rsidR="002E5DDC" w:rsidRPr="002E5DDC" w14:paraId="0E37A4F2" w14:textId="77777777" w:rsidTr="002E5DDC">
        <w:trPr>
          <w:trHeight w:val="300"/>
        </w:trPr>
        <w:tc>
          <w:tcPr>
            <w:tcW w:w="400" w:type="dxa"/>
            <w:tcBorders>
              <w:top w:val="nil"/>
              <w:left w:val="single" w:sz="8" w:space="0" w:color="auto"/>
              <w:bottom w:val="single" w:sz="8" w:space="0" w:color="auto"/>
              <w:right w:val="single" w:sz="8" w:space="0" w:color="auto"/>
            </w:tcBorders>
            <w:shd w:val="clear" w:color="000000" w:fill="D0CECE"/>
            <w:noWrap/>
            <w:vAlign w:val="center"/>
            <w:hideMark/>
          </w:tcPr>
          <w:p w14:paraId="0EA8DE4E" w14:textId="77777777" w:rsidR="002E5DDC" w:rsidRPr="002E5DDC" w:rsidRDefault="002E5DDC" w:rsidP="002E5DDC">
            <w:pPr>
              <w:spacing w:after="0" w:line="240" w:lineRule="auto"/>
              <w:rPr>
                <w:rFonts w:ascii="Arial Narrow" w:eastAsia="Times New Roman" w:hAnsi="Arial Narrow" w:cs="Calibri"/>
                <w:b/>
                <w:bCs/>
                <w:noProof w:val="0"/>
                <w:color w:val="000000"/>
                <w:kern w:val="0"/>
                <w14:ligatures w14:val="none"/>
              </w:rPr>
            </w:pPr>
            <w:r w:rsidRPr="002E5DDC">
              <w:rPr>
                <w:rFonts w:ascii="Arial Narrow" w:eastAsia="Times New Roman" w:hAnsi="Arial Narrow" w:cs="Calibri"/>
                <w:b/>
                <w:bCs/>
                <w:noProof w:val="0"/>
                <w:color w:val="000000"/>
                <w:kern w:val="0"/>
                <w14:ligatures w14:val="none"/>
              </w:rPr>
              <w:t> </w:t>
            </w:r>
          </w:p>
        </w:tc>
        <w:tc>
          <w:tcPr>
            <w:tcW w:w="3740" w:type="dxa"/>
            <w:tcBorders>
              <w:top w:val="nil"/>
              <w:left w:val="nil"/>
              <w:bottom w:val="single" w:sz="8" w:space="0" w:color="auto"/>
              <w:right w:val="single" w:sz="8" w:space="0" w:color="auto"/>
            </w:tcBorders>
            <w:shd w:val="clear" w:color="000000" w:fill="D0CECE"/>
            <w:noWrap/>
            <w:vAlign w:val="center"/>
            <w:hideMark/>
          </w:tcPr>
          <w:p w14:paraId="7F6511E6" w14:textId="77777777" w:rsidR="002E5DDC" w:rsidRPr="002E5DDC" w:rsidRDefault="002E5DDC" w:rsidP="002E5DDC">
            <w:pPr>
              <w:spacing w:after="0" w:line="240" w:lineRule="auto"/>
              <w:ind w:firstLineChars="100" w:firstLine="221"/>
              <w:rPr>
                <w:rFonts w:ascii="Arial Narrow" w:eastAsia="Times New Roman" w:hAnsi="Arial Narrow" w:cs="Calibri"/>
                <w:b/>
                <w:bCs/>
                <w:noProof w:val="0"/>
                <w:color w:val="000000"/>
                <w:kern w:val="0"/>
                <w14:ligatures w14:val="none"/>
              </w:rPr>
            </w:pPr>
            <w:r w:rsidRPr="002E5DDC">
              <w:rPr>
                <w:rFonts w:ascii="Arial Narrow" w:eastAsia="Times New Roman" w:hAnsi="Arial Narrow" w:cs="Calibri"/>
                <w:b/>
                <w:bCs/>
                <w:noProof w:val="0"/>
                <w:color w:val="000000"/>
                <w:kern w:val="0"/>
                <w14:ligatures w14:val="none"/>
              </w:rPr>
              <w:t>Sub total</w:t>
            </w:r>
          </w:p>
        </w:tc>
        <w:tc>
          <w:tcPr>
            <w:tcW w:w="660" w:type="dxa"/>
            <w:tcBorders>
              <w:top w:val="nil"/>
              <w:left w:val="nil"/>
              <w:bottom w:val="single" w:sz="8" w:space="0" w:color="auto"/>
              <w:right w:val="single" w:sz="8" w:space="0" w:color="auto"/>
            </w:tcBorders>
            <w:shd w:val="clear" w:color="000000" w:fill="D0CECE"/>
            <w:noWrap/>
            <w:vAlign w:val="center"/>
            <w:hideMark/>
          </w:tcPr>
          <w:p w14:paraId="636CB444" w14:textId="77777777" w:rsidR="002E5DDC" w:rsidRPr="002E5DDC" w:rsidRDefault="002E5DDC" w:rsidP="002E5DDC">
            <w:pPr>
              <w:spacing w:after="0" w:line="240" w:lineRule="auto"/>
              <w:rPr>
                <w:rFonts w:ascii="Arial Narrow" w:eastAsia="Times New Roman" w:hAnsi="Arial Narrow" w:cs="Calibri"/>
                <w:b/>
                <w:bCs/>
                <w:noProof w:val="0"/>
                <w:color w:val="000000"/>
                <w:kern w:val="0"/>
                <w14:ligatures w14:val="none"/>
              </w:rPr>
            </w:pPr>
            <w:r w:rsidRPr="002E5DDC">
              <w:rPr>
                <w:rFonts w:ascii="Arial Narrow" w:eastAsia="Times New Roman" w:hAnsi="Arial Narrow" w:cs="Calibri"/>
                <w:b/>
                <w:bCs/>
                <w:noProof w:val="0"/>
                <w:color w:val="000000"/>
                <w:kern w:val="0"/>
                <w14:ligatures w14:val="none"/>
              </w:rPr>
              <w:t> </w:t>
            </w:r>
          </w:p>
        </w:tc>
        <w:tc>
          <w:tcPr>
            <w:tcW w:w="720" w:type="dxa"/>
            <w:tcBorders>
              <w:top w:val="nil"/>
              <w:left w:val="nil"/>
              <w:bottom w:val="single" w:sz="8" w:space="0" w:color="auto"/>
              <w:right w:val="single" w:sz="8" w:space="0" w:color="auto"/>
            </w:tcBorders>
            <w:shd w:val="clear" w:color="000000" w:fill="D0CECE"/>
            <w:noWrap/>
            <w:vAlign w:val="center"/>
            <w:hideMark/>
          </w:tcPr>
          <w:p w14:paraId="5C4C7D87" w14:textId="77777777" w:rsidR="002E5DDC" w:rsidRPr="002E5DDC" w:rsidRDefault="002E5DDC" w:rsidP="002E5DDC">
            <w:pPr>
              <w:spacing w:after="0" w:line="240" w:lineRule="auto"/>
              <w:rPr>
                <w:rFonts w:ascii="Arial Narrow" w:eastAsia="Times New Roman" w:hAnsi="Arial Narrow" w:cs="Calibri"/>
                <w:b/>
                <w:bCs/>
                <w:noProof w:val="0"/>
                <w:color w:val="000000"/>
                <w:kern w:val="0"/>
                <w14:ligatures w14:val="none"/>
              </w:rPr>
            </w:pPr>
            <w:r w:rsidRPr="002E5DDC">
              <w:rPr>
                <w:rFonts w:ascii="Arial Narrow" w:eastAsia="Times New Roman" w:hAnsi="Arial Narrow" w:cs="Calibri"/>
                <w:b/>
                <w:bCs/>
                <w:noProof w:val="0"/>
                <w:color w:val="000000"/>
                <w:kern w:val="0"/>
                <w14:ligatures w14:val="none"/>
              </w:rPr>
              <w:t> </w:t>
            </w:r>
          </w:p>
        </w:tc>
        <w:tc>
          <w:tcPr>
            <w:tcW w:w="1760" w:type="dxa"/>
            <w:tcBorders>
              <w:top w:val="nil"/>
              <w:left w:val="nil"/>
              <w:bottom w:val="single" w:sz="8" w:space="0" w:color="auto"/>
              <w:right w:val="single" w:sz="8" w:space="0" w:color="auto"/>
            </w:tcBorders>
            <w:shd w:val="clear" w:color="000000" w:fill="D0CECE"/>
            <w:noWrap/>
            <w:vAlign w:val="center"/>
            <w:hideMark/>
          </w:tcPr>
          <w:p w14:paraId="7D78824D" w14:textId="77777777" w:rsidR="002E5DDC" w:rsidRPr="002E5DDC" w:rsidRDefault="002E5DDC" w:rsidP="002E5DDC">
            <w:pPr>
              <w:spacing w:after="0" w:line="240" w:lineRule="auto"/>
              <w:rPr>
                <w:rFonts w:ascii="Arial Narrow" w:eastAsia="Times New Roman" w:hAnsi="Arial Narrow" w:cs="Calibri"/>
                <w:b/>
                <w:bCs/>
                <w:noProof w:val="0"/>
                <w:color w:val="000000"/>
                <w:kern w:val="0"/>
                <w14:ligatures w14:val="none"/>
              </w:rPr>
            </w:pPr>
            <w:r w:rsidRPr="002E5DDC">
              <w:rPr>
                <w:rFonts w:ascii="Arial Narrow" w:eastAsia="Times New Roman" w:hAnsi="Arial Narrow" w:cs="Calibri"/>
                <w:b/>
                <w:bCs/>
                <w:noProof w:val="0"/>
                <w:color w:val="000000"/>
                <w:kern w:val="0"/>
                <w14:ligatures w14:val="none"/>
              </w:rPr>
              <w:t> </w:t>
            </w:r>
          </w:p>
        </w:tc>
        <w:tc>
          <w:tcPr>
            <w:tcW w:w="1940" w:type="dxa"/>
            <w:tcBorders>
              <w:top w:val="nil"/>
              <w:left w:val="nil"/>
              <w:bottom w:val="single" w:sz="8" w:space="0" w:color="auto"/>
              <w:right w:val="single" w:sz="8" w:space="0" w:color="auto"/>
            </w:tcBorders>
            <w:shd w:val="clear" w:color="000000" w:fill="D0CECE"/>
            <w:noWrap/>
            <w:vAlign w:val="center"/>
            <w:hideMark/>
          </w:tcPr>
          <w:p w14:paraId="132BB125" w14:textId="77777777" w:rsidR="002E5DDC" w:rsidRPr="002E5DDC" w:rsidRDefault="002E5DDC" w:rsidP="002E5DDC">
            <w:pPr>
              <w:spacing w:after="0" w:line="240" w:lineRule="auto"/>
              <w:rPr>
                <w:rFonts w:ascii="Arial Narrow" w:eastAsia="Times New Roman" w:hAnsi="Arial Narrow" w:cs="Calibri"/>
                <w:b/>
                <w:bCs/>
                <w:noProof w:val="0"/>
                <w:color w:val="000000"/>
                <w:kern w:val="0"/>
                <w14:ligatures w14:val="none"/>
              </w:rPr>
            </w:pPr>
            <w:r w:rsidRPr="002E5DDC">
              <w:rPr>
                <w:rFonts w:ascii="Arial Narrow" w:eastAsia="Times New Roman" w:hAnsi="Arial Narrow" w:cs="Calibri"/>
                <w:b/>
                <w:bCs/>
                <w:noProof w:val="0"/>
                <w:color w:val="000000"/>
                <w:kern w:val="0"/>
                <w14:ligatures w14:val="none"/>
              </w:rPr>
              <w:t xml:space="preserve"> Rp          107,187,321 </w:t>
            </w:r>
          </w:p>
        </w:tc>
      </w:tr>
      <w:tr w:rsidR="002E5DDC" w:rsidRPr="002E5DDC" w14:paraId="2F9FC900" w14:textId="77777777" w:rsidTr="002E5DDC">
        <w:trPr>
          <w:trHeight w:val="300"/>
        </w:trPr>
        <w:tc>
          <w:tcPr>
            <w:tcW w:w="400" w:type="dxa"/>
            <w:tcBorders>
              <w:top w:val="nil"/>
              <w:left w:val="single" w:sz="8" w:space="0" w:color="auto"/>
              <w:bottom w:val="single" w:sz="8" w:space="0" w:color="auto"/>
              <w:right w:val="single" w:sz="8" w:space="0" w:color="auto"/>
            </w:tcBorders>
            <w:noWrap/>
            <w:vAlign w:val="center"/>
            <w:hideMark/>
          </w:tcPr>
          <w:p w14:paraId="07BF9CDA" w14:textId="77777777" w:rsidR="002E5DDC" w:rsidRPr="002E5DDC" w:rsidRDefault="002E5DDC" w:rsidP="002E5DDC">
            <w:pPr>
              <w:spacing w:after="0" w:line="240" w:lineRule="auto"/>
              <w:rPr>
                <w:rFonts w:ascii="Arial Narrow" w:eastAsia="Times New Roman" w:hAnsi="Arial Narrow" w:cs="Calibri"/>
                <w:noProof w:val="0"/>
                <w:color w:val="000000"/>
                <w:kern w:val="0"/>
                <w14:ligatures w14:val="none"/>
              </w:rPr>
            </w:pPr>
            <w:r w:rsidRPr="002E5DDC">
              <w:rPr>
                <w:rFonts w:ascii="Arial Narrow" w:eastAsia="Times New Roman" w:hAnsi="Arial Narrow" w:cs="Calibri"/>
                <w:noProof w:val="0"/>
                <w:color w:val="000000"/>
                <w:kern w:val="0"/>
                <w14:ligatures w14:val="none"/>
              </w:rPr>
              <w:t>   C</w:t>
            </w:r>
          </w:p>
        </w:tc>
        <w:tc>
          <w:tcPr>
            <w:tcW w:w="3740" w:type="dxa"/>
            <w:tcBorders>
              <w:top w:val="nil"/>
              <w:left w:val="nil"/>
              <w:bottom w:val="single" w:sz="8" w:space="0" w:color="auto"/>
              <w:right w:val="single" w:sz="8" w:space="0" w:color="auto"/>
            </w:tcBorders>
            <w:noWrap/>
            <w:vAlign w:val="center"/>
            <w:hideMark/>
          </w:tcPr>
          <w:p w14:paraId="5CF10EDE" w14:textId="77777777" w:rsidR="002E5DDC" w:rsidRPr="002E5DDC" w:rsidRDefault="002E5DDC" w:rsidP="002E5DDC">
            <w:pPr>
              <w:spacing w:after="0" w:line="240" w:lineRule="auto"/>
              <w:ind w:firstLineChars="100" w:firstLine="221"/>
              <w:rPr>
                <w:rFonts w:ascii="Arial Narrow" w:eastAsia="Times New Roman" w:hAnsi="Arial Narrow" w:cs="Calibri"/>
                <w:b/>
                <w:bCs/>
                <w:noProof w:val="0"/>
                <w:color w:val="000000"/>
                <w:kern w:val="0"/>
                <w14:ligatures w14:val="none"/>
              </w:rPr>
            </w:pPr>
            <w:proofErr w:type="spellStart"/>
            <w:r w:rsidRPr="002E5DDC">
              <w:rPr>
                <w:rFonts w:ascii="Arial Narrow" w:eastAsia="Times New Roman" w:hAnsi="Arial Narrow" w:cs="Calibri"/>
                <w:b/>
                <w:bCs/>
                <w:noProof w:val="0"/>
                <w:color w:val="000000"/>
                <w:kern w:val="0"/>
                <w14:ligatures w14:val="none"/>
              </w:rPr>
              <w:t>Biaya</w:t>
            </w:r>
            <w:proofErr w:type="spellEnd"/>
            <w:r w:rsidRPr="002E5DDC">
              <w:rPr>
                <w:rFonts w:ascii="Arial Narrow" w:eastAsia="Times New Roman" w:hAnsi="Arial Narrow" w:cs="Calibri"/>
                <w:b/>
                <w:bCs/>
                <w:noProof w:val="0"/>
                <w:color w:val="000000"/>
                <w:kern w:val="0"/>
                <w14:ligatures w14:val="none"/>
              </w:rPr>
              <w:t xml:space="preserve"> Tenaga </w:t>
            </w:r>
            <w:proofErr w:type="spellStart"/>
            <w:r w:rsidRPr="002E5DDC">
              <w:rPr>
                <w:rFonts w:ascii="Arial Narrow" w:eastAsia="Times New Roman" w:hAnsi="Arial Narrow" w:cs="Calibri"/>
                <w:b/>
                <w:bCs/>
                <w:noProof w:val="0"/>
                <w:color w:val="000000"/>
                <w:kern w:val="0"/>
                <w14:ligatures w14:val="none"/>
              </w:rPr>
              <w:t>Kerja</w:t>
            </w:r>
            <w:proofErr w:type="spellEnd"/>
          </w:p>
        </w:tc>
        <w:tc>
          <w:tcPr>
            <w:tcW w:w="660" w:type="dxa"/>
            <w:tcBorders>
              <w:top w:val="nil"/>
              <w:left w:val="nil"/>
              <w:bottom w:val="single" w:sz="8" w:space="0" w:color="auto"/>
              <w:right w:val="single" w:sz="8" w:space="0" w:color="auto"/>
            </w:tcBorders>
            <w:noWrap/>
            <w:vAlign w:val="center"/>
            <w:hideMark/>
          </w:tcPr>
          <w:p w14:paraId="26D432EA" w14:textId="77777777" w:rsidR="002E5DDC" w:rsidRPr="002E5DDC" w:rsidRDefault="002E5DDC" w:rsidP="002E5DDC">
            <w:pPr>
              <w:spacing w:after="0" w:line="240" w:lineRule="auto"/>
              <w:rPr>
                <w:rFonts w:ascii="Arial Narrow" w:eastAsia="Times New Roman" w:hAnsi="Arial Narrow" w:cs="Calibri"/>
                <w:noProof w:val="0"/>
                <w:color w:val="000000"/>
                <w:kern w:val="0"/>
                <w14:ligatures w14:val="none"/>
              </w:rPr>
            </w:pPr>
            <w:r w:rsidRPr="002E5DDC">
              <w:rPr>
                <w:rFonts w:ascii="Arial Narrow" w:eastAsia="Times New Roman" w:hAnsi="Arial Narrow" w:cs="Calibri"/>
                <w:noProof w:val="0"/>
                <w:color w:val="000000"/>
                <w:kern w:val="0"/>
                <w14:ligatures w14:val="none"/>
              </w:rPr>
              <w:t> </w:t>
            </w:r>
          </w:p>
        </w:tc>
        <w:tc>
          <w:tcPr>
            <w:tcW w:w="720" w:type="dxa"/>
            <w:tcBorders>
              <w:top w:val="nil"/>
              <w:left w:val="nil"/>
              <w:bottom w:val="single" w:sz="8" w:space="0" w:color="auto"/>
              <w:right w:val="single" w:sz="8" w:space="0" w:color="auto"/>
            </w:tcBorders>
            <w:noWrap/>
            <w:vAlign w:val="center"/>
            <w:hideMark/>
          </w:tcPr>
          <w:p w14:paraId="35B213CC" w14:textId="77777777" w:rsidR="002E5DDC" w:rsidRPr="002E5DDC" w:rsidRDefault="002E5DDC" w:rsidP="002E5DDC">
            <w:pPr>
              <w:spacing w:after="0" w:line="240" w:lineRule="auto"/>
              <w:rPr>
                <w:rFonts w:ascii="Arial Narrow" w:eastAsia="Times New Roman" w:hAnsi="Arial Narrow" w:cs="Calibri"/>
                <w:noProof w:val="0"/>
                <w:color w:val="000000"/>
                <w:kern w:val="0"/>
                <w14:ligatures w14:val="none"/>
              </w:rPr>
            </w:pPr>
            <w:r w:rsidRPr="002E5DDC">
              <w:rPr>
                <w:rFonts w:ascii="Arial Narrow" w:eastAsia="Times New Roman" w:hAnsi="Arial Narrow" w:cs="Calibri"/>
                <w:noProof w:val="0"/>
                <w:color w:val="000000"/>
                <w:kern w:val="0"/>
                <w14:ligatures w14:val="none"/>
              </w:rPr>
              <w:t> </w:t>
            </w:r>
          </w:p>
        </w:tc>
        <w:tc>
          <w:tcPr>
            <w:tcW w:w="1760" w:type="dxa"/>
            <w:tcBorders>
              <w:top w:val="nil"/>
              <w:left w:val="nil"/>
              <w:bottom w:val="single" w:sz="8" w:space="0" w:color="auto"/>
              <w:right w:val="single" w:sz="8" w:space="0" w:color="auto"/>
            </w:tcBorders>
            <w:noWrap/>
            <w:vAlign w:val="center"/>
            <w:hideMark/>
          </w:tcPr>
          <w:p w14:paraId="0BAE5C51" w14:textId="77777777" w:rsidR="002E5DDC" w:rsidRPr="002E5DDC" w:rsidRDefault="002E5DDC" w:rsidP="002E5DDC">
            <w:pPr>
              <w:spacing w:after="0" w:line="240" w:lineRule="auto"/>
              <w:rPr>
                <w:rFonts w:ascii="Arial Narrow" w:eastAsia="Times New Roman" w:hAnsi="Arial Narrow" w:cs="Calibri"/>
                <w:noProof w:val="0"/>
                <w:color w:val="000000"/>
                <w:kern w:val="0"/>
                <w14:ligatures w14:val="none"/>
              </w:rPr>
            </w:pPr>
            <w:r w:rsidRPr="002E5DDC">
              <w:rPr>
                <w:rFonts w:ascii="Arial Narrow" w:eastAsia="Times New Roman" w:hAnsi="Arial Narrow" w:cs="Calibri"/>
                <w:noProof w:val="0"/>
                <w:color w:val="000000"/>
                <w:kern w:val="0"/>
                <w14:ligatures w14:val="none"/>
              </w:rPr>
              <w:t> </w:t>
            </w:r>
          </w:p>
        </w:tc>
        <w:tc>
          <w:tcPr>
            <w:tcW w:w="1940" w:type="dxa"/>
            <w:tcBorders>
              <w:top w:val="nil"/>
              <w:left w:val="nil"/>
              <w:bottom w:val="single" w:sz="8" w:space="0" w:color="auto"/>
              <w:right w:val="single" w:sz="8" w:space="0" w:color="auto"/>
            </w:tcBorders>
            <w:noWrap/>
            <w:vAlign w:val="center"/>
            <w:hideMark/>
          </w:tcPr>
          <w:p w14:paraId="3B1855C9" w14:textId="77777777" w:rsidR="002E5DDC" w:rsidRPr="002E5DDC" w:rsidRDefault="002E5DDC" w:rsidP="002E5DDC">
            <w:pPr>
              <w:spacing w:after="0" w:line="240" w:lineRule="auto"/>
              <w:rPr>
                <w:rFonts w:ascii="Arial Narrow" w:eastAsia="Times New Roman" w:hAnsi="Arial Narrow" w:cs="Calibri"/>
                <w:noProof w:val="0"/>
                <w:color w:val="000000"/>
                <w:kern w:val="0"/>
                <w14:ligatures w14:val="none"/>
              </w:rPr>
            </w:pPr>
            <w:r w:rsidRPr="002E5DDC">
              <w:rPr>
                <w:rFonts w:ascii="Arial Narrow" w:eastAsia="Times New Roman" w:hAnsi="Arial Narrow" w:cs="Calibri"/>
                <w:noProof w:val="0"/>
                <w:color w:val="000000"/>
                <w:kern w:val="0"/>
                <w14:ligatures w14:val="none"/>
              </w:rPr>
              <w:t> </w:t>
            </w:r>
          </w:p>
        </w:tc>
      </w:tr>
      <w:tr w:rsidR="002E5DDC" w:rsidRPr="002E5DDC" w14:paraId="4780F4C1" w14:textId="77777777" w:rsidTr="002E5DDC">
        <w:trPr>
          <w:trHeight w:val="300"/>
        </w:trPr>
        <w:tc>
          <w:tcPr>
            <w:tcW w:w="400" w:type="dxa"/>
            <w:tcBorders>
              <w:top w:val="nil"/>
              <w:left w:val="single" w:sz="8" w:space="0" w:color="auto"/>
              <w:bottom w:val="single" w:sz="8" w:space="0" w:color="auto"/>
              <w:right w:val="single" w:sz="8" w:space="0" w:color="auto"/>
            </w:tcBorders>
            <w:noWrap/>
            <w:vAlign w:val="center"/>
            <w:hideMark/>
          </w:tcPr>
          <w:p w14:paraId="1FEEDBB2" w14:textId="77777777" w:rsidR="002E5DDC" w:rsidRPr="002E5DDC" w:rsidRDefault="002E5DDC" w:rsidP="002E5DDC">
            <w:pPr>
              <w:spacing w:after="0" w:line="240" w:lineRule="auto"/>
              <w:jc w:val="center"/>
              <w:rPr>
                <w:rFonts w:ascii="Arial Narrow" w:eastAsia="Times New Roman" w:hAnsi="Arial Narrow" w:cs="Calibri"/>
                <w:noProof w:val="0"/>
                <w:color w:val="000000"/>
                <w:kern w:val="0"/>
                <w14:ligatures w14:val="none"/>
              </w:rPr>
            </w:pPr>
            <w:r w:rsidRPr="002E5DDC">
              <w:rPr>
                <w:rFonts w:ascii="Arial Narrow" w:eastAsia="Times New Roman" w:hAnsi="Arial Narrow" w:cs="Calibri"/>
                <w:noProof w:val="0"/>
                <w:color w:val="000000"/>
                <w:kern w:val="0"/>
                <w14:ligatures w14:val="none"/>
              </w:rPr>
              <w:t>1</w:t>
            </w:r>
          </w:p>
        </w:tc>
        <w:tc>
          <w:tcPr>
            <w:tcW w:w="3740" w:type="dxa"/>
            <w:tcBorders>
              <w:top w:val="nil"/>
              <w:left w:val="nil"/>
              <w:bottom w:val="single" w:sz="8" w:space="0" w:color="auto"/>
              <w:right w:val="single" w:sz="8" w:space="0" w:color="auto"/>
            </w:tcBorders>
            <w:noWrap/>
            <w:vAlign w:val="center"/>
            <w:hideMark/>
          </w:tcPr>
          <w:p w14:paraId="296EF536" w14:textId="77777777" w:rsidR="002E5DDC" w:rsidRPr="002E5DDC" w:rsidRDefault="002E5DDC" w:rsidP="002E5DDC">
            <w:pPr>
              <w:spacing w:after="0" w:line="240" w:lineRule="auto"/>
              <w:ind w:firstLineChars="300" w:firstLine="660"/>
              <w:rPr>
                <w:rFonts w:ascii="Arial Narrow" w:eastAsia="Times New Roman" w:hAnsi="Arial Narrow" w:cs="Calibri"/>
                <w:noProof w:val="0"/>
                <w:color w:val="000000"/>
                <w:kern w:val="0"/>
                <w14:ligatures w14:val="none"/>
              </w:rPr>
            </w:pPr>
            <w:proofErr w:type="spellStart"/>
            <w:r w:rsidRPr="002E5DDC">
              <w:rPr>
                <w:rFonts w:ascii="Arial Narrow" w:eastAsia="Times New Roman" w:hAnsi="Arial Narrow" w:cs="Calibri"/>
                <w:noProof w:val="0"/>
                <w:color w:val="000000"/>
                <w:kern w:val="0"/>
                <w14:ligatures w14:val="none"/>
              </w:rPr>
              <w:t>Pekerja</w:t>
            </w:r>
            <w:proofErr w:type="spellEnd"/>
          </w:p>
        </w:tc>
        <w:tc>
          <w:tcPr>
            <w:tcW w:w="660" w:type="dxa"/>
            <w:tcBorders>
              <w:top w:val="nil"/>
              <w:left w:val="nil"/>
              <w:bottom w:val="single" w:sz="8" w:space="0" w:color="auto"/>
              <w:right w:val="single" w:sz="8" w:space="0" w:color="auto"/>
            </w:tcBorders>
            <w:noWrap/>
            <w:vAlign w:val="center"/>
            <w:hideMark/>
          </w:tcPr>
          <w:p w14:paraId="20C1DF47" w14:textId="77777777" w:rsidR="002E5DDC" w:rsidRPr="002E5DDC" w:rsidRDefault="002E5DDC" w:rsidP="002E5DDC">
            <w:pPr>
              <w:spacing w:after="0" w:line="240" w:lineRule="auto"/>
              <w:jc w:val="center"/>
              <w:rPr>
                <w:rFonts w:ascii="Arial Narrow" w:eastAsia="Times New Roman" w:hAnsi="Arial Narrow" w:cs="Calibri"/>
                <w:noProof w:val="0"/>
                <w:color w:val="000000"/>
                <w:kern w:val="0"/>
                <w14:ligatures w14:val="none"/>
              </w:rPr>
            </w:pPr>
            <w:r w:rsidRPr="002E5DDC">
              <w:rPr>
                <w:rFonts w:ascii="Arial Narrow" w:eastAsia="Times New Roman" w:hAnsi="Arial Narrow" w:cs="Calibri"/>
                <w:noProof w:val="0"/>
                <w:color w:val="000000"/>
                <w:kern w:val="0"/>
                <w14:ligatures w14:val="none"/>
              </w:rPr>
              <w:t>25.3</w:t>
            </w:r>
          </w:p>
        </w:tc>
        <w:tc>
          <w:tcPr>
            <w:tcW w:w="720" w:type="dxa"/>
            <w:tcBorders>
              <w:top w:val="nil"/>
              <w:left w:val="nil"/>
              <w:bottom w:val="single" w:sz="8" w:space="0" w:color="auto"/>
              <w:right w:val="single" w:sz="8" w:space="0" w:color="auto"/>
            </w:tcBorders>
            <w:noWrap/>
            <w:vAlign w:val="center"/>
            <w:hideMark/>
          </w:tcPr>
          <w:p w14:paraId="489F6548" w14:textId="77777777" w:rsidR="002E5DDC" w:rsidRPr="002E5DDC" w:rsidRDefault="002E5DDC" w:rsidP="002E5DDC">
            <w:pPr>
              <w:spacing w:after="0" w:line="240" w:lineRule="auto"/>
              <w:jc w:val="center"/>
              <w:rPr>
                <w:rFonts w:ascii="Arial Narrow" w:eastAsia="Times New Roman" w:hAnsi="Arial Narrow" w:cs="Calibri"/>
                <w:noProof w:val="0"/>
                <w:color w:val="000000"/>
                <w:kern w:val="0"/>
                <w14:ligatures w14:val="none"/>
              </w:rPr>
            </w:pPr>
            <w:r w:rsidRPr="002E5DDC">
              <w:rPr>
                <w:rFonts w:ascii="Arial Narrow" w:eastAsia="Times New Roman" w:hAnsi="Arial Narrow" w:cs="Calibri"/>
                <w:noProof w:val="0"/>
                <w:color w:val="000000"/>
                <w:kern w:val="0"/>
                <w14:ligatures w14:val="none"/>
              </w:rPr>
              <w:t>OH</w:t>
            </w:r>
          </w:p>
        </w:tc>
        <w:tc>
          <w:tcPr>
            <w:tcW w:w="1760" w:type="dxa"/>
            <w:tcBorders>
              <w:top w:val="nil"/>
              <w:left w:val="nil"/>
              <w:bottom w:val="single" w:sz="8" w:space="0" w:color="auto"/>
              <w:right w:val="single" w:sz="8" w:space="0" w:color="auto"/>
            </w:tcBorders>
            <w:noWrap/>
            <w:vAlign w:val="center"/>
            <w:hideMark/>
          </w:tcPr>
          <w:p w14:paraId="25FD67BB" w14:textId="77777777" w:rsidR="002E5DDC" w:rsidRPr="002E5DDC" w:rsidRDefault="002E5DDC" w:rsidP="002E5DDC">
            <w:pPr>
              <w:spacing w:after="0" w:line="240" w:lineRule="auto"/>
              <w:rPr>
                <w:rFonts w:ascii="Arial Narrow" w:eastAsia="Times New Roman" w:hAnsi="Arial Narrow" w:cs="Calibri"/>
                <w:noProof w:val="0"/>
                <w:color w:val="000000"/>
                <w:kern w:val="0"/>
                <w14:ligatures w14:val="none"/>
              </w:rPr>
            </w:pPr>
            <w:r w:rsidRPr="002E5DDC">
              <w:rPr>
                <w:rFonts w:ascii="Arial Narrow" w:eastAsia="Times New Roman" w:hAnsi="Arial Narrow" w:cs="Calibri"/>
                <w:noProof w:val="0"/>
                <w:color w:val="000000"/>
                <w:kern w:val="0"/>
                <w14:ligatures w14:val="none"/>
              </w:rPr>
              <w:t xml:space="preserve"> Rp              135,000 </w:t>
            </w:r>
          </w:p>
        </w:tc>
        <w:tc>
          <w:tcPr>
            <w:tcW w:w="1940" w:type="dxa"/>
            <w:tcBorders>
              <w:top w:val="nil"/>
              <w:left w:val="nil"/>
              <w:bottom w:val="single" w:sz="8" w:space="0" w:color="auto"/>
              <w:right w:val="single" w:sz="8" w:space="0" w:color="auto"/>
            </w:tcBorders>
            <w:noWrap/>
            <w:vAlign w:val="center"/>
            <w:hideMark/>
          </w:tcPr>
          <w:p w14:paraId="05812BFB" w14:textId="77777777" w:rsidR="002E5DDC" w:rsidRPr="002E5DDC" w:rsidRDefault="002E5DDC" w:rsidP="002E5DDC">
            <w:pPr>
              <w:spacing w:after="0" w:line="240" w:lineRule="auto"/>
              <w:rPr>
                <w:rFonts w:ascii="Arial Narrow" w:eastAsia="Times New Roman" w:hAnsi="Arial Narrow" w:cs="Calibri"/>
                <w:noProof w:val="0"/>
                <w:color w:val="000000"/>
                <w:kern w:val="0"/>
                <w14:ligatures w14:val="none"/>
              </w:rPr>
            </w:pPr>
            <w:r w:rsidRPr="002E5DDC">
              <w:rPr>
                <w:rFonts w:ascii="Arial Narrow" w:eastAsia="Times New Roman" w:hAnsi="Arial Narrow" w:cs="Calibri"/>
                <w:noProof w:val="0"/>
                <w:color w:val="000000"/>
                <w:kern w:val="0"/>
                <w14:ligatures w14:val="none"/>
              </w:rPr>
              <w:t xml:space="preserve"> Rp              3,415,500 </w:t>
            </w:r>
          </w:p>
        </w:tc>
      </w:tr>
      <w:tr w:rsidR="002E5DDC" w:rsidRPr="002E5DDC" w14:paraId="5722EC0A" w14:textId="77777777" w:rsidTr="002E5DDC">
        <w:trPr>
          <w:trHeight w:val="300"/>
        </w:trPr>
        <w:tc>
          <w:tcPr>
            <w:tcW w:w="400" w:type="dxa"/>
            <w:tcBorders>
              <w:top w:val="nil"/>
              <w:left w:val="single" w:sz="8" w:space="0" w:color="auto"/>
              <w:bottom w:val="single" w:sz="8" w:space="0" w:color="auto"/>
              <w:right w:val="single" w:sz="8" w:space="0" w:color="auto"/>
            </w:tcBorders>
            <w:noWrap/>
            <w:vAlign w:val="center"/>
            <w:hideMark/>
          </w:tcPr>
          <w:p w14:paraId="393A6F46" w14:textId="77777777" w:rsidR="002E5DDC" w:rsidRPr="002E5DDC" w:rsidRDefault="002E5DDC" w:rsidP="002E5DDC">
            <w:pPr>
              <w:spacing w:after="0" w:line="240" w:lineRule="auto"/>
              <w:jc w:val="center"/>
              <w:rPr>
                <w:rFonts w:ascii="Arial Narrow" w:eastAsia="Times New Roman" w:hAnsi="Arial Narrow" w:cs="Calibri"/>
                <w:noProof w:val="0"/>
                <w:color w:val="000000"/>
                <w:kern w:val="0"/>
                <w14:ligatures w14:val="none"/>
              </w:rPr>
            </w:pPr>
            <w:r w:rsidRPr="002E5DDC">
              <w:rPr>
                <w:rFonts w:ascii="Arial Narrow" w:eastAsia="Times New Roman" w:hAnsi="Arial Narrow" w:cs="Calibri"/>
                <w:noProof w:val="0"/>
                <w:color w:val="000000"/>
                <w:kern w:val="0"/>
                <w14:ligatures w14:val="none"/>
              </w:rPr>
              <w:t>2</w:t>
            </w:r>
          </w:p>
        </w:tc>
        <w:tc>
          <w:tcPr>
            <w:tcW w:w="3740" w:type="dxa"/>
            <w:tcBorders>
              <w:top w:val="nil"/>
              <w:left w:val="nil"/>
              <w:bottom w:val="single" w:sz="8" w:space="0" w:color="auto"/>
              <w:right w:val="single" w:sz="8" w:space="0" w:color="auto"/>
            </w:tcBorders>
            <w:noWrap/>
            <w:vAlign w:val="center"/>
            <w:hideMark/>
          </w:tcPr>
          <w:p w14:paraId="11CB9E22" w14:textId="77777777" w:rsidR="002E5DDC" w:rsidRPr="002E5DDC" w:rsidRDefault="002E5DDC" w:rsidP="002E5DDC">
            <w:pPr>
              <w:spacing w:after="0" w:line="240" w:lineRule="auto"/>
              <w:ind w:firstLineChars="300" w:firstLine="660"/>
              <w:rPr>
                <w:rFonts w:ascii="Arial Narrow" w:eastAsia="Times New Roman" w:hAnsi="Arial Narrow" w:cs="Calibri"/>
                <w:noProof w:val="0"/>
                <w:color w:val="000000"/>
                <w:kern w:val="0"/>
                <w14:ligatures w14:val="none"/>
              </w:rPr>
            </w:pPr>
            <w:proofErr w:type="spellStart"/>
            <w:r w:rsidRPr="002E5DDC">
              <w:rPr>
                <w:rFonts w:ascii="Arial Narrow" w:eastAsia="Times New Roman" w:hAnsi="Arial Narrow" w:cs="Calibri"/>
                <w:noProof w:val="0"/>
                <w:color w:val="000000"/>
                <w:kern w:val="0"/>
                <w14:ligatures w14:val="none"/>
              </w:rPr>
              <w:t>Tukang</w:t>
            </w:r>
            <w:proofErr w:type="spellEnd"/>
            <w:r w:rsidRPr="002E5DDC">
              <w:rPr>
                <w:rFonts w:ascii="Arial Narrow" w:eastAsia="Times New Roman" w:hAnsi="Arial Narrow" w:cs="Calibri"/>
                <w:noProof w:val="0"/>
                <w:color w:val="000000"/>
                <w:kern w:val="0"/>
                <w14:ligatures w14:val="none"/>
              </w:rPr>
              <w:t xml:space="preserve"> Kayu</w:t>
            </w:r>
          </w:p>
        </w:tc>
        <w:tc>
          <w:tcPr>
            <w:tcW w:w="660" w:type="dxa"/>
            <w:tcBorders>
              <w:top w:val="nil"/>
              <w:left w:val="nil"/>
              <w:bottom w:val="single" w:sz="8" w:space="0" w:color="auto"/>
              <w:right w:val="single" w:sz="8" w:space="0" w:color="auto"/>
            </w:tcBorders>
            <w:noWrap/>
            <w:vAlign w:val="center"/>
            <w:hideMark/>
          </w:tcPr>
          <w:p w14:paraId="4B7E3FB0" w14:textId="77777777" w:rsidR="002E5DDC" w:rsidRPr="002E5DDC" w:rsidRDefault="002E5DDC" w:rsidP="002E5DDC">
            <w:pPr>
              <w:spacing w:after="0" w:line="240" w:lineRule="auto"/>
              <w:jc w:val="center"/>
              <w:rPr>
                <w:rFonts w:ascii="Arial Narrow" w:eastAsia="Times New Roman" w:hAnsi="Arial Narrow" w:cs="Calibri"/>
                <w:noProof w:val="0"/>
                <w:color w:val="000000"/>
                <w:kern w:val="0"/>
                <w14:ligatures w14:val="none"/>
              </w:rPr>
            </w:pPr>
            <w:r w:rsidRPr="002E5DDC">
              <w:rPr>
                <w:rFonts w:ascii="Arial Narrow" w:eastAsia="Times New Roman" w:hAnsi="Arial Narrow" w:cs="Calibri"/>
                <w:noProof w:val="0"/>
                <w:color w:val="000000"/>
                <w:kern w:val="0"/>
                <w14:ligatures w14:val="none"/>
              </w:rPr>
              <w:t>65.6</w:t>
            </w:r>
          </w:p>
        </w:tc>
        <w:tc>
          <w:tcPr>
            <w:tcW w:w="720" w:type="dxa"/>
            <w:tcBorders>
              <w:top w:val="nil"/>
              <w:left w:val="nil"/>
              <w:bottom w:val="single" w:sz="8" w:space="0" w:color="auto"/>
              <w:right w:val="single" w:sz="8" w:space="0" w:color="auto"/>
            </w:tcBorders>
            <w:noWrap/>
            <w:vAlign w:val="center"/>
            <w:hideMark/>
          </w:tcPr>
          <w:p w14:paraId="455E2BC3" w14:textId="77777777" w:rsidR="002E5DDC" w:rsidRPr="002E5DDC" w:rsidRDefault="002E5DDC" w:rsidP="002E5DDC">
            <w:pPr>
              <w:spacing w:after="0" w:line="240" w:lineRule="auto"/>
              <w:jc w:val="center"/>
              <w:rPr>
                <w:rFonts w:ascii="Arial Narrow" w:eastAsia="Times New Roman" w:hAnsi="Arial Narrow" w:cs="Calibri"/>
                <w:noProof w:val="0"/>
                <w:color w:val="000000"/>
                <w:kern w:val="0"/>
                <w14:ligatures w14:val="none"/>
              </w:rPr>
            </w:pPr>
            <w:r w:rsidRPr="002E5DDC">
              <w:rPr>
                <w:rFonts w:ascii="Arial Narrow" w:eastAsia="Times New Roman" w:hAnsi="Arial Narrow" w:cs="Calibri"/>
                <w:noProof w:val="0"/>
                <w:color w:val="000000"/>
                <w:kern w:val="0"/>
                <w14:ligatures w14:val="none"/>
              </w:rPr>
              <w:t>OH</w:t>
            </w:r>
          </w:p>
        </w:tc>
        <w:tc>
          <w:tcPr>
            <w:tcW w:w="1760" w:type="dxa"/>
            <w:tcBorders>
              <w:top w:val="nil"/>
              <w:left w:val="nil"/>
              <w:bottom w:val="single" w:sz="8" w:space="0" w:color="auto"/>
              <w:right w:val="single" w:sz="8" w:space="0" w:color="auto"/>
            </w:tcBorders>
            <w:noWrap/>
            <w:vAlign w:val="center"/>
            <w:hideMark/>
          </w:tcPr>
          <w:p w14:paraId="48C1B619" w14:textId="77777777" w:rsidR="002E5DDC" w:rsidRPr="002E5DDC" w:rsidRDefault="002E5DDC" w:rsidP="002E5DDC">
            <w:pPr>
              <w:spacing w:after="0" w:line="240" w:lineRule="auto"/>
              <w:rPr>
                <w:rFonts w:ascii="Arial Narrow" w:eastAsia="Times New Roman" w:hAnsi="Arial Narrow" w:cs="Calibri"/>
                <w:noProof w:val="0"/>
                <w:color w:val="000000"/>
                <w:kern w:val="0"/>
                <w14:ligatures w14:val="none"/>
              </w:rPr>
            </w:pPr>
            <w:r w:rsidRPr="002E5DDC">
              <w:rPr>
                <w:rFonts w:ascii="Arial Narrow" w:eastAsia="Times New Roman" w:hAnsi="Arial Narrow" w:cs="Calibri"/>
                <w:noProof w:val="0"/>
                <w:color w:val="000000"/>
                <w:kern w:val="0"/>
                <w14:ligatures w14:val="none"/>
              </w:rPr>
              <w:t xml:space="preserve"> Rp              150,000 </w:t>
            </w:r>
          </w:p>
        </w:tc>
        <w:tc>
          <w:tcPr>
            <w:tcW w:w="1940" w:type="dxa"/>
            <w:tcBorders>
              <w:top w:val="nil"/>
              <w:left w:val="nil"/>
              <w:bottom w:val="single" w:sz="8" w:space="0" w:color="auto"/>
              <w:right w:val="single" w:sz="8" w:space="0" w:color="auto"/>
            </w:tcBorders>
            <w:noWrap/>
            <w:vAlign w:val="center"/>
            <w:hideMark/>
          </w:tcPr>
          <w:p w14:paraId="4A73CA41" w14:textId="77777777" w:rsidR="002E5DDC" w:rsidRPr="002E5DDC" w:rsidRDefault="002E5DDC" w:rsidP="002E5DDC">
            <w:pPr>
              <w:spacing w:after="0" w:line="240" w:lineRule="auto"/>
              <w:rPr>
                <w:rFonts w:ascii="Arial Narrow" w:eastAsia="Times New Roman" w:hAnsi="Arial Narrow" w:cs="Calibri"/>
                <w:noProof w:val="0"/>
                <w:color w:val="000000"/>
                <w:kern w:val="0"/>
                <w14:ligatures w14:val="none"/>
              </w:rPr>
            </w:pPr>
            <w:r w:rsidRPr="002E5DDC">
              <w:rPr>
                <w:rFonts w:ascii="Arial Narrow" w:eastAsia="Times New Roman" w:hAnsi="Arial Narrow" w:cs="Calibri"/>
                <w:noProof w:val="0"/>
                <w:color w:val="000000"/>
                <w:kern w:val="0"/>
                <w14:ligatures w14:val="none"/>
              </w:rPr>
              <w:t xml:space="preserve"> Rp              9,840,000 </w:t>
            </w:r>
          </w:p>
        </w:tc>
      </w:tr>
      <w:tr w:rsidR="002E5DDC" w:rsidRPr="002E5DDC" w14:paraId="2A18155F" w14:textId="77777777" w:rsidTr="002E5DDC">
        <w:trPr>
          <w:trHeight w:val="300"/>
        </w:trPr>
        <w:tc>
          <w:tcPr>
            <w:tcW w:w="400" w:type="dxa"/>
            <w:tcBorders>
              <w:top w:val="nil"/>
              <w:left w:val="single" w:sz="8" w:space="0" w:color="auto"/>
              <w:bottom w:val="single" w:sz="8" w:space="0" w:color="auto"/>
              <w:right w:val="single" w:sz="8" w:space="0" w:color="auto"/>
            </w:tcBorders>
            <w:noWrap/>
            <w:vAlign w:val="center"/>
            <w:hideMark/>
          </w:tcPr>
          <w:p w14:paraId="71C61FF6" w14:textId="77777777" w:rsidR="002E5DDC" w:rsidRPr="002E5DDC" w:rsidRDefault="002E5DDC" w:rsidP="002E5DDC">
            <w:pPr>
              <w:spacing w:after="0" w:line="240" w:lineRule="auto"/>
              <w:jc w:val="center"/>
              <w:rPr>
                <w:rFonts w:ascii="Arial Narrow" w:eastAsia="Times New Roman" w:hAnsi="Arial Narrow" w:cs="Calibri"/>
                <w:noProof w:val="0"/>
                <w:color w:val="000000"/>
                <w:kern w:val="0"/>
                <w14:ligatures w14:val="none"/>
              </w:rPr>
            </w:pPr>
            <w:r w:rsidRPr="002E5DDC">
              <w:rPr>
                <w:rFonts w:ascii="Arial Narrow" w:eastAsia="Times New Roman" w:hAnsi="Arial Narrow" w:cs="Calibri"/>
                <w:noProof w:val="0"/>
                <w:color w:val="000000"/>
                <w:kern w:val="0"/>
                <w14:ligatures w14:val="none"/>
              </w:rPr>
              <w:t>3</w:t>
            </w:r>
          </w:p>
        </w:tc>
        <w:tc>
          <w:tcPr>
            <w:tcW w:w="3740" w:type="dxa"/>
            <w:tcBorders>
              <w:top w:val="nil"/>
              <w:left w:val="nil"/>
              <w:bottom w:val="single" w:sz="8" w:space="0" w:color="auto"/>
              <w:right w:val="single" w:sz="8" w:space="0" w:color="auto"/>
            </w:tcBorders>
            <w:noWrap/>
            <w:vAlign w:val="center"/>
            <w:hideMark/>
          </w:tcPr>
          <w:p w14:paraId="58C50286" w14:textId="77777777" w:rsidR="002E5DDC" w:rsidRPr="002E5DDC" w:rsidRDefault="002E5DDC" w:rsidP="002E5DDC">
            <w:pPr>
              <w:spacing w:after="0" w:line="240" w:lineRule="auto"/>
              <w:ind w:firstLineChars="300" w:firstLine="660"/>
              <w:rPr>
                <w:rFonts w:ascii="Arial Narrow" w:eastAsia="Times New Roman" w:hAnsi="Arial Narrow" w:cs="Calibri"/>
                <w:noProof w:val="0"/>
                <w:color w:val="000000"/>
                <w:kern w:val="0"/>
                <w14:ligatures w14:val="none"/>
              </w:rPr>
            </w:pPr>
            <w:proofErr w:type="spellStart"/>
            <w:r w:rsidRPr="002E5DDC">
              <w:rPr>
                <w:rFonts w:ascii="Arial Narrow" w:eastAsia="Times New Roman" w:hAnsi="Arial Narrow" w:cs="Calibri"/>
                <w:noProof w:val="0"/>
                <w:color w:val="000000"/>
                <w:kern w:val="0"/>
                <w14:ligatures w14:val="none"/>
              </w:rPr>
              <w:t>Kepala</w:t>
            </w:r>
            <w:proofErr w:type="spellEnd"/>
            <w:r w:rsidRPr="002E5DDC">
              <w:rPr>
                <w:rFonts w:ascii="Arial Narrow" w:eastAsia="Times New Roman" w:hAnsi="Arial Narrow" w:cs="Calibri"/>
                <w:noProof w:val="0"/>
                <w:color w:val="000000"/>
                <w:kern w:val="0"/>
                <w14:ligatures w14:val="none"/>
              </w:rPr>
              <w:t xml:space="preserve"> </w:t>
            </w:r>
            <w:proofErr w:type="spellStart"/>
            <w:r w:rsidRPr="002E5DDC">
              <w:rPr>
                <w:rFonts w:ascii="Arial Narrow" w:eastAsia="Times New Roman" w:hAnsi="Arial Narrow" w:cs="Calibri"/>
                <w:noProof w:val="0"/>
                <w:color w:val="000000"/>
                <w:kern w:val="0"/>
                <w14:ligatures w14:val="none"/>
              </w:rPr>
              <w:t>Tukang</w:t>
            </w:r>
            <w:proofErr w:type="spellEnd"/>
          </w:p>
        </w:tc>
        <w:tc>
          <w:tcPr>
            <w:tcW w:w="660" w:type="dxa"/>
            <w:tcBorders>
              <w:top w:val="nil"/>
              <w:left w:val="nil"/>
              <w:bottom w:val="single" w:sz="8" w:space="0" w:color="auto"/>
              <w:right w:val="single" w:sz="8" w:space="0" w:color="auto"/>
            </w:tcBorders>
            <w:noWrap/>
            <w:vAlign w:val="center"/>
            <w:hideMark/>
          </w:tcPr>
          <w:p w14:paraId="18FEA6B9" w14:textId="77777777" w:rsidR="002E5DDC" w:rsidRPr="002E5DDC" w:rsidRDefault="002E5DDC" w:rsidP="002E5DDC">
            <w:pPr>
              <w:spacing w:after="0" w:line="240" w:lineRule="auto"/>
              <w:jc w:val="center"/>
              <w:rPr>
                <w:rFonts w:ascii="Arial Narrow" w:eastAsia="Times New Roman" w:hAnsi="Arial Narrow" w:cs="Calibri"/>
                <w:noProof w:val="0"/>
                <w:color w:val="000000"/>
                <w:kern w:val="0"/>
                <w14:ligatures w14:val="none"/>
              </w:rPr>
            </w:pPr>
            <w:r w:rsidRPr="002E5DDC">
              <w:rPr>
                <w:rFonts w:ascii="Arial Narrow" w:eastAsia="Times New Roman" w:hAnsi="Arial Narrow" w:cs="Calibri"/>
                <w:noProof w:val="0"/>
                <w:color w:val="000000"/>
                <w:kern w:val="0"/>
                <w14:ligatures w14:val="none"/>
              </w:rPr>
              <w:t>7.56</w:t>
            </w:r>
          </w:p>
        </w:tc>
        <w:tc>
          <w:tcPr>
            <w:tcW w:w="720" w:type="dxa"/>
            <w:tcBorders>
              <w:top w:val="nil"/>
              <w:left w:val="nil"/>
              <w:bottom w:val="single" w:sz="8" w:space="0" w:color="auto"/>
              <w:right w:val="single" w:sz="8" w:space="0" w:color="auto"/>
            </w:tcBorders>
            <w:noWrap/>
            <w:vAlign w:val="center"/>
            <w:hideMark/>
          </w:tcPr>
          <w:p w14:paraId="7C4ECB17" w14:textId="77777777" w:rsidR="002E5DDC" w:rsidRPr="002E5DDC" w:rsidRDefault="002E5DDC" w:rsidP="002E5DDC">
            <w:pPr>
              <w:spacing w:after="0" w:line="240" w:lineRule="auto"/>
              <w:jc w:val="center"/>
              <w:rPr>
                <w:rFonts w:ascii="Arial Narrow" w:eastAsia="Times New Roman" w:hAnsi="Arial Narrow" w:cs="Calibri"/>
                <w:noProof w:val="0"/>
                <w:color w:val="000000"/>
                <w:kern w:val="0"/>
                <w14:ligatures w14:val="none"/>
              </w:rPr>
            </w:pPr>
            <w:r w:rsidRPr="002E5DDC">
              <w:rPr>
                <w:rFonts w:ascii="Arial Narrow" w:eastAsia="Times New Roman" w:hAnsi="Arial Narrow" w:cs="Calibri"/>
                <w:noProof w:val="0"/>
                <w:color w:val="000000"/>
                <w:kern w:val="0"/>
                <w14:ligatures w14:val="none"/>
              </w:rPr>
              <w:t>OH</w:t>
            </w:r>
          </w:p>
        </w:tc>
        <w:tc>
          <w:tcPr>
            <w:tcW w:w="1760" w:type="dxa"/>
            <w:tcBorders>
              <w:top w:val="nil"/>
              <w:left w:val="nil"/>
              <w:bottom w:val="single" w:sz="8" w:space="0" w:color="auto"/>
              <w:right w:val="single" w:sz="8" w:space="0" w:color="auto"/>
            </w:tcBorders>
            <w:noWrap/>
            <w:vAlign w:val="center"/>
            <w:hideMark/>
          </w:tcPr>
          <w:p w14:paraId="75D220EC" w14:textId="77777777" w:rsidR="002E5DDC" w:rsidRPr="002E5DDC" w:rsidRDefault="002E5DDC" w:rsidP="002E5DDC">
            <w:pPr>
              <w:spacing w:after="0" w:line="240" w:lineRule="auto"/>
              <w:rPr>
                <w:rFonts w:ascii="Arial Narrow" w:eastAsia="Times New Roman" w:hAnsi="Arial Narrow" w:cs="Calibri"/>
                <w:noProof w:val="0"/>
                <w:color w:val="000000"/>
                <w:kern w:val="0"/>
                <w14:ligatures w14:val="none"/>
              </w:rPr>
            </w:pPr>
            <w:r w:rsidRPr="002E5DDC">
              <w:rPr>
                <w:rFonts w:ascii="Arial Narrow" w:eastAsia="Times New Roman" w:hAnsi="Arial Narrow" w:cs="Calibri"/>
                <w:noProof w:val="0"/>
                <w:color w:val="000000"/>
                <w:kern w:val="0"/>
                <w14:ligatures w14:val="none"/>
              </w:rPr>
              <w:t xml:space="preserve"> Rp              165,000 </w:t>
            </w:r>
          </w:p>
        </w:tc>
        <w:tc>
          <w:tcPr>
            <w:tcW w:w="1940" w:type="dxa"/>
            <w:tcBorders>
              <w:top w:val="nil"/>
              <w:left w:val="nil"/>
              <w:bottom w:val="single" w:sz="8" w:space="0" w:color="auto"/>
              <w:right w:val="single" w:sz="8" w:space="0" w:color="auto"/>
            </w:tcBorders>
            <w:noWrap/>
            <w:vAlign w:val="center"/>
            <w:hideMark/>
          </w:tcPr>
          <w:p w14:paraId="1945E969" w14:textId="77777777" w:rsidR="002E5DDC" w:rsidRPr="002E5DDC" w:rsidRDefault="002E5DDC" w:rsidP="002E5DDC">
            <w:pPr>
              <w:spacing w:after="0" w:line="240" w:lineRule="auto"/>
              <w:rPr>
                <w:rFonts w:ascii="Arial Narrow" w:eastAsia="Times New Roman" w:hAnsi="Arial Narrow" w:cs="Calibri"/>
                <w:noProof w:val="0"/>
                <w:color w:val="000000"/>
                <w:kern w:val="0"/>
                <w14:ligatures w14:val="none"/>
              </w:rPr>
            </w:pPr>
            <w:r w:rsidRPr="002E5DDC">
              <w:rPr>
                <w:rFonts w:ascii="Arial Narrow" w:eastAsia="Times New Roman" w:hAnsi="Arial Narrow" w:cs="Calibri"/>
                <w:noProof w:val="0"/>
                <w:color w:val="000000"/>
                <w:kern w:val="0"/>
                <w14:ligatures w14:val="none"/>
              </w:rPr>
              <w:t xml:space="preserve"> Rp              1,247,400 </w:t>
            </w:r>
          </w:p>
        </w:tc>
      </w:tr>
      <w:tr w:rsidR="002E5DDC" w:rsidRPr="002E5DDC" w14:paraId="7B50D840" w14:textId="77777777" w:rsidTr="002E5DDC">
        <w:trPr>
          <w:trHeight w:val="300"/>
        </w:trPr>
        <w:tc>
          <w:tcPr>
            <w:tcW w:w="400" w:type="dxa"/>
            <w:tcBorders>
              <w:top w:val="nil"/>
              <w:left w:val="single" w:sz="8" w:space="0" w:color="auto"/>
              <w:bottom w:val="single" w:sz="8" w:space="0" w:color="auto"/>
              <w:right w:val="single" w:sz="8" w:space="0" w:color="auto"/>
            </w:tcBorders>
            <w:noWrap/>
            <w:vAlign w:val="center"/>
            <w:hideMark/>
          </w:tcPr>
          <w:p w14:paraId="78F8A823" w14:textId="77777777" w:rsidR="002E5DDC" w:rsidRPr="002E5DDC" w:rsidRDefault="002E5DDC" w:rsidP="002E5DDC">
            <w:pPr>
              <w:spacing w:after="0" w:line="240" w:lineRule="auto"/>
              <w:jc w:val="center"/>
              <w:rPr>
                <w:rFonts w:ascii="Arial Narrow" w:eastAsia="Times New Roman" w:hAnsi="Arial Narrow" w:cs="Calibri"/>
                <w:noProof w:val="0"/>
                <w:color w:val="000000"/>
                <w:kern w:val="0"/>
                <w14:ligatures w14:val="none"/>
              </w:rPr>
            </w:pPr>
            <w:r w:rsidRPr="002E5DDC">
              <w:rPr>
                <w:rFonts w:ascii="Arial Narrow" w:eastAsia="Times New Roman" w:hAnsi="Arial Narrow" w:cs="Calibri"/>
                <w:noProof w:val="0"/>
                <w:color w:val="000000"/>
                <w:kern w:val="0"/>
                <w14:ligatures w14:val="none"/>
              </w:rPr>
              <w:t>4</w:t>
            </w:r>
          </w:p>
        </w:tc>
        <w:tc>
          <w:tcPr>
            <w:tcW w:w="3740" w:type="dxa"/>
            <w:tcBorders>
              <w:top w:val="nil"/>
              <w:left w:val="nil"/>
              <w:bottom w:val="single" w:sz="8" w:space="0" w:color="auto"/>
              <w:right w:val="single" w:sz="8" w:space="0" w:color="auto"/>
            </w:tcBorders>
            <w:noWrap/>
            <w:vAlign w:val="center"/>
            <w:hideMark/>
          </w:tcPr>
          <w:p w14:paraId="7657439E" w14:textId="77777777" w:rsidR="002E5DDC" w:rsidRPr="002E5DDC" w:rsidRDefault="002E5DDC" w:rsidP="002E5DDC">
            <w:pPr>
              <w:spacing w:after="0" w:line="240" w:lineRule="auto"/>
              <w:ind w:firstLineChars="300" w:firstLine="660"/>
              <w:rPr>
                <w:rFonts w:ascii="Arial Narrow" w:eastAsia="Times New Roman" w:hAnsi="Arial Narrow" w:cs="Calibri"/>
                <w:noProof w:val="0"/>
                <w:color w:val="000000"/>
                <w:kern w:val="0"/>
                <w14:ligatures w14:val="none"/>
              </w:rPr>
            </w:pPr>
            <w:r w:rsidRPr="002E5DDC">
              <w:rPr>
                <w:rFonts w:ascii="Arial Narrow" w:eastAsia="Times New Roman" w:hAnsi="Arial Narrow" w:cs="Calibri"/>
                <w:noProof w:val="0"/>
                <w:color w:val="000000"/>
                <w:kern w:val="0"/>
                <w14:ligatures w14:val="none"/>
              </w:rPr>
              <w:t>Mandor</w:t>
            </w:r>
          </w:p>
        </w:tc>
        <w:tc>
          <w:tcPr>
            <w:tcW w:w="660" w:type="dxa"/>
            <w:tcBorders>
              <w:top w:val="nil"/>
              <w:left w:val="nil"/>
              <w:bottom w:val="single" w:sz="8" w:space="0" w:color="auto"/>
              <w:right w:val="single" w:sz="8" w:space="0" w:color="auto"/>
            </w:tcBorders>
            <w:noWrap/>
            <w:vAlign w:val="center"/>
            <w:hideMark/>
          </w:tcPr>
          <w:p w14:paraId="0CC9FCD0" w14:textId="77777777" w:rsidR="002E5DDC" w:rsidRPr="002E5DDC" w:rsidRDefault="002E5DDC" w:rsidP="002E5DDC">
            <w:pPr>
              <w:spacing w:after="0" w:line="240" w:lineRule="auto"/>
              <w:jc w:val="center"/>
              <w:rPr>
                <w:rFonts w:ascii="Arial Narrow" w:eastAsia="Times New Roman" w:hAnsi="Arial Narrow" w:cs="Calibri"/>
                <w:noProof w:val="0"/>
                <w:color w:val="000000"/>
                <w:kern w:val="0"/>
                <w14:ligatures w14:val="none"/>
              </w:rPr>
            </w:pPr>
            <w:r w:rsidRPr="002E5DDC">
              <w:rPr>
                <w:rFonts w:ascii="Arial Narrow" w:eastAsia="Times New Roman" w:hAnsi="Arial Narrow" w:cs="Calibri"/>
                <w:noProof w:val="0"/>
                <w:color w:val="000000"/>
                <w:kern w:val="0"/>
                <w14:ligatures w14:val="none"/>
              </w:rPr>
              <w:t>1.27</w:t>
            </w:r>
          </w:p>
        </w:tc>
        <w:tc>
          <w:tcPr>
            <w:tcW w:w="720" w:type="dxa"/>
            <w:tcBorders>
              <w:top w:val="nil"/>
              <w:left w:val="nil"/>
              <w:bottom w:val="single" w:sz="8" w:space="0" w:color="auto"/>
              <w:right w:val="single" w:sz="8" w:space="0" w:color="auto"/>
            </w:tcBorders>
            <w:noWrap/>
            <w:vAlign w:val="center"/>
            <w:hideMark/>
          </w:tcPr>
          <w:p w14:paraId="3BF46724" w14:textId="77777777" w:rsidR="002E5DDC" w:rsidRPr="002E5DDC" w:rsidRDefault="002E5DDC" w:rsidP="002E5DDC">
            <w:pPr>
              <w:spacing w:after="0" w:line="240" w:lineRule="auto"/>
              <w:jc w:val="center"/>
              <w:rPr>
                <w:rFonts w:ascii="Arial Narrow" w:eastAsia="Times New Roman" w:hAnsi="Arial Narrow" w:cs="Calibri"/>
                <w:noProof w:val="0"/>
                <w:color w:val="000000"/>
                <w:kern w:val="0"/>
                <w14:ligatures w14:val="none"/>
              </w:rPr>
            </w:pPr>
            <w:r w:rsidRPr="002E5DDC">
              <w:rPr>
                <w:rFonts w:ascii="Arial Narrow" w:eastAsia="Times New Roman" w:hAnsi="Arial Narrow" w:cs="Calibri"/>
                <w:noProof w:val="0"/>
                <w:color w:val="000000"/>
                <w:kern w:val="0"/>
                <w14:ligatures w14:val="none"/>
              </w:rPr>
              <w:t>OH</w:t>
            </w:r>
          </w:p>
        </w:tc>
        <w:tc>
          <w:tcPr>
            <w:tcW w:w="1760" w:type="dxa"/>
            <w:tcBorders>
              <w:top w:val="nil"/>
              <w:left w:val="nil"/>
              <w:bottom w:val="single" w:sz="8" w:space="0" w:color="auto"/>
              <w:right w:val="single" w:sz="8" w:space="0" w:color="auto"/>
            </w:tcBorders>
            <w:noWrap/>
            <w:vAlign w:val="center"/>
            <w:hideMark/>
          </w:tcPr>
          <w:p w14:paraId="2A25B708" w14:textId="77777777" w:rsidR="002E5DDC" w:rsidRPr="002E5DDC" w:rsidRDefault="002E5DDC" w:rsidP="002E5DDC">
            <w:pPr>
              <w:spacing w:after="0" w:line="240" w:lineRule="auto"/>
              <w:rPr>
                <w:rFonts w:ascii="Arial Narrow" w:eastAsia="Times New Roman" w:hAnsi="Arial Narrow" w:cs="Calibri"/>
                <w:noProof w:val="0"/>
                <w:color w:val="000000"/>
                <w:kern w:val="0"/>
                <w14:ligatures w14:val="none"/>
              </w:rPr>
            </w:pPr>
            <w:r w:rsidRPr="002E5DDC">
              <w:rPr>
                <w:rFonts w:ascii="Arial Narrow" w:eastAsia="Times New Roman" w:hAnsi="Arial Narrow" w:cs="Calibri"/>
                <w:noProof w:val="0"/>
                <w:color w:val="000000"/>
                <w:kern w:val="0"/>
                <w14:ligatures w14:val="none"/>
              </w:rPr>
              <w:t xml:space="preserve"> Rp              175,000 </w:t>
            </w:r>
          </w:p>
        </w:tc>
        <w:tc>
          <w:tcPr>
            <w:tcW w:w="1940" w:type="dxa"/>
            <w:tcBorders>
              <w:top w:val="nil"/>
              <w:left w:val="nil"/>
              <w:bottom w:val="single" w:sz="8" w:space="0" w:color="auto"/>
              <w:right w:val="single" w:sz="8" w:space="0" w:color="auto"/>
            </w:tcBorders>
            <w:noWrap/>
            <w:vAlign w:val="center"/>
            <w:hideMark/>
          </w:tcPr>
          <w:p w14:paraId="03EB776A" w14:textId="77777777" w:rsidR="002E5DDC" w:rsidRPr="002E5DDC" w:rsidRDefault="002E5DDC" w:rsidP="002E5DDC">
            <w:pPr>
              <w:spacing w:after="0" w:line="240" w:lineRule="auto"/>
              <w:rPr>
                <w:rFonts w:ascii="Arial Narrow" w:eastAsia="Times New Roman" w:hAnsi="Arial Narrow" w:cs="Calibri"/>
                <w:noProof w:val="0"/>
                <w:color w:val="000000"/>
                <w:kern w:val="0"/>
                <w14:ligatures w14:val="none"/>
              </w:rPr>
            </w:pPr>
            <w:r w:rsidRPr="002E5DDC">
              <w:rPr>
                <w:rFonts w:ascii="Arial Narrow" w:eastAsia="Times New Roman" w:hAnsi="Arial Narrow" w:cs="Calibri"/>
                <w:noProof w:val="0"/>
                <w:color w:val="000000"/>
                <w:kern w:val="0"/>
                <w14:ligatures w14:val="none"/>
              </w:rPr>
              <w:t xml:space="preserve"> Rp                 222,250 </w:t>
            </w:r>
          </w:p>
        </w:tc>
      </w:tr>
      <w:tr w:rsidR="002E5DDC" w:rsidRPr="002E5DDC" w14:paraId="01FE8D52" w14:textId="77777777" w:rsidTr="002E5DDC">
        <w:trPr>
          <w:trHeight w:val="300"/>
        </w:trPr>
        <w:tc>
          <w:tcPr>
            <w:tcW w:w="400" w:type="dxa"/>
            <w:tcBorders>
              <w:top w:val="nil"/>
              <w:left w:val="single" w:sz="8" w:space="0" w:color="auto"/>
              <w:bottom w:val="single" w:sz="8" w:space="0" w:color="auto"/>
              <w:right w:val="single" w:sz="8" w:space="0" w:color="auto"/>
            </w:tcBorders>
            <w:noWrap/>
            <w:vAlign w:val="center"/>
            <w:hideMark/>
          </w:tcPr>
          <w:p w14:paraId="6784F8AC" w14:textId="77777777" w:rsidR="002E5DDC" w:rsidRPr="002E5DDC" w:rsidRDefault="002E5DDC" w:rsidP="002E5DDC">
            <w:pPr>
              <w:spacing w:after="0" w:line="240" w:lineRule="auto"/>
              <w:rPr>
                <w:rFonts w:ascii="Arial Narrow" w:eastAsia="Times New Roman" w:hAnsi="Arial Narrow" w:cs="Calibri"/>
                <w:noProof w:val="0"/>
                <w:color w:val="000000"/>
                <w:kern w:val="0"/>
                <w14:ligatures w14:val="none"/>
              </w:rPr>
            </w:pPr>
            <w:r w:rsidRPr="002E5DDC">
              <w:rPr>
                <w:rFonts w:ascii="Arial Narrow" w:eastAsia="Times New Roman" w:hAnsi="Arial Narrow" w:cs="Calibri"/>
                <w:noProof w:val="0"/>
                <w:color w:val="000000"/>
                <w:kern w:val="0"/>
                <w14:ligatures w14:val="none"/>
              </w:rPr>
              <w:t> </w:t>
            </w:r>
          </w:p>
        </w:tc>
        <w:tc>
          <w:tcPr>
            <w:tcW w:w="3740" w:type="dxa"/>
            <w:tcBorders>
              <w:top w:val="nil"/>
              <w:left w:val="nil"/>
              <w:bottom w:val="single" w:sz="8" w:space="0" w:color="auto"/>
              <w:right w:val="single" w:sz="8" w:space="0" w:color="auto"/>
            </w:tcBorders>
            <w:shd w:val="clear" w:color="000000" w:fill="D0CECE"/>
            <w:noWrap/>
            <w:vAlign w:val="center"/>
            <w:hideMark/>
          </w:tcPr>
          <w:p w14:paraId="7344CE33" w14:textId="77777777" w:rsidR="002E5DDC" w:rsidRPr="002E5DDC" w:rsidRDefault="002E5DDC" w:rsidP="002E5DDC">
            <w:pPr>
              <w:spacing w:after="0" w:line="240" w:lineRule="auto"/>
              <w:ind w:firstLineChars="100" w:firstLine="221"/>
              <w:rPr>
                <w:rFonts w:ascii="Arial Narrow" w:eastAsia="Times New Roman" w:hAnsi="Arial Narrow" w:cs="Calibri"/>
                <w:b/>
                <w:bCs/>
                <w:noProof w:val="0"/>
                <w:color w:val="000000"/>
                <w:kern w:val="0"/>
                <w14:ligatures w14:val="none"/>
              </w:rPr>
            </w:pPr>
            <w:r w:rsidRPr="002E5DDC">
              <w:rPr>
                <w:rFonts w:ascii="Arial Narrow" w:eastAsia="Times New Roman" w:hAnsi="Arial Narrow" w:cs="Calibri"/>
                <w:b/>
                <w:bCs/>
                <w:noProof w:val="0"/>
                <w:color w:val="000000"/>
                <w:kern w:val="0"/>
                <w14:ligatures w14:val="none"/>
              </w:rPr>
              <w:t>Sub Total</w:t>
            </w:r>
          </w:p>
        </w:tc>
        <w:tc>
          <w:tcPr>
            <w:tcW w:w="660" w:type="dxa"/>
            <w:tcBorders>
              <w:top w:val="nil"/>
              <w:left w:val="nil"/>
              <w:bottom w:val="single" w:sz="8" w:space="0" w:color="auto"/>
              <w:right w:val="single" w:sz="8" w:space="0" w:color="auto"/>
            </w:tcBorders>
            <w:shd w:val="clear" w:color="000000" w:fill="D0CECE"/>
            <w:noWrap/>
            <w:vAlign w:val="center"/>
            <w:hideMark/>
          </w:tcPr>
          <w:p w14:paraId="31A77410" w14:textId="77777777" w:rsidR="002E5DDC" w:rsidRPr="002E5DDC" w:rsidRDefault="002E5DDC" w:rsidP="002E5DDC">
            <w:pPr>
              <w:spacing w:after="0" w:line="240" w:lineRule="auto"/>
              <w:rPr>
                <w:rFonts w:ascii="Arial Narrow" w:eastAsia="Times New Roman" w:hAnsi="Arial Narrow" w:cs="Calibri"/>
                <w:noProof w:val="0"/>
                <w:color w:val="000000"/>
                <w:kern w:val="0"/>
                <w14:ligatures w14:val="none"/>
              </w:rPr>
            </w:pPr>
            <w:r w:rsidRPr="002E5DDC">
              <w:rPr>
                <w:rFonts w:ascii="Arial Narrow" w:eastAsia="Times New Roman" w:hAnsi="Arial Narrow" w:cs="Calibri"/>
                <w:noProof w:val="0"/>
                <w:color w:val="000000"/>
                <w:kern w:val="0"/>
                <w14:ligatures w14:val="none"/>
              </w:rPr>
              <w:t> </w:t>
            </w:r>
          </w:p>
        </w:tc>
        <w:tc>
          <w:tcPr>
            <w:tcW w:w="720" w:type="dxa"/>
            <w:tcBorders>
              <w:top w:val="nil"/>
              <w:left w:val="nil"/>
              <w:bottom w:val="single" w:sz="8" w:space="0" w:color="auto"/>
              <w:right w:val="single" w:sz="8" w:space="0" w:color="auto"/>
            </w:tcBorders>
            <w:shd w:val="clear" w:color="000000" w:fill="D0CECE"/>
            <w:noWrap/>
            <w:vAlign w:val="center"/>
            <w:hideMark/>
          </w:tcPr>
          <w:p w14:paraId="001C5545" w14:textId="77777777" w:rsidR="002E5DDC" w:rsidRPr="002E5DDC" w:rsidRDefault="002E5DDC" w:rsidP="002E5DDC">
            <w:pPr>
              <w:spacing w:after="0" w:line="240" w:lineRule="auto"/>
              <w:rPr>
                <w:rFonts w:ascii="Arial Narrow" w:eastAsia="Times New Roman" w:hAnsi="Arial Narrow" w:cs="Calibri"/>
                <w:noProof w:val="0"/>
                <w:color w:val="000000"/>
                <w:kern w:val="0"/>
                <w14:ligatures w14:val="none"/>
              </w:rPr>
            </w:pPr>
            <w:r w:rsidRPr="002E5DDC">
              <w:rPr>
                <w:rFonts w:ascii="Arial Narrow" w:eastAsia="Times New Roman" w:hAnsi="Arial Narrow" w:cs="Calibri"/>
                <w:noProof w:val="0"/>
                <w:color w:val="000000"/>
                <w:kern w:val="0"/>
                <w14:ligatures w14:val="none"/>
              </w:rPr>
              <w:t> </w:t>
            </w:r>
          </w:p>
        </w:tc>
        <w:tc>
          <w:tcPr>
            <w:tcW w:w="1760" w:type="dxa"/>
            <w:tcBorders>
              <w:top w:val="nil"/>
              <w:left w:val="nil"/>
              <w:bottom w:val="single" w:sz="8" w:space="0" w:color="auto"/>
              <w:right w:val="single" w:sz="8" w:space="0" w:color="auto"/>
            </w:tcBorders>
            <w:shd w:val="clear" w:color="000000" w:fill="D0CECE"/>
            <w:noWrap/>
            <w:vAlign w:val="center"/>
            <w:hideMark/>
          </w:tcPr>
          <w:p w14:paraId="59FFE82B" w14:textId="77777777" w:rsidR="002E5DDC" w:rsidRPr="002E5DDC" w:rsidRDefault="002E5DDC" w:rsidP="002E5DDC">
            <w:pPr>
              <w:spacing w:after="0" w:line="240" w:lineRule="auto"/>
              <w:rPr>
                <w:rFonts w:ascii="Arial Narrow" w:eastAsia="Times New Roman" w:hAnsi="Arial Narrow" w:cs="Calibri"/>
                <w:noProof w:val="0"/>
                <w:color w:val="000000"/>
                <w:kern w:val="0"/>
                <w14:ligatures w14:val="none"/>
              </w:rPr>
            </w:pPr>
            <w:r w:rsidRPr="002E5DDC">
              <w:rPr>
                <w:rFonts w:ascii="Arial Narrow" w:eastAsia="Times New Roman" w:hAnsi="Arial Narrow" w:cs="Calibri"/>
                <w:noProof w:val="0"/>
                <w:color w:val="000000"/>
                <w:kern w:val="0"/>
                <w14:ligatures w14:val="none"/>
              </w:rPr>
              <w:t> </w:t>
            </w:r>
          </w:p>
        </w:tc>
        <w:tc>
          <w:tcPr>
            <w:tcW w:w="1940" w:type="dxa"/>
            <w:tcBorders>
              <w:top w:val="nil"/>
              <w:left w:val="nil"/>
              <w:bottom w:val="single" w:sz="8" w:space="0" w:color="auto"/>
              <w:right w:val="single" w:sz="8" w:space="0" w:color="auto"/>
            </w:tcBorders>
            <w:shd w:val="clear" w:color="000000" w:fill="D0CECE"/>
            <w:noWrap/>
            <w:vAlign w:val="center"/>
            <w:hideMark/>
          </w:tcPr>
          <w:p w14:paraId="497AAAFD" w14:textId="77777777" w:rsidR="002E5DDC" w:rsidRPr="002E5DDC" w:rsidRDefault="002E5DDC" w:rsidP="002E5DDC">
            <w:pPr>
              <w:spacing w:after="0" w:line="240" w:lineRule="auto"/>
              <w:rPr>
                <w:rFonts w:ascii="Arial Narrow" w:eastAsia="Times New Roman" w:hAnsi="Arial Narrow" w:cs="Calibri"/>
                <w:b/>
                <w:bCs/>
                <w:noProof w:val="0"/>
                <w:color w:val="000000"/>
                <w:kern w:val="0"/>
                <w14:ligatures w14:val="none"/>
              </w:rPr>
            </w:pPr>
            <w:r w:rsidRPr="002E5DDC">
              <w:rPr>
                <w:rFonts w:ascii="Arial Narrow" w:eastAsia="Times New Roman" w:hAnsi="Arial Narrow" w:cs="Calibri"/>
                <w:b/>
                <w:bCs/>
                <w:noProof w:val="0"/>
                <w:color w:val="000000"/>
                <w:kern w:val="0"/>
                <w14:ligatures w14:val="none"/>
              </w:rPr>
              <w:t xml:space="preserve"> Rp            14,725,150 </w:t>
            </w:r>
          </w:p>
        </w:tc>
      </w:tr>
      <w:tr w:rsidR="002E5DDC" w:rsidRPr="002E5DDC" w14:paraId="3F28E5AC" w14:textId="77777777" w:rsidTr="002E5DDC">
        <w:trPr>
          <w:trHeight w:val="300"/>
        </w:trPr>
        <w:tc>
          <w:tcPr>
            <w:tcW w:w="400" w:type="dxa"/>
            <w:tcBorders>
              <w:top w:val="nil"/>
              <w:left w:val="single" w:sz="8" w:space="0" w:color="auto"/>
              <w:bottom w:val="single" w:sz="8" w:space="0" w:color="auto"/>
              <w:right w:val="single" w:sz="8" w:space="0" w:color="auto"/>
            </w:tcBorders>
            <w:noWrap/>
            <w:vAlign w:val="center"/>
            <w:hideMark/>
          </w:tcPr>
          <w:p w14:paraId="1D803B5D" w14:textId="77777777" w:rsidR="002E5DDC" w:rsidRPr="002E5DDC" w:rsidRDefault="002E5DDC" w:rsidP="002E5DDC">
            <w:pPr>
              <w:spacing w:after="0" w:line="240" w:lineRule="auto"/>
              <w:jc w:val="center"/>
              <w:rPr>
                <w:rFonts w:ascii="Arial Narrow" w:eastAsia="Times New Roman" w:hAnsi="Arial Narrow" w:cs="Calibri"/>
                <w:noProof w:val="0"/>
                <w:color w:val="000000"/>
                <w:kern w:val="0"/>
                <w14:ligatures w14:val="none"/>
              </w:rPr>
            </w:pPr>
            <w:r w:rsidRPr="002E5DDC">
              <w:rPr>
                <w:rFonts w:ascii="Arial Narrow" w:eastAsia="Times New Roman" w:hAnsi="Arial Narrow" w:cs="Calibri"/>
                <w:noProof w:val="0"/>
                <w:color w:val="000000"/>
                <w:kern w:val="0"/>
                <w14:ligatures w14:val="none"/>
              </w:rPr>
              <w:t>D</w:t>
            </w:r>
          </w:p>
        </w:tc>
        <w:tc>
          <w:tcPr>
            <w:tcW w:w="3740" w:type="dxa"/>
            <w:tcBorders>
              <w:top w:val="nil"/>
              <w:left w:val="nil"/>
              <w:bottom w:val="single" w:sz="8" w:space="0" w:color="auto"/>
              <w:right w:val="single" w:sz="8" w:space="0" w:color="auto"/>
            </w:tcBorders>
            <w:noWrap/>
            <w:vAlign w:val="center"/>
            <w:hideMark/>
          </w:tcPr>
          <w:p w14:paraId="5B721795" w14:textId="77777777" w:rsidR="002E5DDC" w:rsidRPr="002E5DDC" w:rsidRDefault="002E5DDC" w:rsidP="002E5DDC">
            <w:pPr>
              <w:spacing w:after="0" w:line="240" w:lineRule="auto"/>
              <w:ind w:firstLineChars="100" w:firstLine="221"/>
              <w:rPr>
                <w:rFonts w:ascii="Arial Narrow" w:eastAsia="Times New Roman" w:hAnsi="Arial Narrow" w:cs="Calibri"/>
                <w:b/>
                <w:bCs/>
                <w:noProof w:val="0"/>
                <w:color w:val="000000"/>
                <w:kern w:val="0"/>
                <w14:ligatures w14:val="none"/>
              </w:rPr>
            </w:pPr>
            <w:proofErr w:type="spellStart"/>
            <w:r w:rsidRPr="002E5DDC">
              <w:rPr>
                <w:rFonts w:ascii="Arial Narrow" w:eastAsia="Times New Roman" w:hAnsi="Arial Narrow" w:cs="Calibri"/>
                <w:b/>
                <w:bCs/>
                <w:noProof w:val="0"/>
                <w:color w:val="000000"/>
                <w:kern w:val="0"/>
                <w14:ligatures w14:val="none"/>
              </w:rPr>
              <w:t>Biaya</w:t>
            </w:r>
            <w:proofErr w:type="spellEnd"/>
            <w:r w:rsidRPr="002E5DDC">
              <w:rPr>
                <w:rFonts w:ascii="Arial Narrow" w:eastAsia="Times New Roman" w:hAnsi="Arial Narrow" w:cs="Calibri"/>
                <w:b/>
                <w:bCs/>
                <w:noProof w:val="0"/>
                <w:color w:val="000000"/>
                <w:kern w:val="0"/>
                <w14:ligatures w14:val="none"/>
              </w:rPr>
              <w:t xml:space="preserve"> </w:t>
            </w:r>
            <w:proofErr w:type="spellStart"/>
            <w:r w:rsidRPr="002E5DDC">
              <w:rPr>
                <w:rFonts w:ascii="Arial Narrow" w:eastAsia="Times New Roman" w:hAnsi="Arial Narrow" w:cs="Calibri"/>
                <w:b/>
                <w:bCs/>
                <w:noProof w:val="0"/>
                <w:color w:val="000000"/>
                <w:kern w:val="0"/>
                <w14:ligatures w14:val="none"/>
              </w:rPr>
              <w:t>Peralatan</w:t>
            </w:r>
            <w:proofErr w:type="spellEnd"/>
          </w:p>
        </w:tc>
        <w:tc>
          <w:tcPr>
            <w:tcW w:w="660" w:type="dxa"/>
            <w:tcBorders>
              <w:top w:val="nil"/>
              <w:left w:val="nil"/>
              <w:bottom w:val="single" w:sz="8" w:space="0" w:color="auto"/>
              <w:right w:val="single" w:sz="8" w:space="0" w:color="auto"/>
            </w:tcBorders>
            <w:noWrap/>
            <w:vAlign w:val="center"/>
            <w:hideMark/>
          </w:tcPr>
          <w:p w14:paraId="42FF93D5" w14:textId="77777777" w:rsidR="002E5DDC" w:rsidRPr="002E5DDC" w:rsidRDefault="002E5DDC" w:rsidP="002E5DDC">
            <w:pPr>
              <w:spacing w:after="0" w:line="240" w:lineRule="auto"/>
              <w:rPr>
                <w:rFonts w:ascii="Arial Narrow" w:eastAsia="Times New Roman" w:hAnsi="Arial Narrow" w:cs="Calibri"/>
                <w:noProof w:val="0"/>
                <w:color w:val="000000"/>
                <w:kern w:val="0"/>
                <w14:ligatures w14:val="none"/>
              </w:rPr>
            </w:pPr>
            <w:r w:rsidRPr="002E5DDC">
              <w:rPr>
                <w:rFonts w:ascii="Arial Narrow" w:eastAsia="Times New Roman" w:hAnsi="Arial Narrow" w:cs="Calibri"/>
                <w:noProof w:val="0"/>
                <w:color w:val="000000"/>
                <w:kern w:val="0"/>
                <w14:ligatures w14:val="none"/>
              </w:rPr>
              <w:t> </w:t>
            </w:r>
          </w:p>
        </w:tc>
        <w:tc>
          <w:tcPr>
            <w:tcW w:w="720" w:type="dxa"/>
            <w:tcBorders>
              <w:top w:val="nil"/>
              <w:left w:val="nil"/>
              <w:bottom w:val="single" w:sz="8" w:space="0" w:color="auto"/>
              <w:right w:val="single" w:sz="8" w:space="0" w:color="auto"/>
            </w:tcBorders>
            <w:noWrap/>
            <w:vAlign w:val="center"/>
            <w:hideMark/>
          </w:tcPr>
          <w:p w14:paraId="61D73103" w14:textId="77777777" w:rsidR="002E5DDC" w:rsidRPr="002E5DDC" w:rsidRDefault="002E5DDC" w:rsidP="002E5DDC">
            <w:pPr>
              <w:spacing w:after="0" w:line="240" w:lineRule="auto"/>
              <w:rPr>
                <w:rFonts w:ascii="Arial Narrow" w:eastAsia="Times New Roman" w:hAnsi="Arial Narrow" w:cs="Calibri"/>
                <w:noProof w:val="0"/>
                <w:color w:val="000000"/>
                <w:kern w:val="0"/>
                <w14:ligatures w14:val="none"/>
              </w:rPr>
            </w:pPr>
            <w:r w:rsidRPr="002E5DDC">
              <w:rPr>
                <w:rFonts w:ascii="Arial Narrow" w:eastAsia="Times New Roman" w:hAnsi="Arial Narrow" w:cs="Calibri"/>
                <w:noProof w:val="0"/>
                <w:color w:val="000000"/>
                <w:kern w:val="0"/>
                <w14:ligatures w14:val="none"/>
              </w:rPr>
              <w:t> </w:t>
            </w:r>
          </w:p>
        </w:tc>
        <w:tc>
          <w:tcPr>
            <w:tcW w:w="1760" w:type="dxa"/>
            <w:tcBorders>
              <w:top w:val="nil"/>
              <w:left w:val="nil"/>
              <w:bottom w:val="single" w:sz="8" w:space="0" w:color="auto"/>
              <w:right w:val="single" w:sz="8" w:space="0" w:color="auto"/>
            </w:tcBorders>
            <w:noWrap/>
            <w:vAlign w:val="center"/>
            <w:hideMark/>
          </w:tcPr>
          <w:p w14:paraId="178029BE" w14:textId="77777777" w:rsidR="002E5DDC" w:rsidRPr="002E5DDC" w:rsidRDefault="002E5DDC" w:rsidP="002E5DDC">
            <w:pPr>
              <w:spacing w:after="0" w:line="240" w:lineRule="auto"/>
              <w:rPr>
                <w:rFonts w:ascii="Arial Narrow" w:eastAsia="Times New Roman" w:hAnsi="Arial Narrow" w:cs="Calibri"/>
                <w:noProof w:val="0"/>
                <w:color w:val="000000"/>
                <w:kern w:val="0"/>
                <w14:ligatures w14:val="none"/>
              </w:rPr>
            </w:pPr>
            <w:r w:rsidRPr="002E5DDC">
              <w:rPr>
                <w:rFonts w:ascii="Arial Narrow" w:eastAsia="Times New Roman" w:hAnsi="Arial Narrow" w:cs="Calibri"/>
                <w:noProof w:val="0"/>
                <w:color w:val="000000"/>
                <w:kern w:val="0"/>
                <w14:ligatures w14:val="none"/>
              </w:rPr>
              <w:t> </w:t>
            </w:r>
          </w:p>
        </w:tc>
        <w:tc>
          <w:tcPr>
            <w:tcW w:w="1940" w:type="dxa"/>
            <w:tcBorders>
              <w:top w:val="nil"/>
              <w:left w:val="nil"/>
              <w:bottom w:val="single" w:sz="8" w:space="0" w:color="auto"/>
              <w:right w:val="single" w:sz="8" w:space="0" w:color="auto"/>
            </w:tcBorders>
            <w:noWrap/>
            <w:vAlign w:val="center"/>
            <w:hideMark/>
          </w:tcPr>
          <w:p w14:paraId="2ACE15D9" w14:textId="77777777" w:rsidR="002E5DDC" w:rsidRPr="002E5DDC" w:rsidRDefault="002E5DDC" w:rsidP="002E5DDC">
            <w:pPr>
              <w:spacing w:after="0" w:line="240" w:lineRule="auto"/>
              <w:rPr>
                <w:rFonts w:ascii="Arial Narrow" w:eastAsia="Times New Roman" w:hAnsi="Arial Narrow" w:cs="Calibri"/>
                <w:noProof w:val="0"/>
                <w:color w:val="000000"/>
                <w:kern w:val="0"/>
                <w14:ligatures w14:val="none"/>
              </w:rPr>
            </w:pPr>
            <w:r w:rsidRPr="002E5DDC">
              <w:rPr>
                <w:rFonts w:ascii="Arial Narrow" w:eastAsia="Times New Roman" w:hAnsi="Arial Narrow" w:cs="Calibri"/>
                <w:noProof w:val="0"/>
                <w:color w:val="000000"/>
                <w:kern w:val="0"/>
                <w14:ligatures w14:val="none"/>
              </w:rPr>
              <w:t> </w:t>
            </w:r>
          </w:p>
        </w:tc>
      </w:tr>
      <w:tr w:rsidR="002E5DDC" w:rsidRPr="002E5DDC" w14:paraId="52F3D633" w14:textId="77777777" w:rsidTr="002E5DDC">
        <w:trPr>
          <w:trHeight w:val="300"/>
        </w:trPr>
        <w:tc>
          <w:tcPr>
            <w:tcW w:w="400" w:type="dxa"/>
            <w:tcBorders>
              <w:top w:val="nil"/>
              <w:left w:val="single" w:sz="8" w:space="0" w:color="auto"/>
              <w:bottom w:val="single" w:sz="8" w:space="0" w:color="auto"/>
              <w:right w:val="single" w:sz="8" w:space="0" w:color="auto"/>
            </w:tcBorders>
            <w:noWrap/>
            <w:vAlign w:val="center"/>
            <w:hideMark/>
          </w:tcPr>
          <w:p w14:paraId="1EFFC809" w14:textId="77777777" w:rsidR="002E5DDC" w:rsidRPr="002E5DDC" w:rsidRDefault="002E5DDC" w:rsidP="002E5DDC">
            <w:pPr>
              <w:spacing w:after="0" w:line="240" w:lineRule="auto"/>
              <w:jc w:val="center"/>
              <w:rPr>
                <w:rFonts w:ascii="Arial Narrow" w:eastAsia="Times New Roman" w:hAnsi="Arial Narrow" w:cs="Calibri"/>
                <w:noProof w:val="0"/>
                <w:color w:val="000000"/>
                <w:kern w:val="0"/>
                <w14:ligatures w14:val="none"/>
              </w:rPr>
            </w:pPr>
            <w:r w:rsidRPr="002E5DDC">
              <w:rPr>
                <w:rFonts w:ascii="Arial Narrow" w:eastAsia="Times New Roman" w:hAnsi="Arial Narrow" w:cs="Calibri"/>
                <w:noProof w:val="0"/>
                <w:color w:val="000000"/>
                <w:kern w:val="0"/>
                <w14:ligatures w14:val="none"/>
              </w:rPr>
              <w:t>1</w:t>
            </w:r>
          </w:p>
        </w:tc>
        <w:tc>
          <w:tcPr>
            <w:tcW w:w="3740" w:type="dxa"/>
            <w:tcBorders>
              <w:top w:val="nil"/>
              <w:left w:val="nil"/>
              <w:bottom w:val="single" w:sz="8" w:space="0" w:color="auto"/>
              <w:right w:val="single" w:sz="8" w:space="0" w:color="auto"/>
            </w:tcBorders>
            <w:noWrap/>
            <w:vAlign w:val="center"/>
            <w:hideMark/>
          </w:tcPr>
          <w:p w14:paraId="55A9BEDC" w14:textId="77777777" w:rsidR="002E5DDC" w:rsidRPr="002E5DDC" w:rsidRDefault="002E5DDC" w:rsidP="002E5DDC">
            <w:pPr>
              <w:spacing w:after="0" w:line="240" w:lineRule="auto"/>
              <w:ind w:firstLineChars="300" w:firstLine="660"/>
              <w:rPr>
                <w:rFonts w:ascii="Arial Narrow" w:eastAsia="Times New Roman" w:hAnsi="Arial Narrow" w:cs="Calibri"/>
                <w:noProof w:val="0"/>
                <w:color w:val="000000"/>
                <w:kern w:val="0"/>
                <w14:ligatures w14:val="none"/>
              </w:rPr>
            </w:pPr>
            <w:r w:rsidRPr="002E5DDC">
              <w:rPr>
                <w:rFonts w:ascii="Arial Narrow" w:eastAsia="Times New Roman" w:hAnsi="Arial Narrow" w:cs="Calibri"/>
                <w:noProof w:val="0"/>
                <w:color w:val="000000"/>
                <w:kern w:val="0"/>
                <w14:ligatures w14:val="none"/>
              </w:rPr>
              <w:t xml:space="preserve">Sewa </w:t>
            </w:r>
            <w:proofErr w:type="spellStart"/>
            <w:r w:rsidRPr="002E5DDC">
              <w:rPr>
                <w:rFonts w:ascii="Arial Narrow" w:eastAsia="Times New Roman" w:hAnsi="Arial Narrow" w:cs="Calibri"/>
                <w:noProof w:val="0"/>
                <w:color w:val="000000"/>
                <w:kern w:val="0"/>
                <w14:ligatures w14:val="none"/>
              </w:rPr>
              <w:t>Mesin</w:t>
            </w:r>
            <w:proofErr w:type="spellEnd"/>
            <w:r w:rsidRPr="002E5DDC">
              <w:rPr>
                <w:rFonts w:ascii="Arial Narrow" w:eastAsia="Times New Roman" w:hAnsi="Arial Narrow" w:cs="Calibri"/>
                <w:noProof w:val="0"/>
                <w:color w:val="000000"/>
                <w:kern w:val="0"/>
                <w14:ligatures w14:val="none"/>
              </w:rPr>
              <w:t xml:space="preserve"> Genset</w:t>
            </w:r>
          </w:p>
        </w:tc>
        <w:tc>
          <w:tcPr>
            <w:tcW w:w="660" w:type="dxa"/>
            <w:tcBorders>
              <w:top w:val="nil"/>
              <w:left w:val="nil"/>
              <w:bottom w:val="single" w:sz="8" w:space="0" w:color="auto"/>
              <w:right w:val="single" w:sz="8" w:space="0" w:color="auto"/>
            </w:tcBorders>
            <w:noWrap/>
            <w:vAlign w:val="center"/>
            <w:hideMark/>
          </w:tcPr>
          <w:p w14:paraId="6C0BE399" w14:textId="77777777" w:rsidR="002E5DDC" w:rsidRPr="002E5DDC" w:rsidRDefault="002E5DDC" w:rsidP="002E5DDC">
            <w:pPr>
              <w:spacing w:after="0" w:line="240" w:lineRule="auto"/>
              <w:jc w:val="right"/>
              <w:rPr>
                <w:rFonts w:ascii="Arial Narrow" w:eastAsia="Times New Roman" w:hAnsi="Arial Narrow" w:cs="Calibri"/>
                <w:noProof w:val="0"/>
                <w:color w:val="000000"/>
                <w:kern w:val="0"/>
                <w14:ligatures w14:val="none"/>
              </w:rPr>
            </w:pPr>
            <w:r w:rsidRPr="002E5DDC">
              <w:rPr>
                <w:rFonts w:ascii="Arial Narrow" w:eastAsia="Times New Roman" w:hAnsi="Arial Narrow" w:cs="Calibri"/>
                <w:noProof w:val="0"/>
                <w:color w:val="000000"/>
                <w:kern w:val="0"/>
                <w14:ligatures w14:val="none"/>
              </w:rPr>
              <w:t>3.25</w:t>
            </w:r>
          </w:p>
        </w:tc>
        <w:tc>
          <w:tcPr>
            <w:tcW w:w="720" w:type="dxa"/>
            <w:tcBorders>
              <w:top w:val="nil"/>
              <w:left w:val="nil"/>
              <w:bottom w:val="single" w:sz="8" w:space="0" w:color="auto"/>
              <w:right w:val="single" w:sz="8" w:space="0" w:color="auto"/>
            </w:tcBorders>
            <w:noWrap/>
            <w:vAlign w:val="center"/>
            <w:hideMark/>
          </w:tcPr>
          <w:p w14:paraId="1F275115" w14:textId="77777777" w:rsidR="002E5DDC" w:rsidRPr="002E5DDC" w:rsidRDefault="002E5DDC" w:rsidP="002E5DDC">
            <w:pPr>
              <w:spacing w:after="0" w:line="240" w:lineRule="auto"/>
              <w:jc w:val="center"/>
              <w:rPr>
                <w:rFonts w:ascii="Arial Narrow" w:eastAsia="Times New Roman" w:hAnsi="Arial Narrow" w:cs="Calibri"/>
                <w:noProof w:val="0"/>
                <w:color w:val="000000"/>
                <w:kern w:val="0"/>
                <w14:ligatures w14:val="none"/>
              </w:rPr>
            </w:pPr>
            <w:proofErr w:type="spellStart"/>
            <w:r w:rsidRPr="002E5DDC">
              <w:rPr>
                <w:rFonts w:ascii="Arial Narrow" w:eastAsia="Times New Roman" w:hAnsi="Arial Narrow" w:cs="Calibri"/>
                <w:noProof w:val="0"/>
                <w:color w:val="000000"/>
                <w:kern w:val="0"/>
                <w14:ligatures w14:val="none"/>
              </w:rPr>
              <w:t>hari</w:t>
            </w:r>
            <w:proofErr w:type="spellEnd"/>
          </w:p>
        </w:tc>
        <w:tc>
          <w:tcPr>
            <w:tcW w:w="1760" w:type="dxa"/>
            <w:tcBorders>
              <w:top w:val="nil"/>
              <w:left w:val="nil"/>
              <w:bottom w:val="single" w:sz="8" w:space="0" w:color="auto"/>
              <w:right w:val="single" w:sz="8" w:space="0" w:color="auto"/>
            </w:tcBorders>
            <w:noWrap/>
            <w:vAlign w:val="center"/>
            <w:hideMark/>
          </w:tcPr>
          <w:p w14:paraId="425E46B4" w14:textId="77777777" w:rsidR="002E5DDC" w:rsidRPr="002E5DDC" w:rsidRDefault="002E5DDC" w:rsidP="002E5DDC">
            <w:pPr>
              <w:spacing w:after="0" w:line="240" w:lineRule="auto"/>
              <w:rPr>
                <w:rFonts w:ascii="Arial Narrow" w:eastAsia="Times New Roman" w:hAnsi="Arial Narrow" w:cs="Calibri"/>
                <w:noProof w:val="0"/>
                <w:color w:val="000000"/>
                <w:kern w:val="0"/>
                <w14:ligatures w14:val="none"/>
              </w:rPr>
            </w:pPr>
            <w:r w:rsidRPr="002E5DDC">
              <w:rPr>
                <w:rFonts w:ascii="Arial Narrow" w:eastAsia="Times New Roman" w:hAnsi="Arial Narrow" w:cs="Calibri"/>
                <w:noProof w:val="0"/>
                <w:color w:val="000000"/>
                <w:kern w:val="0"/>
                <w14:ligatures w14:val="none"/>
              </w:rPr>
              <w:t xml:space="preserve"> Rp                57,500 </w:t>
            </w:r>
          </w:p>
        </w:tc>
        <w:tc>
          <w:tcPr>
            <w:tcW w:w="1940" w:type="dxa"/>
            <w:tcBorders>
              <w:top w:val="nil"/>
              <w:left w:val="nil"/>
              <w:bottom w:val="single" w:sz="8" w:space="0" w:color="auto"/>
              <w:right w:val="single" w:sz="8" w:space="0" w:color="auto"/>
            </w:tcBorders>
            <w:noWrap/>
            <w:vAlign w:val="center"/>
            <w:hideMark/>
          </w:tcPr>
          <w:p w14:paraId="35CB4A72" w14:textId="77777777" w:rsidR="002E5DDC" w:rsidRPr="002E5DDC" w:rsidRDefault="002E5DDC" w:rsidP="002E5DDC">
            <w:pPr>
              <w:spacing w:after="0" w:line="240" w:lineRule="auto"/>
              <w:rPr>
                <w:rFonts w:ascii="Arial Narrow" w:eastAsia="Times New Roman" w:hAnsi="Arial Narrow" w:cs="Calibri"/>
                <w:noProof w:val="0"/>
                <w:color w:val="000000"/>
                <w:kern w:val="0"/>
                <w14:ligatures w14:val="none"/>
              </w:rPr>
            </w:pPr>
            <w:r w:rsidRPr="002E5DDC">
              <w:rPr>
                <w:rFonts w:ascii="Arial Narrow" w:eastAsia="Times New Roman" w:hAnsi="Arial Narrow" w:cs="Calibri"/>
                <w:noProof w:val="0"/>
                <w:color w:val="000000"/>
                <w:kern w:val="0"/>
                <w14:ligatures w14:val="none"/>
              </w:rPr>
              <w:t xml:space="preserve"> Rp                 186,875 </w:t>
            </w:r>
          </w:p>
        </w:tc>
      </w:tr>
      <w:tr w:rsidR="002E5DDC" w:rsidRPr="002E5DDC" w14:paraId="4FAED308" w14:textId="77777777" w:rsidTr="002E5DDC">
        <w:trPr>
          <w:trHeight w:val="300"/>
        </w:trPr>
        <w:tc>
          <w:tcPr>
            <w:tcW w:w="400" w:type="dxa"/>
            <w:tcBorders>
              <w:top w:val="nil"/>
              <w:left w:val="single" w:sz="8" w:space="0" w:color="auto"/>
              <w:bottom w:val="single" w:sz="8" w:space="0" w:color="auto"/>
              <w:right w:val="single" w:sz="8" w:space="0" w:color="auto"/>
            </w:tcBorders>
            <w:noWrap/>
            <w:vAlign w:val="center"/>
            <w:hideMark/>
          </w:tcPr>
          <w:p w14:paraId="6F6D33BF" w14:textId="77777777" w:rsidR="002E5DDC" w:rsidRPr="002E5DDC" w:rsidRDefault="002E5DDC" w:rsidP="002E5DDC">
            <w:pPr>
              <w:spacing w:after="0" w:line="240" w:lineRule="auto"/>
              <w:jc w:val="center"/>
              <w:rPr>
                <w:rFonts w:ascii="Arial Narrow" w:eastAsia="Times New Roman" w:hAnsi="Arial Narrow" w:cs="Calibri"/>
                <w:noProof w:val="0"/>
                <w:color w:val="000000"/>
                <w:kern w:val="0"/>
                <w14:ligatures w14:val="none"/>
              </w:rPr>
            </w:pPr>
            <w:r w:rsidRPr="002E5DDC">
              <w:rPr>
                <w:rFonts w:ascii="Arial Narrow" w:eastAsia="Times New Roman" w:hAnsi="Arial Narrow" w:cs="Calibri"/>
                <w:noProof w:val="0"/>
                <w:color w:val="000000"/>
                <w:kern w:val="0"/>
                <w14:ligatures w14:val="none"/>
              </w:rPr>
              <w:t>2</w:t>
            </w:r>
          </w:p>
        </w:tc>
        <w:tc>
          <w:tcPr>
            <w:tcW w:w="3740" w:type="dxa"/>
            <w:tcBorders>
              <w:top w:val="nil"/>
              <w:left w:val="nil"/>
              <w:bottom w:val="single" w:sz="8" w:space="0" w:color="auto"/>
              <w:right w:val="single" w:sz="8" w:space="0" w:color="auto"/>
            </w:tcBorders>
            <w:noWrap/>
            <w:vAlign w:val="center"/>
            <w:hideMark/>
          </w:tcPr>
          <w:p w14:paraId="4B6722B1" w14:textId="77777777" w:rsidR="002E5DDC" w:rsidRPr="002E5DDC" w:rsidRDefault="002E5DDC" w:rsidP="002E5DDC">
            <w:pPr>
              <w:spacing w:after="0" w:line="240" w:lineRule="auto"/>
              <w:ind w:firstLineChars="300" w:firstLine="660"/>
              <w:rPr>
                <w:rFonts w:ascii="Arial Narrow" w:eastAsia="Times New Roman" w:hAnsi="Arial Narrow" w:cs="Calibri"/>
                <w:noProof w:val="0"/>
                <w:color w:val="000000"/>
                <w:kern w:val="0"/>
                <w14:ligatures w14:val="none"/>
              </w:rPr>
            </w:pPr>
            <w:r w:rsidRPr="002E5DDC">
              <w:rPr>
                <w:rFonts w:ascii="Arial Narrow" w:eastAsia="Times New Roman" w:hAnsi="Arial Narrow" w:cs="Calibri"/>
                <w:noProof w:val="0"/>
                <w:color w:val="000000"/>
                <w:kern w:val="0"/>
                <w14:ligatures w14:val="none"/>
              </w:rPr>
              <w:t xml:space="preserve">Bahan Bakar </w:t>
            </w:r>
            <w:proofErr w:type="spellStart"/>
            <w:r w:rsidRPr="002E5DDC">
              <w:rPr>
                <w:rFonts w:ascii="Arial Narrow" w:eastAsia="Times New Roman" w:hAnsi="Arial Narrow" w:cs="Calibri"/>
                <w:noProof w:val="0"/>
                <w:color w:val="000000"/>
                <w:kern w:val="0"/>
                <w14:ligatures w14:val="none"/>
              </w:rPr>
              <w:t>Mesin</w:t>
            </w:r>
            <w:proofErr w:type="spellEnd"/>
            <w:r w:rsidRPr="002E5DDC">
              <w:rPr>
                <w:rFonts w:ascii="Arial Narrow" w:eastAsia="Times New Roman" w:hAnsi="Arial Narrow" w:cs="Calibri"/>
                <w:noProof w:val="0"/>
                <w:color w:val="000000"/>
                <w:kern w:val="0"/>
                <w14:ligatures w14:val="none"/>
              </w:rPr>
              <w:t xml:space="preserve"> Genset</w:t>
            </w:r>
          </w:p>
        </w:tc>
        <w:tc>
          <w:tcPr>
            <w:tcW w:w="660" w:type="dxa"/>
            <w:tcBorders>
              <w:top w:val="nil"/>
              <w:left w:val="nil"/>
              <w:bottom w:val="single" w:sz="8" w:space="0" w:color="auto"/>
              <w:right w:val="single" w:sz="8" w:space="0" w:color="auto"/>
            </w:tcBorders>
            <w:noWrap/>
            <w:vAlign w:val="center"/>
            <w:hideMark/>
          </w:tcPr>
          <w:p w14:paraId="4EAAC754" w14:textId="77777777" w:rsidR="002E5DDC" w:rsidRPr="002E5DDC" w:rsidRDefault="002E5DDC" w:rsidP="002E5DDC">
            <w:pPr>
              <w:spacing w:after="0" w:line="240" w:lineRule="auto"/>
              <w:jc w:val="right"/>
              <w:rPr>
                <w:rFonts w:ascii="Arial Narrow" w:eastAsia="Times New Roman" w:hAnsi="Arial Narrow" w:cs="Calibri"/>
                <w:noProof w:val="0"/>
                <w:color w:val="000000"/>
                <w:kern w:val="0"/>
                <w14:ligatures w14:val="none"/>
              </w:rPr>
            </w:pPr>
            <w:r w:rsidRPr="002E5DDC">
              <w:rPr>
                <w:rFonts w:ascii="Arial Narrow" w:eastAsia="Times New Roman" w:hAnsi="Arial Narrow" w:cs="Calibri"/>
                <w:noProof w:val="0"/>
                <w:color w:val="000000"/>
                <w:kern w:val="0"/>
                <w14:ligatures w14:val="none"/>
              </w:rPr>
              <w:t>16</w:t>
            </w:r>
          </w:p>
        </w:tc>
        <w:tc>
          <w:tcPr>
            <w:tcW w:w="720" w:type="dxa"/>
            <w:tcBorders>
              <w:top w:val="nil"/>
              <w:left w:val="nil"/>
              <w:bottom w:val="single" w:sz="8" w:space="0" w:color="auto"/>
              <w:right w:val="single" w:sz="8" w:space="0" w:color="auto"/>
            </w:tcBorders>
            <w:noWrap/>
            <w:vAlign w:val="center"/>
            <w:hideMark/>
          </w:tcPr>
          <w:p w14:paraId="08ADB1FE" w14:textId="77777777" w:rsidR="002E5DDC" w:rsidRPr="002E5DDC" w:rsidRDefault="002E5DDC" w:rsidP="002E5DDC">
            <w:pPr>
              <w:spacing w:after="0" w:line="240" w:lineRule="auto"/>
              <w:jc w:val="center"/>
              <w:rPr>
                <w:rFonts w:ascii="Arial Narrow" w:eastAsia="Times New Roman" w:hAnsi="Arial Narrow" w:cs="Calibri"/>
                <w:noProof w:val="0"/>
                <w:color w:val="000000"/>
                <w:kern w:val="0"/>
                <w14:ligatures w14:val="none"/>
              </w:rPr>
            </w:pPr>
            <w:r w:rsidRPr="002E5DDC">
              <w:rPr>
                <w:rFonts w:ascii="Arial Narrow" w:eastAsia="Times New Roman" w:hAnsi="Arial Narrow" w:cs="Calibri"/>
                <w:noProof w:val="0"/>
                <w:color w:val="000000"/>
                <w:kern w:val="0"/>
                <w14:ligatures w14:val="none"/>
              </w:rPr>
              <w:t>jam/</w:t>
            </w:r>
            <w:proofErr w:type="spellStart"/>
            <w:r w:rsidRPr="002E5DDC">
              <w:rPr>
                <w:rFonts w:ascii="Arial Narrow" w:eastAsia="Times New Roman" w:hAnsi="Arial Narrow" w:cs="Calibri"/>
                <w:noProof w:val="0"/>
                <w:color w:val="000000"/>
                <w:kern w:val="0"/>
                <w14:ligatures w14:val="none"/>
              </w:rPr>
              <w:t>ltr</w:t>
            </w:r>
            <w:proofErr w:type="spellEnd"/>
          </w:p>
        </w:tc>
        <w:tc>
          <w:tcPr>
            <w:tcW w:w="1760" w:type="dxa"/>
            <w:tcBorders>
              <w:top w:val="nil"/>
              <w:left w:val="nil"/>
              <w:bottom w:val="single" w:sz="8" w:space="0" w:color="auto"/>
              <w:right w:val="single" w:sz="8" w:space="0" w:color="auto"/>
            </w:tcBorders>
            <w:noWrap/>
            <w:vAlign w:val="center"/>
            <w:hideMark/>
          </w:tcPr>
          <w:p w14:paraId="0A9213E6" w14:textId="77777777" w:rsidR="002E5DDC" w:rsidRPr="002E5DDC" w:rsidRDefault="002E5DDC" w:rsidP="002E5DDC">
            <w:pPr>
              <w:spacing w:after="0" w:line="240" w:lineRule="auto"/>
              <w:rPr>
                <w:rFonts w:ascii="Arial Narrow" w:eastAsia="Times New Roman" w:hAnsi="Arial Narrow" w:cs="Calibri"/>
                <w:noProof w:val="0"/>
                <w:color w:val="000000"/>
                <w:kern w:val="0"/>
                <w14:ligatures w14:val="none"/>
              </w:rPr>
            </w:pPr>
            <w:r w:rsidRPr="002E5DDC">
              <w:rPr>
                <w:rFonts w:ascii="Arial Narrow" w:eastAsia="Times New Roman" w:hAnsi="Arial Narrow" w:cs="Calibri"/>
                <w:noProof w:val="0"/>
                <w:color w:val="000000"/>
                <w:kern w:val="0"/>
                <w14:ligatures w14:val="none"/>
              </w:rPr>
              <w:t xml:space="preserve"> Rp                  8,000 </w:t>
            </w:r>
          </w:p>
        </w:tc>
        <w:tc>
          <w:tcPr>
            <w:tcW w:w="1940" w:type="dxa"/>
            <w:tcBorders>
              <w:top w:val="nil"/>
              <w:left w:val="nil"/>
              <w:bottom w:val="single" w:sz="8" w:space="0" w:color="auto"/>
              <w:right w:val="single" w:sz="8" w:space="0" w:color="auto"/>
            </w:tcBorders>
            <w:noWrap/>
            <w:vAlign w:val="center"/>
            <w:hideMark/>
          </w:tcPr>
          <w:p w14:paraId="211221FE" w14:textId="77777777" w:rsidR="002E5DDC" w:rsidRPr="002E5DDC" w:rsidRDefault="002E5DDC" w:rsidP="002E5DDC">
            <w:pPr>
              <w:spacing w:after="0" w:line="240" w:lineRule="auto"/>
              <w:rPr>
                <w:rFonts w:ascii="Arial Narrow" w:eastAsia="Times New Roman" w:hAnsi="Arial Narrow" w:cs="Calibri"/>
                <w:noProof w:val="0"/>
                <w:color w:val="000000"/>
                <w:kern w:val="0"/>
                <w14:ligatures w14:val="none"/>
              </w:rPr>
            </w:pPr>
            <w:r w:rsidRPr="002E5DDC">
              <w:rPr>
                <w:rFonts w:ascii="Arial Narrow" w:eastAsia="Times New Roman" w:hAnsi="Arial Narrow" w:cs="Calibri"/>
                <w:noProof w:val="0"/>
                <w:color w:val="000000"/>
                <w:kern w:val="0"/>
                <w14:ligatures w14:val="none"/>
              </w:rPr>
              <w:t xml:space="preserve"> Rp                 128,000 </w:t>
            </w:r>
          </w:p>
        </w:tc>
      </w:tr>
      <w:tr w:rsidR="002E5DDC" w:rsidRPr="002E5DDC" w14:paraId="5B5DC45A" w14:textId="77777777" w:rsidTr="002E5DDC">
        <w:trPr>
          <w:trHeight w:val="300"/>
        </w:trPr>
        <w:tc>
          <w:tcPr>
            <w:tcW w:w="400" w:type="dxa"/>
            <w:tcBorders>
              <w:top w:val="nil"/>
              <w:left w:val="single" w:sz="8" w:space="0" w:color="auto"/>
              <w:bottom w:val="single" w:sz="8" w:space="0" w:color="auto"/>
              <w:right w:val="single" w:sz="8" w:space="0" w:color="auto"/>
            </w:tcBorders>
            <w:shd w:val="clear" w:color="000000" w:fill="D0CECE"/>
            <w:noWrap/>
            <w:vAlign w:val="center"/>
            <w:hideMark/>
          </w:tcPr>
          <w:p w14:paraId="00E2B7DF" w14:textId="77777777" w:rsidR="002E5DDC" w:rsidRPr="002E5DDC" w:rsidRDefault="002E5DDC" w:rsidP="002E5DDC">
            <w:pPr>
              <w:spacing w:after="0" w:line="240" w:lineRule="auto"/>
              <w:rPr>
                <w:rFonts w:ascii="Arial Narrow" w:eastAsia="Times New Roman" w:hAnsi="Arial Narrow" w:cs="Calibri"/>
                <w:b/>
                <w:bCs/>
                <w:noProof w:val="0"/>
                <w:color w:val="000000"/>
                <w:kern w:val="0"/>
                <w14:ligatures w14:val="none"/>
              </w:rPr>
            </w:pPr>
            <w:r w:rsidRPr="002E5DDC">
              <w:rPr>
                <w:rFonts w:ascii="Arial Narrow" w:eastAsia="Times New Roman" w:hAnsi="Arial Narrow" w:cs="Calibri"/>
                <w:b/>
                <w:bCs/>
                <w:noProof w:val="0"/>
                <w:color w:val="000000"/>
                <w:kern w:val="0"/>
                <w14:ligatures w14:val="none"/>
              </w:rPr>
              <w:t> </w:t>
            </w:r>
          </w:p>
        </w:tc>
        <w:tc>
          <w:tcPr>
            <w:tcW w:w="3740" w:type="dxa"/>
            <w:tcBorders>
              <w:top w:val="nil"/>
              <w:left w:val="nil"/>
              <w:bottom w:val="single" w:sz="8" w:space="0" w:color="auto"/>
              <w:right w:val="single" w:sz="8" w:space="0" w:color="auto"/>
            </w:tcBorders>
            <w:shd w:val="clear" w:color="000000" w:fill="D0CECE"/>
            <w:noWrap/>
            <w:vAlign w:val="center"/>
            <w:hideMark/>
          </w:tcPr>
          <w:p w14:paraId="14B490F3" w14:textId="77777777" w:rsidR="002E5DDC" w:rsidRPr="002E5DDC" w:rsidRDefault="002E5DDC" w:rsidP="002E5DDC">
            <w:pPr>
              <w:spacing w:after="0" w:line="240" w:lineRule="auto"/>
              <w:ind w:firstLineChars="100" w:firstLine="221"/>
              <w:rPr>
                <w:rFonts w:ascii="Arial Narrow" w:eastAsia="Times New Roman" w:hAnsi="Arial Narrow" w:cs="Calibri"/>
                <w:b/>
                <w:bCs/>
                <w:noProof w:val="0"/>
                <w:color w:val="000000"/>
                <w:kern w:val="0"/>
                <w14:ligatures w14:val="none"/>
              </w:rPr>
            </w:pPr>
            <w:proofErr w:type="spellStart"/>
            <w:r w:rsidRPr="002E5DDC">
              <w:rPr>
                <w:rFonts w:ascii="Arial Narrow" w:eastAsia="Times New Roman" w:hAnsi="Arial Narrow" w:cs="Calibri"/>
                <w:b/>
                <w:bCs/>
                <w:noProof w:val="0"/>
                <w:color w:val="000000"/>
                <w:kern w:val="0"/>
                <w14:ligatures w14:val="none"/>
              </w:rPr>
              <w:t>Jumlah</w:t>
            </w:r>
            <w:proofErr w:type="spellEnd"/>
            <w:r w:rsidRPr="002E5DDC">
              <w:rPr>
                <w:rFonts w:ascii="Arial Narrow" w:eastAsia="Times New Roman" w:hAnsi="Arial Narrow" w:cs="Calibri"/>
                <w:b/>
                <w:bCs/>
                <w:noProof w:val="0"/>
                <w:color w:val="000000"/>
                <w:kern w:val="0"/>
                <w14:ligatures w14:val="none"/>
              </w:rPr>
              <w:t xml:space="preserve"> Harga </w:t>
            </w:r>
            <w:proofErr w:type="spellStart"/>
            <w:r w:rsidRPr="002E5DDC">
              <w:rPr>
                <w:rFonts w:ascii="Arial Narrow" w:eastAsia="Times New Roman" w:hAnsi="Arial Narrow" w:cs="Calibri"/>
                <w:b/>
                <w:bCs/>
                <w:noProof w:val="0"/>
                <w:color w:val="000000"/>
                <w:kern w:val="0"/>
                <w14:ligatures w14:val="none"/>
              </w:rPr>
              <w:t>alat</w:t>
            </w:r>
            <w:proofErr w:type="spellEnd"/>
          </w:p>
        </w:tc>
        <w:tc>
          <w:tcPr>
            <w:tcW w:w="660" w:type="dxa"/>
            <w:tcBorders>
              <w:top w:val="nil"/>
              <w:left w:val="nil"/>
              <w:bottom w:val="single" w:sz="8" w:space="0" w:color="auto"/>
              <w:right w:val="single" w:sz="8" w:space="0" w:color="auto"/>
            </w:tcBorders>
            <w:shd w:val="clear" w:color="000000" w:fill="D0CECE"/>
            <w:noWrap/>
            <w:vAlign w:val="center"/>
            <w:hideMark/>
          </w:tcPr>
          <w:p w14:paraId="6E2970D3" w14:textId="77777777" w:rsidR="002E5DDC" w:rsidRPr="002E5DDC" w:rsidRDefault="002E5DDC" w:rsidP="002E5DDC">
            <w:pPr>
              <w:spacing w:after="0" w:line="240" w:lineRule="auto"/>
              <w:rPr>
                <w:rFonts w:ascii="Arial Narrow" w:eastAsia="Times New Roman" w:hAnsi="Arial Narrow" w:cs="Calibri"/>
                <w:b/>
                <w:bCs/>
                <w:noProof w:val="0"/>
                <w:color w:val="000000"/>
                <w:kern w:val="0"/>
                <w14:ligatures w14:val="none"/>
              </w:rPr>
            </w:pPr>
            <w:r w:rsidRPr="002E5DDC">
              <w:rPr>
                <w:rFonts w:ascii="Arial Narrow" w:eastAsia="Times New Roman" w:hAnsi="Arial Narrow" w:cs="Calibri"/>
                <w:b/>
                <w:bCs/>
                <w:noProof w:val="0"/>
                <w:color w:val="000000"/>
                <w:kern w:val="0"/>
                <w14:ligatures w14:val="none"/>
              </w:rPr>
              <w:t> </w:t>
            </w:r>
          </w:p>
        </w:tc>
        <w:tc>
          <w:tcPr>
            <w:tcW w:w="720" w:type="dxa"/>
            <w:tcBorders>
              <w:top w:val="nil"/>
              <w:left w:val="nil"/>
              <w:bottom w:val="single" w:sz="8" w:space="0" w:color="auto"/>
              <w:right w:val="single" w:sz="8" w:space="0" w:color="auto"/>
            </w:tcBorders>
            <w:shd w:val="clear" w:color="000000" w:fill="D0CECE"/>
            <w:noWrap/>
            <w:vAlign w:val="center"/>
            <w:hideMark/>
          </w:tcPr>
          <w:p w14:paraId="46DA3CFC" w14:textId="77777777" w:rsidR="002E5DDC" w:rsidRPr="002E5DDC" w:rsidRDefault="002E5DDC" w:rsidP="002E5DDC">
            <w:pPr>
              <w:spacing w:after="0" w:line="240" w:lineRule="auto"/>
              <w:rPr>
                <w:rFonts w:ascii="Arial Narrow" w:eastAsia="Times New Roman" w:hAnsi="Arial Narrow" w:cs="Calibri"/>
                <w:b/>
                <w:bCs/>
                <w:noProof w:val="0"/>
                <w:color w:val="000000"/>
                <w:kern w:val="0"/>
                <w14:ligatures w14:val="none"/>
              </w:rPr>
            </w:pPr>
            <w:r w:rsidRPr="002E5DDC">
              <w:rPr>
                <w:rFonts w:ascii="Arial Narrow" w:eastAsia="Times New Roman" w:hAnsi="Arial Narrow" w:cs="Calibri"/>
                <w:b/>
                <w:bCs/>
                <w:noProof w:val="0"/>
                <w:color w:val="000000"/>
                <w:kern w:val="0"/>
                <w14:ligatures w14:val="none"/>
              </w:rPr>
              <w:t> </w:t>
            </w:r>
          </w:p>
        </w:tc>
        <w:tc>
          <w:tcPr>
            <w:tcW w:w="1760" w:type="dxa"/>
            <w:tcBorders>
              <w:top w:val="nil"/>
              <w:left w:val="nil"/>
              <w:bottom w:val="single" w:sz="8" w:space="0" w:color="auto"/>
              <w:right w:val="single" w:sz="8" w:space="0" w:color="auto"/>
            </w:tcBorders>
            <w:shd w:val="clear" w:color="000000" w:fill="D0CECE"/>
            <w:noWrap/>
            <w:vAlign w:val="center"/>
            <w:hideMark/>
          </w:tcPr>
          <w:p w14:paraId="3D626830" w14:textId="77777777" w:rsidR="002E5DDC" w:rsidRPr="002E5DDC" w:rsidRDefault="002E5DDC" w:rsidP="002E5DDC">
            <w:pPr>
              <w:spacing w:after="0" w:line="240" w:lineRule="auto"/>
              <w:rPr>
                <w:rFonts w:ascii="Arial Narrow" w:eastAsia="Times New Roman" w:hAnsi="Arial Narrow" w:cs="Calibri"/>
                <w:b/>
                <w:bCs/>
                <w:noProof w:val="0"/>
                <w:color w:val="000000"/>
                <w:kern w:val="0"/>
                <w14:ligatures w14:val="none"/>
              </w:rPr>
            </w:pPr>
            <w:r w:rsidRPr="002E5DDC">
              <w:rPr>
                <w:rFonts w:ascii="Arial Narrow" w:eastAsia="Times New Roman" w:hAnsi="Arial Narrow" w:cs="Calibri"/>
                <w:b/>
                <w:bCs/>
                <w:noProof w:val="0"/>
                <w:color w:val="000000"/>
                <w:kern w:val="0"/>
                <w14:ligatures w14:val="none"/>
              </w:rPr>
              <w:t> </w:t>
            </w:r>
          </w:p>
        </w:tc>
        <w:tc>
          <w:tcPr>
            <w:tcW w:w="1940" w:type="dxa"/>
            <w:tcBorders>
              <w:top w:val="nil"/>
              <w:left w:val="nil"/>
              <w:bottom w:val="single" w:sz="8" w:space="0" w:color="auto"/>
              <w:right w:val="single" w:sz="8" w:space="0" w:color="auto"/>
            </w:tcBorders>
            <w:shd w:val="clear" w:color="000000" w:fill="D0CECE"/>
            <w:noWrap/>
            <w:vAlign w:val="center"/>
            <w:hideMark/>
          </w:tcPr>
          <w:p w14:paraId="0343CEB6" w14:textId="77777777" w:rsidR="002E5DDC" w:rsidRPr="002E5DDC" w:rsidRDefault="002E5DDC" w:rsidP="002E5DDC">
            <w:pPr>
              <w:spacing w:after="0" w:line="240" w:lineRule="auto"/>
              <w:rPr>
                <w:rFonts w:ascii="Arial Narrow" w:eastAsia="Times New Roman" w:hAnsi="Arial Narrow" w:cs="Calibri"/>
                <w:b/>
                <w:bCs/>
                <w:noProof w:val="0"/>
                <w:color w:val="000000"/>
                <w:kern w:val="0"/>
                <w14:ligatures w14:val="none"/>
              </w:rPr>
            </w:pPr>
            <w:r w:rsidRPr="002E5DDC">
              <w:rPr>
                <w:rFonts w:ascii="Arial Narrow" w:eastAsia="Times New Roman" w:hAnsi="Arial Narrow" w:cs="Calibri"/>
                <w:b/>
                <w:bCs/>
                <w:noProof w:val="0"/>
                <w:color w:val="000000"/>
                <w:kern w:val="0"/>
                <w14:ligatures w14:val="none"/>
              </w:rPr>
              <w:t xml:space="preserve"> Rp                 314,875 </w:t>
            </w:r>
          </w:p>
        </w:tc>
      </w:tr>
      <w:tr w:rsidR="002E5DDC" w:rsidRPr="002E5DDC" w14:paraId="472506B0" w14:textId="77777777" w:rsidTr="002E5DDC">
        <w:trPr>
          <w:trHeight w:val="300"/>
        </w:trPr>
        <w:tc>
          <w:tcPr>
            <w:tcW w:w="400" w:type="dxa"/>
            <w:tcBorders>
              <w:top w:val="nil"/>
              <w:left w:val="single" w:sz="8" w:space="0" w:color="auto"/>
              <w:bottom w:val="single" w:sz="8" w:space="0" w:color="auto"/>
              <w:right w:val="single" w:sz="8" w:space="0" w:color="auto"/>
            </w:tcBorders>
            <w:noWrap/>
            <w:vAlign w:val="center"/>
            <w:hideMark/>
          </w:tcPr>
          <w:p w14:paraId="37429F4B" w14:textId="77777777" w:rsidR="002E5DDC" w:rsidRPr="002E5DDC" w:rsidRDefault="002E5DDC" w:rsidP="002E5DDC">
            <w:pPr>
              <w:spacing w:after="0" w:line="240" w:lineRule="auto"/>
              <w:rPr>
                <w:rFonts w:ascii="Arial Narrow" w:eastAsia="Times New Roman" w:hAnsi="Arial Narrow" w:cs="Calibri"/>
                <w:noProof w:val="0"/>
                <w:color w:val="000000"/>
                <w:kern w:val="0"/>
                <w14:ligatures w14:val="none"/>
              </w:rPr>
            </w:pPr>
            <w:r w:rsidRPr="002E5DDC">
              <w:rPr>
                <w:rFonts w:ascii="Arial Narrow" w:eastAsia="Times New Roman" w:hAnsi="Arial Narrow" w:cs="Calibri"/>
                <w:noProof w:val="0"/>
                <w:color w:val="000000"/>
                <w:kern w:val="0"/>
                <w14:ligatures w14:val="none"/>
              </w:rPr>
              <w:t> </w:t>
            </w:r>
          </w:p>
        </w:tc>
        <w:tc>
          <w:tcPr>
            <w:tcW w:w="3740" w:type="dxa"/>
            <w:tcBorders>
              <w:top w:val="nil"/>
              <w:left w:val="nil"/>
              <w:bottom w:val="single" w:sz="8" w:space="0" w:color="auto"/>
              <w:right w:val="single" w:sz="8" w:space="0" w:color="auto"/>
            </w:tcBorders>
            <w:noWrap/>
            <w:vAlign w:val="center"/>
            <w:hideMark/>
          </w:tcPr>
          <w:p w14:paraId="11E5CEA0" w14:textId="77777777" w:rsidR="002E5DDC" w:rsidRPr="002E5DDC" w:rsidRDefault="002E5DDC" w:rsidP="002E5DDC">
            <w:pPr>
              <w:spacing w:after="0" w:line="240" w:lineRule="auto"/>
              <w:rPr>
                <w:rFonts w:ascii="Arial Narrow" w:eastAsia="Times New Roman" w:hAnsi="Arial Narrow" w:cs="Calibri"/>
                <w:b/>
                <w:bCs/>
                <w:noProof w:val="0"/>
                <w:color w:val="000000"/>
                <w:kern w:val="0"/>
                <w14:ligatures w14:val="none"/>
              </w:rPr>
            </w:pPr>
            <w:r w:rsidRPr="002E5DDC">
              <w:rPr>
                <w:rFonts w:ascii="Arial Narrow" w:eastAsia="Times New Roman" w:hAnsi="Arial Narrow" w:cs="Calibri"/>
                <w:b/>
                <w:bCs/>
                <w:noProof w:val="0"/>
                <w:color w:val="000000"/>
                <w:kern w:val="0"/>
                <w14:ligatures w14:val="none"/>
              </w:rPr>
              <w:t> </w:t>
            </w:r>
          </w:p>
        </w:tc>
        <w:tc>
          <w:tcPr>
            <w:tcW w:w="660" w:type="dxa"/>
            <w:tcBorders>
              <w:top w:val="nil"/>
              <w:left w:val="nil"/>
              <w:bottom w:val="single" w:sz="8" w:space="0" w:color="auto"/>
              <w:right w:val="single" w:sz="8" w:space="0" w:color="auto"/>
            </w:tcBorders>
            <w:noWrap/>
            <w:vAlign w:val="center"/>
            <w:hideMark/>
          </w:tcPr>
          <w:p w14:paraId="38348374" w14:textId="77777777" w:rsidR="002E5DDC" w:rsidRPr="002E5DDC" w:rsidRDefault="002E5DDC" w:rsidP="002E5DDC">
            <w:pPr>
              <w:spacing w:after="0" w:line="240" w:lineRule="auto"/>
              <w:rPr>
                <w:rFonts w:ascii="Arial Narrow" w:eastAsia="Times New Roman" w:hAnsi="Arial Narrow" w:cs="Calibri"/>
                <w:noProof w:val="0"/>
                <w:color w:val="000000"/>
                <w:kern w:val="0"/>
                <w14:ligatures w14:val="none"/>
              </w:rPr>
            </w:pPr>
            <w:r w:rsidRPr="002E5DDC">
              <w:rPr>
                <w:rFonts w:ascii="Arial Narrow" w:eastAsia="Times New Roman" w:hAnsi="Arial Narrow" w:cs="Calibri"/>
                <w:noProof w:val="0"/>
                <w:color w:val="000000"/>
                <w:kern w:val="0"/>
                <w14:ligatures w14:val="none"/>
              </w:rPr>
              <w:t> </w:t>
            </w:r>
          </w:p>
        </w:tc>
        <w:tc>
          <w:tcPr>
            <w:tcW w:w="720" w:type="dxa"/>
            <w:tcBorders>
              <w:top w:val="nil"/>
              <w:left w:val="nil"/>
              <w:bottom w:val="single" w:sz="8" w:space="0" w:color="auto"/>
              <w:right w:val="single" w:sz="8" w:space="0" w:color="auto"/>
            </w:tcBorders>
            <w:noWrap/>
            <w:vAlign w:val="center"/>
            <w:hideMark/>
          </w:tcPr>
          <w:p w14:paraId="51A3BCE0" w14:textId="77777777" w:rsidR="002E5DDC" w:rsidRPr="002E5DDC" w:rsidRDefault="002E5DDC" w:rsidP="002E5DDC">
            <w:pPr>
              <w:spacing w:after="0" w:line="240" w:lineRule="auto"/>
              <w:rPr>
                <w:rFonts w:ascii="Arial Narrow" w:eastAsia="Times New Roman" w:hAnsi="Arial Narrow" w:cs="Calibri"/>
                <w:noProof w:val="0"/>
                <w:color w:val="000000"/>
                <w:kern w:val="0"/>
                <w14:ligatures w14:val="none"/>
              </w:rPr>
            </w:pPr>
            <w:r w:rsidRPr="002E5DDC">
              <w:rPr>
                <w:rFonts w:ascii="Arial Narrow" w:eastAsia="Times New Roman" w:hAnsi="Arial Narrow" w:cs="Calibri"/>
                <w:noProof w:val="0"/>
                <w:color w:val="000000"/>
                <w:kern w:val="0"/>
                <w14:ligatures w14:val="none"/>
              </w:rPr>
              <w:t> </w:t>
            </w:r>
          </w:p>
        </w:tc>
        <w:tc>
          <w:tcPr>
            <w:tcW w:w="1760" w:type="dxa"/>
            <w:tcBorders>
              <w:top w:val="nil"/>
              <w:left w:val="nil"/>
              <w:bottom w:val="single" w:sz="8" w:space="0" w:color="auto"/>
              <w:right w:val="single" w:sz="8" w:space="0" w:color="auto"/>
            </w:tcBorders>
            <w:noWrap/>
            <w:vAlign w:val="center"/>
            <w:hideMark/>
          </w:tcPr>
          <w:p w14:paraId="1191BF02" w14:textId="77777777" w:rsidR="002E5DDC" w:rsidRPr="002E5DDC" w:rsidRDefault="002E5DDC" w:rsidP="002E5DDC">
            <w:pPr>
              <w:spacing w:after="0" w:line="240" w:lineRule="auto"/>
              <w:rPr>
                <w:rFonts w:ascii="Arial Narrow" w:eastAsia="Times New Roman" w:hAnsi="Arial Narrow" w:cs="Calibri"/>
                <w:noProof w:val="0"/>
                <w:color w:val="000000"/>
                <w:kern w:val="0"/>
                <w14:ligatures w14:val="none"/>
              </w:rPr>
            </w:pPr>
            <w:r w:rsidRPr="002E5DDC">
              <w:rPr>
                <w:rFonts w:ascii="Arial Narrow" w:eastAsia="Times New Roman" w:hAnsi="Arial Narrow" w:cs="Calibri"/>
                <w:noProof w:val="0"/>
                <w:color w:val="000000"/>
                <w:kern w:val="0"/>
                <w14:ligatures w14:val="none"/>
              </w:rPr>
              <w:t> </w:t>
            </w:r>
          </w:p>
        </w:tc>
        <w:tc>
          <w:tcPr>
            <w:tcW w:w="1940" w:type="dxa"/>
            <w:tcBorders>
              <w:top w:val="nil"/>
              <w:left w:val="nil"/>
              <w:bottom w:val="single" w:sz="8" w:space="0" w:color="auto"/>
              <w:right w:val="single" w:sz="8" w:space="0" w:color="auto"/>
            </w:tcBorders>
            <w:noWrap/>
            <w:vAlign w:val="center"/>
            <w:hideMark/>
          </w:tcPr>
          <w:p w14:paraId="1F597D34" w14:textId="77777777" w:rsidR="002E5DDC" w:rsidRPr="002E5DDC" w:rsidRDefault="002E5DDC" w:rsidP="002E5DDC">
            <w:pPr>
              <w:spacing w:after="0" w:line="240" w:lineRule="auto"/>
              <w:rPr>
                <w:rFonts w:ascii="Arial Narrow" w:eastAsia="Times New Roman" w:hAnsi="Arial Narrow" w:cs="Calibri"/>
                <w:noProof w:val="0"/>
                <w:color w:val="000000"/>
                <w:kern w:val="0"/>
                <w14:ligatures w14:val="none"/>
              </w:rPr>
            </w:pPr>
            <w:r w:rsidRPr="002E5DDC">
              <w:rPr>
                <w:rFonts w:ascii="Arial Narrow" w:eastAsia="Times New Roman" w:hAnsi="Arial Narrow" w:cs="Calibri"/>
                <w:noProof w:val="0"/>
                <w:color w:val="000000"/>
                <w:kern w:val="0"/>
                <w14:ligatures w14:val="none"/>
              </w:rPr>
              <w:t> </w:t>
            </w:r>
          </w:p>
        </w:tc>
      </w:tr>
      <w:tr w:rsidR="002E5DDC" w:rsidRPr="002E5DDC" w14:paraId="69E2AB8B" w14:textId="77777777" w:rsidTr="002E5DDC">
        <w:trPr>
          <w:trHeight w:val="300"/>
        </w:trPr>
        <w:tc>
          <w:tcPr>
            <w:tcW w:w="400" w:type="dxa"/>
            <w:tcBorders>
              <w:top w:val="nil"/>
              <w:left w:val="single" w:sz="8" w:space="0" w:color="auto"/>
              <w:bottom w:val="single" w:sz="8" w:space="0" w:color="auto"/>
              <w:right w:val="single" w:sz="8" w:space="0" w:color="auto"/>
            </w:tcBorders>
            <w:noWrap/>
            <w:vAlign w:val="center"/>
            <w:hideMark/>
          </w:tcPr>
          <w:p w14:paraId="727E5CC2" w14:textId="77777777" w:rsidR="002E5DDC" w:rsidRPr="002E5DDC" w:rsidRDefault="002E5DDC" w:rsidP="002E5DDC">
            <w:pPr>
              <w:spacing w:after="0" w:line="240" w:lineRule="auto"/>
              <w:jc w:val="center"/>
              <w:rPr>
                <w:rFonts w:ascii="Arial Narrow" w:eastAsia="Times New Roman" w:hAnsi="Arial Narrow" w:cs="Calibri"/>
                <w:noProof w:val="0"/>
                <w:color w:val="000000"/>
                <w:kern w:val="0"/>
                <w14:ligatures w14:val="none"/>
              </w:rPr>
            </w:pPr>
            <w:r w:rsidRPr="002E5DDC">
              <w:rPr>
                <w:rFonts w:ascii="Arial Narrow" w:eastAsia="Times New Roman" w:hAnsi="Arial Narrow" w:cs="Calibri"/>
                <w:noProof w:val="0"/>
                <w:color w:val="000000"/>
                <w:kern w:val="0"/>
                <w14:ligatures w14:val="none"/>
              </w:rPr>
              <w:t>E</w:t>
            </w:r>
          </w:p>
        </w:tc>
        <w:tc>
          <w:tcPr>
            <w:tcW w:w="3740" w:type="dxa"/>
            <w:tcBorders>
              <w:top w:val="nil"/>
              <w:left w:val="nil"/>
              <w:bottom w:val="single" w:sz="8" w:space="0" w:color="auto"/>
              <w:right w:val="single" w:sz="8" w:space="0" w:color="auto"/>
            </w:tcBorders>
            <w:noWrap/>
            <w:vAlign w:val="center"/>
            <w:hideMark/>
          </w:tcPr>
          <w:p w14:paraId="74B981F9" w14:textId="77777777" w:rsidR="002E5DDC" w:rsidRPr="002E5DDC" w:rsidRDefault="002E5DDC" w:rsidP="002E5DDC">
            <w:pPr>
              <w:spacing w:after="0" w:line="240" w:lineRule="auto"/>
              <w:rPr>
                <w:rFonts w:ascii="Arial Narrow" w:eastAsia="Times New Roman" w:hAnsi="Arial Narrow" w:cs="Calibri"/>
                <w:b/>
                <w:bCs/>
                <w:noProof w:val="0"/>
                <w:color w:val="000000"/>
                <w:kern w:val="0"/>
                <w14:ligatures w14:val="none"/>
              </w:rPr>
            </w:pPr>
            <w:r w:rsidRPr="002E5DDC">
              <w:rPr>
                <w:rFonts w:ascii="Arial Narrow" w:eastAsia="Times New Roman" w:hAnsi="Arial Narrow" w:cs="Calibri"/>
                <w:b/>
                <w:bCs/>
                <w:noProof w:val="0"/>
                <w:color w:val="000000"/>
                <w:kern w:val="0"/>
                <w14:ligatures w14:val="none"/>
              </w:rPr>
              <w:t> </w:t>
            </w:r>
            <w:proofErr w:type="spellStart"/>
            <w:r w:rsidRPr="002E5DDC">
              <w:rPr>
                <w:rFonts w:ascii="Arial Narrow" w:eastAsia="Times New Roman" w:hAnsi="Arial Narrow" w:cs="Calibri"/>
                <w:b/>
                <w:bCs/>
                <w:noProof w:val="0"/>
                <w:color w:val="000000"/>
                <w:kern w:val="0"/>
                <w14:ligatures w14:val="none"/>
              </w:rPr>
              <w:t>Biaya</w:t>
            </w:r>
            <w:proofErr w:type="spellEnd"/>
            <w:r w:rsidRPr="002E5DDC">
              <w:rPr>
                <w:rFonts w:ascii="Arial Narrow" w:eastAsia="Times New Roman" w:hAnsi="Arial Narrow" w:cs="Calibri"/>
                <w:b/>
                <w:bCs/>
                <w:noProof w:val="0"/>
                <w:color w:val="000000"/>
                <w:kern w:val="0"/>
                <w14:ligatures w14:val="none"/>
              </w:rPr>
              <w:t xml:space="preserve"> </w:t>
            </w:r>
            <w:r w:rsidRPr="002E5DDC">
              <w:rPr>
                <w:rFonts w:ascii="Arial Narrow" w:eastAsia="Times New Roman" w:hAnsi="Arial Narrow" w:cs="Calibri"/>
                <w:b/>
                <w:bCs/>
                <w:i/>
                <w:iCs/>
                <w:noProof w:val="0"/>
                <w:color w:val="000000"/>
                <w:kern w:val="0"/>
                <w14:ligatures w14:val="none"/>
              </w:rPr>
              <w:t>Overhead</w:t>
            </w:r>
          </w:p>
        </w:tc>
        <w:tc>
          <w:tcPr>
            <w:tcW w:w="660" w:type="dxa"/>
            <w:tcBorders>
              <w:top w:val="nil"/>
              <w:left w:val="nil"/>
              <w:bottom w:val="single" w:sz="8" w:space="0" w:color="auto"/>
              <w:right w:val="single" w:sz="8" w:space="0" w:color="auto"/>
            </w:tcBorders>
            <w:noWrap/>
            <w:vAlign w:val="center"/>
            <w:hideMark/>
          </w:tcPr>
          <w:p w14:paraId="0BBC2545" w14:textId="77777777" w:rsidR="002E5DDC" w:rsidRPr="002E5DDC" w:rsidRDefault="002E5DDC" w:rsidP="002E5DDC">
            <w:pPr>
              <w:spacing w:after="0" w:line="240" w:lineRule="auto"/>
              <w:rPr>
                <w:rFonts w:ascii="Arial Narrow" w:eastAsia="Times New Roman" w:hAnsi="Arial Narrow" w:cs="Calibri"/>
                <w:noProof w:val="0"/>
                <w:color w:val="000000"/>
                <w:kern w:val="0"/>
                <w14:ligatures w14:val="none"/>
              </w:rPr>
            </w:pPr>
            <w:r w:rsidRPr="002E5DDC">
              <w:rPr>
                <w:rFonts w:ascii="Arial Narrow" w:eastAsia="Times New Roman" w:hAnsi="Arial Narrow" w:cs="Calibri"/>
                <w:noProof w:val="0"/>
                <w:color w:val="000000"/>
                <w:kern w:val="0"/>
                <w14:ligatures w14:val="none"/>
              </w:rPr>
              <w:t xml:space="preserve">   </w:t>
            </w:r>
          </w:p>
        </w:tc>
        <w:tc>
          <w:tcPr>
            <w:tcW w:w="720" w:type="dxa"/>
            <w:tcBorders>
              <w:top w:val="nil"/>
              <w:left w:val="nil"/>
              <w:bottom w:val="single" w:sz="8" w:space="0" w:color="auto"/>
              <w:right w:val="single" w:sz="8" w:space="0" w:color="auto"/>
            </w:tcBorders>
            <w:noWrap/>
            <w:vAlign w:val="center"/>
            <w:hideMark/>
          </w:tcPr>
          <w:p w14:paraId="4BEE8CA0" w14:textId="77777777" w:rsidR="002E5DDC" w:rsidRPr="002E5DDC" w:rsidRDefault="002E5DDC" w:rsidP="002E5DDC">
            <w:pPr>
              <w:spacing w:after="0" w:line="240" w:lineRule="auto"/>
              <w:rPr>
                <w:rFonts w:ascii="Arial Narrow" w:eastAsia="Times New Roman" w:hAnsi="Arial Narrow" w:cs="Calibri"/>
                <w:noProof w:val="0"/>
                <w:color w:val="000000"/>
                <w:kern w:val="0"/>
                <w14:ligatures w14:val="none"/>
              </w:rPr>
            </w:pPr>
            <w:r w:rsidRPr="002E5DDC">
              <w:rPr>
                <w:rFonts w:ascii="Arial Narrow" w:eastAsia="Times New Roman" w:hAnsi="Arial Narrow" w:cs="Calibri"/>
                <w:noProof w:val="0"/>
                <w:color w:val="000000"/>
                <w:kern w:val="0"/>
                <w14:ligatures w14:val="none"/>
              </w:rPr>
              <w:t> </w:t>
            </w:r>
          </w:p>
        </w:tc>
        <w:tc>
          <w:tcPr>
            <w:tcW w:w="1760" w:type="dxa"/>
            <w:tcBorders>
              <w:top w:val="nil"/>
              <w:left w:val="nil"/>
              <w:bottom w:val="single" w:sz="8" w:space="0" w:color="auto"/>
              <w:right w:val="single" w:sz="8" w:space="0" w:color="auto"/>
            </w:tcBorders>
            <w:noWrap/>
            <w:vAlign w:val="center"/>
            <w:hideMark/>
          </w:tcPr>
          <w:p w14:paraId="1995B7AF" w14:textId="77777777" w:rsidR="002E5DDC" w:rsidRPr="002E5DDC" w:rsidRDefault="002E5DDC" w:rsidP="002E5DDC">
            <w:pPr>
              <w:spacing w:after="0" w:line="240" w:lineRule="auto"/>
              <w:rPr>
                <w:rFonts w:ascii="Arial Narrow" w:eastAsia="Times New Roman" w:hAnsi="Arial Narrow" w:cs="Calibri"/>
                <w:noProof w:val="0"/>
                <w:color w:val="000000"/>
                <w:kern w:val="0"/>
                <w14:ligatures w14:val="none"/>
              </w:rPr>
            </w:pPr>
            <w:r w:rsidRPr="002E5DDC">
              <w:rPr>
                <w:rFonts w:ascii="Arial Narrow" w:eastAsia="Times New Roman" w:hAnsi="Arial Narrow" w:cs="Calibri"/>
                <w:noProof w:val="0"/>
                <w:color w:val="000000"/>
                <w:kern w:val="0"/>
                <w14:ligatures w14:val="none"/>
              </w:rPr>
              <w:t> </w:t>
            </w:r>
          </w:p>
        </w:tc>
        <w:tc>
          <w:tcPr>
            <w:tcW w:w="1940" w:type="dxa"/>
            <w:tcBorders>
              <w:top w:val="nil"/>
              <w:left w:val="nil"/>
              <w:bottom w:val="single" w:sz="8" w:space="0" w:color="auto"/>
              <w:right w:val="single" w:sz="8" w:space="0" w:color="auto"/>
            </w:tcBorders>
            <w:noWrap/>
            <w:vAlign w:val="center"/>
            <w:hideMark/>
          </w:tcPr>
          <w:p w14:paraId="1FB47B16" w14:textId="77777777" w:rsidR="002E5DDC" w:rsidRPr="002E5DDC" w:rsidRDefault="002E5DDC" w:rsidP="002E5DDC">
            <w:pPr>
              <w:spacing w:after="0" w:line="240" w:lineRule="auto"/>
              <w:rPr>
                <w:rFonts w:ascii="Arial Narrow" w:eastAsia="Times New Roman" w:hAnsi="Arial Narrow" w:cs="Calibri"/>
                <w:noProof w:val="0"/>
                <w:color w:val="000000"/>
                <w:kern w:val="0"/>
                <w14:ligatures w14:val="none"/>
              </w:rPr>
            </w:pPr>
            <w:r w:rsidRPr="002E5DDC">
              <w:rPr>
                <w:rFonts w:ascii="Arial Narrow" w:eastAsia="Times New Roman" w:hAnsi="Arial Narrow" w:cs="Calibri"/>
                <w:noProof w:val="0"/>
                <w:color w:val="000000"/>
                <w:kern w:val="0"/>
                <w14:ligatures w14:val="none"/>
              </w:rPr>
              <w:t> </w:t>
            </w:r>
          </w:p>
        </w:tc>
      </w:tr>
      <w:tr w:rsidR="002E5DDC" w:rsidRPr="002E5DDC" w14:paraId="01FC2D41" w14:textId="77777777" w:rsidTr="002E5DDC">
        <w:trPr>
          <w:trHeight w:val="300"/>
        </w:trPr>
        <w:tc>
          <w:tcPr>
            <w:tcW w:w="400" w:type="dxa"/>
            <w:tcBorders>
              <w:top w:val="nil"/>
              <w:left w:val="single" w:sz="8" w:space="0" w:color="auto"/>
              <w:bottom w:val="single" w:sz="8" w:space="0" w:color="auto"/>
              <w:right w:val="single" w:sz="8" w:space="0" w:color="auto"/>
            </w:tcBorders>
            <w:noWrap/>
            <w:vAlign w:val="center"/>
            <w:hideMark/>
          </w:tcPr>
          <w:p w14:paraId="37DBE84F" w14:textId="77777777" w:rsidR="002E5DDC" w:rsidRPr="002E5DDC" w:rsidRDefault="002E5DDC" w:rsidP="002E5DDC">
            <w:pPr>
              <w:spacing w:after="0" w:line="240" w:lineRule="auto"/>
              <w:rPr>
                <w:rFonts w:ascii="Arial Narrow" w:eastAsia="Times New Roman" w:hAnsi="Arial Narrow" w:cs="Calibri"/>
                <w:noProof w:val="0"/>
                <w:color w:val="000000"/>
                <w:kern w:val="0"/>
                <w14:ligatures w14:val="none"/>
              </w:rPr>
            </w:pPr>
            <w:r w:rsidRPr="002E5DDC">
              <w:rPr>
                <w:rFonts w:ascii="Arial Narrow" w:eastAsia="Times New Roman" w:hAnsi="Arial Narrow" w:cs="Calibri"/>
                <w:noProof w:val="0"/>
                <w:color w:val="000000"/>
                <w:kern w:val="0"/>
                <w14:ligatures w14:val="none"/>
              </w:rPr>
              <w:t> </w:t>
            </w:r>
          </w:p>
        </w:tc>
        <w:tc>
          <w:tcPr>
            <w:tcW w:w="3740" w:type="dxa"/>
            <w:tcBorders>
              <w:top w:val="nil"/>
              <w:left w:val="nil"/>
              <w:bottom w:val="single" w:sz="8" w:space="0" w:color="auto"/>
              <w:right w:val="single" w:sz="8" w:space="0" w:color="auto"/>
            </w:tcBorders>
            <w:noWrap/>
            <w:vAlign w:val="center"/>
            <w:hideMark/>
          </w:tcPr>
          <w:p w14:paraId="0A6BFF5C" w14:textId="77777777" w:rsidR="002E5DDC" w:rsidRPr="002E5DDC" w:rsidRDefault="002E5DDC" w:rsidP="002E5DDC">
            <w:pPr>
              <w:spacing w:after="0" w:line="240" w:lineRule="auto"/>
              <w:rPr>
                <w:rFonts w:ascii="Arial Narrow" w:eastAsia="Times New Roman" w:hAnsi="Arial Narrow" w:cs="Calibri"/>
                <w:noProof w:val="0"/>
                <w:color w:val="000000"/>
                <w:kern w:val="0"/>
                <w14:ligatures w14:val="none"/>
              </w:rPr>
            </w:pPr>
            <w:r w:rsidRPr="002E5DDC">
              <w:rPr>
                <w:rFonts w:ascii="Arial Narrow" w:eastAsia="Times New Roman" w:hAnsi="Arial Narrow" w:cs="Calibri"/>
                <w:noProof w:val="0"/>
                <w:color w:val="000000"/>
                <w:kern w:val="0"/>
                <w14:ligatures w14:val="none"/>
              </w:rPr>
              <w:t xml:space="preserve"> </w:t>
            </w:r>
            <w:proofErr w:type="spellStart"/>
            <w:r w:rsidRPr="002E5DDC">
              <w:rPr>
                <w:rFonts w:ascii="Arial Narrow" w:eastAsia="Times New Roman" w:hAnsi="Arial Narrow" w:cs="Calibri"/>
                <w:noProof w:val="0"/>
                <w:color w:val="000000"/>
                <w:kern w:val="0"/>
                <w14:ligatures w14:val="none"/>
              </w:rPr>
              <w:t>Biaya</w:t>
            </w:r>
            <w:proofErr w:type="spellEnd"/>
            <w:r w:rsidRPr="002E5DDC">
              <w:rPr>
                <w:rFonts w:ascii="Arial Narrow" w:eastAsia="Times New Roman" w:hAnsi="Arial Narrow" w:cs="Calibri"/>
                <w:noProof w:val="0"/>
                <w:color w:val="000000"/>
                <w:kern w:val="0"/>
                <w14:ligatures w14:val="none"/>
              </w:rPr>
              <w:t xml:space="preserve"> </w:t>
            </w:r>
            <w:r w:rsidRPr="002E5DDC">
              <w:rPr>
                <w:rFonts w:ascii="Arial Narrow" w:eastAsia="Times New Roman" w:hAnsi="Arial Narrow" w:cs="Calibri"/>
                <w:i/>
                <w:iCs/>
                <w:noProof w:val="0"/>
                <w:color w:val="000000"/>
                <w:kern w:val="0"/>
                <w14:ligatures w14:val="none"/>
              </w:rPr>
              <w:t>overhead</w:t>
            </w:r>
            <w:r w:rsidRPr="002E5DDC">
              <w:rPr>
                <w:rFonts w:ascii="Arial Narrow" w:eastAsia="Times New Roman" w:hAnsi="Arial Narrow" w:cs="Calibri"/>
                <w:noProof w:val="0"/>
                <w:color w:val="000000"/>
                <w:kern w:val="0"/>
                <w14:ligatures w14:val="none"/>
              </w:rPr>
              <w:t xml:space="preserve"> </w:t>
            </w:r>
            <w:proofErr w:type="gramStart"/>
            <w:r w:rsidRPr="002E5DDC">
              <w:rPr>
                <w:rFonts w:ascii="Arial Narrow" w:eastAsia="Times New Roman" w:hAnsi="Arial Narrow" w:cs="Calibri"/>
                <w:noProof w:val="0"/>
                <w:color w:val="000000"/>
                <w:kern w:val="0"/>
                <w14:ligatures w14:val="none"/>
              </w:rPr>
              <w:t xml:space="preserve">   (</w:t>
            </w:r>
            <w:proofErr w:type="gramEnd"/>
            <w:r w:rsidRPr="002E5DDC">
              <w:rPr>
                <w:rFonts w:ascii="Arial Narrow" w:eastAsia="Times New Roman" w:hAnsi="Arial Narrow" w:cs="Calibri"/>
                <w:noProof w:val="0"/>
                <w:color w:val="000000"/>
                <w:kern w:val="0"/>
                <w14:ligatures w14:val="none"/>
              </w:rPr>
              <w:t>total A+B+C+D)</w:t>
            </w:r>
          </w:p>
        </w:tc>
        <w:tc>
          <w:tcPr>
            <w:tcW w:w="660" w:type="dxa"/>
            <w:tcBorders>
              <w:top w:val="nil"/>
              <w:left w:val="nil"/>
              <w:bottom w:val="single" w:sz="8" w:space="0" w:color="auto"/>
              <w:right w:val="single" w:sz="8" w:space="0" w:color="auto"/>
            </w:tcBorders>
            <w:noWrap/>
            <w:vAlign w:val="center"/>
            <w:hideMark/>
          </w:tcPr>
          <w:p w14:paraId="6C302C09" w14:textId="77777777" w:rsidR="002E5DDC" w:rsidRPr="002E5DDC" w:rsidRDefault="002E5DDC" w:rsidP="002E5DDC">
            <w:pPr>
              <w:spacing w:after="0" w:line="240" w:lineRule="auto"/>
              <w:jc w:val="right"/>
              <w:rPr>
                <w:rFonts w:ascii="Arial Narrow" w:eastAsia="Times New Roman" w:hAnsi="Arial Narrow" w:cs="Calibri"/>
                <w:noProof w:val="0"/>
                <w:color w:val="000000"/>
                <w:kern w:val="0"/>
                <w14:ligatures w14:val="none"/>
              </w:rPr>
            </w:pPr>
            <w:r w:rsidRPr="002E5DDC">
              <w:rPr>
                <w:rFonts w:ascii="Arial Narrow" w:eastAsia="Times New Roman" w:hAnsi="Arial Narrow" w:cs="Calibri"/>
                <w:noProof w:val="0"/>
                <w:color w:val="000000"/>
                <w:kern w:val="0"/>
                <w14:ligatures w14:val="none"/>
              </w:rPr>
              <w:t>10</w:t>
            </w:r>
          </w:p>
        </w:tc>
        <w:tc>
          <w:tcPr>
            <w:tcW w:w="720" w:type="dxa"/>
            <w:tcBorders>
              <w:top w:val="nil"/>
              <w:left w:val="nil"/>
              <w:bottom w:val="single" w:sz="8" w:space="0" w:color="auto"/>
              <w:right w:val="single" w:sz="8" w:space="0" w:color="auto"/>
            </w:tcBorders>
            <w:noWrap/>
            <w:vAlign w:val="center"/>
            <w:hideMark/>
          </w:tcPr>
          <w:p w14:paraId="0F163747" w14:textId="77777777" w:rsidR="002E5DDC" w:rsidRPr="002E5DDC" w:rsidRDefault="002E5DDC" w:rsidP="002E5DDC">
            <w:pPr>
              <w:spacing w:after="0" w:line="240" w:lineRule="auto"/>
              <w:jc w:val="center"/>
              <w:rPr>
                <w:rFonts w:ascii="Arial Narrow" w:eastAsia="Times New Roman" w:hAnsi="Arial Narrow" w:cs="Calibri"/>
                <w:noProof w:val="0"/>
                <w:color w:val="000000"/>
                <w:kern w:val="0"/>
                <w14:ligatures w14:val="none"/>
              </w:rPr>
            </w:pPr>
            <w:r w:rsidRPr="002E5DDC">
              <w:rPr>
                <w:rFonts w:ascii="Arial Narrow" w:eastAsia="Times New Roman" w:hAnsi="Arial Narrow" w:cs="Calibri"/>
                <w:noProof w:val="0"/>
                <w:color w:val="000000"/>
                <w:kern w:val="0"/>
                <w14:ligatures w14:val="none"/>
              </w:rPr>
              <w:t>%</w:t>
            </w:r>
          </w:p>
        </w:tc>
        <w:tc>
          <w:tcPr>
            <w:tcW w:w="1760" w:type="dxa"/>
            <w:tcBorders>
              <w:top w:val="nil"/>
              <w:left w:val="nil"/>
              <w:bottom w:val="single" w:sz="8" w:space="0" w:color="auto"/>
              <w:right w:val="single" w:sz="8" w:space="0" w:color="auto"/>
            </w:tcBorders>
            <w:noWrap/>
            <w:vAlign w:val="center"/>
            <w:hideMark/>
          </w:tcPr>
          <w:p w14:paraId="625368BF" w14:textId="77777777" w:rsidR="002E5DDC" w:rsidRPr="002E5DDC" w:rsidRDefault="002E5DDC" w:rsidP="002E5DDC">
            <w:pPr>
              <w:spacing w:after="0" w:line="240" w:lineRule="auto"/>
              <w:rPr>
                <w:rFonts w:ascii="Arial Narrow" w:eastAsia="Times New Roman" w:hAnsi="Arial Narrow" w:cs="Calibri"/>
                <w:noProof w:val="0"/>
                <w:color w:val="000000"/>
                <w:kern w:val="0"/>
                <w14:ligatures w14:val="none"/>
              </w:rPr>
            </w:pPr>
            <w:r w:rsidRPr="002E5DDC">
              <w:rPr>
                <w:rFonts w:ascii="Arial Narrow" w:eastAsia="Times New Roman" w:hAnsi="Arial Narrow" w:cs="Calibri"/>
                <w:noProof w:val="0"/>
                <w:color w:val="000000"/>
                <w:kern w:val="0"/>
                <w14:ligatures w14:val="none"/>
              </w:rPr>
              <w:t xml:space="preserve"> Rp       126,615,371 </w:t>
            </w:r>
          </w:p>
        </w:tc>
        <w:tc>
          <w:tcPr>
            <w:tcW w:w="1940" w:type="dxa"/>
            <w:tcBorders>
              <w:top w:val="nil"/>
              <w:left w:val="nil"/>
              <w:bottom w:val="single" w:sz="8" w:space="0" w:color="auto"/>
              <w:right w:val="single" w:sz="8" w:space="0" w:color="auto"/>
            </w:tcBorders>
            <w:noWrap/>
            <w:vAlign w:val="center"/>
            <w:hideMark/>
          </w:tcPr>
          <w:p w14:paraId="34E64BF1" w14:textId="77777777" w:rsidR="002E5DDC" w:rsidRPr="002E5DDC" w:rsidRDefault="002E5DDC" w:rsidP="002E5DDC">
            <w:pPr>
              <w:spacing w:after="0" w:line="240" w:lineRule="auto"/>
              <w:rPr>
                <w:rFonts w:ascii="Arial Narrow" w:eastAsia="Times New Roman" w:hAnsi="Arial Narrow" w:cs="Calibri"/>
                <w:noProof w:val="0"/>
                <w:color w:val="000000"/>
                <w:kern w:val="0"/>
                <w14:ligatures w14:val="none"/>
              </w:rPr>
            </w:pPr>
            <w:r w:rsidRPr="002E5DDC">
              <w:rPr>
                <w:rFonts w:ascii="Arial Narrow" w:eastAsia="Times New Roman" w:hAnsi="Arial Narrow" w:cs="Calibri"/>
                <w:noProof w:val="0"/>
                <w:color w:val="000000"/>
                <w:kern w:val="0"/>
                <w14:ligatures w14:val="none"/>
              </w:rPr>
              <w:t xml:space="preserve"> Rp            12,661,537 </w:t>
            </w:r>
          </w:p>
        </w:tc>
      </w:tr>
      <w:tr w:rsidR="002E5DDC" w:rsidRPr="002E5DDC" w14:paraId="3BD63D25" w14:textId="77777777" w:rsidTr="002E5DDC">
        <w:trPr>
          <w:trHeight w:val="300"/>
        </w:trPr>
        <w:tc>
          <w:tcPr>
            <w:tcW w:w="400" w:type="dxa"/>
            <w:tcBorders>
              <w:top w:val="nil"/>
              <w:left w:val="single" w:sz="8" w:space="0" w:color="auto"/>
              <w:bottom w:val="single" w:sz="8" w:space="0" w:color="auto"/>
              <w:right w:val="single" w:sz="8" w:space="0" w:color="auto"/>
            </w:tcBorders>
            <w:shd w:val="clear" w:color="000000" w:fill="D0CECE"/>
            <w:noWrap/>
            <w:vAlign w:val="center"/>
            <w:hideMark/>
          </w:tcPr>
          <w:p w14:paraId="4260BBC7" w14:textId="77777777" w:rsidR="002E5DDC" w:rsidRPr="002E5DDC" w:rsidRDefault="002E5DDC" w:rsidP="002E5DDC">
            <w:pPr>
              <w:spacing w:after="0" w:line="240" w:lineRule="auto"/>
              <w:rPr>
                <w:rFonts w:ascii="Arial Narrow" w:eastAsia="Times New Roman" w:hAnsi="Arial Narrow" w:cs="Calibri"/>
                <w:noProof w:val="0"/>
                <w:color w:val="000000"/>
                <w:kern w:val="0"/>
                <w14:ligatures w14:val="none"/>
              </w:rPr>
            </w:pPr>
            <w:r w:rsidRPr="002E5DDC">
              <w:rPr>
                <w:rFonts w:ascii="Arial Narrow" w:eastAsia="Times New Roman" w:hAnsi="Arial Narrow" w:cs="Calibri"/>
                <w:noProof w:val="0"/>
                <w:color w:val="000000"/>
                <w:kern w:val="0"/>
                <w14:ligatures w14:val="none"/>
              </w:rPr>
              <w:t> </w:t>
            </w:r>
          </w:p>
        </w:tc>
        <w:tc>
          <w:tcPr>
            <w:tcW w:w="3740" w:type="dxa"/>
            <w:tcBorders>
              <w:top w:val="nil"/>
              <w:left w:val="nil"/>
              <w:bottom w:val="single" w:sz="8" w:space="0" w:color="auto"/>
              <w:right w:val="single" w:sz="8" w:space="0" w:color="auto"/>
            </w:tcBorders>
            <w:shd w:val="clear" w:color="000000" w:fill="D0CECE"/>
            <w:noWrap/>
            <w:vAlign w:val="center"/>
            <w:hideMark/>
          </w:tcPr>
          <w:p w14:paraId="14109EBC" w14:textId="77777777" w:rsidR="002E5DDC" w:rsidRPr="002E5DDC" w:rsidRDefault="002E5DDC" w:rsidP="002E5DDC">
            <w:pPr>
              <w:spacing w:after="0" w:line="240" w:lineRule="auto"/>
              <w:rPr>
                <w:rFonts w:ascii="Arial Narrow" w:eastAsia="Times New Roman" w:hAnsi="Arial Narrow" w:cs="Calibri"/>
                <w:noProof w:val="0"/>
                <w:color w:val="000000"/>
                <w:kern w:val="0"/>
                <w14:ligatures w14:val="none"/>
              </w:rPr>
            </w:pPr>
            <w:r w:rsidRPr="002E5DDC">
              <w:rPr>
                <w:rFonts w:ascii="Arial Narrow" w:eastAsia="Times New Roman" w:hAnsi="Arial Narrow" w:cs="Calibri"/>
                <w:noProof w:val="0"/>
                <w:color w:val="000000"/>
                <w:kern w:val="0"/>
                <w14:ligatures w14:val="none"/>
              </w:rPr>
              <w:t xml:space="preserve"> </w:t>
            </w:r>
            <w:r w:rsidRPr="002E5DDC">
              <w:rPr>
                <w:rFonts w:ascii="Arial Narrow" w:eastAsia="Times New Roman" w:hAnsi="Arial Narrow" w:cs="Calibri"/>
                <w:b/>
                <w:bCs/>
                <w:noProof w:val="0"/>
                <w:color w:val="000000"/>
                <w:kern w:val="0"/>
                <w14:ligatures w14:val="none"/>
              </w:rPr>
              <w:t>Sub total</w:t>
            </w:r>
          </w:p>
        </w:tc>
        <w:tc>
          <w:tcPr>
            <w:tcW w:w="660" w:type="dxa"/>
            <w:tcBorders>
              <w:top w:val="nil"/>
              <w:left w:val="nil"/>
              <w:bottom w:val="single" w:sz="8" w:space="0" w:color="auto"/>
              <w:right w:val="single" w:sz="8" w:space="0" w:color="auto"/>
            </w:tcBorders>
            <w:shd w:val="clear" w:color="000000" w:fill="D0CECE"/>
            <w:noWrap/>
            <w:vAlign w:val="center"/>
            <w:hideMark/>
          </w:tcPr>
          <w:p w14:paraId="5CA649D1" w14:textId="77777777" w:rsidR="002E5DDC" w:rsidRPr="002E5DDC" w:rsidRDefault="002E5DDC" w:rsidP="002E5DDC">
            <w:pPr>
              <w:spacing w:after="0" w:line="240" w:lineRule="auto"/>
              <w:rPr>
                <w:rFonts w:ascii="Arial Narrow" w:eastAsia="Times New Roman" w:hAnsi="Arial Narrow" w:cs="Calibri"/>
                <w:noProof w:val="0"/>
                <w:color w:val="000000"/>
                <w:kern w:val="0"/>
                <w14:ligatures w14:val="none"/>
              </w:rPr>
            </w:pPr>
            <w:r w:rsidRPr="002E5DDC">
              <w:rPr>
                <w:rFonts w:ascii="Arial Narrow" w:eastAsia="Times New Roman" w:hAnsi="Arial Narrow" w:cs="Calibri"/>
                <w:noProof w:val="0"/>
                <w:color w:val="000000"/>
                <w:kern w:val="0"/>
                <w14:ligatures w14:val="none"/>
              </w:rPr>
              <w:t> </w:t>
            </w:r>
          </w:p>
        </w:tc>
        <w:tc>
          <w:tcPr>
            <w:tcW w:w="720" w:type="dxa"/>
            <w:tcBorders>
              <w:top w:val="nil"/>
              <w:left w:val="nil"/>
              <w:bottom w:val="single" w:sz="8" w:space="0" w:color="auto"/>
              <w:right w:val="single" w:sz="8" w:space="0" w:color="auto"/>
            </w:tcBorders>
            <w:shd w:val="clear" w:color="000000" w:fill="D0CECE"/>
            <w:noWrap/>
            <w:vAlign w:val="center"/>
            <w:hideMark/>
          </w:tcPr>
          <w:p w14:paraId="726AC79D" w14:textId="77777777" w:rsidR="002E5DDC" w:rsidRPr="002E5DDC" w:rsidRDefault="002E5DDC" w:rsidP="002E5DDC">
            <w:pPr>
              <w:spacing w:after="0" w:line="240" w:lineRule="auto"/>
              <w:jc w:val="center"/>
              <w:rPr>
                <w:rFonts w:ascii="Arial Narrow" w:eastAsia="Times New Roman" w:hAnsi="Arial Narrow" w:cs="Calibri"/>
                <w:noProof w:val="0"/>
                <w:color w:val="000000"/>
                <w:kern w:val="0"/>
                <w14:ligatures w14:val="none"/>
              </w:rPr>
            </w:pPr>
            <w:r w:rsidRPr="002E5DDC">
              <w:rPr>
                <w:rFonts w:ascii="Arial Narrow" w:eastAsia="Times New Roman" w:hAnsi="Arial Narrow" w:cs="Calibri"/>
                <w:noProof w:val="0"/>
                <w:color w:val="000000"/>
                <w:kern w:val="0"/>
                <w14:ligatures w14:val="none"/>
              </w:rPr>
              <w:t> </w:t>
            </w:r>
          </w:p>
        </w:tc>
        <w:tc>
          <w:tcPr>
            <w:tcW w:w="1760" w:type="dxa"/>
            <w:tcBorders>
              <w:top w:val="nil"/>
              <w:left w:val="nil"/>
              <w:bottom w:val="single" w:sz="8" w:space="0" w:color="auto"/>
              <w:right w:val="single" w:sz="8" w:space="0" w:color="auto"/>
            </w:tcBorders>
            <w:shd w:val="clear" w:color="000000" w:fill="D0CECE"/>
            <w:noWrap/>
            <w:vAlign w:val="center"/>
            <w:hideMark/>
          </w:tcPr>
          <w:p w14:paraId="0578D96F" w14:textId="77777777" w:rsidR="002E5DDC" w:rsidRPr="002E5DDC" w:rsidRDefault="002E5DDC" w:rsidP="002E5DDC">
            <w:pPr>
              <w:spacing w:after="0" w:line="240" w:lineRule="auto"/>
              <w:rPr>
                <w:rFonts w:ascii="Arial Narrow" w:eastAsia="Times New Roman" w:hAnsi="Arial Narrow" w:cs="Calibri"/>
                <w:noProof w:val="0"/>
                <w:color w:val="000000"/>
                <w:kern w:val="0"/>
                <w14:ligatures w14:val="none"/>
              </w:rPr>
            </w:pPr>
            <w:r w:rsidRPr="002E5DDC">
              <w:rPr>
                <w:rFonts w:ascii="Arial Narrow" w:eastAsia="Times New Roman" w:hAnsi="Arial Narrow" w:cs="Calibri"/>
                <w:noProof w:val="0"/>
                <w:color w:val="000000"/>
                <w:kern w:val="0"/>
                <w14:ligatures w14:val="none"/>
              </w:rPr>
              <w:t> </w:t>
            </w:r>
          </w:p>
        </w:tc>
        <w:tc>
          <w:tcPr>
            <w:tcW w:w="1940" w:type="dxa"/>
            <w:tcBorders>
              <w:top w:val="nil"/>
              <w:left w:val="nil"/>
              <w:bottom w:val="single" w:sz="8" w:space="0" w:color="auto"/>
              <w:right w:val="single" w:sz="8" w:space="0" w:color="auto"/>
            </w:tcBorders>
            <w:shd w:val="clear" w:color="000000" w:fill="D0CECE"/>
            <w:noWrap/>
            <w:vAlign w:val="center"/>
            <w:hideMark/>
          </w:tcPr>
          <w:p w14:paraId="083A337F" w14:textId="77777777" w:rsidR="002E5DDC" w:rsidRPr="002E5DDC" w:rsidRDefault="002E5DDC" w:rsidP="002E5DDC">
            <w:pPr>
              <w:spacing w:after="0" w:line="240" w:lineRule="auto"/>
              <w:rPr>
                <w:rFonts w:ascii="Arial Narrow" w:eastAsia="Times New Roman" w:hAnsi="Arial Narrow" w:cs="Calibri"/>
                <w:noProof w:val="0"/>
                <w:color w:val="000000"/>
                <w:kern w:val="0"/>
                <w14:ligatures w14:val="none"/>
              </w:rPr>
            </w:pPr>
            <w:r w:rsidRPr="002E5DDC">
              <w:rPr>
                <w:rFonts w:ascii="Arial Narrow" w:eastAsia="Times New Roman" w:hAnsi="Arial Narrow" w:cs="Calibri"/>
                <w:noProof w:val="0"/>
                <w:color w:val="000000"/>
                <w:kern w:val="0"/>
                <w14:ligatures w14:val="none"/>
              </w:rPr>
              <w:t xml:space="preserve"> Rp            12,661,537 </w:t>
            </w:r>
          </w:p>
        </w:tc>
      </w:tr>
      <w:tr w:rsidR="002E5DDC" w:rsidRPr="002E5DDC" w14:paraId="6D19C7E5" w14:textId="77777777" w:rsidTr="002E5DDC">
        <w:trPr>
          <w:trHeight w:val="300"/>
        </w:trPr>
        <w:tc>
          <w:tcPr>
            <w:tcW w:w="400" w:type="dxa"/>
            <w:tcBorders>
              <w:top w:val="nil"/>
              <w:left w:val="single" w:sz="8" w:space="0" w:color="auto"/>
              <w:bottom w:val="single" w:sz="8" w:space="0" w:color="auto"/>
              <w:right w:val="single" w:sz="8" w:space="0" w:color="auto"/>
            </w:tcBorders>
            <w:noWrap/>
            <w:vAlign w:val="center"/>
            <w:hideMark/>
          </w:tcPr>
          <w:p w14:paraId="24F47C26" w14:textId="77777777" w:rsidR="002E5DDC" w:rsidRPr="002E5DDC" w:rsidRDefault="002E5DDC" w:rsidP="002E5DDC">
            <w:pPr>
              <w:spacing w:after="0" w:line="240" w:lineRule="auto"/>
              <w:rPr>
                <w:rFonts w:ascii="Arial Narrow" w:eastAsia="Times New Roman" w:hAnsi="Arial Narrow" w:cs="Calibri"/>
                <w:noProof w:val="0"/>
                <w:color w:val="000000"/>
                <w:kern w:val="0"/>
                <w14:ligatures w14:val="none"/>
              </w:rPr>
            </w:pPr>
            <w:r w:rsidRPr="002E5DDC">
              <w:rPr>
                <w:rFonts w:ascii="Arial Narrow" w:eastAsia="Times New Roman" w:hAnsi="Arial Narrow" w:cs="Calibri"/>
                <w:noProof w:val="0"/>
                <w:color w:val="000000"/>
                <w:kern w:val="0"/>
                <w14:ligatures w14:val="none"/>
              </w:rPr>
              <w:lastRenderedPageBreak/>
              <w:t> </w:t>
            </w:r>
          </w:p>
        </w:tc>
        <w:tc>
          <w:tcPr>
            <w:tcW w:w="3740" w:type="dxa"/>
            <w:tcBorders>
              <w:top w:val="nil"/>
              <w:left w:val="nil"/>
              <w:bottom w:val="single" w:sz="8" w:space="0" w:color="auto"/>
              <w:right w:val="single" w:sz="8" w:space="0" w:color="auto"/>
            </w:tcBorders>
            <w:noWrap/>
            <w:vAlign w:val="center"/>
            <w:hideMark/>
          </w:tcPr>
          <w:p w14:paraId="524B9120" w14:textId="77777777" w:rsidR="002E5DDC" w:rsidRPr="002E5DDC" w:rsidRDefault="002E5DDC" w:rsidP="002E5DDC">
            <w:pPr>
              <w:spacing w:after="0" w:line="240" w:lineRule="auto"/>
              <w:rPr>
                <w:rFonts w:ascii="Arial Narrow" w:eastAsia="Times New Roman" w:hAnsi="Arial Narrow" w:cs="Calibri"/>
                <w:b/>
                <w:bCs/>
                <w:noProof w:val="0"/>
                <w:color w:val="000000"/>
                <w:kern w:val="0"/>
                <w14:ligatures w14:val="none"/>
              </w:rPr>
            </w:pPr>
            <w:r w:rsidRPr="002E5DDC">
              <w:rPr>
                <w:rFonts w:ascii="Arial Narrow" w:eastAsia="Times New Roman" w:hAnsi="Arial Narrow" w:cs="Calibri"/>
                <w:b/>
                <w:bCs/>
                <w:noProof w:val="0"/>
                <w:color w:val="000000"/>
                <w:kern w:val="0"/>
                <w14:ligatures w14:val="none"/>
              </w:rPr>
              <w:t>Total</w:t>
            </w:r>
          </w:p>
        </w:tc>
        <w:tc>
          <w:tcPr>
            <w:tcW w:w="660" w:type="dxa"/>
            <w:tcBorders>
              <w:top w:val="nil"/>
              <w:left w:val="nil"/>
              <w:bottom w:val="single" w:sz="8" w:space="0" w:color="auto"/>
              <w:right w:val="single" w:sz="8" w:space="0" w:color="auto"/>
            </w:tcBorders>
            <w:noWrap/>
            <w:vAlign w:val="center"/>
            <w:hideMark/>
          </w:tcPr>
          <w:p w14:paraId="380B51DE" w14:textId="77777777" w:rsidR="002E5DDC" w:rsidRPr="002E5DDC" w:rsidRDefault="002E5DDC" w:rsidP="002E5DDC">
            <w:pPr>
              <w:spacing w:after="0" w:line="240" w:lineRule="auto"/>
              <w:rPr>
                <w:rFonts w:ascii="Arial Narrow" w:eastAsia="Times New Roman" w:hAnsi="Arial Narrow" w:cs="Calibri"/>
                <w:b/>
                <w:bCs/>
                <w:noProof w:val="0"/>
                <w:color w:val="000000"/>
                <w:kern w:val="0"/>
                <w14:ligatures w14:val="none"/>
              </w:rPr>
            </w:pPr>
            <w:r w:rsidRPr="002E5DDC">
              <w:rPr>
                <w:rFonts w:ascii="Arial Narrow" w:eastAsia="Times New Roman" w:hAnsi="Arial Narrow" w:cs="Calibri"/>
                <w:b/>
                <w:bCs/>
                <w:noProof w:val="0"/>
                <w:color w:val="000000"/>
                <w:kern w:val="0"/>
                <w14:ligatures w14:val="none"/>
              </w:rPr>
              <w:t> </w:t>
            </w:r>
          </w:p>
        </w:tc>
        <w:tc>
          <w:tcPr>
            <w:tcW w:w="720" w:type="dxa"/>
            <w:tcBorders>
              <w:top w:val="nil"/>
              <w:left w:val="nil"/>
              <w:bottom w:val="single" w:sz="8" w:space="0" w:color="auto"/>
              <w:right w:val="single" w:sz="8" w:space="0" w:color="auto"/>
            </w:tcBorders>
            <w:noWrap/>
            <w:vAlign w:val="bottom"/>
            <w:hideMark/>
          </w:tcPr>
          <w:p w14:paraId="255071F0" w14:textId="77777777" w:rsidR="002E5DDC" w:rsidRPr="002E5DDC" w:rsidRDefault="002E5DDC" w:rsidP="002E5DDC">
            <w:pPr>
              <w:spacing w:after="0" w:line="240" w:lineRule="auto"/>
              <w:rPr>
                <w:rFonts w:ascii="Arial Narrow" w:eastAsia="Times New Roman" w:hAnsi="Arial Narrow" w:cs="Calibri"/>
                <w:noProof w:val="0"/>
                <w:color w:val="000000"/>
                <w:kern w:val="0"/>
                <w14:ligatures w14:val="none"/>
              </w:rPr>
            </w:pPr>
            <w:r w:rsidRPr="002E5DDC">
              <w:rPr>
                <w:rFonts w:ascii="Arial Narrow" w:eastAsia="Times New Roman" w:hAnsi="Arial Narrow" w:cs="Calibri"/>
                <w:noProof w:val="0"/>
                <w:color w:val="000000"/>
                <w:kern w:val="0"/>
                <w14:ligatures w14:val="none"/>
              </w:rPr>
              <w:t> </w:t>
            </w:r>
          </w:p>
        </w:tc>
        <w:tc>
          <w:tcPr>
            <w:tcW w:w="1760" w:type="dxa"/>
            <w:tcBorders>
              <w:top w:val="nil"/>
              <w:left w:val="nil"/>
              <w:bottom w:val="nil"/>
              <w:right w:val="single" w:sz="8" w:space="0" w:color="auto"/>
            </w:tcBorders>
            <w:noWrap/>
            <w:vAlign w:val="center"/>
            <w:hideMark/>
          </w:tcPr>
          <w:p w14:paraId="1A2FD82F" w14:textId="77777777" w:rsidR="002E5DDC" w:rsidRPr="002E5DDC" w:rsidRDefault="002E5DDC" w:rsidP="002E5DDC">
            <w:pPr>
              <w:spacing w:after="0" w:line="240" w:lineRule="auto"/>
              <w:rPr>
                <w:rFonts w:ascii="Arial Narrow" w:eastAsia="Times New Roman" w:hAnsi="Arial Narrow" w:cs="Calibri"/>
                <w:noProof w:val="0"/>
                <w:color w:val="000000"/>
                <w:kern w:val="0"/>
                <w14:ligatures w14:val="none"/>
              </w:rPr>
            </w:pPr>
            <w:r w:rsidRPr="002E5DDC">
              <w:rPr>
                <w:rFonts w:ascii="Arial Narrow" w:eastAsia="Times New Roman" w:hAnsi="Arial Narrow" w:cs="Calibri"/>
                <w:noProof w:val="0"/>
                <w:color w:val="000000"/>
                <w:kern w:val="0"/>
                <w14:ligatures w14:val="none"/>
              </w:rPr>
              <w:t> </w:t>
            </w:r>
          </w:p>
        </w:tc>
        <w:tc>
          <w:tcPr>
            <w:tcW w:w="1940" w:type="dxa"/>
            <w:tcBorders>
              <w:top w:val="nil"/>
              <w:left w:val="nil"/>
              <w:bottom w:val="single" w:sz="8" w:space="0" w:color="auto"/>
              <w:right w:val="single" w:sz="8" w:space="0" w:color="auto"/>
            </w:tcBorders>
            <w:noWrap/>
            <w:vAlign w:val="center"/>
            <w:hideMark/>
          </w:tcPr>
          <w:p w14:paraId="38854E4E" w14:textId="77777777" w:rsidR="002E5DDC" w:rsidRPr="002E5DDC" w:rsidRDefault="002E5DDC" w:rsidP="002E5DDC">
            <w:pPr>
              <w:spacing w:after="0" w:line="240" w:lineRule="auto"/>
              <w:rPr>
                <w:rFonts w:ascii="Arial Narrow" w:eastAsia="Times New Roman" w:hAnsi="Arial Narrow" w:cs="Calibri"/>
                <w:noProof w:val="0"/>
                <w:color w:val="000000"/>
                <w:kern w:val="0"/>
                <w14:ligatures w14:val="none"/>
              </w:rPr>
            </w:pPr>
            <w:r w:rsidRPr="002E5DDC">
              <w:rPr>
                <w:rFonts w:ascii="Arial Narrow" w:eastAsia="Times New Roman" w:hAnsi="Arial Narrow" w:cs="Calibri"/>
                <w:noProof w:val="0"/>
                <w:color w:val="000000"/>
                <w:kern w:val="0"/>
                <w14:ligatures w14:val="none"/>
              </w:rPr>
              <w:t xml:space="preserve"> Rp          138,888,883 </w:t>
            </w:r>
          </w:p>
        </w:tc>
      </w:tr>
      <w:tr w:rsidR="002E5DDC" w:rsidRPr="002E5DDC" w14:paraId="25B31ED4" w14:textId="77777777" w:rsidTr="002E5DDC">
        <w:trPr>
          <w:trHeight w:val="300"/>
        </w:trPr>
        <w:tc>
          <w:tcPr>
            <w:tcW w:w="400" w:type="dxa"/>
            <w:tcBorders>
              <w:top w:val="nil"/>
              <w:left w:val="single" w:sz="8" w:space="0" w:color="auto"/>
              <w:bottom w:val="single" w:sz="8" w:space="0" w:color="auto"/>
              <w:right w:val="single" w:sz="8" w:space="0" w:color="auto"/>
            </w:tcBorders>
            <w:noWrap/>
            <w:vAlign w:val="center"/>
            <w:hideMark/>
          </w:tcPr>
          <w:p w14:paraId="111699ED" w14:textId="77777777" w:rsidR="002E5DDC" w:rsidRPr="002E5DDC" w:rsidRDefault="002E5DDC" w:rsidP="002E5DDC">
            <w:pPr>
              <w:spacing w:after="0" w:line="240" w:lineRule="auto"/>
              <w:jc w:val="center"/>
              <w:rPr>
                <w:rFonts w:ascii="Arial Narrow" w:eastAsia="Times New Roman" w:hAnsi="Arial Narrow" w:cs="Calibri"/>
                <w:noProof w:val="0"/>
                <w:color w:val="000000"/>
                <w:kern w:val="0"/>
                <w14:ligatures w14:val="none"/>
              </w:rPr>
            </w:pPr>
            <w:r w:rsidRPr="002E5DDC">
              <w:rPr>
                <w:rFonts w:ascii="Arial Narrow" w:eastAsia="Times New Roman" w:hAnsi="Arial Narrow" w:cs="Calibri"/>
                <w:noProof w:val="0"/>
                <w:color w:val="000000"/>
                <w:kern w:val="0"/>
                <w14:ligatures w14:val="none"/>
              </w:rPr>
              <w:t>F</w:t>
            </w:r>
          </w:p>
        </w:tc>
        <w:tc>
          <w:tcPr>
            <w:tcW w:w="3740" w:type="dxa"/>
            <w:tcBorders>
              <w:top w:val="nil"/>
              <w:left w:val="nil"/>
              <w:bottom w:val="single" w:sz="8" w:space="0" w:color="auto"/>
              <w:right w:val="single" w:sz="8" w:space="0" w:color="auto"/>
            </w:tcBorders>
            <w:noWrap/>
            <w:vAlign w:val="center"/>
            <w:hideMark/>
          </w:tcPr>
          <w:p w14:paraId="2B1BC4C8" w14:textId="77777777" w:rsidR="002E5DDC" w:rsidRPr="002E5DDC" w:rsidRDefault="002E5DDC" w:rsidP="002E5DDC">
            <w:pPr>
              <w:spacing w:after="0" w:line="240" w:lineRule="auto"/>
              <w:rPr>
                <w:rFonts w:ascii="Arial Narrow" w:eastAsia="Times New Roman" w:hAnsi="Arial Narrow" w:cs="Calibri"/>
                <w:b/>
                <w:bCs/>
                <w:noProof w:val="0"/>
                <w:color w:val="000000"/>
                <w:kern w:val="0"/>
                <w14:ligatures w14:val="none"/>
              </w:rPr>
            </w:pPr>
            <w:r w:rsidRPr="002E5DDC">
              <w:rPr>
                <w:rFonts w:ascii="Arial Narrow" w:eastAsia="Times New Roman" w:hAnsi="Arial Narrow" w:cs="Calibri"/>
                <w:b/>
                <w:bCs/>
                <w:noProof w:val="0"/>
                <w:color w:val="000000"/>
                <w:kern w:val="0"/>
                <w14:ligatures w14:val="none"/>
              </w:rPr>
              <w:t>PPN</w:t>
            </w:r>
          </w:p>
        </w:tc>
        <w:tc>
          <w:tcPr>
            <w:tcW w:w="660" w:type="dxa"/>
            <w:tcBorders>
              <w:top w:val="nil"/>
              <w:left w:val="nil"/>
              <w:bottom w:val="single" w:sz="8" w:space="0" w:color="auto"/>
              <w:right w:val="single" w:sz="8" w:space="0" w:color="auto"/>
            </w:tcBorders>
            <w:noWrap/>
            <w:vAlign w:val="center"/>
            <w:hideMark/>
          </w:tcPr>
          <w:p w14:paraId="63590286" w14:textId="77777777" w:rsidR="002E5DDC" w:rsidRPr="002E5DDC" w:rsidRDefault="002E5DDC" w:rsidP="002E5DDC">
            <w:pPr>
              <w:spacing w:after="0" w:line="240" w:lineRule="auto"/>
              <w:jc w:val="right"/>
              <w:rPr>
                <w:rFonts w:ascii="Arial Narrow" w:eastAsia="Times New Roman" w:hAnsi="Arial Narrow" w:cs="Calibri"/>
                <w:b/>
                <w:bCs/>
                <w:noProof w:val="0"/>
                <w:color w:val="000000"/>
                <w:kern w:val="0"/>
                <w14:ligatures w14:val="none"/>
              </w:rPr>
            </w:pPr>
            <w:r w:rsidRPr="002E5DDC">
              <w:rPr>
                <w:rFonts w:ascii="Arial Narrow" w:eastAsia="Times New Roman" w:hAnsi="Arial Narrow" w:cs="Calibri"/>
                <w:b/>
                <w:bCs/>
                <w:noProof w:val="0"/>
                <w:color w:val="000000"/>
                <w:kern w:val="0"/>
                <w14:ligatures w14:val="none"/>
              </w:rPr>
              <w:t>11</w:t>
            </w:r>
          </w:p>
        </w:tc>
        <w:tc>
          <w:tcPr>
            <w:tcW w:w="720" w:type="dxa"/>
            <w:tcBorders>
              <w:top w:val="nil"/>
              <w:left w:val="nil"/>
              <w:bottom w:val="single" w:sz="8" w:space="0" w:color="auto"/>
              <w:right w:val="nil"/>
            </w:tcBorders>
            <w:noWrap/>
            <w:vAlign w:val="center"/>
            <w:hideMark/>
          </w:tcPr>
          <w:p w14:paraId="68C2AEA9" w14:textId="77777777" w:rsidR="002E5DDC" w:rsidRPr="002E5DDC" w:rsidRDefault="002E5DDC" w:rsidP="002E5DDC">
            <w:pPr>
              <w:spacing w:after="0" w:line="240" w:lineRule="auto"/>
              <w:jc w:val="center"/>
              <w:rPr>
                <w:rFonts w:ascii="Arial Narrow" w:eastAsia="Times New Roman" w:hAnsi="Arial Narrow" w:cs="Calibri"/>
                <w:b/>
                <w:bCs/>
                <w:noProof w:val="0"/>
                <w:color w:val="000000"/>
                <w:kern w:val="0"/>
                <w14:ligatures w14:val="none"/>
              </w:rPr>
            </w:pPr>
            <w:r w:rsidRPr="002E5DDC">
              <w:rPr>
                <w:rFonts w:ascii="Arial Narrow" w:eastAsia="Times New Roman" w:hAnsi="Arial Narrow" w:cs="Calibri"/>
                <w:b/>
                <w:bCs/>
                <w:noProof w:val="0"/>
                <w:color w:val="000000"/>
                <w:kern w:val="0"/>
                <w14:ligatures w14:val="none"/>
              </w:rPr>
              <w:t>%</w:t>
            </w:r>
          </w:p>
        </w:tc>
        <w:tc>
          <w:tcPr>
            <w:tcW w:w="1760" w:type="dxa"/>
            <w:tcBorders>
              <w:top w:val="single" w:sz="4" w:space="0" w:color="auto"/>
              <w:left w:val="single" w:sz="4" w:space="0" w:color="auto"/>
              <w:bottom w:val="single" w:sz="4" w:space="0" w:color="auto"/>
              <w:right w:val="single" w:sz="4" w:space="0" w:color="auto"/>
            </w:tcBorders>
            <w:noWrap/>
            <w:vAlign w:val="center"/>
            <w:hideMark/>
          </w:tcPr>
          <w:p w14:paraId="0FB37D63" w14:textId="77777777" w:rsidR="002E5DDC" w:rsidRPr="002E5DDC" w:rsidRDefault="002E5DDC" w:rsidP="002E5DDC">
            <w:pPr>
              <w:spacing w:after="0" w:line="240" w:lineRule="auto"/>
              <w:rPr>
                <w:rFonts w:ascii="Arial Narrow" w:eastAsia="Times New Roman" w:hAnsi="Arial Narrow" w:cs="Calibri"/>
                <w:noProof w:val="0"/>
                <w:color w:val="000000"/>
                <w:kern w:val="0"/>
                <w14:ligatures w14:val="none"/>
              </w:rPr>
            </w:pPr>
            <w:r w:rsidRPr="002E5DDC">
              <w:rPr>
                <w:rFonts w:ascii="Arial Narrow" w:eastAsia="Times New Roman" w:hAnsi="Arial Narrow" w:cs="Calibri"/>
                <w:noProof w:val="0"/>
                <w:color w:val="000000"/>
                <w:kern w:val="0"/>
                <w14:ligatures w14:val="none"/>
              </w:rPr>
              <w:t xml:space="preserve"> Rp       138,888,883 </w:t>
            </w:r>
          </w:p>
        </w:tc>
        <w:tc>
          <w:tcPr>
            <w:tcW w:w="1940" w:type="dxa"/>
            <w:tcBorders>
              <w:top w:val="nil"/>
              <w:left w:val="nil"/>
              <w:bottom w:val="single" w:sz="8" w:space="0" w:color="auto"/>
              <w:right w:val="single" w:sz="8" w:space="0" w:color="auto"/>
            </w:tcBorders>
            <w:noWrap/>
            <w:vAlign w:val="center"/>
            <w:hideMark/>
          </w:tcPr>
          <w:p w14:paraId="73DDF955" w14:textId="77777777" w:rsidR="002E5DDC" w:rsidRPr="002E5DDC" w:rsidRDefault="002E5DDC" w:rsidP="002E5DDC">
            <w:pPr>
              <w:spacing w:after="0" w:line="240" w:lineRule="auto"/>
              <w:rPr>
                <w:rFonts w:ascii="Arial Narrow" w:eastAsia="Times New Roman" w:hAnsi="Arial Narrow" w:cs="Calibri"/>
                <w:b/>
                <w:bCs/>
                <w:noProof w:val="0"/>
                <w:color w:val="000000"/>
                <w:kern w:val="0"/>
                <w14:ligatures w14:val="none"/>
              </w:rPr>
            </w:pPr>
            <w:r w:rsidRPr="002E5DDC">
              <w:rPr>
                <w:rFonts w:ascii="Arial Narrow" w:eastAsia="Times New Roman" w:hAnsi="Arial Narrow" w:cs="Calibri"/>
                <w:b/>
                <w:bCs/>
                <w:noProof w:val="0"/>
                <w:color w:val="000000"/>
                <w:kern w:val="0"/>
                <w14:ligatures w14:val="none"/>
              </w:rPr>
              <w:t xml:space="preserve"> Rp            15,277,777 </w:t>
            </w:r>
          </w:p>
        </w:tc>
      </w:tr>
      <w:tr w:rsidR="002E5DDC" w:rsidRPr="002E5DDC" w14:paraId="4104AB33" w14:textId="77777777" w:rsidTr="002E5DDC">
        <w:trPr>
          <w:trHeight w:val="300"/>
        </w:trPr>
        <w:tc>
          <w:tcPr>
            <w:tcW w:w="400" w:type="dxa"/>
            <w:tcBorders>
              <w:top w:val="nil"/>
              <w:left w:val="single" w:sz="8" w:space="0" w:color="auto"/>
              <w:bottom w:val="single" w:sz="8" w:space="0" w:color="auto"/>
              <w:right w:val="single" w:sz="8" w:space="0" w:color="auto"/>
            </w:tcBorders>
            <w:noWrap/>
            <w:vAlign w:val="center"/>
            <w:hideMark/>
          </w:tcPr>
          <w:p w14:paraId="63B262AF" w14:textId="77777777" w:rsidR="002E5DDC" w:rsidRPr="002E5DDC" w:rsidRDefault="002E5DDC" w:rsidP="002E5DDC">
            <w:pPr>
              <w:spacing w:after="0" w:line="240" w:lineRule="auto"/>
              <w:rPr>
                <w:rFonts w:ascii="Arial Narrow" w:eastAsia="Times New Roman" w:hAnsi="Arial Narrow" w:cs="Calibri"/>
                <w:noProof w:val="0"/>
                <w:color w:val="000000"/>
                <w:kern w:val="0"/>
                <w14:ligatures w14:val="none"/>
              </w:rPr>
            </w:pPr>
            <w:r w:rsidRPr="002E5DDC">
              <w:rPr>
                <w:rFonts w:ascii="Arial Narrow" w:eastAsia="Times New Roman" w:hAnsi="Arial Narrow" w:cs="Calibri"/>
                <w:noProof w:val="0"/>
                <w:color w:val="000000"/>
                <w:kern w:val="0"/>
                <w14:ligatures w14:val="none"/>
              </w:rPr>
              <w:t> </w:t>
            </w:r>
          </w:p>
        </w:tc>
        <w:tc>
          <w:tcPr>
            <w:tcW w:w="3740" w:type="dxa"/>
            <w:tcBorders>
              <w:top w:val="nil"/>
              <w:left w:val="nil"/>
              <w:bottom w:val="single" w:sz="8" w:space="0" w:color="auto"/>
              <w:right w:val="single" w:sz="8" w:space="0" w:color="auto"/>
            </w:tcBorders>
            <w:noWrap/>
            <w:vAlign w:val="center"/>
            <w:hideMark/>
          </w:tcPr>
          <w:p w14:paraId="4D80D234" w14:textId="77777777" w:rsidR="002E5DDC" w:rsidRPr="002E5DDC" w:rsidRDefault="002E5DDC" w:rsidP="002E5DDC">
            <w:pPr>
              <w:spacing w:after="0" w:line="240" w:lineRule="auto"/>
              <w:rPr>
                <w:rFonts w:ascii="Arial Narrow" w:eastAsia="Times New Roman" w:hAnsi="Arial Narrow" w:cs="Calibri"/>
                <w:b/>
                <w:bCs/>
                <w:noProof w:val="0"/>
                <w:color w:val="000000"/>
                <w:kern w:val="0"/>
                <w14:ligatures w14:val="none"/>
              </w:rPr>
            </w:pPr>
            <w:r w:rsidRPr="002E5DDC">
              <w:rPr>
                <w:rFonts w:ascii="Arial Narrow" w:eastAsia="Times New Roman" w:hAnsi="Arial Narrow" w:cs="Calibri"/>
                <w:b/>
                <w:bCs/>
                <w:noProof w:val="0"/>
                <w:color w:val="000000"/>
                <w:kern w:val="0"/>
                <w14:ligatures w14:val="none"/>
              </w:rPr>
              <w:t>TOTAL</w:t>
            </w:r>
          </w:p>
        </w:tc>
        <w:tc>
          <w:tcPr>
            <w:tcW w:w="660" w:type="dxa"/>
            <w:tcBorders>
              <w:top w:val="nil"/>
              <w:left w:val="nil"/>
              <w:bottom w:val="single" w:sz="8" w:space="0" w:color="auto"/>
              <w:right w:val="single" w:sz="8" w:space="0" w:color="auto"/>
            </w:tcBorders>
            <w:noWrap/>
            <w:vAlign w:val="center"/>
            <w:hideMark/>
          </w:tcPr>
          <w:p w14:paraId="620CEDAE" w14:textId="77777777" w:rsidR="002E5DDC" w:rsidRPr="002E5DDC" w:rsidRDefault="002E5DDC" w:rsidP="002E5DDC">
            <w:pPr>
              <w:spacing w:after="0" w:line="240" w:lineRule="auto"/>
              <w:rPr>
                <w:rFonts w:ascii="Arial Narrow" w:eastAsia="Times New Roman" w:hAnsi="Arial Narrow" w:cs="Calibri"/>
                <w:b/>
                <w:bCs/>
                <w:noProof w:val="0"/>
                <w:color w:val="000000"/>
                <w:kern w:val="0"/>
                <w14:ligatures w14:val="none"/>
              </w:rPr>
            </w:pPr>
            <w:r w:rsidRPr="002E5DDC">
              <w:rPr>
                <w:rFonts w:ascii="Arial Narrow" w:eastAsia="Times New Roman" w:hAnsi="Arial Narrow" w:cs="Calibri"/>
                <w:b/>
                <w:bCs/>
                <w:noProof w:val="0"/>
                <w:color w:val="000000"/>
                <w:kern w:val="0"/>
                <w14:ligatures w14:val="none"/>
              </w:rPr>
              <w:t> </w:t>
            </w:r>
          </w:p>
        </w:tc>
        <w:tc>
          <w:tcPr>
            <w:tcW w:w="720" w:type="dxa"/>
            <w:tcBorders>
              <w:top w:val="nil"/>
              <w:left w:val="nil"/>
              <w:bottom w:val="single" w:sz="8" w:space="0" w:color="auto"/>
              <w:right w:val="nil"/>
            </w:tcBorders>
            <w:noWrap/>
            <w:vAlign w:val="center"/>
            <w:hideMark/>
          </w:tcPr>
          <w:p w14:paraId="25070F6B" w14:textId="77777777" w:rsidR="002E5DDC" w:rsidRPr="002E5DDC" w:rsidRDefault="002E5DDC" w:rsidP="002E5DDC">
            <w:pPr>
              <w:spacing w:after="0" w:line="240" w:lineRule="auto"/>
              <w:rPr>
                <w:rFonts w:ascii="Arial Narrow" w:eastAsia="Times New Roman" w:hAnsi="Arial Narrow" w:cs="Calibri"/>
                <w:b/>
                <w:bCs/>
                <w:noProof w:val="0"/>
                <w:color w:val="000000"/>
                <w:kern w:val="0"/>
                <w14:ligatures w14:val="none"/>
              </w:rPr>
            </w:pPr>
            <w:r w:rsidRPr="002E5DDC">
              <w:rPr>
                <w:rFonts w:ascii="Arial Narrow" w:eastAsia="Times New Roman" w:hAnsi="Arial Narrow" w:cs="Calibri"/>
                <w:b/>
                <w:bCs/>
                <w:noProof w:val="0"/>
                <w:color w:val="000000"/>
                <w:kern w:val="0"/>
                <w14:ligatures w14:val="none"/>
              </w:rPr>
              <w:t> </w:t>
            </w:r>
          </w:p>
        </w:tc>
        <w:tc>
          <w:tcPr>
            <w:tcW w:w="1760" w:type="dxa"/>
            <w:tcBorders>
              <w:top w:val="nil"/>
              <w:left w:val="single" w:sz="4" w:space="0" w:color="auto"/>
              <w:bottom w:val="single" w:sz="4" w:space="0" w:color="auto"/>
              <w:right w:val="single" w:sz="4" w:space="0" w:color="auto"/>
            </w:tcBorders>
            <w:noWrap/>
            <w:vAlign w:val="center"/>
            <w:hideMark/>
          </w:tcPr>
          <w:p w14:paraId="1AE7423B" w14:textId="77777777" w:rsidR="002E5DDC" w:rsidRPr="002E5DDC" w:rsidRDefault="002E5DDC" w:rsidP="002E5DDC">
            <w:pPr>
              <w:spacing w:after="0" w:line="240" w:lineRule="auto"/>
              <w:rPr>
                <w:rFonts w:ascii="Arial Narrow" w:eastAsia="Times New Roman" w:hAnsi="Arial Narrow" w:cs="Calibri"/>
                <w:noProof w:val="0"/>
                <w:color w:val="000000"/>
                <w:kern w:val="0"/>
                <w14:ligatures w14:val="none"/>
              </w:rPr>
            </w:pPr>
            <w:r w:rsidRPr="002E5DDC">
              <w:rPr>
                <w:rFonts w:ascii="Arial Narrow" w:eastAsia="Times New Roman" w:hAnsi="Arial Narrow" w:cs="Calibri"/>
                <w:noProof w:val="0"/>
                <w:color w:val="000000"/>
                <w:kern w:val="0"/>
                <w14:ligatures w14:val="none"/>
              </w:rPr>
              <w:t> </w:t>
            </w:r>
          </w:p>
        </w:tc>
        <w:tc>
          <w:tcPr>
            <w:tcW w:w="1940" w:type="dxa"/>
            <w:tcBorders>
              <w:top w:val="nil"/>
              <w:left w:val="nil"/>
              <w:bottom w:val="single" w:sz="8" w:space="0" w:color="auto"/>
              <w:right w:val="single" w:sz="8" w:space="0" w:color="auto"/>
            </w:tcBorders>
            <w:noWrap/>
            <w:vAlign w:val="center"/>
            <w:hideMark/>
          </w:tcPr>
          <w:p w14:paraId="34E49A6A" w14:textId="77777777" w:rsidR="002E5DDC" w:rsidRPr="002E5DDC" w:rsidRDefault="002E5DDC" w:rsidP="002E5DDC">
            <w:pPr>
              <w:spacing w:after="0" w:line="240" w:lineRule="auto"/>
              <w:rPr>
                <w:rFonts w:ascii="Arial Narrow" w:eastAsia="Times New Roman" w:hAnsi="Arial Narrow" w:cs="Calibri"/>
                <w:b/>
                <w:bCs/>
                <w:noProof w:val="0"/>
                <w:color w:val="000000"/>
                <w:kern w:val="0"/>
                <w14:ligatures w14:val="none"/>
              </w:rPr>
            </w:pPr>
            <w:r w:rsidRPr="002E5DDC">
              <w:rPr>
                <w:rFonts w:ascii="Arial Narrow" w:eastAsia="Times New Roman" w:hAnsi="Arial Narrow" w:cs="Calibri"/>
                <w:b/>
                <w:bCs/>
                <w:noProof w:val="0"/>
                <w:color w:val="000000"/>
                <w:kern w:val="0"/>
                <w14:ligatures w14:val="none"/>
              </w:rPr>
              <w:t xml:space="preserve"> Rp          154,166,660 </w:t>
            </w:r>
          </w:p>
        </w:tc>
      </w:tr>
    </w:tbl>
    <w:p w14:paraId="4F8643C5" w14:textId="77777777" w:rsidR="00141F2A" w:rsidRDefault="00141F2A" w:rsidP="008C5D54">
      <w:pPr>
        <w:spacing w:after="0"/>
        <w:rPr>
          <w:rFonts w:ascii="Arial" w:hAnsi="Arial" w:cs="Arial"/>
        </w:rPr>
      </w:pPr>
    </w:p>
    <w:p w14:paraId="609B9B9F" w14:textId="77777777" w:rsidR="0057667D" w:rsidRDefault="00141F2A" w:rsidP="005D5F56">
      <w:pPr>
        <w:spacing w:after="0" w:line="480" w:lineRule="auto"/>
        <w:ind w:left="567" w:firstLine="426"/>
        <w:jc w:val="both"/>
        <w:rPr>
          <w:rFonts w:ascii="Arial" w:hAnsi="Arial" w:cs="Arial"/>
        </w:rPr>
      </w:pPr>
      <w:r w:rsidRPr="008C5D54">
        <w:rPr>
          <w:rFonts w:ascii="Arial" w:hAnsi="Arial" w:cs="Arial"/>
          <w:bCs/>
        </w:rPr>
        <w:t>Tabel 10</w:t>
      </w:r>
      <w:r w:rsidRPr="008C5D54">
        <w:rPr>
          <w:rFonts w:ascii="Arial" w:hAnsi="Arial" w:cs="Arial"/>
        </w:rPr>
        <w:t xml:space="preserve"> di atas menunjukkan bahwa ada 5</w:t>
      </w:r>
      <w:r w:rsidR="005D5F56">
        <w:rPr>
          <w:rFonts w:ascii="Arial" w:hAnsi="Arial" w:cs="Arial"/>
        </w:rPr>
        <w:t xml:space="preserve"> </w:t>
      </w:r>
      <w:r w:rsidRPr="008C5D54">
        <w:rPr>
          <w:rFonts w:ascii="Arial" w:hAnsi="Arial" w:cs="Arial"/>
        </w:rPr>
        <w:t xml:space="preserve">(lima) komponen biaya pembangunan Dermaga yaitu: </w:t>
      </w:r>
    </w:p>
    <w:p w14:paraId="0FB5C4B2" w14:textId="77777777" w:rsidR="00BA6FB9" w:rsidRPr="00BA6FB9" w:rsidRDefault="00141F2A" w:rsidP="0057667D">
      <w:pPr>
        <w:pStyle w:val="ListParagraph"/>
        <w:numPr>
          <w:ilvl w:val="0"/>
          <w:numId w:val="67"/>
        </w:numPr>
        <w:spacing w:after="0" w:line="480" w:lineRule="auto"/>
        <w:jc w:val="both"/>
        <w:rPr>
          <w:rFonts w:ascii="Arial" w:eastAsia="Times New Roman" w:hAnsi="Arial" w:cs="Arial"/>
          <w:bCs/>
          <w:noProof w:val="0"/>
          <w:color w:val="000000"/>
          <w:kern w:val="0"/>
          <w14:ligatures w14:val="none"/>
        </w:rPr>
      </w:pPr>
      <w:r w:rsidRPr="0057667D">
        <w:rPr>
          <w:rFonts w:ascii="Arial" w:hAnsi="Arial" w:cs="Arial"/>
        </w:rPr>
        <w:t xml:space="preserve">Bahan baku berupa kayu ulin dengan total biaya </w:t>
      </w:r>
      <w:r w:rsidR="00701137" w:rsidRPr="0057667D">
        <w:rPr>
          <w:rFonts w:ascii="Arial" w:hAnsi="Arial" w:cs="Arial"/>
        </w:rPr>
        <w:t>sebesa</w:t>
      </w:r>
      <w:r w:rsidR="008C5D54" w:rsidRPr="0057667D">
        <w:rPr>
          <w:rFonts w:ascii="Arial" w:hAnsi="Arial" w:cs="Arial"/>
        </w:rPr>
        <w:t xml:space="preserve">r </w:t>
      </w:r>
    </w:p>
    <w:p w14:paraId="4C781252" w14:textId="0FEC114D" w:rsidR="0057667D" w:rsidRPr="0057667D" w:rsidRDefault="00141F2A" w:rsidP="00BA6FB9">
      <w:pPr>
        <w:pStyle w:val="ListParagraph"/>
        <w:spacing w:after="0" w:line="480" w:lineRule="auto"/>
        <w:ind w:left="1287"/>
        <w:jc w:val="both"/>
        <w:rPr>
          <w:rFonts w:ascii="Arial" w:eastAsia="Times New Roman" w:hAnsi="Arial" w:cs="Arial"/>
          <w:bCs/>
          <w:noProof w:val="0"/>
          <w:color w:val="000000"/>
          <w:kern w:val="0"/>
          <w14:ligatures w14:val="none"/>
        </w:rPr>
      </w:pPr>
      <w:r w:rsidRPr="0057667D">
        <w:rPr>
          <w:rFonts w:ascii="Arial" w:eastAsia="Times New Roman" w:hAnsi="Arial" w:cs="Arial"/>
          <w:bCs/>
          <w:noProof w:val="0"/>
          <w:color w:val="000000"/>
          <w:kern w:val="0"/>
          <w14:ligatures w14:val="none"/>
        </w:rPr>
        <w:t>R</w:t>
      </w:r>
      <w:r w:rsidR="005D5F56" w:rsidRPr="0057667D">
        <w:rPr>
          <w:rFonts w:ascii="Arial" w:eastAsia="Times New Roman" w:hAnsi="Arial" w:cs="Arial"/>
          <w:bCs/>
          <w:noProof w:val="0"/>
          <w:color w:val="000000"/>
          <w:kern w:val="0"/>
          <w14:ligatures w14:val="none"/>
        </w:rPr>
        <w:t xml:space="preserve">p. </w:t>
      </w:r>
      <w:r w:rsidRPr="0057667D">
        <w:rPr>
          <w:rFonts w:ascii="Arial" w:eastAsia="Times New Roman" w:hAnsi="Arial" w:cs="Arial"/>
          <w:bCs/>
          <w:noProof w:val="0"/>
          <w:color w:val="000000"/>
          <w:kern w:val="0"/>
          <w14:ligatures w14:val="none"/>
        </w:rPr>
        <w:t>107</w:t>
      </w:r>
      <w:r w:rsidR="00BA6FB9">
        <w:rPr>
          <w:rFonts w:ascii="Arial" w:eastAsia="Times New Roman" w:hAnsi="Arial" w:cs="Arial"/>
          <w:bCs/>
          <w:noProof w:val="0"/>
          <w:color w:val="000000"/>
          <w:kern w:val="0"/>
          <w14:ligatures w14:val="none"/>
        </w:rPr>
        <w:t>.</w:t>
      </w:r>
      <w:r w:rsidR="0057667D">
        <w:rPr>
          <w:rFonts w:ascii="Arial" w:eastAsia="Times New Roman" w:hAnsi="Arial" w:cs="Arial"/>
          <w:bCs/>
          <w:noProof w:val="0"/>
          <w:color w:val="000000"/>
          <w:kern w:val="0"/>
          <w14:ligatures w14:val="none"/>
        </w:rPr>
        <w:t>187</w:t>
      </w:r>
      <w:r w:rsidR="00BA6FB9">
        <w:rPr>
          <w:rFonts w:ascii="Arial" w:eastAsia="Times New Roman" w:hAnsi="Arial" w:cs="Arial"/>
          <w:bCs/>
          <w:noProof w:val="0"/>
          <w:color w:val="000000"/>
          <w:kern w:val="0"/>
          <w14:ligatures w14:val="none"/>
        </w:rPr>
        <w:t>.</w:t>
      </w:r>
      <w:r w:rsidR="0057667D">
        <w:rPr>
          <w:rFonts w:ascii="Arial" w:eastAsia="Times New Roman" w:hAnsi="Arial" w:cs="Arial"/>
          <w:bCs/>
          <w:noProof w:val="0"/>
          <w:color w:val="000000"/>
          <w:kern w:val="0"/>
          <w14:ligatures w14:val="none"/>
        </w:rPr>
        <w:t>321</w:t>
      </w:r>
      <w:r w:rsidRPr="0057667D">
        <w:rPr>
          <w:rFonts w:ascii="Arial" w:eastAsia="Times New Roman" w:hAnsi="Arial" w:cs="Arial"/>
          <w:bCs/>
          <w:noProof w:val="0"/>
          <w:color w:val="000000"/>
          <w:kern w:val="0"/>
          <w14:ligatures w14:val="none"/>
        </w:rPr>
        <w:t>;</w:t>
      </w:r>
    </w:p>
    <w:p w14:paraId="4BFD4BAD" w14:textId="413211FF" w:rsidR="0057667D" w:rsidRPr="0057667D" w:rsidRDefault="00701137" w:rsidP="0057667D">
      <w:pPr>
        <w:pStyle w:val="ListParagraph"/>
        <w:numPr>
          <w:ilvl w:val="0"/>
          <w:numId w:val="67"/>
        </w:numPr>
        <w:spacing w:after="0" w:line="480" w:lineRule="auto"/>
        <w:jc w:val="both"/>
        <w:rPr>
          <w:rFonts w:ascii="Arial" w:eastAsia="Times New Roman" w:hAnsi="Arial" w:cs="Arial"/>
          <w:noProof w:val="0"/>
          <w:color w:val="000000"/>
          <w:kern w:val="0"/>
          <w14:ligatures w14:val="none"/>
        </w:rPr>
      </w:pPr>
      <w:r w:rsidRPr="0057667D">
        <w:rPr>
          <w:rFonts w:ascii="Arial" w:eastAsia="Times New Roman" w:hAnsi="Arial" w:cs="Arial"/>
          <w:noProof w:val="0"/>
          <w:color w:val="000000"/>
          <w:kern w:val="0"/>
          <w14:ligatures w14:val="none"/>
        </w:rPr>
        <w:t xml:space="preserve"> </w:t>
      </w:r>
      <w:proofErr w:type="spellStart"/>
      <w:r w:rsidR="00141F2A" w:rsidRPr="0057667D">
        <w:rPr>
          <w:rFonts w:ascii="Arial" w:eastAsia="Times New Roman" w:hAnsi="Arial" w:cs="Arial"/>
          <w:noProof w:val="0"/>
          <w:color w:val="000000"/>
          <w:kern w:val="0"/>
          <w14:ligatures w14:val="none"/>
        </w:rPr>
        <w:t>Biaya</w:t>
      </w:r>
      <w:proofErr w:type="spellEnd"/>
      <w:r w:rsidR="00141F2A" w:rsidRPr="0057667D">
        <w:rPr>
          <w:rFonts w:ascii="Arial" w:eastAsia="Times New Roman" w:hAnsi="Arial" w:cs="Arial"/>
          <w:noProof w:val="0"/>
          <w:color w:val="000000"/>
          <w:kern w:val="0"/>
          <w14:ligatures w14:val="none"/>
        </w:rPr>
        <w:t xml:space="preserve"> </w:t>
      </w:r>
      <w:proofErr w:type="spellStart"/>
      <w:r w:rsidR="00141F2A" w:rsidRPr="0057667D">
        <w:rPr>
          <w:rFonts w:ascii="Arial" w:eastAsia="Times New Roman" w:hAnsi="Arial" w:cs="Arial"/>
          <w:noProof w:val="0"/>
          <w:color w:val="000000"/>
          <w:kern w:val="0"/>
          <w14:ligatures w14:val="none"/>
        </w:rPr>
        <w:t>tenaga</w:t>
      </w:r>
      <w:proofErr w:type="spellEnd"/>
      <w:r w:rsidR="00141F2A" w:rsidRPr="0057667D">
        <w:rPr>
          <w:rFonts w:ascii="Arial" w:eastAsia="Times New Roman" w:hAnsi="Arial" w:cs="Arial"/>
          <w:noProof w:val="0"/>
          <w:color w:val="000000"/>
          <w:kern w:val="0"/>
          <w14:ligatures w14:val="none"/>
        </w:rPr>
        <w:t xml:space="preserve"> </w:t>
      </w:r>
      <w:proofErr w:type="spellStart"/>
      <w:r w:rsidR="00141F2A" w:rsidRPr="0057667D">
        <w:rPr>
          <w:rFonts w:ascii="Arial" w:eastAsia="Times New Roman" w:hAnsi="Arial" w:cs="Arial"/>
          <w:noProof w:val="0"/>
          <w:color w:val="000000"/>
          <w:kern w:val="0"/>
          <w14:ligatures w14:val="none"/>
        </w:rPr>
        <w:t>kerja</w:t>
      </w:r>
      <w:proofErr w:type="spellEnd"/>
      <w:r w:rsidR="00141F2A" w:rsidRPr="0057667D">
        <w:rPr>
          <w:rFonts w:ascii="Arial" w:eastAsia="Times New Roman" w:hAnsi="Arial" w:cs="Arial"/>
          <w:noProof w:val="0"/>
          <w:color w:val="000000"/>
          <w:kern w:val="0"/>
          <w14:ligatures w14:val="none"/>
        </w:rPr>
        <w:t xml:space="preserve"> </w:t>
      </w:r>
      <w:proofErr w:type="spellStart"/>
      <w:proofErr w:type="gramStart"/>
      <w:r w:rsidRPr="0057667D">
        <w:rPr>
          <w:rFonts w:ascii="Arial" w:eastAsia="Times New Roman" w:hAnsi="Arial" w:cs="Arial"/>
          <w:noProof w:val="0"/>
          <w:color w:val="000000"/>
          <w:kern w:val="0"/>
          <w14:ligatures w14:val="none"/>
        </w:rPr>
        <w:t>sebesar</w:t>
      </w:r>
      <w:proofErr w:type="spellEnd"/>
      <w:r w:rsidR="00141F2A" w:rsidRPr="0057667D">
        <w:rPr>
          <w:rFonts w:ascii="Arial" w:eastAsia="Times New Roman" w:hAnsi="Arial" w:cs="Arial"/>
          <w:noProof w:val="0"/>
          <w:color w:val="000000"/>
          <w:kern w:val="0"/>
          <w14:ligatures w14:val="none"/>
        </w:rPr>
        <w:t xml:space="preserve">  </w:t>
      </w:r>
      <w:r w:rsidR="00141F2A" w:rsidRPr="0057667D">
        <w:rPr>
          <w:rFonts w:ascii="Arial" w:eastAsia="Times New Roman" w:hAnsi="Arial" w:cs="Arial"/>
          <w:bCs/>
          <w:noProof w:val="0"/>
          <w:color w:val="000000"/>
          <w:kern w:val="0"/>
          <w14:ligatures w14:val="none"/>
        </w:rPr>
        <w:t>Rp</w:t>
      </w:r>
      <w:proofErr w:type="gramEnd"/>
      <w:r w:rsidR="008C5D54" w:rsidRPr="0057667D">
        <w:rPr>
          <w:rFonts w:ascii="Arial" w:eastAsia="Times New Roman" w:hAnsi="Arial" w:cs="Arial"/>
          <w:bCs/>
          <w:noProof w:val="0"/>
          <w:color w:val="000000"/>
          <w:kern w:val="0"/>
          <w14:ligatures w14:val="none"/>
        </w:rPr>
        <w:t xml:space="preserve"> </w:t>
      </w:r>
      <w:proofErr w:type="gramStart"/>
      <w:r w:rsidR="00141F2A" w:rsidRPr="0057667D">
        <w:rPr>
          <w:rFonts w:ascii="Arial" w:eastAsia="Times New Roman" w:hAnsi="Arial" w:cs="Arial"/>
          <w:bCs/>
          <w:noProof w:val="0"/>
          <w:color w:val="000000"/>
          <w:kern w:val="0"/>
          <w14:ligatures w14:val="none"/>
        </w:rPr>
        <w:t>14,</w:t>
      </w:r>
      <w:r w:rsidR="0057667D">
        <w:rPr>
          <w:rFonts w:ascii="Arial" w:eastAsia="Times New Roman" w:hAnsi="Arial" w:cs="Arial"/>
          <w:bCs/>
          <w:noProof w:val="0"/>
          <w:color w:val="000000"/>
          <w:kern w:val="0"/>
          <w14:ligatures w14:val="none"/>
        </w:rPr>
        <w:t>725</w:t>
      </w:r>
      <w:r w:rsidR="00141F2A" w:rsidRPr="0057667D">
        <w:rPr>
          <w:rFonts w:ascii="Arial" w:eastAsia="Times New Roman" w:hAnsi="Arial" w:cs="Arial"/>
          <w:bCs/>
          <w:noProof w:val="0"/>
          <w:color w:val="000000"/>
          <w:kern w:val="0"/>
          <w14:ligatures w14:val="none"/>
        </w:rPr>
        <w:t>,</w:t>
      </w:r>
      <w:r w:rsidR="0057667D">
        <w:rPr>
          <w:rFonts w:ascii="Arial" w:eastAsia="Times New Roman" w:hAnsi="Arial" w:cs="Arial"/>
          <w:bCs/>
          <w:noProof w:val="0"/>
          <w:color w:val="000000"/>
          <w:kern w:val="0"/>
          <w14:ligatures w14:val="none"/>
        </w:rPr>
        <w:t>15</w:t>
      </w:r>
      <w:r w:rsidR="00141F2A" w:rsidRPr="0057667D">
        <w:rPr>
          <w:rFonts w:ascii="Arial" w:eastAsia="Times New Roman" w:hAnsi="Arial" w:cs="Arial"/>
          <w:bCs/>
          <w:noProof w:val="0"/>
          <w:color w:val="000000"/>
          <w:kern w:val="0"/>
          <w14:ligatures w14:val="none"/>
        </w:rPr>
        <w:t>0</w:t>
      </w:r>
      <w:r w:rsidRPr="0057667D">
        <w:rPr>
          <w:rFonts w:ascii="Arial" w:eastAsia="Times New Roman" w:hAnsi="Arial" w:cs="Arial"/>
          <w:bCs/>
          <w:noProof w:val="0"/>
          <w:color w:val="000000"/>
          <w:kern w:val="0"/>
          <w14:ligatures w14:val="none"/>
        </w:rPr>
        <w:t>.-</w:t>
      </w:r>
      <w:proofErr w:type="gramEnd"/>
      <w:r w:rsidRPr="0057667D">
        <w:rPr>
          <w:rFonts w:ascii="Arial" w:eastAsia="Times New Roman" w:hAnsi="Arial" w:cs="Arial"/>
          <w:bCs/>
          <w:noProof w:val="0"/>
          <w:color w:val="000000"/>
          <w:kern w:val="0"/>
          <w14:ligatures w14:val="none"/>
        </w:rPr>
        <w:t xml:space="preserve"> </w:t>
      </w:r>
      <w:r w:rsidRPr="0057667D">
        <w:rPr>
          <w:rFonts w:ascii="Arial" w:eastAsia="Times New Roman" w:hAnsi="Arial" w:cs="Arial"/>
          <w:noProof w:val="0"/>
          <w:color w:val="000000"/>
          <w:kern w:val="0"/>
          <w14:ligatures w14:val="none"/>
        </w:rPr>
        <w:t>;</w:t>
      </w:r>
      <w:r w:rsidR="008C5D54" w:rsidRPr="0057667D">
        <w:rPr>
          <w:rFonts w:ascii="Arial" w:eastAsia="Times New Roman" w:hAnsi="Arial" w:cs="Arial"/>
          <w:noProof w:val="0"/>
          <w:color w:val="000000"/>
          <w:kern w:val="0"/>
          <w14:ligatures w14:val="none"/>
        </w:rPr>
        <w:t xml:space="preserve"> </w:t>
      </w:r>
    </w:p>
    <w:p w14:paraId="5B4726EF" w14:textId="06533343" w:rsidR="0057667D" w:rsidRPr="0057667D" w:rsidRDefault="00141F2A" w:rsidP="0057667D">
      <w:pPr>
        <w:pStyle w:val="ListParagraph"/>
        <w:numPr>
          <w:ilvl w:val="0"/>
          <w:numId w:val="67"/>
        </w:numPr>
        <w:spacing w:after="0" w:line="480" w:lineRule="auto"/>
        <w:jc w:val="both"/>
        <w:rPr>
          <w:rFonts w:ascii="Arial" w:eastAsia="Times New Roman" w:hAnsi="Arial" w:cs="Arial"/>
          <w:bCs/>
          <w:noProof w:val="0"/>
          <w:color w:val="000000"/>
          <w:kern w:val="0"/>
          <w14:ligatures w14:val="none"/>
        </w:rPr>
      </w:pPr>
      <w:proofErr w:type="spellStart"/>
      <w:r w:rsidRPr="0057667D">
        <w:rPr>
          <w:rFonts w:ascii="Arial" w:eastAsia="Times New Roman" w:hAnsi="Arial" w:cs="Arial"/>
          <w:noProof w:val="0"/>
          <w:color w:val="000000"/>
          <w:kern w:val="0"/>
          <w14:ligatures w14:val="none"/>
        </w:rPr>
        <w:t>Biaya</w:t>
      </w:r>
      <w:proofErr w:type="spellEnd"/>
      <w:r w:rsidRPr="0057667D">
        <w:rPr>
          <w:rFonts w:ascii="Arial" w:eastAsia="Times New Roman" w:hAnsi="Arial" w:cs="Arial"/>
          <w:noProof w:val="0"/>
          <w:color w:val="000000"/>
          <w:kern w:val="0"/>
          <w14:ligatures w14:val="none"/>
        </w:rPr>
        <w:t xml:space="preserve"> </w:t>
      </w:r>
      <w:proofErr w:type="spellStart"/>
      <w:r w:rsidRPr="0057667D">
        <w:rPr>
          <w:rFonts w:ascii="Arial" w:eastAsia="Times New Roman" w:hAnsi="Arial" w:cs="Arial"/>
          <w:noProof w:val="0"/>
          <w:color w:val="000000"/>
          <w:kern w:val="0"/>
          <w14:ligatures w14:val="none"/>
        </w:rPr>
        <w:t>peralatan</w:t>
      </w:r>
      <w:proofErr w:type="spellEnd"/>
      <w:r w:rsidRPr="0057667D">
        <w:rPr>
          <w:rFonts w:ascii="Arial" w:eastAsia="Times New Roman" w:hAnsi="Arial" w:cs="Arial"/>
          <w:noProof w:val="0"/>
          <w:color w:val="000000"/>
          <w:kern w:val="0"/>
          <w14:ligatures w14:val="none"/>
        </w:rPr>
        <w:t xml:space="preserve"> </w:t>
      </w:r>
      <w:proofErr w:type="spellStart"/>
      <w:r w:rsidR="00701137" w:rsidRPr="0057667D">
        <w:rPr>
          <w:rFonts w:ascii="Arial" w:eastAsia="Times New Roman" w:hAnsi="Arial" w:cs="Arial"/>
          <w:noProof w:val="0"/>
          <w:color w:val="000000"/>
          <w:kern w:val="0"/>
          <w14:ligatures w14:val="none"/>
        </w:rPr>
        <w:t>sebesar</w:t>
      </w:r>
      <w:proofErr w:type="spellEnd"/>
      <w:r w:rsidR="00701137" w:rsidRPr="0057667D">
        <w:rPr>
          <w:rFonts w:ascii="Arial" w:eastAsia="Times New Roman" w:hAnsi="Arial" w:cs="Arial"/>
          <w:noProof w:val="0"/>
          <w:color w:val="000000"/>
          <w:kern w:val="0"/>
          <w14:ligatures w14:val="none"/>
        </w:rPr>
        <w:t xml:space="preserve"> </w:t>
      </w:r>
      <w:r w:rsidR="00701137" w:rsidRPr="0057667D">
        <w:rPr>
          <w:rFonts w:ascii="Arial" w:eastAsia="Times New Roman" w:hAnsi="Arial" w:cs="Arial"/>
          <w:bCs/>
          <w:noProof w:val="0"/>
          <w:color w:val="000000"/>
          <w:kern w:val="0"/>
          <w14:ligatures w14:val="none"/>
        </w:rPr>
        <w:t>Rp</w:t>
      </w:r>
      <w:r w:rsidR="005D5F56" w:rsidRPr="0057667D">
        <w:rPr>
          <w:rFonts w:ascii="Arial" w:eastAsia="Times New Roman" w:hAnsi="Arial" w:cs="Arial"/>
          <w:bCs/>
          <w:noProof w:val="0"/>
          <w:color w:val="000000"/>
          <w:kern w:val="0"/>
          <w14:ligatures w14:val="none"/>
        </w:rPr>
        <w:t xml:space="preserve">. </w:t>
      </w:r>
      <w:r w:rsidR="00701137" w:rsidRPr="0057667D">
        <w:rPr>
          <w:rFonts w:ascii="Arial" w:eastAsia="Times New Roman" w:hAnsi="Arial" w:cs="Arial"/>
          <w:bCs/>
          <w:noProof w:val="0"/>
          <w:color w:val="000000"/>
          <w:kern w:val="0"/>
          <w14:ligatures w14:val="none"/>
        </w:rPr>
        <w:t>314</w:t>
      </w:r>
      <w:r w:rsidR="00BA6FB9">
        <w:rPr>
          <w:rFonts w:ascii="Arial" w:eastAsia="Times New Roman" w:hAnsi="Arial" w:cs="Arial"/>
          <w:bCs/>
          <w:noProof w:val="0"/>
          <w:color w:val="000000"/>
          <w:kern w:val="0"/>
          <w14:ligatures w14:val="none"/>
        </w:rPr>
        <w:t>.</w:t>
      </w:r>
      <w:r w:rsidR="00701137" w:rsidRPr="0057667D">
        <w:rPr>
          <w:rFonts w:ascii="Arial" w:eastAsia="Times New Roman" w:hAnsi="Arial" w:cs="Arial"/>
          <w:bCs/>
          <w:noProof w:val="0"/>
          <w:color w:val="000000"/>
          <w:kern w:val="0"/>
          <w14:ligatures w14:val="none"/>
        </w:rPr>
        <w:t>875;</w:t>
      </w:r>
      <w:r w:rsidR="005D5F56" w:rsidRPr="0057667D">
        <w:rPr>
          <w:rFonts w:ascii="Arial" w:eastAsia="Times New Roman" w:hAnsi="Arial" w:cs="Arial"/>
          <w:bCs/>
          <w:noProof w:val="0"/>
          <w:color w:val="000000"/>
          <w:kern w:val="0"/>
          <w14:ligatures w14:val="none"/>
        </w:rPr>
        <w:t xml:space="preserve"> </w:t>
      </w:r>
    </w:p>
    <w:p w14:paraId="40FAE36E" w14:textId="2955E19C" w:rsidR="0057667D" w:rsidRPr="0057667D" w:rsidRDefault="00701137" w:rsidP="0057667D">
      <w:pPr>
        <w:pStyle w:val="ListParagraph"/>
        <w:numPr>
          <w:ilvl w:val="0"/>
          <w:numId w:val="67"/>
        </w:numPr>
        <w:spacing w:after="0" w:line="480" w:lineRule="auto"/>
        <w:jc w:val="both"/>
        <w:rPr>
          <w:rFonts w:ascii="Arial" w:eastAsia="Times New Roman" w:hAnsi="Arial" w:cs="Arial"/>
          <w:noProof w:val="0"/>
          <w:color w:val="000000"/>
          <w:kern w:val="0"/>
          <w14:ligatures w14:val="none"/>
        </w:rPr>
      </w:pPr>
      <w:proofErr w:type="spellStart"/>
      <w:r w:rsidRPr="0057667D">
        <w:rPr>
          <w:rFonts w:ascii="Arial" w:eastAsia="Times New Roman" w:hAnsi="Arial" w:cs="Arial"/>
          <w:noProof w:val="0"/>
          <w:color w:val="000000"/>
          <w:kern w:val="0"/>
          <w14:ligatures w14:val="none"/>
        </w:rPr>
        <w:t>Biaya</w:t>
      </w:r>
      <w:proofErr w:type="spellEnd"/>
      <w:r w:rsidRPr="0057667D">
        <w:rPr>
          <w:rFonts w:ascii="Arial" w:eastAsia="Times New Roman" w:hAnsi="Arial" w:cs="Arial"/>
          <w:noProof w:val="0"/>
          <w:color w:val="000000"/>
          <w:kern w:val="0"/>
          <w14:ligatures w14:val="none"/>
        </w:rPr>
        <w:t xml:space="preserve"> </w:t>
      </w:r>
      <w:proofErr w:type="spellStart"/>
      <w:r w:rsidRPr="0057667D">
        <w:rPr>
          <w:rFonts w:ascii="Arial" w:eastAsia="Times New Roman" w:hAnsi="Arial" w:cs="Arial"/>
          <w:noProof w:val="0"/>
          <w:color w:val="000000"/>
          <w:kern w:val="0"/>
          <w14:ligatures w14:val="none"/>
        </w:rPr>
        <w:t>Overhaed</w:t>
      </w:r>
      <w:proofErr w:type="spellEnd"/>
      <w:r w:rsidRPr="0057667D">
        <w:rPr>
          <w:rFonts w:ascii="Arial" w:eastAsia="Times New Roman" w:hAnsi="Arial" w:cs="Arial"/>
          <w:noProof w:val="0"/>
          <w:color w:val="000000"/>
          <w:kern w:val="0"/>
          <w14:ligatures w14:val="none"/>
        </w:rPr>
        <w:t xml:space="preserve"> </w:t>
      </w:r>
      <w:proofErr w:type="spellStart"/>
      <w:r w:rsidRPr="0057667D">
        <w:rPr>
          <w:rFonts w:ascii="Arial" w:eastAsia="Times New Roman" w:hAnsi="Arial" w:cs="Arial"/>
          <w:noProof w:val="0"/>
          <w:color w:val="000000"/>
          <w:kern w:val="0"/>
          <w14:ligatures w14:val="none"/>
        </w:rPr>
        <w:t>ditetapkan</w:t>
      </w:r>
      <w:proofErr w:type="spellEnd"/>
      <w:r w:rsidRPr="0057667D">
        <w:rPr>
          <w:rFonts w:ascii="Arial" w:eastAsia="Times New Roman" w:hAnsi="Arial" w:cs="Arial"/>
          <w:noProof w:val="0"/>
          <w:color w:val="000000"/>
          <w:kern w:val="0"/>
          <w14:ligatures w14:val="none"/>
        </w:rPr>
        <w:t xml:space="preserve"> </w:t>
      </w:r>
      <w:proofErr w:type="spellStart"/>
      <w:r w:rsidRPr="0057667D">
        <w:rPr>
          <w:rFonts w:ascii="Arial" w:eastAsia="Times New Roman" w:hAnsi="Arial" w:cs="Arial"/>
          <w:noProof w:val="0"/>
          <w:color w:val="000000"/>
          <w:kern w:val="0"/>
          <w14:ligatures w14:val="none"/>
        </w:rPr>
        <w:t>sebesar</w:t>
      </w:r>
      <w:proofErr w:type="spellEnd"/>
      <w:r w:rsidR="005D5F56" w:rsidRPr="0057667D">
        <w:rPr>
          <w:rFonts w:ascii="Arial" w:eastAsia="Times New Roman" w:hAnsi="Arial" w:cs="Arial"/>
          <w:noProof w:val="0"/>
          <w:color w:val="000000"/>
          <w:kern w:val="0"/>
          <w14:ligatures w14:val="none"/>
        </w:rPr>
        <w:t xml:space="preserve"> </w:t>
      </w:r>
      <w:r w:rsidRPr="0057667D">
        <w:rPr>
          <w:rFonts w:ascii="Arial" w:eastAsia="Times New Roman" w:hAnsi="Arial" w:cs="Arial"/>
          <w:noProof w:val="0"/>
          <w:color w:val="000000"/>
          <w:kern w:val="0"/>
          <w14:ligatures w14:val="none"/>
        </w:rPr>
        <w:t xml:space="preserve">10% </w:t>
      </w:r>
      <w:proofErr w:type="spellStart"/>
      <w:r w:rsidRPr="0057667D">
        <w:rPr>
          <w:rFonts w:ascii="Arial" w:eastAsia="Times New Roman" w:hAnsi="Arial" w:cs="Arial"/>
          <w:noProof w:val="0"/>
          <w:color w:val="000000"/>
          <w:kern w:val="0"/>
          <w14:ligatures w14:val="none"/>
        </w:rPr>
        <w:t>atau</w:t>
      </w:r>
      <w:proofErr w:type="spellEnd"/>
      <w:r w:rsidR="005D5F56" w:rsidRPr="0057667D">
        <w:rPr>
          <w:rFonts w:ascii="Arial" w:eastAsia="Times New Roman" w:hAnsi="Arial" w:cs="Arial"/>
          <w:noProof w:val="0"/>
          <w:color w:val="000000"/>
          <w:kern w:val="0"/>
          <w14:ligatures w14:val="none"/>
        </w:rPr>
        <w:t xml:space="preserve"> </w:t>
      </w:r>
      <w:r w:rsidRPr="0057667D">
        <w:rPr>
          <w:rFonts w:ascii="Arial" w:eastAsia="Times New Roman" w:hAnsi="Arial" w:cs="Arial"/>
          <w:noProof w:val="0"/>
          <w:color w:val="000000"/>
          <w:kern w:val="0"/>
          <w14:ligatures w14:val="none"/>
        </w:rPr>
        <w:t>Rp.</w:t>
      </w:r>
      <w:r w:rsidR="005D5F56" w:rsidRPr="0057667D">
        <w:rPr>
          <w:rFonts w:ascii="Arial" w:eastAsia="Times New Roman" w:hAnsi="Arial" w:cs="Arial"/>
          <w:noProof w:val="0"/>
          <w:color w:val="000000"/>
          <w:kern w:val="0"/>
          <w14:ligatures w14:val="none"/>
        </w:rPr>
        <w:t xml:space="preserve"> </w:t>
      </w:r>
      <w:r w:rsidRPr="0057667D">
        <w:rPr>
          <w:rFonts w:ascii="Arial" w:eastAsia="Times New Roman" w:hAnsi="Arial" w:cs="Arial"/>
          <w:noProof w:val="0"/>
          <w:color w:val="000000"/>
          <w:kern w:val="0"/>
          <w14:ligatures w14:val="none"/>
        </w:rPr>
        <w:t>12</w:t>
      </w:r>
      <w:r w:rsidR="00BA6FB9">
        <w:rPr>
          <w:rFonts w:ascii="Arial" w:eastAsia="Times New Roman" w:hAnsi="Arial" w:cs="Arial"/>
          <w:noProof w:val="0"/>
          <w:color w:val="000000"/>
          <w:kern w:val="0"/>
          <w14:ligatures w14:val="none"/>
        </w:rPr>
        <w:t>.</w:t>
      </w:r>
      <w:r w:rsidR="0057667D">
        <w:rPr>
          <w:rFonts w:ascii="Arial" w:eastAsia="Times New Roman" w:hAnsi="Arial" w:cs="Arial"/>
          <w:noProof w:val="0"/>
          <w:color w:val="000000"/>
          <w:kern w:val="0"/>
          <w14:ligatures w14:val="none"/>
        </w:rPr>
        <w:t>661</w:t>
      </w:r>
      <w:r w:rsidRPr="0057667D">
        <w:rPr>
          <w:rFonts w:ascii="Arial" w:eastAsia="Times New Roman" w:hAnsi="Arial" w:cs="Arial"/>
          <w:noProof w:val="0"/>
          <w:color w:val="000000"/>
          <w:kern w:val="0"/>
          <w14:ligatures w14:val="none"/>
        </w:rPr>
        <w:t>.</w:t>
      </w:r>
      <w:r w:rsidR="0057667D">
        <w:rPr>
          <w:rFonts w:ascii="Arial" w:eastAsia="Times New Roman" w:hAnsi="Arial" w:cs="Arial"/>
          <w:noProof w:val="0"/>
          <w:color w:val="000000"/>
          <w:kern w:val="0"/>
          <w14:ligatures w14:val="none"/>
        </w:rPr>
        <w:t>53</w:t>
      </w:r>
      <w:r w:rsidR="00BA6FB9">
        <w:rPr>
          <w:rFonts w:ascii="Arial" w:eastAsia="Times New Roman" w:hAnsi="Arial" w:cs="Arial"/>
          <w:noProof w:val="0"/>
          <w:color w:val="000000"/>
          <w:kern w:val="0"/>
          <w14:ligatures w14:val="none"/>
        </w:rPr>
        <w:t>7</w:t>
      </w:r>
      <w:r w:rsidRPr="0057667D">
        <w:rPr>
          <w:rFonts w:ascii="Arial" w:eastAsia="Times New Roman" w:hAnsi="Arial" w:cs="Arial"/>
          <w:noProof w:val="0"/>
          <w:color w:val="000000"/>
          <w:kern w:val="0"/>
          <w14:ligatures w14:val="none"/>
        </w:rPr>
        <w:t xml:space="preserve"> dan;</w:t>
      </w:r>
    </w:p>
    <w:p w14:paraId="036A1AF0" w14:textId="69D7CB12" w:rsidR="005D5F56" w:rsidRPr="0057667D" w:rsidRDefault="00701137" w:rsidP="0057667D">
      <w:pPr>
        <w:pStyle w:val="ListParagraph"/>
        <w:numPr>
          <w:ilvl w:val="0"/>
          <w:numId w:val="67"/>
        </w:numPr>
        <w:spacing w:after="0" w:line="480" w:lineRule="auto"/>
        <w:jc w:val="both"/>
        <w:rPr>
          <w:rFonts w:ascii="Arial" w:eastAsia="Times New Roman" w:hAnsi="Arial" w:cs="Arial"/>
          <w:noProof w:val="0"/>
          <w:color w:val="000000"/>
          <w:kern w:val="0"/>
          <w:lang w:val="fi-FI"/>
          <w14:ligatures w14:val="none"/>
        </w:rPr>
      </w:pPr>
      <w:r w:rsidRPr="0057667D">
        <w:rPr>
          <w:rFonts w:ascii="Arial" w:eastAsia="Times New Roman" w:hAnsi="Arial" w:cs="Arial"/>
          <w:noProof w:val="0"/>
          <w:color w:val="000000"/>
          <w:kern w:val="0"/>
          <w:lang w:val="fi-FI"/>
          <w14:ligatures w14:val="none"/>
        </w:rPr>
        <w:t xml:space="preserve">Pajak Pertambahan Nilai sebesar 11 % atau  </w:t>
      </w:r>
      <w:r w:rsidRPr="0057667D">
        <w:rPr>
          <w:rFonts w:ascii="Arial" w:eastAsia="Times New Roman" w:hAnsi="Arial" w:cs="Arial"/>
          <w:bCs/>
          <w:noProof w:val="0"/>
          <w:color w:val="000000"/>
          <w:kern w:val="0"/>
          <w:lang w:val="fi-FI"/>
          <w14:ligatures w14:val="none"/>
        </w:rPr>
        <w:t xml:space="preserve">Rp.  </w:t>
      </w:r>
      <w:r w:rsidR="00BA6FB9">
        <w:rPr>
          <w:rFonts w:ascii="Arial" w:eastAsia="Times New Roman" w:hAnsi="Arial" w:cs="Arial"/>
          <w:noProof w:val="0"/>
          <w:color w:val="000000"/>
          <w:kern w:val="0"/>
          <w:lang w:val="fi-FI"/>
          <w14:ligatures w14:val="none"/>
        </w:rPr>
        <w:t>15.277</w:t>
      </w:r>
      <w:r w:rsidR="005D5F56" w:rsidRPr="0057667D">
        <w:rPr>
          <w:rFonts w:ascii="Arial" w:eastAsia="Times New Roman" w:hAnsi="Arial" w:cs="Arial"/>
          <w:noProof w:val="0"/>
          <w:color w:val="000000"/>
          <w:kern w:val="0"/>
          <w:lang w:val="fi-FI"/>
          <w14:ligatures w14:val="none"/>
        </w:rPr>
        <w:t>.</w:t>
      </w:r>
      <w:r w:rsidR="00BA6FB9">
        <w:rPr>
          <w:rFonts w:ascii="Arial" w:eastAsia="Times New Roman" w:hAnsi="Arial" w:cs="Arial"/>
          <w:noProof w:val="0"/>
          <w:color w:val="000000"/>
          <w:kern w:val="0"/>
          <w:lang w:val="fi-FI"/>
          <w14:ligatures w14:val="none"/>
        </w:rPr>
        <w:t>777</w:t>
      </w:r>
    </w:p>
    <w:p w14:paraId="4A63FF5B" w14:textId="6545BF02" w:rsidR="00364D11" w:rsidRPr="00CD3B89" w:rsidRDefault="00B633E6" w:rsidP="001B349E">
      <w:pPr>
        <w:pStyle w:val="ListParagraph"/>
        <w:spacing w:after="0" w:line="480" w:lineRule="auto"/>
        <w:ind w:left="284" w:firstLine="425"/>
        <w:jc w:val="both"/>
        <w:rPr>
          <w:rFonts w:ascii="Arial" w:hAnsi="Arial" w:cs="Arial"/>
          <w:lang w:val="fi-FI"/>
        </w:rPr>
      </w:pPr>
      <w:r w:rsidRPr="00BA6FB9">
        <w:rPr>
          <w:rFonts w:ascii="Arial" w:eastAsia="Times New Roman" w:hAnsi="Arial" w:cs="Arial"/>
          <w:noProof w:val="0"/>
          <w:color w:val="000000"/>
          <w:kern w:val="0"/>
          <w:lang w:val="fi-FI"/>
          <w14:ligatures w14:val="none"/>
        </w:rPr>
        <w:t xml:space="preserve">Mencermati hasil perhitungan biaya yang dilakukan oleh Dinas Perhubungan dengan perhitungan anggaran </w:t>
      </w:r>
      <w:r w:rsidR="005A6309" w:rsidRPr="00BA6FB9">
        <w:rPr>
          <w:rFonts w:ascii="Arial" w:eastAsia="Times New Roman" w:hAnsi="Arial" w:cs="Arial"/>
          <w:noProof w:val="0"/>
          <w:color w:val="000000"/>
          <w:kern w:val="0"/>
          <w:lang w:val="fi-FI"/>
          <w14:ligatures w14:val="none"/>
        </w:rPr>
        <w:t>sebesar Rp.159.93</w:t>
      </w:r>
      <w:r w:rsidR="00BA6FB9" w:rsidRPr="00BA6FB9">
        <w:rPr>
          <w:rFonts w:ascii="Arial" w:eastAsia="Times New Roman" w:hAnsi="Arial" w:cs="Arial"/>
          <w:noProof w:val="0"/>
          <w:color w:val="000000"/>
          <w:kern w:val="0"/>
          <w:lang w:val="fi-FI"/>
          <w14:ligatures w14:val="none"/>
        </w:rPr>
        <w:t>1</w:t>
      </w:r>
      <w:r w:rsidR="005A6309" w:rsidRPr="00BA6FB9">
        <w:rPr>
          <w:rFonts w:ascii="Arial" w:eastAsia="Times New Roman" w:hAnsi="Arial" w:cs="Arial"/>
          <w:noProof w:val="0"/>
          <w:color w:val="000000"/>
          <w:kern w:val="0"/>
          <w:lang w:val="fi-FI"/>
          <w14:ligatures w14:val="none"/>
        </w:rPr>
        <w:t>.</w:t>
      </w:r>
      <w:r w:rsidR="00BA6FB9">
        <w:rPr>
          <w:rFonts w:ascii="Arial" w:eastAsia="Times New Roman" w:hAnsi="Arial" w:cs="Arial"/>
          <w:noProof w:val="0"/>
          <w:color w:val="000000"/>
          <w:kern w:val="0"/>
          <w:lang w:val="fi-FI"/>
          <w14:ligatures w14:val="none"/>
        </w:rPr>
        <w:t>156</w:t>
      </w:r>
      <w:r w:rsidR="005A6309" w:rsidRPr="00BA6FB9">
        <w:rPr>
          <w:rFonts w:ascii="Arial" w:eastAsia="Times New Roman" w:hAnsi="Arial" w:cs="Arial"/>
          <w:noProof w:val="0"/>
          <w:color w:val="000000"/>
          <w:kern w:val="0"/>
          <w:lang w:val="fi-FI"/>
          <w14:ligatures w14:val="none"/>
        </w:rPr>
        <w:t>,-</w:t>
      </w:r>
      <w:r w:rsidR="00517ECB">
        <w:rPr>
          <w:rFonts w:ascii="Arial" w:eastAsia="Times New Roman" w:hAnsi="Arial" w:cs="Arial"/>
          <w:noProof w:val="0"/>
          <w:color w:val="000000"/>
          <w:kern w:val="0"/>
          <w:lang w:val="fi-FI"/>
          <w14:ligatures w14:val="none"/>
        </w:rPr>
        <w:t xml:space="preserve"> </w:t>
      </w:r>
      <w:r w:rsidR="00311C51" w:rsidRPr="00BA6FB9">
        <w:rPr>
          <w:rFonts w:ascii="Arial" w:eastAsia="Times New Roman" w:hAnsi="Arial" w:cs="Arial"/>
          <w:noProof w:val="0"/>
          <w:color w:val="000000"/>
          <w:kern w:val="0"/>
          <w:lang w:val="fi-FI"/>
          <w14:ligatures w14:val="none"/>
        </w:rPr>
        <w:t xml:space="preserve">sedangkan </w:t>
      </w:r>
      <w:r w:rsidR="005A6309" w:rsidRPr="00BA6FB9">
        <w:rPr>
          <w:rFonts w:ascii="Arial" w:eastAsia="Times New Roman" w:hAnsi="Arial" w:cs="Arial"/>
          <w:noProof w:val="0"/>
          <w:color w:val="000000"/>
          <w:kern w:val="0"/>
          <w:lang w:val="fi-FI"/>
          <w14:ligatures w14:val="none"/>
        </w:rPr>
        <w:t xml:space="preserve"> </w:t>
      </w:r>
      <w:r w:rsidRPr="00BA6FB9">
        <w:rPr>
          <w:rFonts w:ascii="Arial" w:eastAsia="Times New Roman" w:hAnsi="Arial" w:cs="Arial"/>
          <w:noProof w:val="0"/>
          <w:color w:val="000000"/>
          <w:kern w:val="0"/>
          <w:lang w:val="fi-FI"/>
          <w14:ligatures w14:val="none"/>
        </w:rPr>
        <w:t xml:space="preserve">menggunakan </w:t>
      </w:r>
      <w:r w:rsidR="00517ECB">
        <w:rPr>
          <w:rFonts w:ascii="Arial" w:eastAsia="Times New Roman" w:hAnsi="Arial" w:cs="Arial"/>
          <w:noProof w:val="0"/>
          <w:color w:val="000000"/>
          <w:kern w:val="0"/>
          <w:lang w:val="fi-FI"/>
          <w14:ligatures w14:val="none"/>
        </w:rPr>
        <w:t>variabel</w:t>
      </w:r>
      <w:r w:rsidR="005D5F56" w:rsidRPr="00BA6FB9">
        <w:rPr>
          <w:rFonts w:ascii="Arial" w:eastAsia="Times New Roman" w:hAnsi="Arial" w:cs="Arial"/>
          <w:i/>
          <w:iCs/>
          <w:noProof w:val="0"/>
          <w:color w:val="000000"/>
          <w:kern w:val="0"/>
          <w:lang w:val="fi-FI"/>
          <w14:ligatures w14:val="none"/>
        </w:rPr>
        <w:t xml:space="preserve"> </w:t>
      </w:r>
      <w:r w:rsidR="007674F8">
        <w:rPr>
          <w:rFonts w:ascii="Arial" w:eastAsia="Times New Roman" w:hAnsi="Arial" w:cs="Arial"/>
          <w:i/>
          <w:iCs/>
          <w:noProof w:val="0"/>
          <w:color w:val="000000"/>
          <w:kern w:val="0"/>
          <w:lang w:val="fi-FI"/>
          <w14:ligatures w14:val="none"/>
        </w:rPr>
        <w:t>c</w:t>
      </w:r>
      <w:r w:rsidRPr="00BA6FB9">
        <w:rPr>
          <w:rFonts w:ascii="Arial" w:eastAsia="Times New Roman" w:hAnsi="Arial" w:cs="Arial"/>
          <w:i/>
          <w:iCs/>
          <w:noProof w:val="0"/>
          <w:color w:val="000000"/>
          <w:kern w:val="0"/>
          <w:lang w:val="fi-FI"/>
          <w14:ligatures w14:val="none"/>
        </w:rPr>
        <w:t>osting</w:t>
      </w:r>
      <w:r w:rsidRPr="00BA6FB9">
        <w:rPr>
          <w:rFonts w:ascii="Arial" w:eastAsia="Times New Roman" w:hAnsi="Arial" w:cs="Arial"/>
          <w:noProof w:val="0"/>
          <w:color w:val="000000"/>
          <w:kern w:val="0"/>
          <w:lang w:val="fi-FI"/>
          <w14:ligatures w14:val="none"/>
        </w:rPr>
        <w:t xml:space="preserve"> </w:t>
      </w:r>
      <w:r w:rsidR="00311C51" w:rsidRPr="00BA6FB9">
        <w:rPr>
          <w:rFonts w:ascii="Arial" w:eastAsia="Times New Roman" w:hAnsi="Arial" w:cs="Arial"/>
          <w:noProof w:val="0"/>
          <w:color w:val="000000"/>
          <w:kern w:val="0"/>
          <w:lang w:val="fi-FI"/>
          <w14:ligatures w14:val="none"/>
        </w:rPr>
        <w:t>sebesar Rp.</w:t>
      </w:r>
      <w:r w:rsidR="005D5F56" w:rsidRPr="00BA6FB9">
        <w:rPr>
          <w:rFonts w:ascii="Arial" w:eastAsia="Times New Roman" w:hAnsi="Arial" w:cs="Arial"/>
          <w:noProof w:val="0"/>
          <w:color w:val="000000"/>
          <w:kern w:val="0"/>
          <w:lang w:val="fi-FI"/>
          <w14:ligatures w14:val="none"/>
        </w:rPr>
        <w:t xml:space="preserve"> </w:t>
      </w:r>
      <w:r w:rsidR="00311C51" w:rsidRPr="00BA6FB9">
        <w:rPr>
          <w:rFonts w:ascii="Arial" w:eastAsia="Times New Roman" w:hAnsi="Arial" w:cs="Arial"/>
          <w:bCs/>
          <w:noProof w:val="0"/>
          <w:color w:val="000000"/>
          <w:kern w:val="0"/>
          <w:lang w:val="fi-FI"/>
          <w14:ligatures w14:val="none"/>
        </w:rPr>
        <w:t>154,</w:t>
      </w:r>
      <w:r w:rsidR="00BA6FB9">
        <w:rPr>
          <w:rFonts w:ascii="Arial" w:eastAsia="Times New Roman" w:hAnsi="Arial" w:cs="Arial"/>
          <w:bCs/>
          <w:noProof w:val="0"/>
          <w:color w:val="000000"/>
          <w:kern w:val="0"/>
          <w:lang w:val="fi-FI"/>
          <w14:ligatures w14:val="none"/>
        </w:rPr>
        <w:t>166.660</w:t>
      </w:r>
      <w:r w:rsidR="00311C51" w:rsidRPr="00BA6FB9">
        <w:rPr>
          <w:rFonts w:ascii="Arial" w:eastAsia="Times New Roman" w:hAnsi="Arial" w:cs="Arial"/>
          <w:bCs/>
          <w:noProof w:val="0"/>
          <w:color w:val="000000"/>
          <w:kern w:val="0"/>
          <w:lang w:val="fi-FI"/>
          <w14:ligatures w14:val="none"/>
        </w:rPr>
        <w:t xml:space="preserve"> sehingga</w:t>
      </w:r>
      <w:r w:rsidR="008C5D54" w:rsidRPr="00BA6FB9">
        <w:rPr>
          <w:rFonts w:ascii="Arial" w:eastAsia="Times New Roman" w:hAnsi="Arial" w:cs="Arial"/>
          <w:bCs/>
          <w:noProof w:val="0"/>
          <w:color w:val="000000"/>
          <w:kern w:val="0"/>
          <w:lang w:val="fi-FI"/>
          <w14:ligatures w14:val="none"/>
        </w:rPr>
        <w:t xml:space="preserve"> </w:t>
      </w:r>
      <w:r w:rsidRPr="00BA6FB9">
        <w:rPr>
          <w:rFonts w:ascii="Arial" w:eastAsia="Times New Roman" w:hAnsi="Arial" w:cs="Arial"/>
          <w:noProof w:val="0"/>
          <w:color w:val="000000"/>
          <w:kern w:val="0"/>
          <w:lang w:val="fi-FI"/>
          <w14:ligatures w14:val="none"/>
        </w:rPr>
        <w:t xml:space="preserve">terdapat selisih dimana menggunakan varibel </w:t>
      </w:r>
      <w:r w:rsidR="00CD3B89">
        <w:rPr>
          <w:rFonts w:ascii="Arial" w:eastAsia="Times New Roman" w:hAnsi="Arial" w:cs="Arial"/>
          <w:i/>
          <w:iCs/>
          <w:noProof w:val="0"/>
          <w:color w:val="000000"/>
          <w:kern w:val="0"/>
          <w:lang w:val="fi-FI"/>
          <w14:ligatures w14:val="none"/>
        </w:rPr>
        <w:t>costing</w:t>
      </w:r>
      <w:r w:rsidR="005D5F56" w:rsidRPr="00BA6FB9">
        <w:rPr>
          <w:rFonts w:ascii="Arial" w:eastAsia="Times New Roman" w:hAnsi="Arial" w:cs="Arial"/>
          <w:noProof w:val="0"/>
          <w:color w:val="000000"/>
          <w:kern w:val="0"/>
          <w:lang w:val="fi-FI"/>
          <w14:ligatures w14:val="none"/>
        </w:rPr>
        <w:t xml:space="preserve"> </w:t>
      </w:r>
      <w:r w:rsidRPr="00BA6FB9">
        <w:rPr>
          <w:rFonts w:ascii="Arial" w:eastAsia="Times New Roman" w:hAnsi="Arial" w:cs="Arial"/>
          <w:noProof w:val="0"/>
          <w:color w:val="000000"/>
          <w:kern w:val="0"/>
          <w:lang w:val="fi-FI"/>
          <w14:ligatures w14:val="none"/>
        </w:rPr>
        <w:t>lebih</w:t>
      </w:r>
      <w:r w:rsidR="005D5F56" w:rsidRPr="00BA6FB9">
        <w:rPr>
          <w:rFonts w:ascii="Arial" w:eastAsia="Times New Roman" w:hAnsi="Arial" w:cs="Arial"/>
          <w:noProof w:val="0"/>
          <w:color w:val="000000"/>
          <w:kern w:val="0"/>
          <w:lang w:val="fi-FI"/>
          <w14:ligatures w14:val="none"/>
        </w:rPr>
        <w:t xml:space="preserve"> </w:t>
      </w:r>
      <w:r w:rsidRPr="00BA6FB9">
        <w:rPr>
          <w:rFonts w:ascii="Arial" w:eastAsia="Times New Roman" w:hAnsi="Arial" w:cs="Arial"/>
          <w:noProof w:val="0"/>
          <w:color w:val="000000"/>
          <w:kern w:val="0"/>
          <w:lang w:val="fi-FI"/>
          <w14:ligatures w14:val="none"/>
        </w:rPr>
        <w:t>hemat</w:t>
      </w:r>
      <w:r w:rsidR="005D5F56" w:rsidRPr="00BA6FB9">
        <w:rPr>
          <w:rFonts w:ascii="Arial" w:eastAsia="Times New Roman" w:hAnsi="Arial" w:cs="Arial"/>
          <w:noProof w:val="0"/>
          <w:color w:val="000000"/>
          <w:kern w:val="0"/>
          <w:lang w:val="fi-FI"/>
          <w14:ligatures w14:val="none"/>
        </w:rPr>
        <w:t xml:space="preserve"> </w:t>
      </w:r>
      <w:r w:rsidRPr="00BA6FB9">
        <w:rPr>
          <w:rFonts w:ascii="Arial" w:eastAsia="Times New Roman" w:hAnsi="Arial" w:cs="Arial"/>
          <w:noProof w:val="0"/>
          <w:color w:val="000000"/>
          <w:kern w:val="0"/>
          <w:lang w:val="fi-FI"/>
          <w14:ligatures w14:val="none"/>
        </w:rPr>
        <w:t>sebesar</w:t>
      </w:r>
      <w:r w:rsidR="005D5F56" w:rsidRPr="00BA6FB9">
        <w:rPr>
          <w:rFonts w:ascii="Arial" w:eastAsia="Times New Roman" w:hAnsi="Arial" w:cs="Arial"/>
          <w:noProof w:val="0"/>
          <w:color w:val="000000"/>
          <w:kern w:val="0"/>
          <w:lang w:val="fi-FI"/>
          <w14:ligatures w14:val="none"/>
        </w:rPr>
        <w:t xml:space="preserve"> </w:t>
      </w:r>
      <w:r w:rsidRPr="00BA6FB9">
        <w:rPr>
          <w:rFonts w:ascii="Arial" w:hAnsi="Arial" w:cs="Arial"/>
          <w:lang w:val="fi-FI"/>
        </w:rPr>
        <w:t>Rp.</w:t>
      </w:r>
      <w:r w:rsidR="005D5F56" w:rsidRPr="00BA6FB9">
        <w:rPr>
          <w:rFonts w:ascii="Arial" w:hAnsi="Arial" w:cs="Arial"/>
          <w:lang w:val="fi-FI"/>
        </w:rPr>
        <w:t xml:space="preserve"> </w:t>
      </w:r>
      <w:r w:rsidRPr="00BA6FB9">
        <w:rPr>
          <w:rFonts w:ascii="Arial" w:hAnsi="Arial" w:cs="Arial"/>
          <w:lang w:val="fi-FI"/>
        </w:rPr>
        <w:t>5.</w:t>
      </w:r>
      <w:r w:rsidR="00247082" w:rsidRPr="00BA6FB9">
        <w:rPr>
          <w:rFonts w:ascii="Arial" w:hAnsi="Arial" w:cs="Arial"/>
          <w:lang w:val="fi-FI"/>
        </w:rPr>
        <w:t>764,496</w:t>
      </w:r>
      <w:r w:rsidRPr="00BA6FB9">
        <w:rPr>
          <w:rFonts w:ascii="Arial" w:hAnsi="Arial" w:cs="Arial"/>
          <w:lang w:val="fi-FI"/>
        </w:rPr>
        <w:t>.</w:t>
      </w:r>
      <w:r w:rsidR="005D5F56" w:rsidRPr="00BA6FB9">
        <w:rPr>
          <w:rFonts w:ascii="Arial" w:hAnsi="Arial" w:cs="Arial"/>
          <w:lang w:val="fi-FI"/>
        </w:rPr>
        <w:t xml:space="preserve"> </w:t>
      </w:r>
      <w:r w:rsidR="00B92789" w:rsidRPr="00CD3B89">
        <w:rPr>
          <w:rFonts w:ascii="Arial" w:hAnsi="Arial" w:cs="Arial"/>
          <w:lang w:val="fi-FI"/>
        </w:rPr>
        <w:t>Hal ini dikarenakan pada RAB Pembangunan Dermaga Dinas Perhubungan komponen biaya pekerjaan (tenaga kerja,</w:t>
      </w:r>
      <w:r w:rsidR="005D5F56" w:rsidRPr="00CD3B89">
        <w:rPr>
          <w:rFonts w:ascii="Arial" w:hAnsi="Arial" w:cs="Arial"/>
          <w:lang w:val="fi-FI"/>
        </w:rPr>
        <w:t xml:space="preserve"> </w:t>
      </w:r>
      <w:r w:rsidR="00B92789" w:rsidRPr="00CD3B89">
        <w:rPr>
          <w:rFonts w:ascii="Arial" w:hAnsi="Arial" w:cs="Arial"/>
          <w:lang w:val="fi-FI"/>
        </w:rPr>
        <w:t xml:space="preserve">peralatan, biaya </w:t>
      </w:r>
      <w:r w:rsidR="00B92789" w:rsidRPr="00CD3B89">
        <w:rPr>
          <w:rFonts w:ascii="Arial" w:hAnsi="Arial" w:cs="Arial"/>
          <w:i/>
          <w:iCs/>
          <w:lang w:val="fi-FI"/>
        </w:rPr>
        <w:t>overhead</w:t>
      </w:r>
      <w:r w:rsidR="00B92789" w:rsidRPr="00CD3B89">
        <w:rPr>
          <w:rFonts w:ascii="Arial" w:hAnsi="Arial" w:cs="Arial"/>
          <w:lang w:val="fi-FI"/>
        </w:rPr>
        <w:t>) diperhitungkan dalam setiap item</w:t>
      </w:r>
      <w:r w:rsidR="00B94563" w:rsidRPr="00CD3B89">
        <w:rPr>
          <w:rFonts w:ascii="Arial" w:hAnsi="Arial" w:cs="Arial"/>
          <w:lang w:val="fi-FI"/>
        </w:rPr>
        <w:t xml:space="preserve"> pekerjaan</w:t>
      </w:r>
      <w:r w:rsidR="00B92789" w:rsidRPr="00CD3B89">
        <w:rPr>
          <w:rFonts w:ascii="Arial" w:hAnsi="Arial" w:cs="Arial"/>
          <w:lang w:val="fi-FI"/>
        </w:rPr>
        <w:t xml:space="preserve"> seperti </w:t>
      </w:r>
      <w:r w:rsidR="00E74A90" w:rsidRPr="00CD3B89">
        <w:rPr>
          <w:rFonts w:ascii="Arial" w:hAnsi="Arial" w:cs="Arial"/>
          <w:lang w:val="fi-FI"/>
        </w:rPr>
        <w:t xml:space="preserve">contoh </w:t>
      </w:r>
      <w:r w:rsidR="00B92789" w:rsidRPr="00CD3B89">
        <w:rPr>
          <w:rFonts w:ascii="Arial" w:hAnsi="Arial" w:cs="Arial"/>
          <w:lang w:val="fi-FI"/>
        </w:rPr>
        <w:t>pekerjaan gelagar melintang dan pekerjaan gelagar memanjang anggarannya sama masing</w:t>
      </w:r>
      <w:r w:rsidR="001B349E">
        <w:rPr>
          <w:rFonts w:ascii="Arial" w:hAnsi="Arial" w:cs="Arial"/>
          <w:lang w:val="fi-FI"/>
        </w:rPr>
        <w:t>-</w:t>
      </w:r>
      <w:r w:rsidR="00B92789" w:rsidRPr="00CD3B89">
        <w:rPr>
          <w:rFonts w:ascii="Arial" w:hAnsi="Arial" w:cs="Arial"/>
          <w:lang w:val="fi-FI"/>
        </w:rPr>
        <w:t>masing</w:t>
      </w:r>
      <w:r w:rsidR="001B349E">
        <w:rPr>
          <w:rFonts w:ascii="Arial" w:hAnsi="Arial" w:cs="Arial"/>
          <w:lang w:val="fi-FI"/>
        </w:rPr>
        <w:t xml:space="preserve"> </w:t>
      </w:r>
      <w:r w:rsidR="00B92789" w:rsidRPr="00CD3B89">
        <w:rPr>
          <w:rFonts w:ascii="Arial" w:hAnsi="Arial" w:cs="Arial"/>
          <w:lang w:val="fi-FI"/>
        </w:rPr>
        <w:t>sebesar Rp. 24.526.095,00-</w:t>
      </w:r>
      <w:r w:rsidR="00B94563" w:rsidRPr="00CD3B89">
        <w:rPr>
          <w:rFonts w:ascii="Arial" w:hAnsi="Arial" w:cs="Arial"/>
          <w:lang w:val="fi-FI"/>
        </w:rPr>
        <w:t xml:space="preserve"> yang di</w:t>
      </w:r>
      <w:r w:rsidR="005D5F56" w:rsidRPr="00CD3B89">
        <w:rPr>
          <w:rFonts w:ascii="Arial" w:hAnsi="Arial" w:cs="Arial"/>
          <w:lang w:val="fi-FI"/>
        </w:rPr>
        <w:t>am</w:t>
      </w:r>
      <w:r w:rsidR="00B94563" w:rsidRPr="00CD3B89">
        <w:rPr>
          <w:rFonts w:ascii="Arial" w:hAnsi="Arial" w:cs="Arial"/>
          <w:lang w:val="fi-FI"/>
        </w:rPr>
        <w:t xml:space="preserve">bil dari analisis harga satuan 1 m3 </w:t>
      </w:r>
      <w:r w:rsidR="00CD3B89" w:rsidRPr="00CD3B89">
        <w:rPr>
          <w:rFonts w:ascii="Arial" w:hAnsi="Arial" w:cs="Arial"/>
          <w:lang w:val="fi-FI"/>
        </w:rPr>
        <w:t xml:space="preserve">pekerjaan gelagar kayu ulin </w:t>
      </w:r>
      <w:r w:rsidR="00B94563" w:rsidRPr="00CD3B89">
        <w:rPr>
          <w:rFonts w:ascii="Arial" w:hAnsi="Arial" w:cs="Arial"/>
          <w:lang w:val="fi-FI"/>
        </w:rPr>
        <w:t>dimana pada analisis harga</w:t>
      </w:r>
      <w:r w:rsidR="00E74A90" w:rsidRPr="00CD3B89">
        <w:rPr>
          <w:rFonts w:ascii="Arial" w:hAnsi="Arial" w:cs="Arial"/>
          <w:lang w:val="fi-FI"/>
        </w:rPr>
        <w:t xml:space="preserve"> satuan</w:t>
      </w:r>
      <w:r w:rsidR="00B94563" w:rsidRPr="00CD3B89">
        <w:rPr>
          <w:rFonts w:ascii="Arial" w:hAnsi="Arial" w:cs="Arial"/>
          <w:lang w:val="fi-FI"/>
        </w:rPr>
        <w:t xml:space="preserve"> ini didalamnya sudah termasuk komponen biaya tenaga kerja, peralatan dan biaya </w:t>
      </w:r>
      <w:r w:rsidR="00B94563" w:rsidRPr="00CD3B89">
        <w:rPr>
          <w:rFonts w:ascii="Arial" w:hAnsi="Arial" w:cs="Arial"/>
          <w:i/>
          <w:iCs/>
          <w:lang w:val="fi-FI"/>
        </w:rPr>
        <w:t>overhead</w:t>
      </w:r>
      <w:r w:rsidR="00B94563" w:rsidRPr="00CD3B89">
        <w:rPr>
          <w:rFonts w:ascii="Arial" w:hAnsi="Arial" w:cs="Arial"/>
          <w:lang w:val="fi-FI"/>
        </w:rPr>
        <w:t>.</w:t>
      </w:r>
      <w:r w:rsidR="00517ECB">
        <w:rPr>
          <w:rFonts w:ascii="Arial" w:hAnsi="Arial" w:cs="Arial"/>
          <w:lang w:val="fi-FI"/>
        </w:rPr>
        <w:t xml:space="preserve"> </w:t>
      </w:r>
    </w:p>
    <w:p w14:paraId="67CE6799" w14:textId="3A6ABF24" w:rsidR="0057667D" w:rsidRPr="00CD3B89" w:rsidRDefault="0057667D" w:rsidP="005D5F56">
      <w:pPr>
        <w:spacing w:after="0" w:line="480" w:lineRule="auto"/>
        <w:ind w:left="567" w:firstLine="426"/>
        <w:jc w:val="both"/>
        <w:rPr>
          <w:rFonts w:ascii="Arial" w:hAnsi="Arial" w:cs="Arial"/>
          <w:lang w:val="fi-FI"/>
        </w:rPr>
      </w:pPr>
      <w:r w:rsidRPr="00CD3B89">
        <w:rPr>
          <w:rFonts w:ascii="Arial" w:hAnsi="Arial" w:cs="Arial"/>
          <w:lang w:val="fi-FI"/>
        </w:rPr>
        <w:lastRenderedPageBreak/>
        <w:t>Untuk memperoleh gambaran secara rinci perbedaan perhitungan biaya oleh Dinas Perhubungan dengan yang dilakukan peneliti dapat dilihat pada tabel sebagai berikut</w:t>
      </w:r>
      <w:r w:rsidR="001C7301" w:rsidRPr="00CD3B89">
        <w:rPr>
          <w:rFonts w:ascii="Arial" w:hAnsi="Arial" w:cs="Arial"/>
          <w:lang w:val="fi-FI"/>
        </w:rPr>
        <w:t>:</w:t>
      </w:r>
    </w:p>
    <w:p w14:paraId="454E549A" w14:textId="3969B89C" w:rsidR="001908DB" w:rsidRPr="001C7301" w:rsidRDefault="001908DB" w:rsidP="001C7301">
      <w:pPr>
        <w:spacing w:after="0" w:line="480" w:lineRule="auto"/>
        <w:ind w:left="567" w:firstLine="426"/>
        <w:jc w:val="center"/>
        <w:rPr>
          <w:rFonts w:ascii="Arial" w:hAnsi="Arial" w:cs="Arial"/>
          <w:b/>
          <w:bCs/>
        </w:rPr>
      </w:pPr>
      <w:r w:rsidRPr="001C7301">
        <w:rPr>
          <w:rFonts w:ascii="Arial" w:hAnsi="Arial" w:cs="Arial"/>
          <w:b/>
          <w:bCs/>
        </w:rPr>
        <w:t>Tabel 4.6</w:t>
      </w:r>
    </w:p>
    <w:p w14:paraId="403D1702" w14:textId="113E1BBD" w:rsidR="00F86CFD" w:rsidRDefault="001C7301" w:rsidP="00F86CFD">
      <w:pPr>
        <w:spacing w:after="0" w:line="480" w:lineRule="auto"/>
        <w:ind w:left="567" w:firstLine="426"/>
        <w:jc w:val="center"/>
        <w:rPr>
          <w:rFonts w:ascii="Arial" w:hAnsi="Arial" w:cs="Arial"/>
          <w:b/>
          <w:bCs/>
          <w:i/>
          <w:iCs/>
        </w:rPr>
      </w:pPr>
      <w:r w:rsidRPr="001C7301">
        <w:rPr>
          <w:rFonts w:ascii="Arial" w:hAnsi="Arial" w:cs="Arial"/>
        </w:rPr>
        <w:drawing>
          <wp:anchor distT="0" distB="0" distL="114300" distR="114300" simplePos="0" relativeHeight="251696640" behindDoc="0" locked="0" layoutInCell="1" allowOverlap="1" wp14:anchorId="02F46B81" wp14:editId="06182A1D">
            <wp:simplePos x="0" y="0"/>
            <wp:positionH relativeFrom="margin">
              <wp:posOffset>-1133</wp:posOffset>
            </wp:positionH>
            <wp:positionV relativeFrom="paragraph">
              <wp:posOffset>547326</wp:posOffset>
            </wp:positionV>
            <wp:extent cx="5466715" cy="5694680"/>
            <wp:effectExtent l="0" t="0" r="635" b="1270"/>
            <wp:wrapThrough wrapText="bothSides">
              <wp:wrapPolygon edited="0">
                <wp:start x="0" y="0"/>
                <wp:lineTo x="0" y="21533"/>
                <wp:lineTo x="21527" y="21533"/>
                <wp:lineTo x="21527" y="4697"/>
                <wp:lineTo x="20473" y="4624"/>
                <wp:lineTo x="21527" y="4263"/>
                <wp:lineTo x="21527" y="0"/>
                <wp:lineTo x="0" y="0"/>
              </wp:wrapPolygon>
            </wp:wrapThrough>
            <wp:docPr id="915172832"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66715" cy="56946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908DB" w:rsidRPr="001C7301">
        <w:rPr>
          <w:rFonts w:ascii="Arial" w:hAnsi="Arial" w:cs="Arial"/>
          <w:b/>
          <w:bCs/>
        </w:rPr>
        <w:t>Perbedaan Selisih Perhitungan biaya oleh Dinas Perhubungan dengan Variabel</w:t>
      </w:r>
      <w:r w:rsidR="001908DB" w:rsidRPr="001C7301">
        <w:rPr>
          <w:rFonts w:ascii="Arial" w:hAnsi="Arial" w:cs="Arial"/>
          <w:b/>
          <w:bCs/>
          <w:i/>
          <w:iCs/>
        </w:rPr>
        <w:t xml:space="preserve"> Costing</w:t>
      </w:r>
    </w:p>
    <w:p w14:paraId="1955C877" w14:textId="63E2A41F" w:rsidR="00F86CFD" w:rsidRPr="00F86CFD" w:rsidRDefault="00F86CFD" w:rsidP="00F86CFD">
      <w:pPr>
        <w:spacing w:after="0" w:line="480" w:lineRule="auto"/>
        <w:ind w:left="567" w:firstLine="426"/>
        <w:jc w:val="both"/>
        <w:rPr>
          <w:rFonts w:ascii="Arial" w:hAnsi="Arial" w:cs="Arial"/>
          <w:i/>
          <w:iCs/>
        </w:rPr>
      </w:pPr>
      <w:r>
        <w:rPr>
          <w:rFonts w:ascii="Arial" w:hAnsi="Arial" w:cs="Arial"/>
        </w:rPr>
        <w:lastRenderedPageBreak/>
        <w:t xml:space="preserve">Dalam tabel 4.6 </w:t>
      </w:r>
      <w:r w:rsidR="00662293">
        <w:rPr>
          <w:rFonts w:ascii="Arial" w:hAnsi="Arial" w:cs="Arial"/>
        </w:rPr>
        <w:t xml:space="preserve">diatas terlihat jelas adanya perbedaan penetapan biaya yang dilakukan dinas perhubungan dimana pada perhitungan tersebut tidak diuraikan komponen biaya tenaga kerja, biaya </w:t>
      </w:r>
      <w:r w:rsidR="00662293" w:rsidRPr="00662293">
        <w:rPr>
          <w:rFonts w:ascii="Arial" w:hAnsi="Arial" w:cs="Arial"/>
          <w:i/>
          <w:iCs/>
        </w:rPr>
        <w:t>overhead</w:t>
      </w:r>
      <w:r w:rsidR="004336CE">
        <w:rPr>
          <w:rFonts w:ascii="Arial" w:hAnsi="Arial" w:cs="Arial"/>
        </w:rPr>
        <w:t>. Berdasarkan hasil penelitian dokumen anggaran (analisis harga satuan…) diketahui bahwa biaya tenaga kerja itu sudah diincludekan dalam kompenen harga material kayu. Sehingga mengakibatkan adanya perbedaan dimaksud.</w:t>
      </w:r>
    </w:p>
    <w:p w14:paraId="1E7866AA" w14:textId="6DCF2A0A" w:rsidR="00364D11" w:rsidRPr="00F403E6" w:rsidRDefault="00220FB5" w:rsidP="005D5F56">
      <w:pPr>
        <w:spacing w:after="0" w:line="480" w:lineRule="auto"/>
        <w:ind w:left="567" w:right="-14" w:hanging="270"/>
        <w:jc w:val="both"/>
        <w:rPr>
          <w:rFonts w:ascii="Arial" w:hAnsi="Arial" w:cs="Arial"/>
          <w:b/>
          <w:bCs/>
        </w:rPr>
      </w:pPr>
      <w:r w:rsidRPr="00F403E6">
        <w:rPr>
          <w:rFonts w:ascii="Arial" w:hAnsi="Arial" w:cs="Arial"/>
          <w:b/>
          <w:bCs/>
        </w:rPr>
        <w:t>2.</w:t>
      </w:r>
      <w:r w:rsidRPr="00F403E6">
        <w:rPr>
          <w:rFonts w:ascii="Arial" w:hAnsi="Arial" w:cs="Arial"/>
          <w:b/>
          <w:bCs/>
        </w:rPr>
        <w:tab/>
      </w:r>
      <w:r w:rsidR="00364D11" w:rsidRPr="00F403E6">
        <w:rPr>
          <w:rFonts w:ascii="Arial" w:hAnsi="Arial" w:cs="Arial"/>
          <w:b/>
          <w:bCs/>
        </w:rPr>
        <w:t>Perbedaan Hasil Penentuan Biaya</w:t>
      </w:r>
      <w:r w:rsidR="002A1994" w:rsidRPr="00F403E6">
        <w:rPr>
          <w:rFonts w:ascii="Arial" w:hAnsi="Arial" w:cs="Arial"/>
          <w:b/>
          <w:bCs/>
        </w:rPr>
        <w:t xml:space="preserve"> </w:t>
      </w:r>
      <w:r w:rsidR="00364D11" w:rsidRPr="00F403E6">
        <w:rPr>
          <w:rFonts w:ascii="Arial" w:hAnsi="Arial" w:cs="Arial"/>
          <w:b/>
          <w:bCs/>
        </w:rPr>
        <w:t xml:space="preserve"> yang dilakukan oleh Dinas Perhubungan dengan Penentuan Biaya Menggunakan Konsep </w:t>
      </w:r>
      <w:r w:rsidR="00364D11" w:rsidRPr="0039002E">
        <w:rPr>
          <w:rFonts w:ascii="Arial" w:hAnsi="Arial" w:cs="Arial"/>
          <w:b/>
          <w:bCs/>
          <w:i/>
          <w:iCs/>
        </w:rPr>
        <w:t>Costing</w:t>
      </w:r>
    </w:p>
    <w:p w14:paraId="4F6E807C" w14:textId="2C38E7BA" w:rsidR="00551EFB" w:rsidRPr="00F403E6" w:rsidRDefault="004E627D" w:rsidP="005D5F56">
      <w:pPr>
        <w:spacing w:after="0" w:line="480" w:lineRule="auto"/>
        <w:ind w:left="567" w:firstLine="426"/>
        <w:jc w:val="both"/>
        <w:rPr>
          <w:rFonts w:ascii="Arial" w:eastAsia="Times New Roman" w:hAnsi="Arial" w:cs="Arial"/>
          <w:noProof w:val="0"/>
          <w:color w:val="000000"/>
          <w:kern w:val="0"/>
          <w14:ligatures w14:val="none"/>
        </w:rPr>
      </w:pPr>
      <w:proofErr w:type="spellStart"/>
      <w:r w:rsidRPr="00F403E6">
        <w:rPr>
          <w:rFonts w:ascii="Arial" w:eastAsia="Times New Roman" w:hAnsi="Arial" w:cs="Arial"/>
          <w:noProof w:val="0"/>
          <w:color w:val="000000"/>
          <w:kern w:val="0"/>
          <w14:ligatures w14:val="none"/>
        </w:rPr>
        <w:t>Beberapa</w:t>
      </w:r>
      <w:proofErr w:type="spellEnd"/>
      <w:r w:rsidRPr="00F403E6">
        <w:rPr>
          <w:rFonts w:ascii="Arial" w:eastAsia="Times New Roman" w:hAnsi="Arial" w:cs="Arial"/>
          <w:noProof w:val="0"/>
          <w:color w:val="000000"/>
          <w:kern w:val="0"/>
          <w14:ligatures w14:val="none"/>
        </w:rPr>
        <w:t xml:space="preserve"> </w:t>
      </w:r>
      <w:proofErr w:type="spellStart"/>
      <w:r w:rsidRPr="00F403E6">
        <w:rPr>
          <w:rFonts w:ascii="Arial" w:eastAsia="Times New Roman" w:hAnsi="Arial" w:cs="Arial"/>
          <w:noProof w:val="0"/>
          <w:color w:val="000000"/>
          <w:kern w:val="0"/>
          <w14:ligatures w14:val="none"/>
        </w:rPr>
        <w:t>perbedaan</w:t>
      </w:r>
      <w:proofErr w:type="spellEnd"/>
      <w:r w:rsidRPr="00F403E6">
        <w:rPr>
          <w:rFonts w:ascii="Arial" w:eastAsia="Times New Roman" w:hAnsi="Arial" w:cs="Arial"/>
          <w:noProof w:val="0"/>
          <w:color w:val="000000"/>
          <w:kern w:val="0"/>
          <w14:ligatures w14:val="none"/>
        </w:rPr>
        <w:t xml:space="preserve"> </w:t>
      </w:r>
      <w:proofErr w:type="spellStart"/>
      <w:r w:rsidRPr="00F403E6">
        <w:rPr>
          <w:rFonts w:ascii="Arial" w:eastAsia="Times New Roman" w:hAnsi="Arial" w:cs="Arial"/>
          <w:noProof w:val="0"/>
          <w:color w:val="000000"/>
          <w:kern w:val="0"/>
          <w14:ligatures w14:val="none"/>
        </w:rPr>
        <w:t>hasil</w:t>
      </w:r>
      <w:proofErr w:type="spellEnd"/>
      <w:r w:rsidRPr="00F403E6">
        <w:rPr>
          <w:rFonts w:ascii="Arial" w:eastAsia="Times New Roman" w:hAnsi="Arial" w:cs="Arial"/>
          <w:noProof w:val="0"/>
          <w:color w:val="000000"/>
          <w:kern w:val="0"/>
          <w14:ligatures w14:val="none"/>
        </w:rPr>
        <w:t xml:space="preserve"> </w:t>
      </w:r>
      <w:proofErr w:type="spellStart"/>
      <w:r w:rsidRPr="00F403E6">
        <w:rPr>
          <w:rFonts w:ascii="Arial" w:eastAsia="Times New Roman" w:hAnsi="Arial" w:cs="Arial"/>
          <w:noProof w:val="0"/>
          <w:color w:val="000000"/>
          <w:kern w:val="0"/>
          <w14:ligatures w14:val="none"/>
        </w:rPr>
        <w:t>penentuan</w:t>
      </w:r>
      <w:proofErr w:type="spellEnd"/>
      <w:r w:rsidRPr="00F403E6">
        <w:rPr>
          <w:rFonts w:ascii="Arial" w:eastAsia="Times New Roman" w:hAnsi="Arial" w:cs="Arial"/>
          <w:noProof w:val="0"/>
          <w:color w:val="000000"/>
          <w:kern w:val="0"/>
          <w14:ligatures w14:val="none"/>
        </w:rPr>
        <w:t xml:space="preserve"> </w:t>
      </w:r>
      <w:proofErr w:type="spellStart"/>
      <w:r w:rsidRPr="00F403E6">
        <w:rPr>
          <w:rFonts w:ascii="Arial" w:eastAsia="Times New Roman" w:hAnsi="Arial" w:cs="Arial"/>
          <w:noProof w:val="0"/>
          <w:color w:val="000000"/>
          <w:kern w:val="0"/>
          <w14:ligatures w14:val="none"/>
        </w:rPr>
        <w:t>biaya</w:t>
      </w:r>
      <w:proofErr w:type="spellEnd"/>
      <w:r w:rsidRPr="00F403E6">
        <w:rPr>
          <w:rFonts w:ascii="Arial" w:eastAsia="Times New Roman" w:hAnsi="Arial" w:cs="Arial"/>
          <w:noProof w:val="0"/>
          <w:color w:val="000000"/>
          <w:kern w:val="0"/>
          <w14:ligatures w14:val="none"/>
        </w:rPr>
        <w:t xml:space="preserve"> yang </w:t>
      </w:r>
      <w:proofErr w:type="spellStart"/>
      <w:r w:rsidRPr="00F403E6">
        <w:rPr>
          <w:rFonts w:ascii="Arial" w:eastAsia="Times New Roman" w:hAnsi="Arial" w:cs="Arial"/>
          <w:noProof w:val="0"/>
          <w:color w:val="000000"/>
          <w:kern w:val="0"/>
          <w14:ligatures w14:val="none"/>
        </w:rPr>
        <w:t>dilakukan</w:t>
      </w:r>
      <w:proofErr w:type="spellEnd"/>
      <w:r w:rsidRPr="00F403E6">
        <w:rPr>
          <w:rFonts w:ascii="Arial" w:eastAsia="Times New Roman" w:hAnsi="Arial" w:cs="Arial"/>
          <w:noProof w:val="0"/>
          <w:color w:val="000000"/>
          <w:kern w:val="0"/>
          <w14:ligatures w14:val="none"/>
        </w:rPr>
        <w:t xml:space="preserve"> Dinas </w:t>
      </w:r>
      <w:proofErr w:type="spellStart"/>
      <w:r w:rsidRPr="00F403E6">
        <w:rPr>
          <w:rFonts w:ascii="Arial" w:eastAsia="Times New Roman" w:hAnsi="Arial" w:cs="Arial"/>
          <w:noProof w:val="0"/>
          <w:color w:val="000000"/>
          <w:kern w:val="0"/>
          <w14:ligatures w14:val="none"/>
        </w:rPr>
        <w:t>Perhubungan</w:t>
      </w:r>
      <w:proofErr w:type="spellEnd"/>
      <w:r w:rsidRPr="00F403E6">
        <w:rPr>
          <w:rFonts w:ascii="Arial" w:eastAsia="Times New Roman" w:hAnsi="Arial" w:cs="Arial"/>
          <w:noProof w:val="0"/>
          <w:color w:val="000000"/>
          <w:kern w:val="0"/>
          <w14:ligatures w14:val="none"/>
        </w:rPr>
        <w:t xml:space="preserve"> </w:t>
      </w:r>
      <w:proofErr w:type="spellStart"/>
      <w:r w:rsidRPr="00F403E6">
        <w:rPr>
          <w:rFonts w:ascii="Arial" w:eastAsia="Times New Roman" w:hAnsi="Arial" w:cs="Arial"/>
          <w:noProof w:val="0"/>
          <w:color w:val="000000"/>
          <w:kern w:val="0"/>
          <w14:ligatures w14:val="none"/>
        </w:rPr>
        <w:t>dengan</w:t>
      </w:r>
      <w:proofErr w:type="spellEnd"/>
      <w:r w:rsidRPr="00F403E6">
        <w:rPr>
          <w:rFonts w:ascii="Arial" w:eastAsia="Times New Roman" w:hAnsi="Arial" w:cs="Arial"/>
          <w:noProof w:val="0"/>
          <w:color w:val="000000"/>
          <w:kern w:val="0"/>
          <w14:ligatures w14:val="none"/>
        </w:rPr>
        <w:t xml:space="preserve"> </w:t>
      </w:r>
      <w:proofErr w:type="spellStart"/>
      <w:r w:rsidRPr="00F403E6">
        <w:rPr>
          <w:rFonts w:ascii="Arial" w:eastAsia="Times New Roman" w:hAnsi="Arial" w:cs="Arial"/>
          <w:noProof w:val="0"/>
          <w:color w:val="000000"/>
          <w:kern w:val="0"/>
          <w14:ligatures w14:val="none"/>
        </w:rPr>
        <w:t>penentuan</w:t>
      </w:r>
      <w:proofErr w:type="spellEnd"/>
      <w:r w:rsidRPr="00F403E6">
        <w:rPr>
          <w:rFonts w:ascii="Arial" w:eastAsia="Times New Roman" w:hAnsi="Arial" w:cs="Arial"/>
          <w:noProof w:val="0"/>
          <w:color w:val="000000"/>
          <w:kern w:val="0"/>
          <w14:ligatures w14:val="none"/>
        </w:rPr>
        <w:t xml:space="preserve"> </w:t>
      </w:r>
      <w:proofErr w:type="spellStart"/>
      <w:r w:rsidRPr="00F403E6">
        <w:rPr>
          <w:rFonts w:ascii="Arial" w:eastAsia="Times New Roman" w:hAnsi="Arial" w:cs="Arial"/>
          <w:noProof w:val="0"/>
          <w:color w:val="000000"/>
          <w:kern w:val="0"/>
          <w14:ligatures w14:val="none"/>
        </w:rPr>
        <w:t>biaya</w:t>
      </w:r>
      <w:proofErr w:type="spellEnd"/>
      <w:r w:rsidRPr="00F403E6">
        <w:rPr>
          <w:rFonts w:ascii="Arial" w:eastAsia="Times New Roman" w:hAnsi="Arial" w:cs="Arial"/>
          <w:noProof w:val="0"/>
          <w:color w:val="000000"/>
          <w:kern w:val="0"/>
          <w14:ligatures w14:val="none"/>
        </w:rPr>
        <w:t xml:space="preserve"> </w:t>
      </w:r>
      <w:proofErr w:type="spellStart"/>
      <w:r w:rsidRPr="00F403E6">
        <w:rPr>
          <w:rFonts w:ascii="Arial" w:eastAsia="Times New Roman" w:hAnsi="Arial" w:cs="Arial"/>
          <w:noProof w:val="0"/>
          <w:color w:val="000000"/>
          <w:kern w:val="0"/>
          <w14:ligatures w14:val="none"/>
        </w:rPr>
        <w:t>menggunakan</w:t>
      </w:r>
      <w:proofErr w:type="spellEnd"/>
      <w:r w:rsidRPr="00F403E6">
        <w:rPr>
          <w:rFonts w:ascii="Arial" w:eastAsia="Times New Roman" w:hAnsi="Arial" w:cs="Arial"/>
          <w:noProof w:val="0"/>
          <w:color w:val="000000"/>
          <w:kern w:val="0"/>
          <w14:ligatures w14:val="none"/>
        </w:rPr>
        <w:t xml:space="preserve"> </w:t>
      </w:r>
      <w:proofErr w:type="spellStart"/>
      <w:r w:rsidRPr="00F403E6">
        <w:rPr>
          <w:rFonts w:ascii="Arial" w:eastAsia="Times New Roman" w:hAnsi="Arial" w:cs="Arial"/>
          <w:noProof w:val="0"/>
          <w:color w:val="000000"/>
          <w:kern w:val="0"/>
          <w14:ligatures w14:val="none"/>
        </w:rPr>
        <w:t>konsep</w:t>
      </w:r>
      <w:proofErr w:type="spellEnd"/>
      <w:r w:rsidRPr="00F403E6">
        <w:rPr>
          <w:rFonts w:ascii="Arial" w:eastAsia="Times New Roman" w:hAnsi="Arial" w:cs="Arial"/>
          <w:noProof w:val="0"/>
          <w:color w:val="000000"/>
          <w:kern w:val="0"/>
          <w14:ligatures w14:val="none"/>
        </w:rPr>
        <w:t xml:space="preserve"> </w:t>
      </w:r>
      <w:proofErr w:type="gramStart"/>
      <w:r w:rsidRPr="0039002E">
        <w:rPr>
          <w:rFonts w:ascii="Arial" w:eastAsia="Times New Roman" w:hAnsi="Arial" w:cs="Arial"/>
          <w:i/>
          <w:iCs/>
          <w:noProof w:val="0"/>
          <w:color w:val="000000"/>
          <w:kern w:val="0"/>
          <w14:ligatures w14:val="none"/>
        </w:rPr>
        <w:t>costing</w:t>
      </w:r>
      <w:r w:rsidRPr="00F403E6">
        <w:rPr>
          <w:rFonts w:ascii="Arial" w:eastAsia="Times New Roman" w:hAnsi="Arial" w:cs="Arial"/>
          <w:noProof w:val="0"/>
          <w:color w:val="000000"/>
          <w:kern w:val="0"/>
          <w14:ligatures w14:val="none"/>
        </w:rPr>
        <w:t xml:space="preserve">  yang</w:t>
      </w:r>
      <w:proofErr w:type="gramEnd"/>
      <w:r w:rsidRPr="00F403E6">
        <w:rPr>
          <w:rFonts w:ascii="Arial" w:eastAsia="Times New Roman" w:hAnsi="Arial" w:cs="Arial"/>
          <w:noProof w:val="0"/>
          <w:color w:val="000000"/>
          <w:kern w:val="0"/>
          <w14:ligatures w14:val="none"/>
        </w:rPr>
        <w:t xml:space="preserve"> </w:t>
      </w:r>
      <w:proofErr w:type="spellStart"/>
      <w:r w:rsidRPr="00F403E6">
        <w:rPr>
          <w:rFonts w:ascii="Arial" w:eastAsia="Times New Roman" w:hAnsi="Arial" w:cs="Arial"/>
          <w:noProof w:val="0"/>
          <w:color w:val="000000"/>
          <w:kern w:val="0"/>
          <w14:ligatures w14:val="none"/>
        </w:rPr>
        <w:t>digunakan</w:t>
      </w:r>
      <w:proofErr w:type="spellEnd"/>
      <w:r w:rsidRPr="00F403E6">
        <w:rPr>
          <w:rFonts w:ascii="Arial" w:eastAsia="Times New Roman" w:hAnsi="Arial" w:cs="Arial"/>
          <w:noProof w:val="0"/>
          <w:color w:val="000000"/>
          <w:kern w:val="0"/>
          <w14:ligatures w14:val="none"/>
        </w:rPr>
        <w:t xml:space="preserve"> </w:t>
      </w:r>
      <w:proofErr w:type="spellStart"/>
      <w:r w:rsidRPr="00F403E6">
        <w:rPr>
          <w:rFonts w:ascii="Arial" w:eastAsia="Times New Roman" w:hAnsi="Arial" w:cs="Arial"/>
          <w:noProof w:val="0"/>
          <w:color w:val="000000"/>
          <w:kern w:val="0"/>
          <w14:ligatures w14:val="none"/>
        </w:rPr>
        <w:t>dalam</w:t>
      </w:r>
      <w:proofErr w:type="spellEnd"/>
      <w:r w:rsidRPr="00F403E6">
        <w:rPr>
          <w:rFonts w:ascii="Arial" w:eastAsia="Times New Roman" w:hAnsi="Arial" w:cs="Arial"/>
          <w:noProof w:val="0"/>
          <w:color w:val="000000"/>
          <w:kern w:val="0"/>
          <w14:ligatures w14:val="none"/>
        </w:rPr>
        <w:t xml:space="preserve"> </w:t>
      </w:r>
      <w:proofErr w:type="spellStart"/>
      <w:r w:rsidRPr="00F403E6">
        <w:rPr>
          <w:rFonts w:ascii="Arial" w:eastAsia="Times New Roman" w:hAnsi="Arial" w:cs="Arial"/>
          <w:noProof w:val="0"/>
          <w:color w:val="000000"/>
          <w:kern w:val="0"/>
          <w14:ligatures w14:val="none"/>
        </w:rPr>
        <w:t>penelitian</w:t>
      </w:r>
      <w:proofErr w:type="spellEnd"/>
      <w:r w:rsidRPr="00F403E6">
        <w:rPr>
          <w:rFonts w:ascii="Arial" w:eastAsia="Times New Roman" w:hAnsi="Arial" w:cs="Arial"/>
          <w:noProof w:val="0"/>
          <w:color w:val="000000"/>
          <w:kern w:val="0"/>
          <w14:ligatures w14:val="none"/>
        </w:rPr>
        <w:t xml:space="preserve"> </w:t>
      </w:r>
      <w:proofErr w:type="spellStart"/>
      <w:r w:rsidRPr="00F403E6">
        <w:rPr>
          <w:rFonts w:ascii="Arial" w:eastAsia="Times New Roman" w:hAnsi="Arial" w:cs="Arial"/>
          <w:noProof w:val="0"/>
          <w:color w:val="000000"/>
          <w:kern w:val="0"/>
          <w14:ligatures w14:val="none"/>
        </w:rPr>
        <w:t>ini</w:t>
      </w:r>
      <w:proofErr w:type="spellEnd"/>
      <w:r w:rsidRPr="00F403E6">
        <w:rPr>
          <w:rFonts w:ascii="Arial" w:eastAsia="Times New Roman" w:hAnsi="Arial" w:cs="Arial"/>
          <w:noProof w:val="0"/>
          <w:color w:val="000000"/>
          <w:kern w:val="0"/>
          <w14:ligatures w14:val="none"/>
        </w:rPr>
        <w:t xml:space="preserve"> </w:t>
      </w:r>
      <w:proofErr w:type="spellStart"/>
      <w:r w:rsidRPr="00F403E6">
        <w:rPr>
          <w:rFonts w:ascii="Arial" w:eastAsia="Times New Roman" w:hAnsi="Arial" w:cs="Arial"/>
          <w:noProof w:val="0"/>
          <w:color w:val="000000"/>
          <w:kern w:val="0"/>
          <w14:ligatures w14:val="none"/>
        </w:rPr>
        <w:t>dapat</w:t>
      </w:r>
      <w:proofErr w:type="spellEnd"/>
      <w:r w:rsidRPr="00F403E6">
        <w:rPr>
          <w:rFonts w:ascii="Arial" w:eastAsia="Times New Roman" w:hAnsi="Arial" w:cs="Arial"/>
          <w:noProof w:val="0"/>
          <w:color w:val="000000"/>
          <w:kern w:val="0"/>
          <w14:ligatures w14:val="none"/>
        </w:rPr>
        <w:t xml:space="preserve"> </w:t>
      </w:r>
      <w:proofErr w:type="spellStart"/>
      <w:r w:rsidRPr="00F403E6">
        <w:rPr>
          <w:rFonts w:ascii="Arial" w:eastAsia="Times New Roman" w:hAnsi="Arial" w:cs="Arial"/>
          <w:noProof w:val="0"/>
          <w:color w:val="000000"/>
          <w:kern w:val="0"/>
          <w14:ligatures w14:val="none"/>
        </w:rPr>
        <w:t>diuraikan</w:t>
      </w:r>
      <w:proofErr w:type="spellEnd"/>
      <w:r w:rsidRPr="00F403E6">
        <w:rPr>
          <w:rFonts w:ascii="Arial" w:eastAsia="Times New Roman" w:hAnsi="Arial" w:cs="Arial"/>
          <w:noProof w:val="0"/>
          <w:color w:val="000000"/>
          <w:kern w:val="0"/>
          <w14:ligatures w14:val="none"/>
        </w:rPr>
        <w:t xml:space="preserve"> </w:t>
      </w:r>
      <w:proofErr w:type="spellStart"/>
      <w:r w:rsidRPr="00F403E6">
        <w:rPr>
          <w:rFonts w:ascii="Arial" w:eastAsia="Times New Roman" w:hAnsi="Arial" w:cs="Arial"/>
          <w:noProof w:val="0"/>
          <w:color w:val="000000"/>
          <w:kern w:val="0"/>
          <w14:ligatures w14:val="none"/>
        </w:rPr>
        <w:t>sebagai</w:t>
      </w:r>
      <w:proofErr w:type="spellEnd"/>
      <w:r w:rsidRPr="00F403E6">
        <w:rPr>
          <w:rFonts w:ascii="Arial" w:eastAsia="Times New Roman" w:hAnsi="Arial" w:cs="Arial"/>
          <w:noProof w:val="0"/>
          <w:color w:val="000000"/>
          <w:kern w:val="0"/>
          <w14:ligatures w14:val="none"/>
        </w:rPr>
        <w:t xml:space="preserve"> </w:t>
      </w:r>
      <w:proofErr w:type="spellStart"/>
      <w:r w:rsidRPr="00F403E6">
        <w:rPr>
          <w:rFonts w:ascii="Arial" w:eastAsia="Times New Roman" w:hAnsi="Arial" w:cs="Arial"/>
          <w:noProof w:val="0"/>
          <w:color w:val="000000"/>
          <w:kern w:val="0"/>
          <w14:ligatures w14:val="none"/>
        </w:rPr>
        <w:t>berikut</w:t>
      </w:r>
      <w:proofErr w:type="spellEnd"/>
      <w:r w:rsidRPr="00F403E6">
        <w:rPr>
          <w:rFonts w:ascii="Arial" w:eastAsia="Times New Roman" w:hAnsi="Arial" w:cs="Arial"/>
          <w:noProof w:val="0"/>
          <w:color w:val="000000"/>
          <w:kern w:val="0"/>
          <w14:ligatures w14:val="none"/>
        </w:rPr>
        <w:t>:</w:t>
      </w:r>
    </w:p>
    <w:p w14:paraId="7D11A1C4" w14:textId="6064517F" w:rsidR="004E627D" w:rsidRPr="005D5F56" w:rsidRDefault="004E627D" w:rsidP="001B7422">
      <w:pPr>
        <w:pStyle w:val="ListParagraph"/>
        <w:numPr>
          <w:ilvl w:val="1"/>
          <w:numId w:val="59"/>
        </w:numPr>
        <w:spacing w:after="0" w:line="480" w:lineRule="auto"/>
        <w:ind w:left="993" w:hanging="426"/>
        <w:jc w:val="both"/>
        <w:rPr>
          <w:rFonts w:ascii="Arial" w:eastAsia="Times New Roman" w:hAnsi="Arial" w:cs="Arial"/>
          <w:noProof w:val="0"/>
          <w:color w:val="000000"/>
          <w:kern w:val="0"/>
          <w14:ligatures w14:val="none"/>
        </w:rPr>
      </w:pPr>
      <w:proofErr w:type="spellStart"/>
      <w:r w:rsidRPr="005D5F56">
        <w:rPr>
          <w:rFonts w:ascii="Arial" w:eastAsia="Times New Roman" w:hAnsi="Arial" w:cs="Arial"/>
          <w:noProof w:val="0"/>
          <w:color w:val="000000"/>
          <w:kern w:val="0"/>
          <w14:ligatures w14:val="none"/>
        </w:rPr>
        <w:t>Penentuan</w:t>
      </w:r>
      <w:proofErr w:type="spellEnd"/>
      <w:r w:rsidRPr="005D5F56">
        <w:rPr>
          <w:rFonts w:ascii="Arial" w:eastAsia="Times New Roman" w:hAnsi="Arial" w:cs="Arial"/>
          <w:noProof w:val="0"/>
          <w:color w:val="000000"/>
          <w:kern w:val="0"/>
          <w14:ligatures w14:val="none"/>
        </w:rPr>
        <w:t xml:space="preserve"> </w:t>
      </w:r>
      <w:proofErr w:type="spellStart"/>
      <w:r w:rsidRPr="005D5F56">
        <w:rPr>
          <w:rFonts w:ascii="Arial" w:eastAsia="Times New Roman" w:hAnsi="Arial" w:cs="Arial"/>
          <w:noProof w:val="0"/>
          <w:color w:val="000000"/>
          <w:kern w:val="0"/>
          <w14:ligatures w14:val="none"/>
        </w:rPr>
        <w:t>biaya</w:t>
      </w:r>
      <w:proofErr w:type="spellEnd"/>
      <w:r w:rsidRPr="005D5F56">
        <w:rPr>
          <w:rFonts w:ascii="Arial" w:eastAsia="Times New Roman" w:hAnsi="Arial" w:cs="Arial"/>
          <w:noProof w:val="0"/>
          <w:color w:val="000000"/>
          <w:kern w:val="0"/>
          <w14:ligatures w14:val="none"/>
        </w:rPr>
        <w:t xml:space="preserve"> yang </w:t>
      </w:r>
      <w:proofErr w:type="spellStart"/>
      <w:r w:rsidRPr="005D5F56">
        <w:rPr>
          <w:rFonts w:ascii="Arial" w:eastAsia="Times New Roman" w:hAnsi="Arial" w:cs="Arial"/>
          <w:noProof w:val="0"/>
          <w:color w:val="000000"/>
          <w:kern w:val="0"/>
          <w14:ligatures w14:val="none"/>
        </w:rPr>
        <w:t>dilakukan</w:t>
      </w:r>
      <w:proofErr w:type="spellEnd"/>
      <w:r w:rsidRPr="005D5F56">
        <w:rPr>
          <w:rFonts w:ascii="Arial" w:eastAsia="Times New Roman" w:hAnsi="Arial" w:cs="Arial"/>
          <w:noProof w:val="0"/>
          <w:color w:val="000000"/>
          <w:kern w:val="0"/>
          <w14:ligatures w14:val="none"/>
        </w:rPr>
        <w:t xml:space="preserve"> Dinas </w:t>
      </w:r>
      <w:proofErr w:type="spellStart"/>
      <w:r w:rsidRPr="005D5F56">
        <w:rPr>
          <w:rFonts w:ascii="Arial" w:eastAsia="Times New Roman" w:hAnsi="Arial" w:cs="Arial"/>
          <w:noProof w:val="0"/>
          <w:color w:val="000000"/>
          <w:kern w:val="0"/>
          <w14:ligatures w14:val="none"/>
        </w:rPr>
        <w:t>Perhubungan</w:t>
      </w:r>
      <w:proofErr w:type="spellEnd"/>
    </w:p>
    <w:p w14:paraId="6BBE254A" w14:textId="1C4761A0" w:rsidR="002A1994" w:rsidRPr="008F602D" w:rsidRDefault="002A1994" w:rsidP="001B7422">
      <w:pPr>
        <w:pStyle w:val="ListParagraph"/>
        <w:numPr>
          <w:ilvl w:val="0"/>
          <w:numId w:val="60"/>
        </w:numPr>
        <w:spacing w:after="0" w:line="480" w:lineRule="auto"/>
        <w:ind w:left="1418" w:hanging="425"/>
        <w:jc w:val="both"/>
        <w:rPr>
          <w:rFonts w:ascii="Arial" w:eastAsia="Times New Roman" w:hAnsi="Arial" w:cs="Arial"/>
          <w:noProof w:val="0"/>
          <w:color w:val="000000"/>
          <w:kern w:val="0"/>
          <w:lang w:val="fi-FI"/>
          <w14:ligatures w14:val="none"/>
        </w:rPr>
      </w:pPr>
      <w:r w:rsidRPr="008F602D">
        <w:rPr>
          <w:rFonts w:ascii="Arial" w:eastAsia="Times New Roman" w:hAnsi="Arial" w:cs="Arial"/>
          <w:noProof w:val="0"/>
          <w:color w:val="000000"/>
          <w:kern w:val="0"/>
          <w:lang w:val="fi-FI"/>
          <w14:ligatures w14:val="none"/>
        </w:rPr>
        <w:t>Pene</w:t>
      </w:r>
      <w:r w:rsidR="007F78BD" w:rsidRPr="008F602D">
        <w:rPr>
          <w:rFonts w:ascii="Arial" w:eastAsia="Times New Roman" w:hAnsi="Arial" w:cs="Arial"/>
          <w:noProof w:val="0"/>
          <w:color w:val="000000"/>
          <w:kern w:val="0"/>
          <w:lang w:val="fi-FI"/>
          <w14:ligatures w14:val="none"/>
        </w:rPr>
        <w:t>ntuan</w:t>
      </w:r>
      <w:r w:rsidRPr="008F602D">
        <w:rPr>
          <w:rFonts w:ascii="Arial" w:eastAsia="Times New Roman" w:hAnsi="Arial" w:cs="Arial"/>
          <w:noProof w:val="0"/>
          <w:color w:val="000000"/>
          <w:kern w:val="0"/>
          <w:lang w:val="fi-FI"/>
          <w14:ligatures w14:val="none"/>
        </w:rPr>
        <w:t xml:space="preserve"> biaya melalui beberapa tahapan yaitu dimula</w:t>
      </w:r>
      <w:r w:rsidR="007F78BD" w:rsidRPr="008F602D">
        <w:rPr>
          <w:rFonts w:ascii="Arial" w:eastAsia="Times New Roman" w:hAnsi="Arial" w:cs="Arial"/>
          <w:noProof w:val="0"/>
          <w:color w:val="000000"/>
          <w:kern w:val="0"/>
          <w:lang w:val="fi-FI"/>
          <w14:ligatures w14:val="none"/>
        </w:rPr>
        <w:t>i</w:t>
      </w:r>
      <w:r w:rsidRPr="008F602D">
        <w:rPr>
          <w:rFonts w:ascii="Arial" w:eastAsia="Times New Roman" w:hAnsi="Arial" w:cs="Arial"/>
          <w:noProof w:val="0"/>
          <w:color w:val="000000"/>
          <w:kern w:val="0"/>
          <w:lang w:val="fi-FI"/>
          <w14:ligatures w14:val="none"/>
        </w:rPr>
        <w:t xml:space="preserve"> dari penyusunan Renstra, Renja, RKA, RAB.</w:t>
      </w:r>
    </w:p>
    <w:p w14:paraId="7243C5F7" w14:textId="743A93DE" w:rsidR="002A1994" w:rsidRPr="005D5F56" w:rsidRDefault="002A1994" w:rsidP="001B7422">
      <w:pPr>
        <w:pStyle w:val="ListParagraph"/>
        <w:numPr>
          <w:ilvl w:val="0"/>
          <w:numId w:val="60"/>
        </w:numPr>
        <w:spacing w:after="0" w:line="480" w:lineRule="auto"/>
        <w:ind w:left="1418" w:hanging="425"/>
        <w:jc w:val="both"/>
        <w:rPr>
          <w:rFonts w:ascii="Arial" w:eastAsia="Times New Roman" w:hAnsi="Arial" w:cs="Arial"/>
          <w:noProof w:val="0"/>
          <w:color w:val="000000"/>
          <w:kern w:val="0"/>
          <w14:ligatures w14:val="none"/>
        </w:rPr>
      </w:pPr>
      <w:proofErr w:type="spellStart"/>
      <w:r w:rsidRPr="005D5F56">
        <w:rPr>
          <w:rFonts w:ascii="Arial" w:eastAsia="Times New Roman" w:hAnsi="Arial" w:cs="Arial"/>
          <w:noProof w:val="0"/>
          <w:color w:val="000000"/>
          <w:kern w:val="0"/>
          <w14:ligatures w14:val="none"/>
        </w:rPr>
        <w:t>pene</w:t>
      </w:r>
      <w:r w:rsidR="00AE68E2" w:rsidRPr="005D5F56">
        <w:rPr>
          <w:rFonts w:ascii="Arial" w:eastAsia="Times New Roman" w:hAnsi="Arial" w:cs="Arial"/>
          <w:noProof w:val="0"/>
          <w:color w:val="000000"/>
          <w:kern w:val="0"/>
          <w14:ligatures w14:val="none"/>
        </w:rPr>
        <w:t>ntuan</w:t>
      </w:r>
      <w:proofErr w:type="spellEnd"/>
      <w:r w:rsidRPr="005D5F56">
        <w:rPr>
          <w:rFonts w:ascii="Arial" w:eastAsia="Times New Roman" w:hAnsi="Arial" w:cs="Arial"/>
          <w:noProof w:val="0"/>
          <w:color w:val="000000"/>
          <w:kern w:val="0"/>
          <w14:ligatures w14:val="none"/>
        </w:rPr>
        <w:t xml:space="preserve"> </w:t>
      </w:r>
      <w:proofErr w:type="spellStart"/>
      <w:r w:rsidRPr="005D5F56">
        <w:rPr>
          <w:rFonts w:ascii="Arial" w:eastAsia="Times New Roman" w:hAnsi="Arial" w:cs="Arial"/>
          <w:noProof w:val="0"/>
          <w:color w:val="000000"/>
          <w:kern w:val="0"/>
          <w14:ligatures w14:val="none"/>
        </w:rPr>
        <w:t>anggaran</w:t>
      </w:r>
      <w:proofErr w:type="spellEnd"/>
      <w:r w:rsidRPr="005D5F56">
        <w:rPr>
          <w:rFonts w:ascii="Arial" w:eastAsia="Times New Roman" w:hAnsi="Arial" w:cs="Arial"/>
          <w:noProof w:val="0"/>
          <w:color w:val="000000"/>
          <w:kern w:val="0"/>
          <w14:ligatures w14:val="none"/>
        </w:rPr>
        <w:t xml:space="preserve"> </w:t>
      </w:r>
      <w:proofErr w:type="spellStart"/>
      <w:r w:rsidRPr="005D5F56">
        <w:rPr>
          <w:rFonts w:ascii="Arial" w:eastAsia="Times New Roman" w:hAnsi="Arial" w:cs="Arial"/>
          <w:noProof w:val="0"/>
          <w:color w:val="000000"/>
          <w:kern w:val="0"/>
          <w14:ligatures w14:val="none"/>
        </w:rPr>
        <w:t>tidak</w:t>
      </w:r>
      <w:proofErr w:type="spellEnd"/>
      <w:r w:rsidRPr="005D5F56">
        <w:rPr>
          <w:rFonts w:ascii="Arial" w:eastAsia="Times New Roman" w:hAnsi="Arial" w:cs="Arial"/>
          <w:noProof w:val="0"/>
          <w:color w:val="000000"/>
          <w:kern w:val="0"/>
          <w14:ligatures w14:val="none"/>
        </w:rPr>
        <w:t xml:space="preserve"> </w:t>
      </w:r>
      <w:proofErr w:type="spellStart"/>
      <w:r w:rsidRPr="005D5F56">
        <w:rPr>
          <w:rFonts w:ascii="Arial" w:eastAsia="Times New Roman" w:hAnsi="Arial" w:cs="Arial"/>
          <w:noProof w:val="0"/>
          <w:color w:val="000000"/>
          <w:kern w:val="0"/>
          <w14:ligatures w14:val="none"/>
        </w:rPr>
        <w:t>menggunakan</w:t>
      </w:r>
      <w:proofErr w:type="spellEnd"/>
      <w:r w:rsidRPr="005D5F56">
        <w:rPr>
          <w:rFonts w:ascii="Arial" w:eastAsia="Times New Roman" w:hAnsi="Arial" w:cs="Arial"/>
          <w:noProof w:val="0"/>
          <w:color w:val="000000"/>
          <w:kern w:val="0"/>
          <w14:ligatures w14:val="none"/>
        </w:rPr>
        <w:t xml:space="preserve"> </w:t>
      </w:r>
      <w:proofErr w:type="spellStart"/>
      <w:r w:rsidRPr="005D5F56">
        <w:rPr>
          <w:rFonts w:ascii="Arial" w:eastAsia="Times New Roman" w:hAnsi="Arial" w:cs="Arial"/>
          <w:noProof w:val="0"/>
          <w:color w:val="000000"/>
          <w:kern w:val="0"/>
          <w14:ligatures w14:val="none"/>
        </w:rPr>
        <w:t>metode</w:t>
      </w:r>
      <w:proofErr w:type="spellEnd"/>
      <w:r w:rsidRPr="005D5F56">
        <w:rPr>
          <w:rFonts w:ascii="Arial" w:eastAsia="Times New Roman" w:hAnsi="Arial" w:cs="Arial"/>
          <w:noProof w:val="0"/>
          <w:color w:val="000000"/>
          <w:kern w:val="0"/>
          <w14:ligatures w14:val="none"/>
        </w:rPr>
        <w:t xml:space="preserve"> </w:t>
      </w:r>
      <w:proofErr w:type="spellStart"/>
      <w:proofErr w:type="gramStart"/>
      <w:r w:rsidRPr="005D5F56">
        <w:rPr>
          <w:rFonts w:ascii="Arial" w:eastAsia="Times New Roman" w:hAnsi="Arial" w:cs="Arial"/>
          <w:noProof w:val="0"/>
          <w:color w:val="000000"/>
          <w:kern w:val="0"/>
          <w14:ligatures w14:val="none"/>
        </w:rPr>
        <w:t>tertentu</w:t>
      </w:r>
      <w:proofErr w:type="spellEnd"/>
      <w:r w:rsidRPr="005D5F56">
        <w:rPr>
          <w:rFonts w:ascii="Arial" w:eastAsia="Times New Roman" w:hAnsi="Arial" w:cs="Arial"/>
          <w:noProof w:val="0"/>
          <w:color w:val="000000"/>
          <w:kern w:val="0"/>
          <w14:ligatures w14:val="none"/>
        </w:rPr>
        <w:t xml:space="preserve">  </w:t>
      </w:r>
      <w:proofErr w:type="spellStart"/>
      <w:r w:rsidRPr="005D5F56">
        <w:rPr>
          <w:rFonts w:ascii="Arial" w:eastAsia="Times New Roman" w:hAnsi="Arial" w:cs="Arial"/>
          <w:noProof w:val="0"/>
          <w:color w:val="000000"/>
          <w:kern w:val="0"/>
          <w14:ligatures w14:val="none"/>
        </w:rPr>
        <w:t>tapi</w:t>
      </w:r>
      <w:proofErr w:type="spellEnd"/>
      <w:proofErr w:type="gramEnd"/>
      <w:r w:rsidRPr="005D5F56">
        <w:rPr>
          <w:rFonts w:ascii="Arial" w:eastAsia="Times New Roman" w:hAnsi="Arial" w:cs="Arial"/>
          <w:noProof w:val="0"/>
          <w:color w:val="000000"/>
          <w:kern w:val="0"/>
          <w14:ligatures w14:val="none"/>
        </w:rPr>
        <w:t xml:space="preserve"> </w:t>
      </w:r>
      <w:proofErr w:type="spellStart"/>
      <w:r w:rsidRPr="005D5F56">
        <w:rPr>
          <w:rFonts w:ascii="Arial" w:eastAsia="Times New Roman" w:hAnsi="Arial" w:cs="Arial"/>
          <w:noProof w:val="0"/>
          <w:color w:val="000000"/>
          <w:kern w:val="0"/>
          <w14:ligatures w14:val="none"/>
        </w:rPr>
        <w:t>dilakukan</w:t>
      </w:r>
      <w:proofErr w:type="spellEnd"/>
      <w:r w:rsidRPr="005D5F56">
        <w:rPr>
          <w:rFonts w:ascii="Arial" w:eastAsia="Times New Roman" w:hAnsi="Arial" w:cs="Arial"/>
          <w:noProof w:val="0"/>
          <w:color w:val="000000"/>
          <w:kern w:val="0"/>
          <w14:ligatures w14:val="none"/>
        </w:rPr>
        <w:t xml:space="preserve"> </w:t>
      </w:r>
      <w:proofErr w:type="spellStart"/>
      <w:r w:rsidRPr="005D5F56">
        <w:rPr>
          <w:rFonts w:ascii="Arial" w:eastAsia="Times New Roman" w:hAnsi="Arial" w:cs="Arial"/>
          <w:noProof w:val="0"/>
          <w:color w:val="000000"/>
          <w:kern w:val="0"/>
          <w14:ligatures w14:val="none"/>
        </w:rPr>
        <w:t>sesuai</w:t>
      </w:r>
      <w:proofErr w:type="spellEnd"/>
      <w:r w:rsidRPr="005D5F56">
        <w:rPr>
          <w:rFonts w:ascii="Arial" w:eastAsia="Times New Roman" w:hAnsi="Arial" w:cs="Arial"/>
          <w:noProof w:val="0"/>
          <w:color w:val="000000"/>
          <w:kern w:val="0"/>
          <w14:ligatures w14:val="none"/>
        </w:rPr>
        <w:t xml:space="preserve"> </w:t>
      </w:r>
      <w:proofErr w:type="spellStart"/>
      <w:r w:rsidRPr="005D5F56">
        <w:rPr>
          <w:rFonts w:ascii="Arial" w:eastAsia="Times New Roman" w:hAnsi="Arial" w:cs="Arial"/>
          <w:noProof w:val="0"/>
          <w:color w:val="000000"/>
          <w:kern w:val="0"/>
          <w14:ligatures w14:val="none"/>
        </w:rPr>
        <w:t>dengan</w:t>
      </w:r>
      <w:proofErr w:type="spellEnd"/>
      <w:r w:rsidRPr="005D5F56">
        <w:rPr>
          <w:rFonts w:ascii="Arial" w:eastAsia="Times New Roman" w:hAnsi="Arial" w:cs="Arial"/>
          <w:noProof w:val="0"/>
          <w:color w:val="000000"/>
          <w:kern w:val="0"/>
          <w14:ligatures w14:val="none"/>
        </w:rPr>
        <w:t xml:space="preserve"> </w:t>
      </w:r>
      <w:proofErr w:type="spellStart"/>
      <w:r w:rsidRPr="005D5F56">
        <w:rPr>
          <w:rFonts w:ascii="Arial" w:eastAsia="Times New Roman" w:hAnsi="Arial" w:cs="Arial"/>
          <w:noProof w:val="0"/>
          <w:color w:val="000000"/>
          <w:kern w:val="0"/>
          <w14:ligatures w14:val="none"/>
        </w:rPr>
        <w:t>ketentuan</w:t>
      </w:r>
      <w:proofErr w:type="spellEnd"/>
      <w:r w:rsidRPr="005D5F56">
        <w:rPr>
          <w:rFonts w:ascii="Arial" w:eastAsia="Times New Roman" w:hAnsi="Arial" w:cs="Arial"/>
          <w:noProof w:val="0"/>
          <w:color w:val="000000"/>
          <w:kern w:val="0"/>
          <w14:ligatures w14:val="none"/>
        </w:rPr>
        <w:t xml:space="preserve"> </w:t>
      </w:r>
      <w:proofErr w:type="spellStart"/>
      <w:r w:rsidRPr="005D5F56">
        <w:rPr>
          <w:rFonts w:ascii="Arial" w:eastAsia="Times New Roman" w:hAnsi="Arial" w:cs="Arial"/>
          <w:noProof w:val="0"/>
          <w:color w:val="000000"/>
          <w:kern w:val="0"/>
          <w14:ligatures w14:val="none"/>
        </w:rPr>
        <w:t>peraturan</w:t>
      </w:r>
      <w:proofErr w:type="spellEnd"/>
      <w:r w:rsidRPr="005D5F56">
        <w:rPr>
          <w:rFonts w:ascii="Arial" w:eastAsia="Times New Roman" w:hAnsi="Arial" w:cs="Arial"/>
          <w:noProof w:val="0"/>
          <w:color w:val="000000"/>
          <w:kern w:val="0"/>
          <w14:ligatures w14:val="none"/>
        </w:rPr>
        <w:t xml:space="preserve"> yang </w:t>
      </w:r>
      <w:proofErr w:type="spellStart"/>
      <w:r w:rsidRPr="005D5F56">
        <w:rPr>
          <w:rFonts w:ascii="Arial" w:eastAsia="Times New Roman" w:hAnsi="Arial" w:cs="Arial"/>
          <w:noProof w:val="0"/>
          <w:color w:val="000000"/>
          <w:kern w:val="0"/>
          <w14:ligatures w14:val="none"/>
        </w:rPr>
        <w:t>berlaku</w:t>
      </w:r>
      <w:proofErr w:type="spellEnd"/>
      <w:r w:rsidRPr="005D5F56">
        <w:rPr>
          <w:rFonts w:ascii="Arial" w:eastAsia="Times New Roman" w:hAnsi="Arial" w:cs="Arial"/>
          <w:noProof w:val="0"/>
          <w:color w:val="000000"/>
          <w:kern w:val="0"/>
          <w14:ligatures w14:val="none"/>
        </w:rPr>
        <w:t>.</w:t>
      </w:r>
    </w:p>
    <w:p w14:paraId="123A2074" w14:textId="29FC7D8C" w:rsidR="002A1994" w:rsidRDefault="002A1994" w:rsidP="001B7422">
      <w:pPr>
        <w:pStyle w:val="ListParagraph"/>
        <w:numPr>
          <w:ilvl w:val="0"/>
          <w:numId w:val="60"/>
        </w:numPr>
        <w:spacing w:after="0" w:line="480" w:lineRule="auto"/>
        <w:ind w:left="1418" w:hanging="425"/>
        <w:jc w:val="both"/>
        <w:rPr>
          <w:rFonts w:ascii="Arial" w:eastAsia="Times New Roman" w:hAnsi="Arial" w:cs="Arial"/>
          <w:noProof w:val="0"/>
          <w:color w:val="000000"/>
          <w:kern w:val="0"/>
          <w14:ligatures w14:val="none"/>
        </w:rPr>
      </w:pPr>
      <w:proofErr w:type="spellStart"/>
      <w:r w:rsidRPr="005D5F56">
        <w:rPr>
          <w:rFonts w:ascii="Arial" w:eastAsia="Times New Roman" w:hAnsi="Arial" w:cs="Arial"/>
          <w:noProof w:val="0"/>
          <w:color w:val="000000"/>
          <w:kern w:val="0"/>
          <w14:ligatures w14:val="none"/>
        </w:rPr>
        <w:t>Komponen</w:t>
      </w:r>
      <w:proofErr w:type="spellEnd"/>
      <w:r w:rsidRPr="005D5F56">
        <w:rPr>
          <w:rFonts w:ascii="Arial" w:eastAsia="Times New Roman" w:hAnsi="Arial" w:cs="Arial"/>
          <w:noProof w:val="0"/>
          <w:color w:val="000000"/>
          <w:kern w:val="0"/>
          <w14:ligatures w14:val="none"/>
        </w:rPr>
        <w:t xml:space="preserve"> </w:t>
      </w:r>
      <w:proofErr w:type="spellStart"/>
      <w:r w:rsidRPr="005D5F56">
        <w:rPr>
          <w:rFonts w:ascii="Arial" w:eastAsia="Times New Roman" w:hAnsi="Arial" w:cs="Arial"/>
          <w:noProof w:val="0"/>
          <w:color w:val="000000"/>
          <w:kern w:val="0"/>
          <w14:ligatures w14:val="none"/>
        </w:rPr>
        <w:t>biaya</w:t>
      </w:r>
      <w:proofErr w:type="spellEnd"/>
      <w:r w:rsidRPr="005D5F56">
        <w:rPr>
          <w:rFonts w:ascii="Arial" w:eastAsia="Times New Roman" w:hAnsi="Arial" w:cs="Arial"/>
          <w:noProof w:val="0"/>
          <w:color w:val="000000"/>
          <w:kern w:val="0"/>
          <w14:ligatures w14:val="none"/>
        </w:rPr>
        <w:t xml:space="preserve"> </w:t>
      </w:r>
      <w:proofErr w:type="spellStart"/>
      <w:r w:rsidRPr="005D5F56">
        <w:rPr>
          <w:rFonts w:ascii="Arial" w:eastAsia="Times New Roman" w:hAnsi="Arial" w:cs="Arial"/>
          <w:noProof w:val="0"/>
          <w:color w:val="000000"/>
          <w:kern w:val="0"/>
          <w14:ligatures w14:val="none"/>
        </w:rPr>
        <w:t>atau</w:t>
      </w:r>
      <w:proofErr w:type="spellEnd"/>
      <w:r w:rsidRPr="005D5F56">
        <w:rPr>
          <w:rFonts w:ascii="Arial" w:eastAsia="Times New Roman" w:hAnsi="Arial" w:cs="Arial"/>
          <w:noProof w:val="0"/>
          <w:color w:val="000000"/>
          <w:kern w:val="0"/>
          <w14:ligatures w14:val="none"/>
        </w:rPr>
        <w:t xml:space="preserve"> item </w:t>
      </w:r>
      <w:proofErr w:type="spellStart"/>
      <w:r w:rsidRPr="005D5F56">
        <w:rPr>
          <w:rFonts w:ascii="Arial" w:eastAsia="Times New Roman" w:hAnsi="Arial" w:cs="Arial"/>
          <w:noProof w:val="0"/>
          <w:color w:val="000000"/>
          <w:kern w:val="0"/>
          <w14:ligatures w14:val="none"/>
        </w:rPr>
        <w:t>pekerjaan</w:t>
      </w:r>
      <w:proofErr w:type="spellEnd"/>
      <w:r w:rsidR="007F78BD" w:rsidRPr="005D5F56">
        <w:rPr>
          <w:rFonts w:ascii="Arial" w:eastAsia="Times New Roman" w:hAnsi="Arial" w:cs="Arial"/>
          <w:noProof w:val="0"/>
          <w:color w:val="000000"/>
          <w:kern w:val="0"/>
          <w14:ligatures w14:val="none"/>
        </w:rPr>
        <w:t xml:space="preserve">, volume </w:t>
      </w:r>
      <w:proofErr w:type="spellStart"/>
      <w:r w:rsidR="007F78BD" w:rsidRPr="005D5F56">
        <w:rPr>
          <w:rFonts w:ascii="Arial" w:eastAsia="Times New Roman" w:hAnsi="Arial" w:cs="Arial"/>
          <w:noProof w:val="0"/>
          <w:color w:val="000000"/>
          <w:kern w:val="0"/>
          <w14:ligatures w14:val="none"/>
        </w:rPr>
        <w:t>kegiatan</w:t>
      </w:r>
      <w:proofErr w:type="spellEnd"/>
      <w:r w:rsidR="007F78BD" w:rsidRPr="005D5F56">
        <w:rPr>
          <w:rFonts w:ascii="Arial" w:eastAsia="Times New Roman" w:hAnsi="Arial" w:cs="Arial"/>
          <w:noProof w:val="0"/>
          <w:color w:val="000000"/>
          <w:kern w:val="0"/>
          <w14:ligatures w14:val="none"/>
        </w:rPr>
        <w:t xml:space="preserve"> </w:t>
      </w:r>
      <w:proofErr w:type="spellStart"/>
      <w:r w:rsidR="007F78BD" w:rsidRPr="005D5F56">
        <w:rPr>
          <w:rFonts w:ascii="Arial" w:eastAsia="Times New Roman" w:hAnsi="Arial" w:cs="Arial"/>
          <w:noProof w:val="0"/>
          <w:color w:val="000000"/>
          <w:kern w:val="0"/>
          <w14:ligatures w14:val="none"/>
        </w:rPr>
        <w:t>pembangunan</w:t>
      </w:r>
      <w:proofErr w:type="spellEnd"/>
      <w:r w:rsidR="007F78BD" w:rsidRPr="005D5F56">
        <w:rPr>
          <w:rFonts w:ascii="Arial" w:eastAsia="Times New Roman" w:hAnsi="Arial" w:cs="Arial"/>
          <w:noProof w:val="0"/>
          <w:color w:val="000000"/>
          <w:kern w:val="0"/>
          <w14:ligatures w14:val="none"/>
        </w:rPr>
        <w:t xml:space="preserve">/rehab </w:t>
      </w:r>
      <w:proofErr w:type="spellStart"/>
      <w:r w:rsidR="007F78BD" w:rsidRPr="005D5F56">
        <w:rPr>
          <w:rFonts w:ascii="Arial" w:eastAsia="Times New Roman" w:hAnsi="Arial" w:cs="Arial"/>
          <w:noProof w:val="0"/>
          <w:color w:val="000000"/>
          <w:kern w:val="0"/>
          <w14:ligatures w14:val="none"/>
        </w:rPr>
        <w:t>dermaga</w:t>
      </w:r>
      <w:proofErr w:type="spellEnd"/>
      <w:r w:rsidR="007F78BD" w:rsidRPr="005D5F56">
        <w:rPr>
          <w:rFonts w:ascii="Arial" w:eastAsia="Times New Roman" w:hAnsi="Arial" w:cs="Arial"/>
          <w:noProof w:val="0"/>
          <w:color w:val="000000"/>
          <w:kern w:val="0"/>
          <w14:ligatures w14:val="none"/>
        </w:rPr>
        <w:t xml:space="preserve"> pada </w:t>
      </w:r>
      <w:proofErr w:type="spellStart"/>
      <w:r w:rsidR="007F78BD" w:rsidRPr="005D5F56">
        <w:rPr>
          <w:rFonts w:ascii="Arial" w:eastAsia="Times New Roman" w:hAnsi="Arial" w:cs="Arial"/>
          <w:noProof w:val="0"/>
          <w:color w:val="000000"/>
          <w:kern w:val="0"/>
          <w14:ligatures w14:val="none"/>
        </w:rPr>
        <w:t>saat</w:t>
      </w:r>
      <w:proofErr w:type="spellEnd"/>
      <w:r w:rsidR="007F78BD" w:rsidRPr="005D5F56">
        <w:rPr>
          <w:rFonts w:ascii="Arial" w:eastAsia="Times New Roman" w:hAnsi="Arial" w:cs="Arial"/>
          <w:noProof w:val="0"/>
          <w:color w:val="000000"/>
          <w:kern w:val="0"/>
          <w14:ligatures w14:val="none"/>
        </w:rPr>
        <w:t xml:space="preserve"> </w:t>
      </w:r>
      <w:proofErr w:type="spellStart"/>
      <w:r w:rsidR="007F78BD" w:rsidRPr="005D5F56">
        <w:rPr>
          <w:rFonts w:ascii="Arial" w:eastAsia="Times New Roman" w:hAnsi="Arial" w:cs="Arial"/>
          <w:noProof w:val="0"/>
          <w:color w:val="000000"/>
          <w:kern w:val="0"/>
          <w14:ligatures w14:val="none"/>
        </w:rPr>
        <w:t>penentuan</w:t>
      </w:r>
      <w:proofErr w:type="spellEnd"/>
      <w:r w:rsidR="007F78BD" w:rsidRPr="005D5F56">
        <w:rPr>
          <w:rFonts w:ascii="Arial" w:eastAsia="Times New Roman" w:hAnsi="Arial" w:cs="Arial"/>
          <w:noProof w:val="0"/>
          <w:color w:val="000000"/>
          <w:kern w:val="0"/>
          <w14:ligatures w14:val="none"/>
        </w:rPr>
        <w:t xml:space="preserve"> </w:t>
      </w:r>
      <w:proofErr w:type="spellStart"/>
      <w:r w:rsidR="007F78BD" w:rsidRPr="005D5F56">
        <w:rPr>
          <w:rFonts w:ascii="Arial" w:eastAsia="Times New Roman" w:hAnsi="Arial" w:cs="Arial"/>
          <w:noProof w:val="0"/>
          <w:color w:val="000000"/>
          <w:kern w:val="0"/>
          <w14:ligatures w14:val="none"/>
        </w:rPr>
        <w:t>biaya</w:t>
      </w:r>
      <w:proofErr w:type="spellEnd"/>
      <w:r w:rsidR="007F78BD" w:rsidRPr="005D5F56">
        <w:rPr>
          <w:rFonts w:ascii="Arial" w:eastAsia="Times New Roman" w:hAnsi="Arial" w:cs="Arial"/>
          <w:noProof w:val="0"/>
          <w:color w:val="000000"/>
          <w:kern w:val="0"/>
          <w14:ligatures w14:val="none"/>
        </w:rPr>
        <w:t xml:space="preserve"> </w:t>
      </w:r>
      <w:proofErr w:type="spellStart"/>
      <w:r w:rsidR="007F78BD" w:rsidRPr="005D5F56">
        <w:rPr>
          <w:rFonts w:ascii="Arial" w:eastAsia="Times New Roman" w:hAnsi="Arial" w:cs="Arial"/>
          <w:noProof w:val="0"/>
          <w:color w:val="000000"/>
          <w:kern w:val="0"/>
          <w14:ligatures w14:val="none"/>
        </w:rPr>
        <w:t>atau</w:t>
      </w:r>
      <w:proofErr w:type="spellEnd"/>
      <w:r w:rsidR="007F78BD" w:rsidRPr="005D5F56">
        <w:rPr>
          <w:rFonts w:ascii="Arial" w:eastAsia="Times New Roman" w:hAnsi="Arial" w:cs="Arial"/>
          <w:noProof w:val="0"/>
          <w:color w:val="000000"/>
          <w:kern w:val="0"/>
          <w14:ligatures w14:val="none"/>
        </w:rPr>
        <w:t xml:space="preserve"> </w:t>
      </w:r>
      <w:proofErr w:type="spellStart"/>
      <w:proofErr w:type="gramStart"/>
      <w:r w:rsidR="007F78BD" w:rsidRPr="005D5F56">
        <w:rPr>
          <w:rFonts w:ascii="Arial" w:eastAsia="Times New Roman" w:hAnsi="Arial" w:cs="Arial"/>
          <w:noProof w:val="0"/>
          <w:color w:val="000000"/>
          <w:kern w:val="0"/>
          <w14:ligatures w14:val="none"/>
        </w:rPr>
        <w:t>anggaran</w:t>
      </w:r>
      <w:proofErr w:type="spellEnd"/>
      <w:r w:rsidRPr="005D5F56">
        <w:rPr>
          <w:rFonts w:ascii="Arial" w:eastAsia="Times New Roman" w:hAnsi="Arial" w:cs="Arial"/>
          <w:noProof w:val="0"/>
          <w:color w:val="000000"/>
          <w:kern w:val="0"/>
          <w14:ligatures w14:val="none"/>
        </w:rPr>
        <w:t xml:space="preserve">  </w:t>
      </w:r>
      <w:proofErr w:type="spellStart"/>
      <w:r w:rsidRPr="005D5F56">
        <w:rPr>
          <w:rFonts w:ascii="Arial" w:eastAsia="Times New Roman" w:hAnsi="Arial" w:cs="Arial"/>
          <w:noProof w:val="0"/>
          <w:color w:val="000000"/>
          <w:kern w:val="0"/>
          <w14:ligatures w14:val="none"/>
        </w:rPr>
        <w:t>belum</w:t>
      </w:r>
      <w:proofErr w:type="spellEnd"/>
      <w:proofErr w:type="gramEnd"/>
      <w:r w:rsidRPr="005D5F56">
        <w:rPr>
          <w:rFonts w:ascii="Arial" w:eastAsia="Times New Roman" w:hAnsi="Arial" w:cs="Arial"/>
          <w:noProof w:val="0"/>
          <w:color w:val="000000"/>
          <w:kern w:val="0"/>
          <w14:ligatures w14:val="none"/>
        </w:rPr>
        <w:t xml:space="preserve"> </w:t>
      </w:r>
      <w:proofErr w:type="spellStart"/>
      <w:r w:rsidRPr="005D5F56">
        <w:rPr>
          <w:rFonts w:ascii="Arial" w:eastAsia="Times New Roman" w:hAnsi="Arial" w:cs="Arial"/>
          <w:noProof w:val="0"/>
          <w:color w:val="000000"/>
          <w:kern w:val="0"/>
          <w14:ligatures w14:val="none"/>
        </w:rPr>
        <w:t>ditentukan</w:t>
      </w:r>
      <w:proofErr w:type="spellEnd"/>
      <w:r w:rsidR="00AE68E2" w:rsidRPr="005D5F56">
        <w:rPr>
          <w:rFonts w:ascii="Arial" w:eastAsia="Times New Roman" w:hAnsi="Arial" w:cs="Arial"/>
          <w:noProof w:val="0"/>
          <w:color w:val="000000"/>
          <w:kern w:val="0"/>
          <w14:ligatures w14:val="none"/>
        </w:rPr>
        <w:t xml:space="preserve"> </w:t>
      </w:r>
      <w:proofErr w:type="spellStart"/>
      <w:r w:rsidR="00AE68E2" w:rsidRPr="005D5F56">
        <w:rPr>
          <w:rFonts w:ascii="Arial" w:eastAsia="Times New Roman" w:hAnsi="Arial" w:cs="Arial"/>
          <w:noProof w:val="0"/>
          <w:color w:val="000000"/>
          <w:kern w:val="0"/>
          <w14:ligatures w14:val="none"/>
        </w:rPr>
        <w:t>tapi</w:t>
      </w:r>
      <w:proofErr w:type="spellEnd"/>
      <w:r w:rsidR="00AE68E2" w:rsidRPr="005D5F56">
        <w:rPr>
          <w:rFonts w:ascii="Arial" w:eastAsia="Times New Roman" w:hAnsi="Arial" w:cs="Arial"/>
          <w:noProof w:val="0"/>
          <w:color w:val="000000"/>
          <w:kern w:val="0"/>
          <w14:ligatures w14:val="none"/>
        </w:rPr>
        <w:t xml:space="preserve"> </w:t>
      </w:r>
      <w:proofErr w:type="spellStart"/>
      <w:r w:rsidR="00AE68E2" w:rsidRPr="005D5F56">
        <w:rPr>
          <w:rFonts w:ascii="Arial" w:eastAsia="Times New Roman" w:hAnsi="Arial" w:cs="Arial"/>
          <w:noProof w:val="0"/>
          <w:color w:val="000000"/>
          <w:kern w:val="0"/>
          <w14:ligatures w14:val="none"/>
        </w:rPr>
        <w:t>baru</w:t>
      </w:r>
      <w:proofErr w:type="spellEnd"/>
      <w:r w:rsidR="00AE68E2" w:rsidRPr="005D5F56">
        <w:rPr>
          <w:rFonts w:ascii="Arial" w:eastAsia="Times New Roman" w:hAnsi="Arial" w:cs="Arial"/>
          <w:noProof w:val="0"/>
          <w:color w:val="000000"/>
          <w:kern w:val="0"/>
          <w14:ligatures w14:val="none"/>
        </w:rPr>
        <w:t xml:space="preserve"> </w:t>
      </w:r>
      <w:proofErr w:type="spellStart"/>
      <w:r w:rsidR="00AE68E2" w:rsidRPr="005D5F56">
        <w:rPr>
          <w:rFonts w:ascii="Arial" w:eastAsia="Times New Roman" w:hAnsi="Arial" w:cs="Arial"/>
          <w:noProof w:val="0"/>
          <w:color w:val="000000"/>
          <w:kern w:val="0"/>
          <w14:ligatures w14:val="none"/>
        </w:rPr>
        <w:t>ditentukan</w:t>
      </w:r>
      <w:proofErr w:type="spellEnd"/>
      <w:r w:rsidR="00AE68E2" w:rsidRPr="005D5F56">
        <w:rPr>
          <w:rFonts w:ascii="Arial" w:eastAsia="Times New Roman" w:hAnsi="Arial" w:cs="Arial"/>
          <w:noProof w:val="0"/>
          <w:color w:val="000000"/>
          <w:kern w:val="0"/>
          <w14:ligatures w14:val="none"/>
        </w:rPr>
        <w:t xml:space="preserve"> </w:t>
      </w:r>
      <w:proofErr w:type="spellStart"/>
      <w:r w:rsidR="00AE68E2" w:rsidRPr="005D5F56">
        <w:rPr>
          <w:rFonts w:ascii="Arial" w:eastAsia="Times New Roman" w:hAnsi="Arial" w:cs="Arial"/>
          <w:noProof w:val="0"/>
          <w:color w:val="000000"/>
          <w:kern w:val="0"/>
          <w14:ligatures w14:val="none"/>
        </w:rPr>
        <w:t>saat</w:t>
      </w:r>
      <w:proofErr w:type="spellEnd"/>
      <w:r w:rsidR="00AE68E2" w:rsidRPr="005D5F56">
        <w:rPr>
          <w:rFonts w:ascii="Arial" w:eastAsia="Times New Roman" w:hAnsi="Arial" w:cs="Arial"/>
          <w:noProof w:val="0"/>
          <w:color w:val="000000"/>
          <w:kern w:val="0"/>
          <w14:ligatures w14:val="none"/>
        </w:rPr>
        <w:t xml:space="preserve"> </w:t>
      </w:r>
      <w:proofErr w:type="spellStart"/>
      <w:r w:rsidR="00AE68E2" w:rsidRPr="005D5F56">
        <w:rPr>
          <w:rFonts w:ascii="Arial" w:eastAsia="Times New Roman" w:hAnsi="Arial" w:cs="Arial"/>
          <w:noProof w:val="0"/>
          <w:color w:val="000000"/>
          <w:kern w:val="0"/>
          <w14:ligatures w14:val="none"/>
        </w:rPr>
        <w:t>penyusunan</w:t>
      </w:r>
      <w:proofErr w:type="spellEnd"/>
      <w:r w:rsidR="00AE68E2" w:rsidRPr="005D5F56">
        <w:rPr>
          <w:rFonts w:ascii="Arial" w:eastAsia="Times New Roman" w:hAnsi="Arial" w:cs="Arial"/>
          <w:noProof w:val="0"/>
          <w:color w:val="000000"/>
          <w:kern w:val="0"/>
          <w14:ligatures w14:val="none"/>
        </w:rPr>
        <w:t xml:space="preserve"> </w:t>
      </w:r>
      <w:proofErr w:type="spellStart"/>
      <w:r w:rsidR="00AE68E2" w:rsidRPr="005D5F56">
        <w:rPr>
          <w:rFonts w:ascii="Arial" w:eastAsia="Times New Roman" w:hAnsi="Arial" w:cs="Arial"/>
          <w:noProof w:val="0"/>
          <w:color w:val="000000"/>
          <w:kern w:val="0"/>
          <w14:ligatures w14:val="none"/>
        </w:rPr>
        <w:t>Rancangan</w:t>
      </w:r>
      <w:proofErr w:type="spellEnd"/>
      <w:r w:rsidR="00AE68E2" w:rsidRPr="005D5F56">
        <w:rPr>
          <w:rFonts w:ascii="Arial" w:eastAsia="Times New Roman" w:hAnsi="Arial" w:cs="Arial"/>
          <w:noProof w:val="0"/>
          <w:color w:val="000000"/>
          <w:kern w:val="0"/>
          <w14:ligatures w14:val="none"/>
        </w:rPr>
        <w:t xml:space="preserve"> </w:t>
      </w:r>
      <w:proofErr w:type="spellStart"/>
      <w:r w:rsidR="00AE68E2" w:rsidRPr="005D5F56">
        <w:rPr>
          <w:rFonts w:ascii="Arial" w:eastAsia="Times New Roman" w:hAnsi="Arial" w:cs="Arial"/>
          <w:noProof w:val="0"/>
          <w:color w:val="000000"/>
          <w:kern w:val="0"/>
          <w14:ligatures w14:val="none"/>
        </w:rPr>
        <w:t>anggaran</w:t>
      </w:r>
      <w:proofErr w:type="spellEnd"/>
      <w:r w:rsidR="00AE68E2" w:rsidRPr="005D5F56">
        <w:rPr>
          <w:rFonts w:ascii="Arial" w:eastAsia="Times New Roman" w:hAnsi="Arial" w:cs="Arial"/>
          <w:noProof w:val="0"/>
          <w:color w:val="000000"/>
          <w:kern w:val="0"/>
          <w14:ligatures w14:val="none"/>
        </w:rPr>
        <w:t xml:space="preserve"> </w:t>
      </w:r>
      <w:proofErr w:type="spellStart"/>
      <w:r w:rsidR="00AE68E2" w:rsidRPr="005D5F56">
        <w:rPr>
          <w:rFonts w:ascii="Arial" w:eastAsia="Times New Roman" w:hAnsi="Arial" w:cs="Arial"/>
          <w:noProof w:val="0"/>
          <w:color w:val="000000"/>
          <w:kern w:val="0"/>
          <w14:ligatures w14:val="none"/>
        </w:rPr>
        <w:t>Belanja</w:t>
      </w:r>
      <w:proofErr w:type="spellEnd"/>
      <w:r w:rsidR="00AE68E2" w:rsidRPr="005D5F56">
        <w:rPr>
          <w:rFonts w:ascii="Arial" w:eastAsia="Times New Roman" w:hAnsi="Arial" w:cs="Arial"/>
          <w:noProof w:val="0"/>
          <w:color w:val="000000"/>
          <w:kern w:val="0"/>
          <w14:ligatures w14:val="none"/>
        </w:rPr>
        <w:t xml:space="preserve"> yang </w:t>
      </w:r>
      <w:proofErr w:type="spellStart"/>
      <w:r w:rsidR="00AE68E2" w:rsidRPr="005D5F56">
        <w:rPr>
          <w:rFonts w:ascii="Arial" w:eastAsia="Times New Roman" w:hAnsi="Arial" w:cs="Arial"/>
          <w:noProof w:val="0"/>
          <w:color w:val="000000"/>
          <w:kern w:val="0"/>
          <w14:ligatures w14:val="none"/>
        </w:rPr>
        <w:t>dilakukan</w:t>
      </w:r>
      <w:proofErr w:type="spellEnd"/>
      <w:r w:rsidR="00AE68E2" w:rsidRPr="005D5F56">
        <w:rPr>
          <w:rFonts w:ascii="Arial" w:eastAsia="Times New Roman" w:hAnsi="Arial" w:cs="Arial"/>
          <w:noProof w:val="0"/>
          <w:color w:val="000000"/>
          <w:kern w:val="0"/>
          <w14:ligatures w14:val="none"/>
        </w:rPr>
        <w:t xml:space="preserve"> oleh </w:t>
      </w:r>
      <w:proofErr w:type="spellStart"/>
      <w:r w:rsidR="00AE68E2" w:rsidRPr="005D5F56">
        <w:rPr>
          <w:rFonts w:ascii="Arial" w:eastAsia="Times New Roman" w:hAnsi="Arial" w:cs="Arial"/>
          <w:noProof w:val="0"/>
          <w:color w:val="000000"/>
          <w:kern w:val="0"/>
          <w14:ligatures w14:val="none"/>
        </w:rPr>
        <w:t>penyedia</w:t>
      </w:r>
      <w:proofErr w:type="spellEnd"/>
      <w:r w:rsidR="00AE68E2" w:rsidRPr="005D5F56">
        <w:rPr>
          <w:rFonts w:ascii="Arial" w:eastAsia="Times New Roman" w:hAnsi="Arial" w:cs="Arial"/>
          <w:noProof w:val="0"/>
          <w:color w:val="000000"/>
          <w:kern w:val="0"/>
          <w14:ligatures w14:val="none"/>
        </w:rPr>
        <w:t xml:space="preserve"> </w:t>
      </w:r>
      <w:proofErr w:type="spellStart"/>
      <w:r w:rsidR="00AE68E2" w:rsidRPr="005D5F56">
        <w:rPr>
          <w:rFonts w:ascii="Arial" w:eastAsia="Times New Roman" w:hAnsi="Arial" w:cs="Arial"/>
          <w:noProof w:val="0"/>
          <w:color w:val="000000"/>
          <w:kern w:val="0"/>
          <w14:ligatures w14:val="none"/>
        </w:rPr>
        <w:t>jasa</w:t>
      </w:r>
      <w:proofErr w:type="spellEnd"/>
      <w:r w:rsidR="00AE68E2" w:rsidRPr="005D5F56">
        <w:rPr>
          <w:rFonts w:ascii="Arial" w:eastAsia="Times New Roman" w:hAnsi="Arial" w:cs="Arial"/>
          <w:noProof w:val="0"/>
          <w:color w:val="000000"/>
          <w:kern w:val="0"/>
          <w14:ligatures w14:val="none"/>
        </w:rPr>
        <w:t xml:space="preserve"> </w:t>
      </w:r>
      <w:proofErr w:type="spellStart"/>
      <w:r w:rsidR="00AE68E2" w:rsidRPr="005D5F56">
        <w:rPr>
          <w:rFonts w:ascii="Arial" w:eastAsia="Times New Roman" w:hAnsi="Arial" w:cs="Arial"/>
          <w:noProof w:val="0"/>
          <w:color w:val="000000"/>
          <w:kern w:val="0"/>
          <w14:ligatures w14:val="none"/>
        </w:rPr>
        <w:t>Konsultan</w:t>
      </w:r>
      <w:proofErr w:type="spellEnd"/>
      <w:r w:rsidR="00AE68E2" w:rsidRPr="005D5F56">
        <w:rPr>
          <w:rFonts w:ascii="Arial" w:eastAsia="Times New Roman" w:hAnsi="Arial" w:cs="Arial"/>
          <w:noProof w:val="0"/>
          <w:color w:val="000000"/>
          <w:kern w:val="0"/>
          <w14:ligatures w14:val="none"/>
        </w:rPr>
        <w:t xml:space="preserve"> </w:t>
      </w:r>
      <w:proofErr w:type="spellStart"/>
      <w:r w:rsidR="00AE68E2" w:rsidRPr="005D5F56">
        <w:rPr>
          <w:rFonts w:ascii="Arial" w:eastAsia="Times New Roman" w:hAnsi="Arial" w:cs="Arial"/>
          <w:noProof w:val="0"/>
          <w:color w:val="000000"/>
          <w:kern w:val="0"/>
          <w14:ligatures w14:val="none"/>
        </w:rPr>
        <w:t>Konstruksi</w:t>
      </w:r>
      <w:proofErr w:type="spellEnd"/>
      <w:r w:rsidR="00AE68E2" w:rsidRPr="005D5F56">
        <w:rPr>
          <w:rFonts w:ascii="Arial" w:eastAsia="Times New Roman" w:hAnsi="Arial" w:cs="Arial"/>
          <w:noProof w:val="0"/>
          <w:color w:val="000000"/>
          <w:kern w:val="0"/>
          <w14:ligatures w14:val="none"/>
        </w:rPr>
        <w:t xml:space="preserve"> </w:t>
      </w:r>
    </w:p>
    <w:p w14:paraId="671C5CC8" w14:textId="77777777" w:rsidR="007674F8" w:rsidRDefault="007674F8" w:rsidP="007674F8">
      <w:pPr>
        <w:spacing w:after="0" w:line="480" w:lineRule="auto"/>
        <w:ind w:left="993"/>
        <w:jc w:val="both"/>
        <w:rPr>
          <w:rFonts w:ascii="Arial" w:eastAsia="Times New Roman" w:hAnsi="Arial" w:cs="Arial"/>
          <w:noProof w:val="0"/>
          <w:color w:val="000000"/>
          <w:kern w:val="0"/>
          <w14:ligatures w14:val="none"/>
        </w:rPr>
      </w:pPr>
    </w:p>
    <w:p w14:paraId="42256F8B" w14:textId="77777777" w:rsidR="007674F8" w:rsidRPr="007674F8" w:rsidRDefault="007674F8" w:rsidP="007674F8">
      <w:pPr>
        <w:spacing w:after="0" w:line="480" w:lineRule="auto"/>
        <w:ind w:left="993"/>
        <w:jc w:val="both"/>
        <w:rPr>
          <w:rFonts w:ascii="Arial" w:eastAsia="Times New Roman" w:hAnsi="Arial" w:cs="Arial"/>
          <w:noProof w:val="0"/>
          <w:color w:val="000000"/>
          <w:kern w:val="0"/>
          <w14:ligatures w14:val="none"/>
        </w:rPr>
      </w:pPr>
    </w:p>
    <w:p w14:paraId="7C4DCB1F" w14:textId="794D42D0" w:rsidR="004E627D" w:rsidRPr="005D5F56" w:rsidRDefault="00AE68E2" w:rsidP="001B7422">
      <w:pPr>
        <w:pStyle w:val="ListParagraph"/>
        <w:numPr>
          <w:ilvl w:val="0"/>
          <w:numId w:val="61"/>
        </w:numPr>
        <w:spacing w:after="0" w:line="480" w:lineRule="auto"/>
        <w:ind w:left="993" w:hanging="426"/>
        <w:jc w:val="both"/>
        <w:rPr>
          <w:rFonts w:ascii="Arial" w:eastAsia="Times New Roman" w:hAnsi="Arial" w:cs="Arial"/>
          <w:noProof w:val="0"/>
          <w:color w:val="000000"/>
          <w:kern w:val="0"/>
          <w14:ligatures w14:val="none"/>
        </w:rPr>
      </w:pPr>
      <w:proofErr w:type="spellStart"/>
      <w:r w:rsidRPr="005D5F56">
        <w:rPr>
          <w:rFonts w:ascii="Arial" w:eastAsia="Times New Roman" w:hAnsi="Arial" w:cs="Arial"/>
          <w:noProof w:val="0"/>
          <w:color w:val="000000"/>
          <w:kern w:val="0"/>
          <w14:ligatures w14:val="none"/>
        </w:rPr>
        <w:lastRenderedPageBreak/>
        <w:t>P</w:t>
      </w:r>
      <w:r w:rsidR="002A1994" w:rsidRPr="005D5F56">
        <w:rPr>
          <w:rFonts w:ascii="Arial" w:eastAsia="Times New Roman" w:hAnsi="Arial" w:cs="Arial"/>
          <w:noProof w:val="0"/>
          <w:color w:val="000000"/>
          <w:kern w:val="0"/>
          <w14:ligatures w14:val="none"/>
        </w:rPr>
        <w:t>enentuan</w:t>
      </w:r>
      <w:proofErr w:type="spellEnd"/>
      <w:r w:rsidR="002A1994" w:rsidRPr="005D5F56">
        <w:rPr>
          <w:rFonts w:ascii="Arial" w:eastAsia="Times New Roman" w:hAnsi="Arial" w:cs="Arial"/>
          <w:noProof w:val="0"/>
          <w:color w:val="000000"/>
          <w:kern w:val="0"/>
          <w14:ligatures w14:val="none"/>
        </w:rPr>
        <w:t xml:space="preserve"> </w:t>
      </w:r>
      <w:proofErr w:type="spellStart"/>
      <w:r w:rsidR="002A1994" w:rsidRPr="005D5F56">
        <w:rPr>
          <w:rFonts w:ascii="Arial" w:eastAsia="Times New Roman" w:hAnsi="Arial" w:cs="Arial"/>
          <w:noProof w:val="0"/>
          <w:color w:val="000000"/>
          <w:kern w:val="0"/>
          <w14:ligatures w14:val="none"/>
        </w:rPr>
        <w:t>biaya</w:t>
      </w:r>
      <w:proofErr w:type="spellEnd"/>
      <w:r w:rsidR="002A1994" w:rsidRPr="005D5F56">
        <w:rPr>
          <w:rFonts w:ascii="Arial" w:eastAsia="Times New Roman" w:hAnsi="Arial" w:cs="Arial"/>
          <w:noProof w:val="0"/>
          <w:color w:val="000000"/>
          <w:kern w:val="0"/>
          <w14:ligatures w14:val="none"/>
        </w:rPr>
        <w:t xml:space="preserve"> </w:t>
      </w:r>
      <w:proofErr w:type="spellStart"/>
      <w:r w:rsidR="002A1994" w:rsidRPr="005D5F56">
        <w:rPr>
          <w:rFonts w:ascii="Arial" w:eastAsia="Times New Roman" w:hAnsi="Arial" w:cs="Arial"/>
          <w:noProof w:val="0"/>
          <w:color w:val="000000"/>
          <w:kern w:val="0"/>
          <w14:ligatures w14:val="none"/>
        </w:rPr>
        <w:t>menggunakan</w:t>
      </w:r>
      <w:proofErr w:type="spellEnd"/>
      <w:r w:rsidR="002A1994" w:rsidRPr="005D5F56">
        <w:rPr>
          <w:rFonts w:ascii="Arial" w:eastAsia="Times New Roman" w:hAnsi="Arial" w:cs="Arial"/>
          <w:noProof w:val="0"/>
          <w:color w:val="000000"/>
          <w:kern w:val="0"/>
          <w14:ligatures w14:val="none"/>
        </w:rPr>
        <w:t xml:space="preserve"> </w:t>
      </w:r>
      <w:proofErr w:type="spellStart"/>
      <w:r w:rsidR="0039002E" w:rsidRPr="005D5F56">
        <w:rPr>
          <w:rFonts w:ascii="Arial" w:eastAsia="Times New Roman" w:hAnsi="Arial" w:cs="Arial"/>
          <w:noProof w:val="0"/>
          <w:color w:val="000000"/>
          <w:kern w:val="0"/>
          <w14:ligatures w14:val="none"/>
        </w:rPr>
        <w:t>Konsep</w:t>
      </w:r>
      <w:proofErr w:type="spellEnd"/>
      <w:r w:rsidR="0039002E" w:rsidRPr="005D5F56">
        <w:rPr>
          <w:rFonts w:ascii="Arial" w:eastAsia="Times New Roman" w:hAnsi="Arial" w:cs="Arial"/>
          <w:noProof w:val="0"/>
          <w:color w:val="000000"/>
          <w:kern w:val="0"/>
          <w14:ligatures w14:val="none"/>
        </w:rPr>
        <w:t xml:space="preserve"> </w:t>
      </w:r>
      <w:r w:rsidR="0039002E" w:rsidRPr="0039002E">
        <w:rPr>
          <w:rFonts w:ascii="Arial" w:eastAsia="Times New Roman" w:hAnsi="Arial" w:cs="Arial"/>
          <w:i/>
          <w:iCs/>
          <w:noProof w:val="0"/>
          <w:color w:val="000000"/>
          <w:kern w:val="0"/>
          <w14:ligatures w14:val="none"/>
        </w:rPr>
        <w:t>Costing</w:t>
      </w:r>
      <w:r w:rsidR="0039002E" w:rsidRPr="005D5F56">
        <w:rPr>
          <w:rFonts w:ascii="Arial" w:eastAsia="Times New Roman" w:hAnsi="Arial" w:cs="Arial"/>
          <w:noProof w:val="0"/>
          <w:color w:val="000000"/>
          <w:kern w:val="0"/>
          <w14:ligatures w14:val="none"/>
        </w:rPr>
        <w:t xml:space="preserve">  </w:t>
      </w:r>
    </w:p>
    <w:p w14:paraId="6D90EC8C" w14:textId="1BF340B8" w:rsidR="00AE68E2" w:rsidRPr="005D5F56" w:rsidRDefault="00AE68E2" w:rsidP="001B7422">
      <w:pPr>
        <w:pStyle w:val="ListParagraph"/>
        <w:numPr>
          <w:ilvl w:val="0"/>
          <w:numId w:val="62"/>
        </w:numPr>
        <w:spacing w:after="0" w:line="480" w:lineRule="auto"/>
        <w:ind w:left="1418" w:hanging="425"/>
        <w:jc w:val="both"/>
        <w:rPr>
          <w:rFonts w:ascii="Arial" w:eastAsia="Times New Roman" w:hAnsi="Arial" w:cs="Arial"/>
          <w:noProof w:val="0"/>
          <w:color w:val="000000"/>
          <w:kern w:val="0"/>
          <w14:ligatures w14:val="none"/>
        </w:rPr>
      </w:pPr>
      <w:proofErr w:type="spellStart"/>
      <w:r w:rsidRPr="005D5F56">
        <w:rPr>
          <w:rFonts w:ascii="Arial" w:eastAsia="Times New Roman" w:hAnsi="Arial" w:cs="Arial"/>
          <w:noProof w:val="0"/>
          <w:color w:val="000000"/>
          <w:kern w:val="0"/>
          <w14:ligatures w14:val="none"/>
        </w:rPr>
        <w:t>Penentuan</w:t>
      </w:r>
      <w:proofErr w:type="spellEnd"/>
      <w:r w:rsidRPr="005D5F56">
        <w:rPr>
          <w:rFonts w:ascii="Arial" w:eastAsia="Times New Roman" w:hAnsi="Arial" w:cs="Arial"/>
          <w:noProof w:val="0"/>
          <w:color w:val="000000"/>
          <w:kern w:val="0"/>
          <w14:ligatures w14:val="none"/>
        </w:rPr>
        <w:t xml:space="preserve"> </w:t>
      </w:r>
      <w:proofErr w:type="spellStart"/>
      <w:r w:rsidRPr="005D5F56">
        <w:rPr>
          <w:rFonts w:ascii="Arial" w:eastAsia="Times New Roman" w:hAnsi="Arial" w:cs="Arial"/>
          <w:noProof w:val="0"/>
          <w:color w:val="000000"/>
          <w:kern w:val="0"/>
          <w14:ligatures w14:val="none"/>
        </w:rPr>
        <w:t>biaya</w:t>
      </w:r>
      <w:proofErr w:type="spellEnd"/>
      <w:r w:rsidRPr="005D5F56">
        <w:rPr>
          <w:rFonts w:ascii="Arial" w:eastAsia="Times New Roman" w:hAnsi="Arial" w:cs="Arial"/>
          <w:noProof w:val="0"/>
          <w:color w:val="000000"/>
          <w:kern w:val="0"/>
          <w14:ligatures w14:val="none"/>
        </w:rPr>
        <w:t xml:space="preserve"> </w:t>
      </w:r>
      <w:proofErr w:type="spellStart"/>
      <w:r w:rsidRPr="005D5F56">
        <w:rPr>
          <w:rFonts w:ascii="Arial" w:eastAsia="Times New Roman" w:hAnsi="Arial" w:cs="Arial"/>
          <w:noProof w:val="0"/>
          <w:color w:val="000000"/>
          <w:kern w:val="0"/>
          <w14:ligatures w14:val="none"/>
        </w:rPr>
        <w:t>menggunakan</w:t>
      </w:r>
      <w:proofErr w:type="spellEnd"/>
      <w:r w:rsidRPr="005D5F56">
        <w:rPr>
          <w:rFonts w:ascii="Arial" w:eastAsia="Times New Roman" w:hAnsi="Arial" w:cs="Arial"/>
          <w:noProof w:val="0"/>
          <w:color w:val="000000"/>
          <w:kern w:val="0"/>
          <w14:ligatures w14:val="none"/>
        </w:rPr>
        <w:t xml:space="preserve"> </w:t>
      </w:r>
      <w:proofErr w:type="spellStart"/>
      <w:r w:rsidRPr="005D5F56">
        <w:rPr>
          <w:rFonts w:ascii="Arial" w:eastAsia="Times New Roman" w:hAnsi="Arial" w:cs="Arial"/>
          <w:noProof w:val="0"/>
          <w:color w:val="000000"/>
          <w:kern w:val="0"/>
          <w14:ligatures w14:val="none"/>
        </w:rPr>
        <w:t>konsep</w:t>
      </w:r>
      <w:proofErr w:type="spellEnd"/>
      <w:r w:rsidRPr="005D5F56">
        <w:rPr>
          <w:rFonts w:ascii="Arial" w:eastAsia="Times New Roman" w:hAnsi="Arial" w:cs="Arial"/>
          <w:noProof w:val="0"/>
          <w:color w:val="000000"/>
          <w:kern w:val="0"/>
          <w14:ligatures w14:val="none"/>
        </w:rPr>
        <w:t xml:space="preserve"> </w:t>
      </w:r>
      <w:r w:rsidRPr="0039002E">
        <w:rPr>
          <w:rFonts w:ascii="Arial" w:eastAsia="Times New Roman" w:hAnsi="Arial" w:cs="Arial"/>
          <w:i/>
          <w:iCs/>
          <w:noProof w:val="0"/>
          <w:color w:val="000000"/>
          <w:kern w:val="0"/>
          <w14:ligatures w14:val="none"/>
        </w:rPr>
        <w:t>costing</w:t>
      </w:r>
      <w:r w:rsidRPr="005D5F56">
        <w:rPr>
          <w:rFonts w:ascii="Arial" w:eastAsia="Times New Roman" w:hAnsi="Arial" w:cs="Arial"/>
          <w:noProof w:val="0"/>
          <w:color w:val="000000"/>
          <w:kern w:val="0"/>
          <w14:ligatures w14:val="none"/>
        </w:rPr>
        <w:t xml:space="preserve"> </w:t>
      </w:r>
      <w:proofErr w:type="spellStart"/>
      <w:r w:rsidRPr="005D5F56">
        <w:rPr>
          <w:rFonts w:ascii="Arial" w:eastAsia="Times New Roman" w:hAnsi="Arial" w:cs="Arial"/>
          <w:noProof w:val="0"/>
          <w:color w:val="000000"/>
          <w:kern w:val="0"/>
          <w14:ligatures w14:val="none"/>
        </w:rPr>
        <w:t>dapat</w:t>
      </w:r>
      <w:proofErr w:type="spellEnd"/>
      <w:r w:rsidRPr="005D5F56">
        <w:rPr>
          <w:rFonts w:ascii="Arial" w:eastAsia="Times New Roman" w:hAnsi="Arial" w:cs="Arial"/>
          <w:noProof w:val="0"/>
          <w:color w:val="000000"/>
          <w:kern w:val="0"/>
          <w14:ligatures w14:val="none"/>
        </w:rPr>
        <w:t xml:space="preserve"> </w:t>
      </w:r>
      <w:proofErr w:type="spellStart"/>
      <w:r w:rsidRPr="005D5F56">
        <w:rPr>
          <w:rFonts w:ascii="Arial" w:eastAsia="Times New Roman" w:hAnsi="Arial" w:cs="Arial"/>
          <w:noProof w:val="0"/>
          <w:color w:val="000000"/>
          <w:kern w:val="0"/>
          <w14:ligatures w14:val="none"/>
        </w:rPr>
        <w:t>menggunakan</w:t>
      </w:r>
      <w:proofErr w:type="spellEnd"/>
      <w:r w:rsidRPr="005D5F56">
        <w:rPr>
          <w:rFonts w:ascii="Arial" w:eastAsia="Times New Roman" w:hAnsi="Arial" w:cs="Arial"/>
          <w:noProof w:val="0"/>
          <w:color w:val="000000"/>
          <w:kern w:val="0"/>
          <w14:ligatures w14:val="none"/>
        </w:rPr>
        <w:t xml:space="preserve"> </w:t>
      </w:r>
      <w:proofErr w:type="spellStart"/>
      <w:r w:rsidRPr="005D5F56">
        <w:rPr>
          <w:rFonts w:ascii="Arial" w:eastAsia="Times New Roman" w:hAnsi="Arial" w:cs="Arial"/>
          <w:noProof w:val="0"/>
          <w:color w:val="000000"/>
          <w:kern w:val="0"/>
          <w14:ligatures w14:val="none"/>
        </w:rPr>
        <w:t>beberapa</w:t>
      </w:r>
      <w:proofErr w:type="spellEnd"/>
      <w:r w:rsidRPr="005D5F56">
        <w:rPr>
          <w:rFonts w:ascii="Arial" w:eastAsia="Times New Roman" w:hAnsi="Arial" w:cs="Arial"/>
          <w:noProof w:val="0"/>
          <w:color w:val="000000"/>
          <w:kern w:val="0"/>
          <w14:ligatures w14:val="none"/>
        </w:rPr>
        <w:t xml:space="preserve"> </w:t>
      </w:r>
      <w:proofErr w:type="spellStart"/>
      <w:r w:rsidRPr="005D5F56">
        <w:rPr>
          <w:rFonts w:ascii="Arial" w:eastAsia="Times New Roman" w:hAnsi="Arial" w:cs="Arial"/>
          <w:noProof w:val="0"/>
          <w:color w:val="000000"/>
          <w:kern w:val="0"/>
          <w14:ligatures w14:val="none"/>
        </w:rPr>
        <w:t>metode</w:t>
      </w:r>
      <w:proofErr w:type="spellEnd"/>
      <w:r w:rsidRPr="005D5F56">
        <w:rPr>
          <w:rFonts w:ascii="Arial" w:eastAsia="Times New Roman" w:hAnsi="Arial" w:cs="Arial"/>
          <w:noProof w:val="0"/>
          <w:color w:val="000000"/>
          <w:kern w:val="0"/>
          <w14:ligatures w14:val="none"/>
        </w:rPr>
        <w:t xml:space="preserve"> salah </w:t>
      </w:r>
      <w:proofErr w:type="spellStart"/>
      <w:r w:rsidRPr="005D5F56">
        <w:rPr>
          <w:rFonts w:ascii="Arial" w:eastAsia="Times New Roman" w:hAnsi="Arial" w:cs="Arial"/>
          <w:noProof w:val="0"/>
          <w:color w:val="000000"/>
          <w:kern w:val="0"/>
          <w14:ligatures w14:val="none"/>
        </w:rPr>
        <w:t>satu</w:t>
      </w:r>
      <w:proofErr w:type="spellEnd"/>
      <w:r w:rsidRPr="005D5F56">
        <w:rPr>
          <w:rFonts w:ascii="Arial" w:eastAsia="Times New Roman" w:hAnsi="Arial" w:cs="Arial"/>
          <w:noProof w:val="0"/>
          <w:color w:val="000000"/>
          <w:kern w:val="0"/>
          <w14:ligatures w14:val="none"/>
        </w:rPr>
        <w:t xml:space="preserve"> </w:t>
      </w:r>
      <w:proofErr w:type="spellStart"/>
      <w:r w:rsidRPr="005D5F56">
        <w:rPr>
          <w:rFonts w:ascii="Arial" w:eastAsia="Times New Roman" w:hAnsi="Arial" w:cs="Arial"/>
          <w:noProof w:val="0"/>
          <w:color w:val="000000"/>
          <w:kern w:val="0"/>
          <w14:ligatures w14:val="none"/>
        </w:rPr>
        <w:t>diantaranya</w:t>
      </w:r>
      <w:proofErr w:type="spellEnd"/>
      <w:r w:rsidRPr="005D5F56">
        <w:rPr>
          <w:rFonts w:ascii="Arial" w:eastAsia="Times New Roman" w:hAnsi="Arial" w:cs="Arial"/>
          <w:noProof w:val="0"/>
          <w:color w:val="000000"/>
          <w:kern w:val="0"/>
          <w14:ligatures w14:val="none"/>
        </w:rPr>
        <w:t xml:space="preserve"> </w:t>
      </w:r>
      <w:proofErr w:type="spellStart"/>
      <w:r w:rsidRPr="005D5F56">
        <w:rPr>
          <w:rFonts w:ascii="Arial" w:eastAsia="Times New Roman" w:hAnsi="Arial" w:cs="Arial"/>
          <w:noProof w:val="0"/>
          <w:color w:val="000000"/>
          <w:kern w:val="0"/>
          <w14:ligatures w14:val="none"/>
        </w:rPr>
        <w:t>variabel</w:t>
      </w:r>
      <w:proofErr w:type="spellEnd"/>
      <w:r w:rsidRPr="005D5F56">
        <w:rPr>
          <w:rFonts w:ascii="Arial" w:eastAsia="Times New Roman" w:hAnsi="Arial" w:cs="Arial"/>
          <w:noProof w:val="0"/>
          <w:color w:val="000000"/>
          <w:kern w:val="0"/>
          <w14:ligatures w14:val="none"/>
        </w:rPr>
        <w:t xml:space="preserve"> </w:t>
      </w:r>
      <w:r w:rsidR="0039002E" w:rsidRPr="0039002E">
        <w:rPr>
          <w:rFonts w:ascii="Arial" w:eastAsia="Times New Roman" w:hAnsi="Arial" w:cs="Arial"/>
          <w:i/>
          <w:iCs/>
          <w:noProof w:val="0"/>
          <w:color w:val="000000"/>
          <w:kern w:val="0"/>
          <w14:ligatures w14:val="none"/>
        </w:rPr>
        <w:t>costing</w:t>
      </w:r>
      <w:r w:rsidRPr="005D5F56">
        <w:rPr>
          <w:rFonts w:ascii="Arial" w:eastAsia="Times New Roman" w:hAnsi="Arial" w:cs="Arial"/>
          <w:noProof w:val="0"/>
          <w:color w:val="000000"/>
          <w:kern w:val="0"/>
          <w14:ligatures w14:val="none"/>
        </w:rPr>
        <w:t>.</w:t>
      </w:r>
    </w:p>
    <w:p w14:paraId="5E7DAD5F" w14:textId="1772F78D" w:rsidR="00F403E6" w:rsidRPr="005D5F56" w:rsidRDefault="00AE68E2" w:rsidP="001B7422">
      <w:pPr>
        <w:pStyle w:val="ListParagraph"/>
        <w:numPr>
          <w:ilvl w:val="0"/>
          <w:numId w:val="62"/>
        </w:numPr>
        <w:spacing w:after="0" w:line="480" w:lineRule="auto"/>
        <w:ind w:left="1418" w:hanging="425"/>
        <w:jc w:val="both"/>
        <w:rPr>
          <w:rFonts w:ascii="Arial" w:eastAsia="Times New Roman" w:hAnsi="Arial" w:cs="Arial"/>
          <w:noProof w:val="0"/>
          <w:color w:val="000000"/>
          <w:kern w:val="0"/>
          <w14:ligatures w14:val="none"/>
        </w:rPr>
      </w:pPr>
      <w:proofErr w:type="spellStart"/>
      <w:r w:rsidRPr="005D5F56">
        <w:rPr>
          <w:rFonts w:ascii="Arial" w:eastAsia="Times New Roman" w:hAnsi="Arial" w:cs="Arial"/>
          <w:noProof w:val="0"/>
          <w:color w:val="000000"/>
          <w:kern w:val="0"/>
          <w14:ligatures w14:val="none"/>
        </w:rPr>
        <w:t>Seluruh</w:t>
      </w:r>
      <w:proofErr w:type="spellEnd"/>
      <w:r w:rsidRPr="005D5F56">
        <w:rPr>
          <w:rFonts w:ascii="Arial" w:eastAsia="Times New Roman" w:hAnsi="Arial" w:cs="Arial"/>
          <w:noProof w:val="0"/>
          <w:color w:val="000000"/>
          <w:kern w:val="0"/>
          <w14:ligatures w14:val="none"/>
        </w:rPr>
        <w:t xml:space="preserve"> </w:t>
      </w:r>
      <w:proofErr w:type="spellStart"/>
      <w:r w:rsidRPr="005D5F56">
        <w:rPr>
          <w:rFonts w:ascii="Arial" w:eastAsia="Times New Roman" w:hAnsi="Arial" w:cs="Arial"/>
          <w:noProof w:val="0"/>
          <w:color w:val="000000"/>
          <w:kern w:val="0"/>
          <w14:ligatures w14:val="none"/>
        </w:rPr>
        <w:t>komponen</w:t>
      </w:r>
      <w:proofErr w:type="spellEnd"/>
      <w:r w:rsidRPr="005D5F56">
        <w:rPr>
          <w:rFonts w:ascii="Arial" w:eastAsia="Times New Roman" w:hAnsi="Arial" w:cs="Arial"/>
          <w:noProof w:val="0"/>
          <w:color w:val="000000"/>
          <w:kern w:val="0"/>
          <w14:ligatures w14:val="none"/>
        </w:rPr>
        <w:t xml:space="preserve"> </w:t>
      </w:r>
      <w:proofErr w:type="spellStart"/>
      <w:r w:rsidRPr="005D5F56">
        <w:rPr>
          <w:rFonts w:ascii="Arial" w:eastAsia="Times New Roman" w:hAnsi="Arial" w:cs="Arial"/>
          <w:noProof w:val="0"/>
          <w:color w:val="000000"/>
          <w:kern w:val="0"/>
          <w14:ligatures w14:val="none"/>
        </w:rPr>
        <w:t>biaya</w:t>
      </w:r>
      <w:proofErr w:type="spellEnd"/>
      <w:r w:rsidRPr="005D5F56">
        <w:rPr>
          <w:rFonts w:ascii="Arial" w:eastAsia="Times New Roman" w:hAnsi="Arial" w:cs="Arial"/>
          <w:noProof w:val="0"/>
          <w:color w:val="000000"/>
          <w:kern w:val="0"/>
          <w14:ligatures w14:val="none"/>
        </w:rPr>
        <w:t xml:space="preserve"> </w:t>
      </w:r>
      <w:proofErr w:type="spellStart"/>
      <w:r w:rsidRPr="005D5F56">
        <w:rPr>
          <w:rFonts w:ascii="Arial" w:eastAsia="Times New Roman" w:hAnsi="Arial" w:cs="Arial"/>
          <w:noProof w:val="0"/>
          <w:color w:val="000000"/>
          <w:kern w:val="0"/>
          <w14:ligatures w14:val="none"/>
        </w:rPr>
        <w:t>pembangunan</w:t>
      </w:r>
      <w:proofErr w:type="spellEnd"/>
      <w:r w:rsidRPr="005D5F56">
        <w:rPr>
          <w:rFonts w:ascii="Arial" w:eastAsia="Times New Roman" w:hAnsi="Arial" w:cs="Arial"/>
          <w:noProof w:val="0"/>
          <w:color w:val="000000"/>
          <w:kern w:val="0"/>
          <w14:ligatures w14:val="none"/>
        </w:rPr>
        <w:t xml:space="preserve">/rehab </w:t>
      </w:r>
      <w:proofErr w:type="spellStart"/>
      <w:r w:rsidRPr="005D5F56">
        <w:rPr>
          <w:rFonts w:ascii="Arial" w:eastAsia="Times New Roman" w:hAnsi="Arial" w:cs="Arial"/>
          <w:noProof w:val="0"/>
          <w:color w:val="000000"/>
          <w:kern w:val="0"/>
          <w14:ligatures w14:val="none"/>
        </w:rPr>
        <w:t>dermaga</w:t>
      </w:r>
      <w:proofErr w:type="spellEnd"/>
      <w:r w:rsidRPr="005D5F56">
        <w:rPr>
          <w:rFonts w:ascii="Arial" w:eastAsia="Times New Roman" w:hAnsi="Arial" w:cs="Arial"/>
          <w:noProof w:val="0"/>
          <w:color w:val="000000"/>
          <w:kern w:val="0"/>
          <w14:ligatures w14:val="none"/>
        </w:rPr>
        <w:t xml:space="preserve"> </w:t>
      </w:r>
      <w:proofErr w:type="spellStart"/>
      <w:r w:rsidRPr="005D5F56">
        <w:rPr>
          <w:rFonts w:ascii="Arial" w:eastAsia="Times New Roman" w:hAnsi="Arial" w:cs="Arial"/>
          <w:noProof w:val="0"/>
          <w:color w:val="000000"/>
          <w:kern w:val="0"/>
          <w14:ligatures w14:val="none"/>
        </w:rPr>
        <w:t>harus</w:t>
      </w:r>
      <w:proofErr w:type="spellEnd"/>
      <w:r w:rsidRPr="005D5F56">
        <w:rPr>
          <w:rFonts w:ascii="Arial" w:eastAsia="Times New Roman" w:hAnsi="Arial" w:cs="Arial"/>
          <w:noProof w:val="0"/>
          <w:color w:val="000000"/>
          <w:kern w:val="0"/>
          <w14:ligatures w14:val="none"/>
        </w:rPr>
        <w:t xml:space="preserve"> </w:t>
      </w:r>
      <w:proofErr w:type="spellStart"/>
      <w:r w:rsidRPr="005D5F56">
        <w:rPr>
          <w:rFonts w:ascii="Arial" w:eastAsia="Times New Roman" w:hAnsi="Arial" w:cs="Arial"/>
          <w:noProof w:val="0"/>
          <w:color w:val="000000"/>
          <w:kern w:val="0"/>
          <w14:ligatures w14:val="none"/>
        </w:rPr>
        <w:t>diuraikan</w:t>
      </w:r>
      <w:proofErr w:type="spellEnd"/>
      <w:r w:rsidRPr="005D5F56">
        <w:rPr>
          <w:rFonts w:ascii="Arial" w:eastAsia="Times New Roman" w:hAnsi="Arial" w:cs="Arial"/>
          <w:noProof w:val="0"/>
          <w:color w:val="000000"/>
          <w:kern w:val="0"/>
          <w14:ligatures w14:val="none"/>
        </w:rPr>
        <w:t xml:space="preserve"> </w:t>
      </w:r>
      <w:proofErr w:type="spellStart"/>
      <w:r w:rsidRPr="005D5F56">
        <w:rPr>
          <w:rFonts w:ascii="Arial" w:eastAsia="Times New Roman" w:hAnsi="Arial" w:cs="Arial"/>
          <w:noProof w:val="0"/>
          <w:color w:val="000000"/>
          <w:kern w:val="0"/>
          <w14:ligatures w14:val="none"/>
        </w:rPr>
        <w:t>secara</w:t>
      </w:r>
      <w:proofErr w:type="spellEnd"/>
      <w:r w:rsidRPr="005D5F56">
        <w:rPr>
          <w:rFonts w:ascii="Arial" w:eastAsia="Times New Roman" w:hAnsi="Arial" w:cs="Arial"/>
          <w:noProof w:val="0"/>
          <w:color w:val="000000"/>
          <w:kern w:val="0"/>
          <w14:ligatures w14:val="none"/>
        </w:rPr>
        <w:t xml:space="preserve"> detail</w:t>
      </w:r>
      <w:r w:rsidR="005D5F56">
        <w:rPr>
          <w:rFonts w:ascii="Arial" w:eastAsia="Times New Roman" w:hAnsi="Arial" w:cs="Arial"/>
          <w:noProof w:val="0"/>
          <w:color w:val="000000"/>
          <w:kern w:val="0"/>
          <w14:ligatures w14:val="none"/>
        </w:rPr>
        <w:t>.</w:t>
      </w:r>
    </w:p>
    <w:p w14:paraId="093B9799" w14:textId="77777777" w:rsidR="00F403E6" w:rsidRDefault="00F403E6" w:rsidP="00E43798">
      <w:pPr>
        <w:pStyle w:val="ListParagraph"/>
        <w:spacing w:line="480" w:lineRule="auto"/>
        <w:ind w:left="-851"/>
        <w:jc w:val="center"/>
        <w:rPr>
          <w:rFonts w:ascii="Arial" w:hAnsi="Arial" w:cs="Arial"/>
          <w:b/>
          <w:bCs/>
        </w:rPr>
      </w:pPr>
    </w:p>
    <w:p w14:paraId="58E30DFD" w14:textId="199C98ED" w:rsidR="00EA4691" w:rsidRDefault="00EA4691" w:rsidP="00E43798">
      <w:pPr>
        <w:pStyle w:val="ListParagraph"/>
        <w:spacing w:line="480" w:lineRule="auto"/>
        <w:ind w:left="-851"/>
        <w:jc w:val="center"/>
        <w:rPr>
          <w:rFonts w:ascii="Arial" w:hAnsi="Arial" w:cs="Arial"/>
          <w:b/>
          <w:bCs/>
        </w:rPr>
      </w:pPr>
    </w:p>
    <w:p w14:paraId="0D6924A3" w14:textId="77777777" w:rsidR="005D5F56" w:rsidRDefault="005D5F56" w:rsidP="00E43798">
      <w:pPr>
        <w:pStyle w:val="ListParagraph"/>
        <w:spacing w:line="480" w:lineRule="auto"/>
        <w:ind w:left="-851"/>
        <w:jc w:val="center"/>
        <w:rPr>
          <w:rFonts w:ascii="Arial" w:hAnsi="Arial" w:cs="Arial"/>
          <w:b/>
          <w:bCs/>
        </w:rPr>
        <w:sectPr w:rsidR="005D5F56" w:rsidSect="003E4C31">
          <w:pgSz w:w="12240" w:h="15840"/>
          <w:pgMar w:top="2268" w:right="1701" w:bottom="1701" w:left="2268" w:header="720" w:footer="720" w:gutter="0"/>
          <w:cols w:space="720"/>
          <w:docGrid w:linePitch="360"/>
        </w:sectPr>
      </w:pPr>
    </w:p>
    <w:p w14:paraId="1ED057DC" w14:textId="77777777" w:rsidR="000D6B2F" w:rsidRPr="008F602D" w:rsidRDefault="000D6B2F" w:rsidP="00565A67">
      <w:pPr>
        <w:pStyle w:val="Heading1"/>
        <w:spacing w:after="0"/>
        <w:jc w:val="left"/>
        <w:rPr>
          <w:lang w:val="fi-FI"/>
        </w:rPr>
      </w:pPr>
    </w:p>
    <w:sectPr w:rsidR="000D6B2F" w:rsidRPr="008F602D" w:rsidSect="003E4C31">
      <w:pgSz w:w="12240" w:h="15840"/>
      <w:pgMar w:top="2268" w:right="1701" w:bottom="1701" w:left="2268"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DC6EB39" w14:textId="77777777" w:rsidR="00E443F2" w:rsidRPr="00CD5CC6" w:rsidRDefault="00E443F2" w:rsidP="00823FBF">
      <w:pPr>
        <w:spacing w:after="0" w:line="240" w:lineRule="auto"/>
      </w:pPr>
      <w:r w:rsidRPr="00CD5CC6">
        <w:separator/>
      </w:r>
    </w:p>
  </w:endnote>
  <w:endnote w:type="continuationSeparator" w:id="0">
    <w:p w14:paraId="5E8F78FF" w14:textId="77777777" w:rsidR="00E443F2" w:rsidRPr="00CD5CC6" w:rsidRDefault="00E443F2" w:rsidP="00823FBF">
      <w:pPr>
        <w:spacing w:after="0" w:line="240" w:lineRule="auto"/>
      </w:pPr>
      <w:r w:rsidRPr="00CD5CC6">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80059E" w14:textId="77777777" w:rsidR="001509EB" w:rsidRDefault="001509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F91FB29" w14:textId="77777777" w:rsidR="00E443F2" w:rsidRPr="00CD5CC6" w:rsidRDefault="00E443F2" w:rsidP="00823FBF">
      <w:pPr>
        <w:spacing w:after="0" w:line="240" w:lineRule="auto"/>
      </w:pPr>
      <w:r w:rsidRPr="00CD5CC6">
        <w:separator/>
      </w:r>
    </w:p>
  </w:footnote>
  <w:footnote w:type="continuationSeparator" w:id="0">
    <w:p w14:paraId="584B8FFC" w14:textId="77777777" w:rsidR="00E443F2" w:rsidRPr="00CD5CC6" w:rsidRDefault="00E443F2" w:rsidP="00823FBF">
      <w:pPr>
        <w:spacing w:after="0" w:line="240" w:lineRule="auto"/>
      </w:pPr>
      <w:r w:rsidRPr="00CD5CC6">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noProof w:val="0"/>
      </w:rPr>
      <w:id w:val="816376603"/>
      <w:docPartObj>
        <w:docPartGallery w:val="Page Numbers (Top of Page)"/>
        <w:docPartUnique/>
      </w:docPartObj>
    </w:sdtPr>
    <w:sdtEndPr>
      <w:rPr>
        <w:noProof/>
      </w:rPr>
    </w:sdtEndPr>
    <w:sdtContent>
      <w:p w14:paraId="1AEB9CAF" w14:textId="77777777" w:rsidR="001509EB" w:rsidRDefault="001509EB">
        <w:pPr>
          <w:pStyle w:val="Header"/>
          <w:jc w:val="right"/>
          <w:rPr>
            <w:noProof w:val="0"/>
          </w:rPr>
        </w:pPr>
      </w:p>
      <w:p w14:paraId="21098EC0" w14:textId="77777777" w:rsidR="001509EB" w:rsidRDefault="001509EB">
        <w:pPr>
          <w:pStyle w:val="Header"/>
          <w:jc w:val="right"/>
          <w:rPr>
            <w:noProof w:val="0"/>
          </w:rPr>
        </w:pPr>
      </w:p>
      <w:p w14:paraId="603D5D1C" w14:textId="6EFDFE16" w:rsidR="001509EB" w:rsidRDefault="001509EB">
        <w:pPr>
          <w:pStyle w:val="Header"/>
          <w:jc w:val="right"/>
        </w:pPr>
        <w:r>
          <w:rPr>
            <w:noProof w:val="0"/>
          </w:rPr>
          <w:fldChar w:fldCharType="begin"/>
        </w:r>
        <w:r>
          <w:instrText xml:space="preserve"> PAGE   \* MERGEFORMAT </w:instrText>
        </w:r>
        <w:r>
          <w:rPr>
            <w:noProof w:val="0"/>
          </w:rPr>
          <w:fldChar w:fldCharType="separate"/>
        </w:r>
        <w:r>
          <w:t>2</w:t>
        </w:r>
        <w:r>
          <w:fldChar w:fldCharType="end"/>
        </w:r>
      </w:p>
    </w:sdtContent>
  </w:sdt>
  <w:p w14:paraId="6FDDC41E" w14:textId="77777777" w:rsidR="001509EB" w:rsidRPr="00CD5CC6" w:rsidRDefault="001509EB" w:rsidP="00552DAB">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921E17"/>
    <w:multiLevelType w:val="hybridMultilevel"/>
    <w:tmpl w:val="3FE005D0"/>
    <w:lvl w:ilvl="0" w:tplc="EA6AA65A">
      <w:start w:val="1"/>
      <w:numFmt w:val="decimal"/>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 w15:restartNumberingAfterBreak="0">
    <w:nsid w:val="0B1257EA"/>
    <w:multiLevelType w:val="hybridMultilevel"/>
    <w:tmpl w:val="D4901A9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C63697D"/>
    <w:multiLevelType w:val="hybridMultilevel"/>
    <w:tmpl w:val="55E2177A"/>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 w15:restartNumberingAfterBreak="0">
    <w:nsid w:val="0CF2553E"/>
    <w:multiLevelType w:val="hybridMultilevel"/>
    <w:tmpl w:val="F2E4B2AC"/>
    <w:lvl w:ilvl="0" w:tplc="04090017">
      <w:start w:val="1"/>
      <w:numFmt w:val="lowerLetter"/>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4" w15:restartNumberingAfterBreak="0">
    <w:nsid w:val="0F7820D0"/>
    <w:multiLevelType w:val="hybridMultilevel"/>
    <w:tmpl w:val="E1180BE6"/>
    <w:lvl w:ilvl="0" w:tplc="04090011">
      <w:start w:val="1"/>
      <w:numFmt w:val="decimal"/>
      <w:lvlText w:val="%1)"/>
      <w:lvlJc w:val="left"/>
      <w:pPr>
        <w:ind w:left="1287" w:hanging="360"/>
      </w:pPr>
    </w:lvl>
    <w:lvl w:ilvl="1" w:tplc="FFFFFFFF" w:tentative="1">
      <w:start w:val="1"/>
      <w:numFmt w:val="lowerLetter"/>
      <w:lvlText w:val="%2."/>
      <w:lvlJc w:val="left"/>
      <w:pPr>
        <w:ind w:left="2007" w:hanging="360"/>
      </w:pPr>
    </w:lvl>
    <w:lvl w:ilvl="2" w:tplc="FFFFFFFF" w:tentative="1">
      <w:start w:val="1"/>
      <w:numFmt w:val="lowerRoman"/>
      <w:lvlText w:val="%3."/>
      <w:lvlJc w:val="right"/>
      <w:pPr>
        <w:ind w:left="2727" w:hanging="18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5" w15:restartNumberingAfterBreak="0">
    <w:nsid w:val="12033533"/>
    <w:multiLevelType w:val="hybridMultilevel"/>
    <w:tmpl w:val="5EEC02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38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087133"/>
    <w:multiLevelType w:val="hybridMultilevel"/>
    <w:tmpl w:val="0744054E"/>
    <w:lvl w:ilvl="0" w:tplc="04090019">
      <w:start w:val="1"/>
      <w:numFmt w:val="lowerLetter"/>
      <w:lvlText w:val="%1."/>
      <w:lvlJc w:val="left"/>
      <w:pPr>
        <w:ind w:left="990" w:hanging="360"/>
      </w:pPr>
    </w:lvl>
    <w:lvl w:ilvl="1" w:tplc="38090019">
      <w:start w:val="1"/>
      <w:numFmt w:val="lowerLetter"/>
      <w:lvlText w:val="%2."/>
      <w:lvlJc w:val="left"/>
      <w:pPr>
        <w:ind w:left="1710" w:hanging="360"/>
      </w:pPr>
    </w:lvl>
    <w:lvl w:ilvl="2" w:tplc="3809001B" w:tentative="1">
      <w:start w:val="1"/>
      <w:numFmt w:val="lowerRoman"/>
      <w:lvlText w:val="%3."/>
      <w:lvlJc w:val="right"/>
      <w:pPr>
        <w:ind w:left="2430" w:hanging="180"/>
      </w:pPr>
    </w:lvl>
    <w:lvl w:ilvl="3" w:tplc="3809000F" w:tentative="1">
      <w:start w:val="1"/>
      <w:numFmt w:val="decimal"/>
      <w:lvlText w:val="%4."/>
      <w:lvlJc w:val="left"/>
      <w:pPr>
        <w:ind w:left="3150" w:hanging="360"/>
      </w:pPr>
    </w:lvl>
    <w:lvl w:ilvl="4" w:tplc="38090019" w:tentative="1">
      <w:start w:val="1"/>
      <w:numFmt w:val="lowerLetter"/>
      <w:lvlText w:val="%5."/>
      <w:lvlJc w:val="left"/>
      <w:pPr>
        <w:ind w:left="3870" w:hanging="360"/>
      </w:pPr>
    </w:lvl>
    <w:lvl w:ilvl="5" w:tplc="3809001B" w:tentative="1">
      <w:start w:val="1"/>
      <w:numFmt w:val="lowerRoman"/>
      <w:lvlText w:val="%6."/>
      <w:lvlJc w:val="right"/>
      <w:pPr>
        <w:ind w:left="4590" w:hanging="180"/>
      </w:pPr>
    </w:lvl>
    <w:lvl w:ilvl="6" w:tplc="3809000F" w:tentative="1">
      <w:start w:val="1"/>
      <w:numFmt w:val="decimal"/>
      <w:lvlText w:val="%7."/>
      <w:lvlJc w:val="left"/>
      <w:pPr>
        <w:ind w:left="5310" w:hanging="360"/>
      </w:pPr>
    </w:lvl>
    <w:lvl w:ilvl="7" w:tplc="38090019" w:tentative="1">
      <w:start w:val="1"/>
      <w:numFmt w:val="lowerLetter"/>
      <w:lvlText w:val="%8."/>
      <w:lvlJc w:val="left"/>
      <w:pPr>
        <w:ind w:left="6030" w:hanging="360"/>
      </w:pPr>
    </w:lvl>
    <w:lvl w:ilvl="8" w:tplc="3809001B" w:tentative="1">
      <w:start w:val="1"/>
      <w:numFmt w:val="lowerRoman"/>
      <w:lvlText w:val="%9."/>
      <w:lvlJc w:val="right"/>
      <w:pPr>
        <w:ind w:left="6750" w:hanging="180"/>
      </w:pPr>
    </w:lvl>
  </w:abstractNum>
  <w:abstractNum w:abstractNumId="7" w15:restartNumberingAfterBreak="0">
    <w:nsid w:val="12DD6CA8"/>
    <w:multiLevelType w:val="hybridMultilevel"/>
    <w:tmpl w:val="53BA9976"/>
    <w:lvl w:ilvl="0" w:tplc="043E1F5E">
      <w:start w:val="1"/>
      <w:numFmt w:val="decimal"/>
      <w:lvlText w:val="%1."/>
      <w:lvlJc w:val="left"/>
      <w:pPr>
        <w:ind w:left="720" w:hanging="360"/>
      </w:pPr>
      <w:rPr>
        <w:b/>
        <w:color w:val="000000" w:themeColor="text1"/>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1305590D"/>
    <w:multiLevelType w:val="hybridMultilevel"/>
    <w:tmpl w:val="1A220E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373555D"/>
    <w:multiLevelType w:val="hybridMultilevel"/>
    <w:tmpl w:val="10FE2F6E"/>
    <w:lvl w:ilvl="0" w:tplc="97B0D45A">
      <w:start w:val="2"/>
      <w:numFmt w:val="decimal"/>
      <w:lvlText w:val="%1)"/>
      <w:lvlJc w:val="left"/>
      <w:pPr>
        <w:ind w:left="1866"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189012A1"/>
    <w:multiLevelType w:val="hybridMultilevel"/>
    <w:tmpl w:val="7F4059E4"/>
    <w:lvl w:ilvl="0" w:tplc="2B6E7CDC">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1" w15:restartNumberingAfterBreak="0">
    <w:nsid w:val="191F5D96"/>
    <w:multiLevelType w:val="hybridMultilevel"/>
    <w:tmpl w:val="C52264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AAD1BC8"/>
    <w:multiLevelType w:val="hybridMultilevel"/>
    <w:tmpl w:val="1438F5F8"/>
    <w:lvl w:ilvl="0" w:tplc="0409000F">
      <w:start w:val="1"/>
      <w:numFmt w:val="decimal"/>
      <w:lvlText w:val="%1."/>
      <w:lvlJc w:val="left"/>
      <w:pPr>
        <w:ind w:left="2174" w:hanging="360"/>
      </w:pPr>
    </w:lvl>
    <w:lvl w:ilvl="1" w:tplc="04090019" w:tentative="1">
      <w:start w:val="1"/>
      <w:numFmt w:val="lowerLetter"/>
      <w:lvlText w:val="%2."/>
      <w:lvlJc w:val="left"/>
      <w:pPr>
        <w:ind w:left="2894" w:hanging="360"/>
      </w:pPr>
    </w:lvl>
    <w:lvl w:ilvl="2" w:tplc="0409001B" w:tentative="1">
      <w:start w:val="1"/>
      <w:numFmt w:val="lowerRoman"/>
      <w:lvlText w:val="%3."/>
      <w:lvlJc w:val="right"/>
      <w:pPr>
        <w:ind w:left="3614" w:hanging="180"/>
      </w:pPr>
    </w:lvl>
    <w:lvl w:ilvl="3" w:tplc="0409000F" w:tentative="1">
      <w:start w:val="1"/>
      <w:numFmt w:val="decimal"/>
      <w:lvlText w:val="%4."/>
      <w:lvlJc w:val="left"/>
      <w:pPr>
        <w:ind w:left="4334" w:hanging="360"/>
      </w:pPr>
    </w:lvl>
    <w:lvl w:ilvl="4" w:tplc="04090019" w:tentative="1">
      <w:start w:val="1"/>
      <w:numFmt w:val="lowerLetter"/>
      <w:lvlText w:val="%5."/>
      <w:lvlJc w:val="left"/>
      <w:pPr>
        <w:ind w:left="5054" w:hanging="360"/>
      </w:pPr>
    </w:lvl>
    <w:lvl w:ilvl="5" w:tplc="0409001B" w:tentative="1">
      <w:start w:val="1"/>
      <w:numFmt w:val="lowerRoman"/>
      <w:lvlText w:val="%6."/>
      <w:lvlJc w:val="right"/>
      <w:pPr>
        <w:ind w:left="5774" w:hanging="180"/>
      </w:pPr>
    </w:lvl>
    <w:lvl w:ilvl="6" w:tplc="0409000F" w:tentative="1">
      <w:start w:val="1"/>
      <w:numFmt w:val="decimal"/>
      <w:lvlText w:val="%7."/>
      <w:lvlJc w:val="left"/>
      <w:pPr>
        <w:ind w:left="6494" w:hanging="360"/>
      </w:pPr>
    </w:lvl>
    <w:lvl w:ilvl="7" w:tplc="04090019" w:tentative="1">
      <w:start w:val="1"/>
      <w:numFmt w:val="lowerLetter"/>
      <w:lvlText w:val="%8."/>
      <w:lvlJc w:val="left"/>
      <w:pPr>
        <w:ind w:left="7214" w:hanging="360"/>
      </w:pPr>
    </w:lvl>
    <w:lvl w:ilvl="8" w:tplc="0409001B" w:tentative="1">
      <w:start w:val="1"/>
      <w:numFmt w:val="lowerRoman"/>
      <w:lvlText w:val="%9."/>
      <w:lvlJc w:val="right"/>
      <w:pPr>
        <w:ind w:left="7934" w:hanging="180"/>
      </w:pPr>
    </w:lvl>
  </w:abstractNum>
  <w:abstractNum w:abstractNumId="13" w15:restartNumberingAfterBreak="0">
    <w:nsid w:val="1B780000"/>
    <w:multiLevelType w:val="hybridMultilevel"/>
    <w:tmpl w:val="D48CC04C"/>
    <w:lvl w:ilvl="0" w:tplc="06042B92">
      <w:start w:val="1"/>
      <w:numFmt w:val="lowerLetter"/>
      <w:lvlText w:val="%1."/>
      <w:lvlJc w:val="left"/>
      <w:pPr>
        <w:ind w:left="644" w:hanging="360"/>
      </w:p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4" w15:restartNumberingAfterBreak="0">
    <w:nsid w:val="1C867E3A"/>
    <w:multiLevelType w:val="hybridMultilevel"/>
    <w:tmpl w:val="8D06C2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C9702F6"/>
    <w:multiLevelType w:val="hybridMultilevel"/>
    <w:tmpl w:val="3948DAC4"/>
    <w:lvl w:ilvl="0" w:tplc="04090017">
      <w:start w:val="1"/>
      <w:numFmt w:val="lowerLetter"/>
      <w:lvlText w:val="%1)"/>
      <w:lvlJc w:val="left"/>
      <w:pPr>
        <w:ind w:left="1724" w:hanging="360"/>
      </w:pPr>
    </w:lvl>
    <w:lvl w:ilvl="1" w:tplc="04090019" w:tentative="1">
      <w:start w:val="1"/>
      <w:numFmt w:val="lowerLetter"/>
      <w:lvlText w:val="%2."/>
      <w:lvlJc w:val="left"/>
      <w:pPr>
        <w:ind w:left="2444" w:hanging="360"/>
      </w:pPr>
    </w:lvl>
    <w:lvl w:ilvl="2" w:tplc="0409001B" w:tentative="1">
      <w:start w:val="1"/>
      <w:numFmt w:val="lowerRoman"/>
      <w:lvlText w:val="%3."/>
      <w:lvlJc w:val="right"/>
      <w:pPr>
        <w:ind w:left="3164" w:hanging="180"/>
      </w:pPr>
    </w:lvl>
    <w:lvl w:ilvl="3" w:tplc="0409000F" w:tentative="1">
      <w:start w:val="1"/>
      <w:numFmt w:val="decimal"/>
      <w:lvlText w:val="%4."/>
      <w:lvlJc w:val="left"/>
      <w:pPr>
        <w:ind w:left="3884" w:hanging="360"/>
      </w:pPr>
    </w:lvl>
    <w:lvl w:ilvl="4" w:tplc="04090019" w:tentative="1">
      <w:start w:val="1"/>
      <w:numFmt w:val="lowerLetter"/>
      <w:lvlText w:val="%5."/>
      <w:lvlJc w:val="left"/>
      <w:pPr>
        <w:ind w:left="4604" w:hanging="360"/>
      </w:pPr>
    </w:lvl>
    <w:lvl w:ilvl="5" w:tplc="0409001B" w:tentative="1">
      <w:start w:val="1"/>
      <w:numFmt w:val="lowerRoman"/>
      <w:lvlText w:val="%6."/>
      <w:lvlJc w:val="right"/>
      <w:pPr>
        <w:ind w:left="5324" w:hanging="180"/>
      </w:pPr>
    </w:lvl>
    <w:lvl w:ilvl="6" w:tplc="0409000F" w:tentative="1">
      <w:start w:val="1"/>
      <w:numFmt w:val="decimal"/>
      <w:lvlText w:val="%7."/>
      <w:lvlJc w:val="left"/>
      <w:pPr>
        <w:ind w:left="6044" w:hanging="360"/>
      </w:pPr>
    </w:lvl>
    <w:lvl w:ilvl="7" w:tplc="04090019" w:tentative="1">
      <w:start w:val="1"/>
      <w:numFmt w:val="lowerLetter"/>
      <w:lvlText w:val="%8."/>
      <w:lvlJc w:val="left"/>
      <w:pPr>
        <w:ind w:left="6764" w:hanging="360"/>
      </w:pPr>
    </w:lvl>
    <w:lvl w:ilvl="8" w:tplc="0409001B" w:tentative="1">
      <w:start w:val="1"/>
      <w:numFmt w:val="lowerRoman"/>
      <w:lvlText w:val="%9."/>
      <w:lvlJc w:val="right"/>
      <w:pPr>
        <w:ind w:left="7484" w:hanging="180"/>
      </w:pPr>
    </w:lvl>
  </w:abstractNum>
  <w:abstractNum w:abstractNumId="16" w15:restartNumberingAfterBreak="0">
    <w:nsid w:val="1FF074ED"/>
    <w:multiLevelType w:val="hybridMultilevel"/>
    <w:tmpl w:val="EB50F726"/>
    <w:lvl w:ilvl="0" w:tplc="1F94C3FC">
      <w:start w:val="5"/>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209D523C"/>
    <w:multiLevelType w:val="hybridMultilevel"/>
    <w:tmpl w:val="515493C0"/>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5527134"/>
    <w:multiLevelType w:val="hybridMultilevel"/>
    <w:tmpl w:val="46BC2A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61E7F3D"/>
    <w:multiLevelType w:val="hybridMultilevel"/>
    <w:tmpl w:val="ADDAF4E8"/>
    <w:lvl w:ilvl="0" w:tplc="B4D4C59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276D4958"/>
    <w:multiLevelType w:val="hybridMultilevel"/>
    <w:tmpl w:val="EAF690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CAF6C85"/>
    <w:multiLevelType w:val="hybridMultilevel"/>
    <w:tmpl w:val="DB34DA68"/>
    <w:lvl w:ilvl="0" w:tplc="0409000F">
      <w:start w:val="1"/>
      <w:numFmt w:val="decimal"/>
      <w:lvlText w:val="%1."/>
      <w:lvlJc w:val="left"/>
      <w:pPr>
        <w:ind w:left="502" w:hanging="360"/>
      </w:p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22" w15:restartNumberingAfterBreak="0">
    <w:nsid w:val="2CF8699A"/>
    <w:multiLevelType w:val="hybridMultilevel"/>
    <w:tmpl w:val="24948F02"/>
    <w:lvl w:ilvl="0" w:tplc="63041A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D8B7197"/>
    <w:multiLevelType w:val="hybridMultilevel"/>
    <w:tmpl w:val="D9646E98"/>
    <w:lvl w:ilvl="0" w:tplc="29EC9E32">
      <w:start w:val="4"/>
      <w:numFmt w:val="decimal"/>
      <w:lvlText w:val="%1)"/>
      <w:lvlJc w:val="left"/>
      <w:pPr>
        <w:ind w:left="1866"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4" w15:restartNumberingAfterBreak="0">
    <w:nsid w:val="2D914225"/>
    <w:multiLevelType w:val="hybridMultilevel"/>
    <w:tmpl w:val="9AD09A30"/>
    <w:lvl w:ilvl="0" w:tplc="1BCEF9B6">
      <w:start w:val="2"/>
      <w:numFmt w:val="lowerLetter"/>
      <w:lvlText w:val="%1."/>
      <w:lvlJc w:val="left"/>
      <w:pPr>
        <w:ind w:left="144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5" w15:restartNumberingAfterBreak="0">
    <w:nsid w:val="2EC327FA"/>
    <w:multiLevelType w:val="hybridMultilevel"/>
    <w:tmpl w:val="2942551C"/>
    <w:lvl w:ilvl="0" w:tplc="38090019">
      <w:start w:val="1"/>
      <w:numFmt w:val="lowerLetter"/>
      <w:lvlText w:val="%1."/>
      <w:lvlJc w:val="left"/>
      <w:pPr>
        <w:ind w:left="1212" w:hanging="360"/>
      </w:pPr>
    </w:lvl>
    <w:lvl w:ilvl="1" w:tplc="6C6C0DA2">
      <w:start w:val="1"/>
      <w:numFmt w:val="decimal"/>
      <w:lvlText w:val="%2."/>
      <w:lvlJc w:val="left"/>
      <w:pPr>
        <w:ind w:left="1932" w:hanging="360"/>
      </w:pPr>
      <w:rPr>
        <w:rFonts w:hint="default"/>
      </w:rPr>
    </w:lvl>
    <w:lvl w:ilvl="2" w:tplc="0409001B" w:tentative="1">
      <w:start w:val="1"/>
      <w:numFmt w:val="lowerRoman"/>
      <w:lvlText w:val="%3."/>
      <w:lvlJc w:val="right"/>
      <w:pPr>
        <w:ind w:left="2652" w:hanging="180"/>
      </w:pPr>
    </w:lvl>
    <w:lvl w:ilvl="3" w:tplc="0409000F" w:tentative="1">
      <w:start w:val="1"/>
      <w:numFmt w:val="decimal"/>
      <w:lvlText w:val="%4."/>
      <w:lvlJc w:val="left"/>
      <w:pPr>
        <w:ind w:left="3372" w:hanging="360"/>
      </w:pPr>
    </w:lvl>
    <w:lvl w:ilvl="4" w:tplc="04090019" w:tentative="1">
      <w:start w:val="1"/>
      <w:numFmt w:val="lowerLetter"/>
      <w:lvlText w:val="%5."/>
      <w:lvlJc w:val="left"/>
      <w:pPr>
        <w:ind w:left="4092" w:hanging="360"/>
      </w:pPr>
    </w:lvl>
    <w:lvl w:ilvl="5" w:tplc="0409001B" w:tentative="1">
      <w:start w:val="1"/>
      <w:numFmt w:val="lowerRoman"/>
      <w:lvlText w:val="%6."/>
      <w:lvlJc w:val="right"/>
      <w:pPr>
        <w:ind w:left="4812" w:hanging="180"/>
      </w:pPr>
    </w:lvl>
    <w:lvl w:ilvl="6" w:tplc="0409000F" w:tentative="1">
      <w:start w:val="1"/>
      <w:numFmt w:val="decimal"/>
      <w:lvlText w:val="%7."/>
      <w:lvlJc w:val="left"/>
      <w:pPr>
        <w:ind w:left="5532" w:hanging="360"/>
      </w:pPr>
    </w:lvl>
    <w:lvl w:ilvl="7" w:tplc="04090019" w:tentative="1">
      <w:start w:val="1"/>
      <w:numFmt w:val="lowerLetter"/>
      <w:lvlText w:val="%8."/>
      <w:lvlJc w:val="left"/>
      <w:pPr>
        <w:ind w:left="6252" w:hanging="360"/>
      </w:pPr>
    </w:lvl>
    <w:lvl w:ilvl="8" w:tplc="0409001B" w:tentative="1">
      <w:start w:val="1"/>
      <w:numFmt w:val="lowerRoman"/>
      <w:lvlText w:val="%9."/>
      <w:lvlJc w:val="right"/>
      <w:pPr>
        <w:ind w:left="6972" w:hanging="180"/>
      </w:pPr>
    </w:lvl>
  </w:abstractNum>
  <w:abstractNum w:abstractNumId="26" w15:restartNumberingAfterBreak="0">
    <w:nsid w:val="3152450A"/>
    <w:multiLevelType w:val="hybridMultilevel"/>
    <w:tmpl w:val="00B45D38"/>
    <w:lvl w:ilvl="0" w:tplc="0409000F">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7" w15:restartNumberingAfterBreak="0">
    <w:nsid w:val="31D56E8E"/>
    <w:multiLevelType w:val="hybridMultilevel"/>
    <w:tmpl w:val="F754D270"/>
    <w:lvl w:ilvl="0" w:tplc="38090011">
      <w:start w:val="1"/>
      <w:numFmt w:val="decimal"/>
      <w:lvlText w:val="%1)"/>
      <w:lvlJc w:val="left"/>
      <w:pPr>
        <w:ind w:left="1004" w:hanging="360"/>
      </w:pPr>
      <w:rPr>
        <w:rFonts w:hint="default"/>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28" w15:restartNumberingAfterBreak="0">
    <w:nsid w:val="32A81DFA"/>
    <w:multiLevelType w:val="hybridMultilevel"/>
    <w:tmpl w:val="69D44AD4"/>
    <w:lvl w:ilvl="0" w:tplc="97ECBCFA">
      <w:start w:val="5"/>
      <w:numFmt w:val="decimal"/>
      <w:lvlText w:val="%1)"/>
      <w:lvlJc w:val="left"/>
      <w:pPr>
        <w:ind w:left="1866"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9" w15:restartNumberingAfterBreak="0">
    <w:nsid w:val="3596757A"/>
    <w:multiLevelType w:val="hybridMultilevel"/>
    <w:tmpl w:val="4D9A8D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380F6032"/>
    <w:multiLevelType w:val="hybridMultilevel"/>
    <w:tmpl w:val="47667124"/>
    <w:lvl w:ilvl="0" w:tplc="38090011">
      <w:start w:val="1"/>
      <w:numFmt w:val="decimal"/>
      <w:lvlText w:val="%1)"/>
      <w:lvlJc w:val="left"/>
      <w:pPr>
        <w:ind w:left="1004" w:hanging="360"/>
      </w:pPr>
      <w:rPr>
        <w:rFonts w:hint="default"/>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31" w15:restartNumberingAfterBreak="0">
    <w:nsid w:val="3AAA44B8"/>
    <w:multiLevelType w:val="hybridMultilevel"/>
    <w:tmpl w:val="F7CE4C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3B4339DA"/>
    <w:multiLevelType w:val="hybridMultilevel"/>
    <w:tmpl w:val="3F180CB0"/>
    <w:lvl w:ilvl="0" w:tplc="B1E2DC7E">
      <w:start w:val="2"/>
      <w:numFmt w:val="decimal"/>
      <w:lvlText w:val="%1."/>
      <w:lvlJc w:val="left"/>
      <w:pPr>
        <w:ind w:left="1004" w:hanging="360"/>
      </w:pPr>
      <w:rPr>
        <w:rFonts w:ascii="Arial" w:hAnsi="Arial" w:cs="Arial" w:hint="default"/>
        <w:b/>
        <w:color w:val="000000" w:themeColor="text1"/>
        <w:sz w:val="22"/>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3" w15:restartNumberingAfterBreak="0">
    <w:nsid w:val="3CB23771"/>
    <w:multiLevelType w:val="hybridMultilevel"/>
    <w:tmpl w:val="A918B224"/>
    <w:lvl w:ilvl="0" w:tplc="38090011">
      <w:start w:val="1"/>
      <w:numFmt w:val="decimal"/>
      <w:lvlText w:val="%1)"/>
      <w:lvlJc w:val="left"/>
      <w:pPr>
        <w:ind w:left="1004" w:hanging="360"/>
      </w:pPr>
      <w:rPr>
        <w:rFonts w:hint="default"/>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34" w15:restartNumberingAfterBreak="0">
    <w:nsid w:val="3D2040FE"/>
    <w:multiLevelType w:val="hybridMultilevel"/>
    <w:tmpl w:val="6002C64A"/>
    <w:lvl w:ilvl="0" w:tplc="04090019">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3E231500"/>
    <w:multiLevelType w:val="hybridMultilevel"/>
    <w:tmpl w:val="5450EC44"/>
    <w:lvl w:ilvl="0" w:tplc="54AEF2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42F74EF4"/>
    <w:multiLevelType w:val="hybridMultilevel"/>
    <w:tmpl w:val="6B4EF2D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44D442F3"/>
    <w:multiLevelType w:val="hybridMultilevel"/>
    <w:tmpl w:val="644E9F64"/>
    <w:lvl w:ilvl="0" w:tplc="B302C06C">
      <w:start w:val="1"/>
      <w:numFmt w:val="low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38" w15:restartNumberingAfterBreak="0">
    <w:nsid w:val="47497F67"/>
    <w:multiLevelType w:val="hybridMultilevel"/>
    <w:tmpl w:val="F148F8C8"/>
    <w:lvl w:ilvl="0" w:tplc="38090017">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9" w15:restartNumberingAfterBreak="0">
    <w:nsid w:val="4829009F"/>
    <w:multiLevelType w:val="hybridMultilevel"/>
    <w:tmpl w:val="E444B59E"/>
    <w:lvl w:ilvl="0" w:tplc="B4DCF362">
      <w:start w:val="3"/>
      <w:numFmt w:val="decimal"/>
      <w:lvlText w:val="%1)"/>
      <w:lvlJc w:val="left"/>
      <w:pPr>
        <w:ind w:left="1866"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0" w15:restartNumberingAfterBreak="0">
    <w:nsid w:val="4CC55D08"/>
    <w:multiLevelType w:val="hybridMultilevel"/>
    <w:tmpl w:val="9842C7F0"/>
    <w:lvl w:ilvl="0" w:tplc="38090011">
      <w:start w:val="1"/>
      <w:numFmt w:val="decimal"/>
      <w:lvlText w:val="%1)"/>
      <w:lvlJc w:val="left"/>
      <w:pPr>
        <w:ind w:left="1004" w:hanging="360"/>
      </w:pPr>
      <w:rPr>
        <w:rFonts w:hint="default"/>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41" w15:restartNumberingAfterBreak="0">
    <w:nsid w:val="50A76F11"/>
    <w:multiLevelType w:val="hybridMultilevel"/>
    <w:tmpl w:val="C0C6E4FA"/>
    <w:lvl w:ilvl="0" w:tplc="D5D299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517D5ED1"/>
    <w:multiLevelType w:val="hybridMultilevel"/>
    <w:tmpl w:val="98B00EBA"/>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55851AEC"/>
    <w:multiLevelType w:val="hybridMultilevel"/>
    <w:tmpl w:val="2F1CA970"/>
    <w:lvl w:ilvl="0" w:tplc="04090019">
      <w:start w:val="1"/>
      <w:numFmt w:val="low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44" w15:restartNumberingAfterBreak="0">
    <w:nsid w:val="577B4ABA"/>
    <w:multiLevelType w:val="hybridMultilevel"/>
    <w:tmpl w:val="7B4A45F8"/>
    <w:lvl w:ilvl="0" w:tplc="39B8C34A">
      <w:start w:val="1"/>
      <w:numFmt w:val="lowerLetter"/>
      <w:lvlText w:val="%1)"/>
      <w:lvlJc w:val="left"/>
      <w:pPr>
        <w:ind w:left="1004" w:hanging="360"/>
      </w:pPr>
    </w:lvl>
    <w:lvl w:ilvl="1" w:tplc="38090019" w:tentative="1">
      <w:start w:val="1"/>
      <w:numFmt w:val="lowerLetter"/>
      <w:lvlText w:val="%2."/>
      <w:lvlJc w:val="left"/>
      <w:pPr>
        <w:ind w:left="1724" w:hanging="360"/>
      </w:pPr>
    </w:lvl>
    <w:lvl w:ilvl="2" w:tplc="3809001B" w:tentative="1">
      <w:start w:val="1"/>
      <w:numFmt w:val="lowerRoman"/>
      <w:lvlText w:val="%3."/>
      <w:lvlJc w:val="right"/>
      <w:pPr>
        <w:ind w:left="2444" w:hanging="180"/>
      </w:pPr>
    </w:lvl>
    <w:lvl w:ilvl="3" w:tplc="3809000F" w:tentative="1">
      <w:start w:val="1"/>
      <w:numFmt w:val="decimal"/>
      <w:lvlText w:val="%4."/>
      <w:lvlJc w:val="left"/>
      <w:pPr>
        <w:ind w:left="3164" w:hanging="360"/>
      </w:pPr>
    </w:lvl>
    <w:lvl w:ilvl="4" w:tplc="38090019" w:tentative="1">
      <w:start w:val="1"/>
      <w:numFmt w:val="lowerLetter"/>
      <w:lvlText w:val="%5."/>
      <w:lvlJc w:val="left"/>
      <w:pPr>
        <w:ind w:left="3884" w:hanging="360"/>
      </w:pPr>
    </w:lvl>
    <w:lvl w:ilvl="5" w:tplc="3809001B" w:tentative="1">
      <w:start w:val="1"/>
      <w:numFmt w:val="lowerRoman"/>
      <w:lvlText w:val="%6."/>
      <w:lvlJc w:val="right"/>
      <w:pPr>
        <w:ind w:left="4604" w:hanging="180"/>
      </w:pPr>
    </w:lvl>
    <w:lvl w:ilvl="6" w:tplc="3809000F" w:tentative="1">
      <w:start w:val="1"/>
      <w:numFmt w:val="decimal"/>
      <w:lvlText w:val="%7."/>
      <w:lvlJc w:val="left"/>
      <w:pPr>
        <w:ind w:left="5324" w:hanging="360"/>
      </w:pPr>
    </w:lvl>
    <w:lvl w:ilvl="7" w:tplc="38090019" w:tentative="1">
      <w:start w:val="1"/>
      <w:numFmt w:val="lowerLetter"/>
      <w:lvlText w:val="%8."/>
      <w:lvlJc w:val="left"/>
      <w:pPr>
        <w:ind w:left="6044" w:hanging="360"/>
      </w:pPr>
    </w:lvl>
    <w:lvl w:ilvl="8" w:tplc="3809001B" w:tentative="1">
      <w:start w:val="1"/>
      <w:numFmt w:val="lowerRoman"/>
      <w:lvlText w:val="%9."/>
      <w:lvlJc w:val="right"/>
      <w:pPr>
        <w:ind w:left="6764" w:hanging="180"/>
      </w:pPr>
    </w:lvl>
  </w:abstractNum>
  <w:abstractNum w:abstractNumId="45" w15:restartNumberingAfterBreak="0">
    <w:nsid w:val="578D15FB"/>
    <w:multiLevelType w:val="hybridMultilevel"/>
    <w:tmpl w:val="84925D2C"/>
    <w:lvl w:ilvl="0" w:tplc="C1A0B270">
      <w:start w:val="1"/>
      <w:numFmt w:val="decimal"/>
      <w:lvlText w:val="%1."/>
      <w:lvlJc w:val="left"/>
      <w:pPr>
        <w:ind w:left="720" w:hanging="360"/>
      </w:pPr>
      <w:rPr>
        <w:rFonts w:ascii="Arial" w:hAnsi="Arial" w:cs="Arial" w:hint="default"/>
        <w:b/>
        <w:color w:val="000000" w:themeColor="text1"/>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5DBE0F52"/>
    <w:multiLevelType w:val="hybridMultilevel"/>
    <w:tmpl w:val="0442B31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7" w15:restartNumberingAfterBreak="0">
    <w:nsid w:val="5F836BD3"/>
    <w:multiLevelType w:val="hybridMultilevel"/>
    <w:tmpl w:val="513C0074"/>
    <w:lvl w:ilvl="0" w:tplc="04090019">
      <w:start w:val="1"/>
      <w:numFmt w:val="lowerLetter"/>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48" w15:restartNumberingAfterBreak="0">
    <w:nsid w:val="5F877E58"/>
    <w:multiLevelType w:val="hybridMultilevel"/>
    <w:tmpl w:val="DC0AF16E"/>
    <w:lvl w:ilvl="0" w:tplc="21CE51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60766C85"/>
    <w:multiLevelType w:val="hybridMultilevel"/>
    <w:tmpl w:val="D370E976"/>
    <w:lvl w:ilvl="0" w:tplc="38090017">
      <w:start w:val="1"/>
      <w:numFmt w:val="lowerLetter"/>
      <w:lvlText w:val="%1)"/>
      <w:lvlJc w:val="left"/>
      <w:pPr>
        <w:ind w:left="1713" w:hanging="360"/>
      </w:pPr>
    </w:lvl>
    <w:lvl w:ilvl="1" w:tplc="38090017">
      <w:start w:val="1"/>
      <w:numFmt w:val="lowerLetter"/>
      <w:lvlText w:val="%2)"/>
      <w:lvlJc w:val="left"/>
      <w:pPr>
        <w:ind w:left="2433" w:hanging="360"/>
      </w:pPr>
    </w:lvl>
    <w:lvl w:ilvl="2" w:tplc="3809001B" w:tentative="1">
      <w:start w:val="1"/>
      <w:numFmt w:val="lowerRoman"/>
      <w:lvlText w:val="%3."/>
      <w:lvlJc w:val="right"/>
      <w:pPr>
        <w:ind w:left="3153" w:hanging="180"/>
      </w:pPr>
    </w:lvl>
    <w:lvl w:ilvl="3" w:tplc="3809000F" w:tentative="1">
      <w:start w:val="1"/>
      <w:numFmt w:val="decimal"/>
      <w:lvlText w:val="%4."/>
      <w:lvlJc w:val="left"/>
      <w:pPr>
        <w:ind w:left="3873" w:hanging="360"/>
      </w:pPr>
    </w:lvl>
    <w:lvl w:ilvl="4" w:tplc="38090019" w:tentative="1">
      <w:start w:val="1"/>
      <w:numFmt w:val="lowerLetter"/>
      <w:lvlText w:val="%5."/>
      <w:lvlJc w:val="left"/>
      <w:pPr>
        <w:ind w:left="4593" w:hanging="360"/>
      </w:pPr>
    </w:lvl>
    <w:lvl w:ilvl="5" w:tplc="3809001B" w:tentative="1">
      <w:start w:val="1"/>
      <w:numFmt w:val="lowerRoman"/>
      <w:lvlText w:val="%6."/>
      <w:lvlJc w:val="right"/>
      <w:pPr>
        <w:ind w:left="5313" w:hanging="180"/>
      </w:pPr>
    </w:lvl>
    <w:lvl w:ilvl="6" w:tplc="3809000F" w:tentative="1">
      <w:start w:val="1"/>
      <w:numFmt w:val="decimal"/>
      <w:lvlText w:val="%7."/>
      <w:lvlJc w:val="left"/>
      <w:pPr>
        <w:ind w:left="6033" w:hanging="360"/>
      </w:pPr>
    </w:lvl>
    <w:lvl w:ilvl="7" w:tplc="38090019" w:tentative="1">
      <w:start w:val="1"/>
      <w:numFmt w:val="lowerLetter"/>
      <w:lvlText w:val="%8."/>
      <w:lvlJc w:val="left"/>
      <w:pPr>
        <w:ind w:left="6753" w:hanging="360"/>
      </w:pPr>
    </w:lvl>
    <w:lvl w:ilvl="8" w:tplc="3809001B" w:tentative="1">
      <w:start w:val="1"/>
      <w:numFmt w:val="lowerRoman"/>
      <w:lvlText w:val="%9."/>
      <w:lvlJc w:val="right"/>
      <w:pPr>
        <w:ind w:left="7473" w:hanging="180"/>
      </w:pPr>
    </w:lvl>
  </w:abstractNum>
  <w:abstractNum w:abstractNumId="50" w15:restartNumberingAfterBreak="0">
    <w:nsid w:val="61775C2D"/>
    <w:multiLevelType w:val="hybridMultilevel"/>
    <w:tmpl w:val="F36ACCCC"/>
    <w:lvl w:ilvl="0" w:tplc="3D7C0988">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1" w15:restartNumberingAfterBreak="0">
    <w:nsid w:val="62407180"/>
    <w:multiLevelType w:val="hybridMultilevel"/>
    <w:tmpl w:val="1DBCFC4E"/>
    <w:lvl w:ilvl="0" w:tplc="4A70027C">
      <w:start w:val="2"/>
      <w:numFmt w:val="decimal"/>
      <w:lvlText w:val="%1."/>
      <w:lvlJc w:val="left"/>
      <w:pPr>
        <w:ind w:left="1004" w:hanging="360"/>
      </w:pPr>
      <w:rPr>
        <w:rFonts w:ascii="Arial" w:hAnsi="Arial" w:cs="Arial" w:hint="default"/>
        <w:b/>
        <w:color w:val="000000" w:themeColor="text1"/>
        <w:sz w:val="22"/>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2" w15:restartNumberingAfterBreak="0">
    <w:nsid w:val="624C48D8"/>
    <w:multiLevelType w:val="hybridMultilevel"/>
    <w:tmpl w:val="839A4192"/>
    <w:lvl w:ilvl="0" w:tplc="BAE4412C">
      <w:start w:val="2"/>
      <w:numFmt w:val="upperLetter"/>
      <w:lvlText w:val="%1."/>
      <w:lvlJc w:val="left"/>
      <w:pPr>
        <w:ind w:left="502"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3" w15:restartNumberingAfterBreak="0">
    <w:nsid w:val="63C413CB"/>
    <w:multiLevelType w:val="hybridMultilevel"/>
    <w:tmpl w:val="03260662"/>
    <w:lvl w:ilvl="0" w:tplc="38090011">
      <w:start w:val="1"/>
      <w:numFmt w:val="decimal"/>
      <w:lvlText w:val="%1)"/>
      <w:lvlJc w:val="left"/>
      <w:pPr>
        <w:ind w:left="1260" w:hanging="360"/>
      </w:pPr>
    </w:lvl>
    <w:lvl w:ilvl="1" w:tplc="38090019" w:tentative="1">
      <w:start w:val="1"/>
      <w:numFmt w:val="lowerLetter"/>
      <w:lvlText w:val="%2."/>
      <w:lvlJc w:val="left"/>
      <w:pPr>
        <w:ind w:left="1980" w:hanging="360"/>
      </w:pPr>
    </w:lvl>
    <w:lvl w:ilvl="2" w:tplc="3809001B" w:tentative="1">
      <w:start w:val="1"/>
      <w:numFmt w:val="lowerRoman"/>
      <w:lvlText w:val="%3."/>
      <w:lvlJc w:val="right"/>
      <w:pPr>
        <w:ind w:left="2700" w:hanging="180"/>
      </w:pPr>
    </w:lvl>
    <w:lvl w:ilvl="3" w:tplc="3809000F" w:tentative="1">
      <w:start w:val="1"/>
      <w:numFmt w:val="decimal"/>
      <w:lvlText w:val="%4."/>
      <w:lvlJc w:val="left"/>
      <w:pPr>
        <w:ind w:left="3420" w:hanging="360"/>
      </w:pPr>
    </w:lvl>
    <w:lvl w:ilvl="4" w:tplc="38090019" w:tentative="1">
      <w:start w:val="1"/>
      <w:numFmt w:val="lowerLetter"/>
      <w:lvlText w:val="%5."/>
      <w:lvlJc w:val="left"/>
      <w:pPr>
        <w:ind w:left="4140" w:hanging="360"/>
      </w:pPr>
    </w:lvl>
    <w:lvl w:ilvl="5" w:tplc="3809001B" w:tentative="1">
      <w:start w:val="1"/>
      <w:numFmt w:val="lowerRoman"/>
      <w:lvlText w:val="%6."/>
      <w:lvlJc w:val="right"/>
      <w:pPr>
        <w:ind w:left="4860" w:hanging="180"/>
      </w:pPr>
    </w:lvl>
    <w:lvl w:ilvl="6" w:tplc="3809000F" w:tentative="1">
      <w:start w:val="1"/>
      <w:numFmt w:val="decimal"/>
      <w:lvlText w:val="%7."/>
      <w:lvlJc w:val="left"/>
      <w:pPr>
        <w:ind w:left="5580" w:hanging="360"/>
      </w:pPr>
    </w:lvl>
    <w:lvl w:ilvl="7" w:tplc="38090019" w:tentative="1">
      <w:start w:val="1"/>
      <w:numFmt w:val="lowerLetter"/>
      <w:lvlText w:val="%8."/>
      <w:lvlJc w:val="left"/>
      <w:pPr>
        <w:ind w:left="6300" w:hanging="360"/>
      </w:pPr>
    </w:lvl>
    <w:lvl w:ilvl="8" w:tplc="3809001B" w:tentative="1">
      <w:start w:val="1"/>
      <w:numFmt w:val="lowerRoman"/>
      <w:lvlText w:val="%9."/>
      <w:lvlJc w:val="right"/>
      <w:pPr>
        <w:ind w:left="7020" w:hanging="180"/>
      </w:pPr>
    </w:lvl>
  </w:abstractNum>
  <w:abstractNum w:abstractNumId="54" w15:restartNumberingAfterBreak="0">
    <w:nsid w:val="659A7ED4"/>
    <w:multiLevelType w:val="hybridMultilevel"/>
    <w:tmpl w:val="E110A436"/>
    <w:lvl w:ilvl="0" w:tplc="C1A0B270">
      <w:start w:val="1"/>
      <w:numFmt w:val="decimal"/>
      <w:lvlText w:val="%1."/>
      <w:lvlJc w:val="left"/>
      <w:pPr>
        <w:ind w:left="720" w:hanging="360"/>
      </w:pPr>
      <w:rPr>
        <w:rFonts w:ascii="Arial" w:hAnsi="Arial" w:cs="Arial" w:hint="default"/>
        <w:b/>
        <w:color w:val="000000" w:themeColor="text1"/>
        <w:sz w:val="22"/>
      </w:rPr>
    </w:lvl>
    <w:lvl w:ilvl="1" w:tplc="C1A0B270">
      <w:start w:val="1"/>
      <w:numFmt w:val="decimal"/>
      <w:lvlText w:val="%2."/>
      <w:lvlJc w:val="left"/>
      <w:pPr>
        <w:ind w:left="1440" w:hanging="360"/>
      </w:pPr>
      <w:rPr>
        <w:rFonts w:ascii="Arial" w:hAnsi="Arial" w:cs="Arial" w:hint="default"/>
        <w:b/>
        <w:color w:val="000000" w:themeColor="text1"/>
        <w:sz w:val="22"/>
      </w:r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5" w15:restartNumberingAfterBreak="0">
    <w:nsid w:val="67851814"/>
    <w:multiLevelType w:val="hybridMultilevel"/>
    <w:tmpl w:val="D2AA6F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6" w15:restartNumberingAfterBreak="0">
    <w:nsid w:val="69DE2619"/>
    <w:multiLevelType w:val="hybridMultilevel"/>
    <w:tmpl w:val="A8D20B9A"/>
    <w:lvl w:ilvl="0" w:tplc="38090011">
      <w:start w:val="1"/>
      <w:numFmt w:val="decimal"/>
      <w:lvlText w:val="%1)"/>
      <w:lvlJc w:val="left"/>
      <w:pPr>
        <w:ind w:left="1260" w:hanging="360"/>
      </w:pPr>
    </w:lvl>
    <w:lvl w:ilvl="1" w:tplc="38090019" w:tentative="1">
      <w:start w:val="1"/>
      <w:numFmt w:val="lowerLetter"/>
      <w:lvlText w:val="%2."/>
      <w:lvlJc w:val="left"/>
      <w:pPr>
        <w:ind w:left="1980" w:hanging="360"/>
      </w:pPr>
    </w:lvl>
    <w:lvl w:ilvl="2" w:tplc="3809001B" w:tentative="1">
      <w:start w:val="1"/>
      <w:numFmt w:val="lowerRoman"/>
      <w:lvlText w:val="%3."/>
      <w:lvlJc w:val="right"/>
      <w:pPr>
        <w:ind w:left="2700" w:hanging="180"/>
      </w:pPr>
    </w:lvl>
    <w:lvl w:ilvl="3" w:tplc="3809000F" w:tentative="1">
      <w:start w:val="1"/>
      <w:numFmt w:val="decimal"/>
      <w:lvlText w:val="%4."/>
      <w:lvlJc w:val="left"/>
      <w:pPr>
        <w:ind w:left="3420" w:hanging="360"/>
      </w:pPr>
    </w:lvl>
    <w:lvl w:ilvl="4" w:tplc="38090019" w:tentative="1">
      <w:start w:val="1"/>
      <w:numFmt w:val="lowerLetter"/>
      <w:lvlText w:val="%5."/>
      <w:lvlJc w:val="left"/>
      <w:pPr>
        <w:ind w:left="4140" w:hanging="360"/>
      </w:pPr>
    </w:lvl>
    <w:lvl w:ilvl="5" w:tplc="3809001B" w:tentative="1">
      <w:start w:val="1"/>
      <w:numFmt w:val="lowerRoman"/>
      <w:lvlText w:val="%6."/>
      <w:lvlJc w:val="right"/>
      <w:pPr>
        <w:ind w:left="4860" w:hanging="180"/>
      </w:pPr>
    </w:lvl>
    <w:lvl w:ilvl="6" w:tplc="3809000F" w:tentative="1">
      <w:start w:val="1"/>
      <w:numFmt w:val="decimal"/>
      <w:lvlText w:val="%7."/>
      <w:lvlJc w:val="left"/>
      <w:pPr>
        <w:ind w:left="5580" w:hanging="360"/>
      </w:pPr>
    </w:lvl>
    <w:lvl w:ilvl="7" w:tplc="38090019" w:tentative="1">
      <w:start w:val="1"/>
      <w:numFmt w:val="lowerLetter"/>
      <w:lvlText w:val="%8."/>
      <w:lvlJc w:val="left"/>
      <w:pPr>
        <w:ind w:left="6300" w:hanging="360"/>
      </w:pPr>
    </w:lvl>
    <w:lvl w:ilvl="8" w:tplc="3809001B" w:tentative="1">
      <w:start w:val="1"/>
      <w:numFmt w:val="lowerRoman"/>
      <w:lvlText w:val="%9."/>
      <w:lvlJc w:val="right"/>
      <w:pPr>
        <w:ind w:left="7020" w:hanging="180"/>
      </w:pPr>
    </w:lvl>
  </w:abstractNum>
  <w:abstractNum w:abstractNumId="57" w15:restartNumberingAfterBreak="0">
    <w:nsid w:val="6B1839CC"/>
    <w:multiLevelType w:val="hybridMultilevel"/>
    <w:tmpl w:val="92C4CC22"/>
    <w:lvl w:ilvl="0" w:tplc="C1A0B270">
      <w:start w:val="1"/>
      <w:numFmt w:val="decimal"/>
      <w:lvlText w:val="%1."/>
      <w:lvlJc w:val="left"/>
      <w:pPr>
        <w:ind w:left="1004" w:hanging="360"/>
      </w:pPr>
      <w:rPr>
        <w:rFonts w:ascii="Arial" w:hAnsi="Arial" w:cs="Arial" w:hint="default"/>
        <w:b/>
        <w:color w:val="000000" w:themeColor="text1"/>
        <w:sz w:val="22"/>
      </w:rPr>
    </w:lvl>
    <w:lvl w:ilvl="1" w:tplc="38090019" w:tentative="1">
      <w:start w:val="1"/>
      <w:numFmt w:val="lowerLetter"/>
      <w:lvlText w:val="%2."/>
      <w:lvlJc w:val="left"/>
      <w:pPr>
        <w:ind w:left="1724" w:hanging="360"/>
      </w:pPr>
    </w:lvl>
    <w:lvl w:ilvl="2" w:tplc="3809001B" w:tentative="1">
      <w:start w:val="1"/>
      <w:numFmt w:val="lowerRoman"/>
      <w:lvlText w:val="%3."/>
      <w:lvlJc w:val="right"/>
      <w:pPr>
        <w:ind w:left="2444" w:hanging="180"/>
      </w:pPr>
    </w:lvl>
    <w:lvl w:ilvl="3" w:tplc="3809000F" w:tentative="1">
      <w:start w:val="1"/>
      <w:numFmt w:val="decimal"/>
      <w:lvlText w:val="%4."/>
      <w:lvlJc w:val="left"/>
      <w:pPr>
        <w:ind w:left="3164" w:hanging="360"/>
      </w:pPr>
    </w:lvl>
    <w:lvl w:ilvl="4" w:tplc="38090019" w:tentative="1">
      <w:start w:val="1"/>
      <w:numFmt w:val="lowerLetter"/>
      <w:lvlText w:val="%5."/>
      <w:lvlJc w:val="left"/>
      <w:pPr>
        <w:ind w:left="3884" w:hanging="360"/>
      </w:pPr>
    </w:lvl>
    <w:lvl w:ilvl="5" w:tplc="3809001B" w:tentative="1">
      <w:start w:val="1"/>
      <w:numFmt w:val="lowerRoman"/>
      <w:lvlText w:val="%6."/>
      <w:lvlJc w:val="right"/>
      <w:pPr>
        <w:ind w:left="4604" w:hanging="180"/>
      </w:pPr>
    </w:lvl>
    <w:lvl w:ilvl="6" w:tplc="3809000F" w:tentative="1">
      <w:start w:val="1"/>
      <w:numFmt w:val="decimal"/>
      <w:lvlText w:val="%7."/>
      <w:lvlJc w:val="left"/>
      <w:pPr>
        <w:ind w:left="5324" w:hanging="360"/>
      </w:pPr>
    </w:lvl>
    <w:lvl w:ilvl="7" w:tplc="38090019" w:tentative="1">
      <w:start w:val="1"/>
      <w:numFmt w:val="lowerLetter"/>
      <w:lvlText w:val="%8."/>
      <w:lvlJc w:val="left"/>
      <w:pPr>
        <w:ind w:left="6044" w:hanging="360"/>
      </w:pPr>
    </w:lvl>
    <w:lvl w:ilvl="8" w:tplc="3809001B" w:tentative="1">
      <w:start w:val="1"/>
      <w:numFmt w:val="lowerRoman"/>
      <w:lvlText w:val="%9."/>
      <w:lvlJc w:val="right"/>
      <w:pPr>
        <w:ind w:left="6764" w:hanging="180"/>
      </w:pPr>
    </w:lvl>
  </w:abstractNum>
  <w:abstractNum w:abstractNumId="58" w15:restartNumberingAfterBreak="0">
    <w:nsid w:val="6C0A1486"/>
    <w:multiLevelType w:val="hybridMultilevel"/>
    <w:tmpl w:val="2362D8CA"/>
    <w:lvl w:ilvl="0" w:tplc="38090017">
      <w:start w:val="1"/>
      <w:numFmt w:val="lowerLetter"/>
      <w:lvlText w:val="%1)"/>
      <w:lvlJc w:val="left"/>
      <w:pPr>
        <w:ind w:left="644" w:hanging="360"/>
      </w:pPr>
      <w:rPr>
        <w:rFonts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59" w15:restartNumberingAfterBreak="0">
    <w:nsid w:val="6DB204AD"/>
    <w:multiLevelType w:val="hybridMultilevel"/>
    <w:tmpl w:val="5A92F86C"/>
    <w:lvl w:ilvl="0" w:tplc="38090017">
      <w:start w:val="1"/>
      <w:numFmt w:val="lowerLetter"/>
      <w:lvlText w:val="%1)"/>
      <w:lvlJc w:val="left"/>
      <w:pPr>
        <w:ind w:left="1598" w:hanging="360"/>
      </w:pPr>
    </w:lvl>
    <w:lvl w:ilvl="1" w:tplc="38090019" w:tentative="1">
      <w:start w:val="1"/>
      <w:numFmt w:val="lowerLetter"/>
      <w:lvlText w:val="%2."/>
      <w:lvlJc w:val="left"/>
      <w:pPr>
        <w:ind w:left="2318" w:hanging="360"/>
      </w:pPr>
    </w:lvl>
    <w:lvl w:ilvl="2" w:tplc="3809001B" w:tentative="1">
      <w:start w:val="1"/>
      <w:numFmt w:val="lowerRoman"/>
      <w:lvlText w:val="%3."/>
      <w:lvlJc w:val="right"/>
      <w:pPr>
        <w:ind w:left="3038" w:hanging="180"/>
      </w:pPr>
    </w:lvl>
    <w:lvl w:ilvl="3" w:tplc="3809000F" w:tentative="1">
      <w:start w:val="1"/>
      <w:numFmt w:val="decimal"/>
      <w:lvlText w:val="%4."/>
      <w:lvlJc w:val="left"/>
      <w:pPr>
        <w:ind w:left="3758" w:hanging="360"/>
      </w:pPr>
    </w:lvl>
    <w:lvl w:ilvl="4" w:tplc="38090019" w:tentative="1">
      <w:start w:val="1"/>
      <w:numFmt w:val="lowerLetter"/>
      <w:lvlText w:val="%5."/>
      <w:lvlJc w:val="left"/>
      <w:pPr>
        <w:ind w:left="4478" w:hanging="360"/>
      </w:pPr>
    </w:lvl>
    <w:lvl w:ilvl="5" w:tplc="3809001B" w:tentative="1">
      <w:start w:val="1"/>
      <w:numFmt w:val="lowerRoman"/>
      <w:lvlText w:val="%6."/>
      <w:lvlJc w:val="right"/>
      <w:pPr>
        <w:ind w:left="5198" w:hanging="180"/>
      </w:pPr>
    </w:lvl>
    <w:lvl w:ilvl="6" w:tplc="3809000F" w:tentative="1">
      <w:start w:val="1"/>
      <w:numFmt w:val="decimal"/>
      <w:lvlText w:val="%7."/>
      <w:lvlJc w:val="left"/>
      <w:pPr>
        <w:ind w:left="5918" w:hanging="360"/>
      </w:pPr>
    </w:lvl>
    <w:lvl w:ilvl="7" w:tplc="38090019" w:tentative="1">
      <w:start w:val="1"/>
      <w:numFmt w:val="lowerLetter"/>
      <w:lvlText w:val="%8."/>
      <w:lvlJc w:val="left"/>
      <w:pPr>
        <w:ind w:left="6638" w:hanging="360"/>
      </w:pPr>
    </w:lvl>
    <w:lvl w:ilvl="8" w:tplc="3809001B" w:tentative="1">
      <w:start w:val="1"/>
      <w:numFmt w:val="lowerRoman"/>
      <w:lvlText w:val="%9."/>
      <w:lvlJc w:val="right"/>
      <w:pPr>
        <w:ind w:left="7358" w:hanging="180"/>
      </w:pPr>
    </w:lvl>
  </w:abstractNum>
  <w:abstractNum w:abstractNumId="60" w15:restartNumberingAfterBreak="0">
    <w:nsid w:val="703149A6"/>
    <w:multiLevelType w:val="hybridMultilevel"/>
    <w:tmpl w:val="BC14CD94"/>
    <w:lvl w:ilvl="0" w:tplc="38090011">
      <w:start w:val="1"/>
      <w:numFmt w:val="decimal"/>
      <w:lvlText w:val="%1)"/>
      <w:lvlJc w:val="left"/>
      <w:pPr>
        <w:ind w:left="1146" w:hanging="360"/>
      </w:pPr>
    </w:lvl>
    <w:lvl w:ilvl="1" w:tplc="38090011">
      <w:start w:val="1"/>
      <w:numFmt w:val="decimal"/>
      <w:lvlText w:val="%2)"/>
      <w:lvlJc w:val="left"/>
      <w:pPr>
        <w:ind w:left="1866" w:hanging="360"/>
      </w:pPr>
    </w:lvl>
    <w:lvl w:ilvl="2" w:tplc="359E607E">
      <w:start w:val="2"/>
      <w:numFmt w:val="upperLetter"/>
      <w:lvlText w:val="%3."/>
      <w:lvlJc w:val="left"/>
      <w:pPr>
        <w:ind w:left="644" w:hanging="360"/>
      </w:pPr>
      <w:rPr>
        <w:rFonts w:hint="default"/>
        <w:sz w:val="22"/>
      </w:r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61" w15:restartNumberingAfterBreak="0">
    <w:nsid w:val="703B44ED"/>
    <w:multiLevelType w:val="hybridMultilevel"/>
    <w:tmpl w:val="B86C9130"/>
    <w:lvl w:ilvl="0" w:tplc="1C84346E">
      <w:start w:val="1"/>
      <w:numFmt w:val="lowerLetter"/>
      <w:lvlText w:val="%1)"/>
      <w:lvlJc w:val="left"/>
      <w:pPr>
        <w:ind w:left="1146" w:hanging="360"/>
      </w:pPr>
      <w:rPr>
        <w:rFonts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62" w15:restartNumberingAfterBreak="0">
    <w:nsid w:val="757F694A"/>
    <w:multiLevelType w:val="hybridMultilevel"/>
    <w:tmpl w:val="268C325E"/>
    <w:lvl w:ilvl="0" w:tplc="04090001">
      <w:start w:val="1"/>
      <w:numFmt w:val="bullet"/>
      <w:lvlText w:val=""/>
      <w:lvlJc w:val="left"/>
      <w:pPr>
        <w:ind w:left="3306" w:hanging="360"/>
      </w:pPr>
      <w:rPr>
        <w:rFonts w:ascii="Symbol" w:hAnsi="Symbol" w:hint="default"/>
      </w:rPr>
    </w:lvl>
    <w:lvl w:ilvl="1" w:tplc="04090003" w:tentative="1">
      <w:start w:val="1"/>
      <w:numFmt w:val="bullet"/>
      <w:lvlText w:val="o"/>
      <w:lvlJc w:val="left"/>
      <w:pPr>
        <w:ind w:left="4026" w:hanging="360"/>
      </w:pPr>
      <w:rPr>
        <w:rFonts w:ascii="Courier New" w:hAnsi="Courier New" w:cs="Courier New" w:hint="default"/>
      </w:rPr>
    </w:lvl>
    <w:lvl w:ilvl="2" w:tplc="04090005" w:tentative="1">
      <w:start w:val="1"/>
      <w:numFmt w:val="bullet"/>
      <w:lvlText w:val=""/>
      <w:lvlJc w:val="left"/>
      <w:pPr>
        <w:ind w:left="4746" w:hanging="360"/>
      </w:pPr>
      <w:rPr>
        <w:rFonts w:ascii="Wingdings" w:hAnsi="Wingdings" w:hint="default"/>
      </w:rPr>
    </w:lvl>
    <w:lvl w:ilvl="3" w:tplc="04090001" w:tentative="1">
      <w:start w:val="1"/>
      <w:numFmt w:val="bullet"/>
      <w:lvlText w:val=""/>
      <w:lvlJc w:val="left"/>
      <w:pPr>
        <w:ind w:left="5466" w:hanging="360"/>
      </w:pPr>
      <w:rPr>
        <w:rFonts w:ascii="Symbol" w:hAnsi="Symbol" w:hint="default"/>
      </w:rPr>
    </w:lvl>
    <w:lvl w:ilvl="4" w:tplc="04090003" w:tentative="1">
      <w:start w:val="1"/>
      <w:numFmt w:val="bullet"/>
      <w:lvlText w:val="o"/>
      <w:lvlJc w:val="left"/>
      <w:pPr>
        <w:ind w:left="6186" w:hanging="360"/>
      </w:pPr>
      <w:rPr>
        <w:rFonts w:ascii="Courier New" w:hAnsi="Courier New" w:cs="Courier New" w:hint="default"/>
      </w:rPr>
    </w:lvl>
    <w:lvl w:ilvl="5" w:tplc="04090005" w:tentative="1">
      <w:start w:val="1"/>
      <w:numFmt w:val="bullet"/>
      <w:lvlText w:val=""/>
      <w:lvlJc w:val="left"/>
      <w:pPr>
        <w:ind w:left="6906" w:hanging="360"/>
      </w:pPr>
      <w:rPr>
        <w:rFonts w:ascii="Wingdings" w:hAnsi="Wingdings" w:hint="default"/>
      </w:rPr>
    </w:lvl>
    <w:lvl w:ilvl="6" w:tplc="04090001" w:tentative="1">
      <w:start w:val="1"/>
      <w:numFmt w:val="bullet"/>
      <w:lvlText w:val=""/>
      <w:lvlJc w:val="left"/>
      <w:pPr>
        <w:ind w:left="7626" w:hanging="360"/>
      </w:pPr>
      <w:rPr>
        <w:rFonts w:ascii="Symbol" w:hAnsi="Symbol" w:hint="default"/>
      </w:rPr>
    </w:lvl>
    <w:lvl w:ilvl="7" w:tplc="04090003" w:tentative="1">
      <w:start w:val="1"/>
      <w:numFmt w:val="bullet"/>
      <w:lvlText w:val="o"/>
      <w:lvlJc w:val="left"/>
      <w:pPr>
        <w:ind w:left="8346" w:hanging="360"/>
      </w:pPr>
      <w:rPr>
        <w:rFonts w:ascii="Courier New" w:hAnsi="Courier New" w:cs="Courier New" w:hint="default"/>
      </w:rPr>
    </w:lvl>
    <w:lvl w:ilvl="8" w:tplc="04090005" w:tentative="1">
      <w:start w:val="1"/>
      <w:numFmt w:val="bullet"/>
      <w:lvlText w:val=""/>
      <w:lvlJc w:val="left"/>
      <w:pPr>
        <w:ind w:left="9066" w:hanging="360"/>
      </w:pPr>
      <w:rPr>
        <w:rFonts w:ascii="Wingdings" w:hAnsi="Wingdings" w:hint="default"/>
      </w:rPr>
    </w:lvl>
  </w:abstractNum>
  <w:abstractNum w:abstractNumId="63" w15:restartNumberingAfterBreak="0">
    <w:nsid w:val="75DC4AB1"/>
    <w:multiLevelType w:val="hybridMultilevel"/>
    <w:tmpl w:val="4A56461C"/>
    <w:lvl w:ilvl="0" w:tplc="4AF02AD8">
      <w:start w:val="1"/>
      <w:numFmt w:val="bullet"/>
      <w:lvlText w:val=""/>
      <w:lvlJc w:val="left"/>
      <w:pPr>
        <w:ind w:left="786" w:hanging="360"/>
      </w:pPr>
      <w:rPr>
        <w:rFonts w:ascii="Symbol" w:hAnsi="Symbol"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64" w15:restartNumberingAfterBreak="0">
    <w:nsid w:val="76795931"/>
    <w:multiLevelType w:val="hybridMultilevel"/>
    <w:tmpl w:val="29728828"/>
    <w:lvl w:ilvl="0" w:tplc="04090017">
      <w:start w:val="1"/>
      <w:numFmt w:val="lowerLetter"/>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65" w15:restartNumberingAfterBreak="0">
    <w:nsid w:val="79191973"/>
    <w:multiLevelType w:val="hybridMultilevel"/>
    <w:tmpl w:val="233892D6"/>
    <w:lvl w:ilvl="0" w:tplc="38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6" w15:restartNumberingAfterBreak="0">
    <w:nsid w:val="7B2C1A8C"/>
    <w:multiLevelType w:val="hybridMultilevel"/>
    <w:tmpl w:val="400A336C"/>
    <w:lvl w:ilvl="0" w:tplc="38090015">
      <w:start w:val="1"/>
      <w:numFmt w:val="upp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7" w15:restartNumberingAfterBreak="0">
    <w:nsid w:val="7B525DE4"/>
    <w:multiLevelType w:val="hybridMultilevel"/>
    <w:tmpl w:val="6DF6153C"/>
    <w:lvl w:ilvl="0" w:tplc="04090019">
      <w:start w:val="1"/>
      <w:numFmt w:val="lowerLetter"/>
      <w:lvlText w:val="%1."/>
      <w:lvlJc w:val="left"/>
      <w:pPr>
        <w:ind w:left="928" w:hanging="360"/>
      </w:pPr>
    </w:lvl>
    <w:lvl w:ilvl="1" w:tplc="04090019" w:tentative="1">
      <w:start w:val="1"/>
      <w:numFmt w:val="lowerLetter"/>
      <w:lvlText w:val="%2."/>
      <w:lvlJc w:val="left"/>
      <w:pPr>
        <w:ind w:left="1648" w:hanging="360"/>
      </w:pPr>
    </w:lvl>
    <w:lvl w:ilvl="2" w:tplc="0409001B" w:tentative="1">
      <w:start w:val="1"/>
      <w:numFmt w:val="lowerRoman"/>
      <w:lvlText w:val="%3."/>
      <w:lvlJc w:val="right"/>
      <w:pPr>
        <w:ind w:left="2368" w:hanging="180"/>
      </w:pPr>
    </w:lvl>
    <w:lvl w:ilvl="3" w:tplc="0409000F" w:tentative="1">
      <w:start w:val="1"/>
      <w:numFmt w:val="decimal"/>
      <w:lvlText w:val="%4."/>
      <w:lvlJc w:val="left"/>
      <w:pPr>
        <w:ind w:left="3088" w:hanging="360"/>
      </w:pPr>
    </w:lvl>
    <w:lvl w:ilvl="4" w:tplc="04090019" w:tentative="1">
      <w:start w:val="1"/>
      <w:numFmt w:val="lowerLetter"/>
      <w:lvlText w:val="%5."/>
      <w:lvlJc w:val="left"/>
      <w:pPr>
        <w:ind w:left="3808" w:hanging="360"/>
      </w:pPr>
    </w:lvl>
    <w:lvl w:ilvl="5" w:tplc="0409001B" w:tentative="1">
      <w:start w:val="1"/>
      <w:numFmt w:val="lowerRoman"/>
      <w:lvlText w:val="%6."/>
      <w:lvlJc w:val="right"/>
      <w:pPr>
        <w:ind w:left="4528" w:hanging="180"/>
      </w:pPr>
    </w:lvl>
    <w:lvl w:ilvl="6" w:tplc="0409000F" w:tentative="1">
      <w:start w:val="1"/>
      <w:numFmt w:val="decimal"/>
      <w:lvlText w:val="%7."/>
      <w:lvlJc w:val="left"/>
      <w:pPr>
        <w:ind w:left="5248" w:hanging="360"/>
      </w:pPr>
    </w:lvl>
    <w:lvl w:ilvl="7" w:tplc="04090019" w:tentative="1">
      <w:start w:val="1"/>
      <w:numFmt w:val="lowerLetter"/>
      <w:lvlText w:val="%8."/>
      <w:lvlJc w:val="left"/>
      <w:pPr>
        <w:ind w:left="5968" w:hanging="360"/>
      </w:pPr>
    </w:lvl>
    <w:lvl w:ilvl="8" w:tplc="0409001B" w:tentative="1">
      <w:start w:val="1"/>
      <w:numFmt w:val="lowerRoman"/>
      <w:lvlText w:val="%9."/>
      <w:lvlJc w:val="right"/>
      <w:pPr>
        <w:ind w:left="6688" w:hanging="180"/>
      </w:pPr>
    </w:lvl>
  </w:abstractNum>
  <w:abstractNum w:abstractNumId="68" w15:restartNumberingAfterBreak="0">
    <w:nsid w:val="7D6C5D1D"/>
    <w:multiLevelType w:val="hybridMultilevel"/>
    <w:tmpl w:val="F4FCF218"/>
    <w:lvl w:ilvl="0" w:tplc="B41626FC">
      <w:start w:val="3"/>
      <w:numFmt w:val="decimal"/>
      <w:lvlText w:val="%1."/>
      <w:lvlJc w:val="left"/>
      <w:pPr>
        <w:ind w:left="1004" w:hanging="360"/>
      </w:pPr>
      <w:rPr>
        <w:rFonts w:hint="default"/>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69" w15:restartNumberingAfterBreak="0">
    <w:nsid w:val="7EAB27C0"/>
    <w:multiLevelType w:val="hybridMultilevel"/>
    <w:tmpl w:val="5F48E354"/>
    <w:lvl w:ilvl="0" w:tplc="5DB6A7CE">
      <w:start w:val="1"/>
      <w:numFmt w:val="lowerLetter"/>
      <w:lvlText w:val="%1."/>
      <w:lvlJc w:val="left"/>
      <w:pPr>
        <w:ind w:left="1004" w:hanging="360"/>
      </w:pPr>
    </w:lvl>
    <w:lvl w:ilvl="1" w:tplc="8CD2F5EA">
      <w:start w:val="1"/>
      <w:numFmt w:val="lowerLetter"/>
      <w:lvlText w:val="%2)"/>
      <w:lvlJc w:val="left"/>
      <w:pPr>
        <w:ind w:left="1808" w:hanging="444"/>
      </w:pPr>
      <w:rPr>
        <w:rFonts w:hint="default"/>
      </w:rPr>
    </w:lvl>
    <w:lvl w:ilvl="2" w:tplc="3809001B" w:tentative="1">
      <w:start w:val="1"/>
      <w:numFmt w:val="lowerRoman"/>
      <w:lvlText w:val="%3."/>
      <w:lvlJc w:val="right"/>
      <w:pPr>
        <w:ind w:left="2444" w:hanging="180"/>
      </w:pPr>
    </w:lvl>
    <w:lvl w:ilvl="3" w:tplc="3809000F" w:tentative="1">
      <w:start w:val="1"/>
      <w:numFmt w:val="decimal"/>
      <w:lvlText w:val="%4."/>
      <w:lvlJc w:val="left"/>
      <w:pPr>
        <w:ind w:left="3164" w:hanging="360"/>
      </w:pPr>
    </w:lvl>
    <w:lvl w:ilvl="4" w:tplc="38090019" w:tentative="1">
      <w:start w:val="1"/>
      <w:numFmt w:val="lowerLetter"/>
      <w:lvlText w:val="%5."/>
      <w:lvlJc w:val="left"/>
      <w:pPr>
        <w:ind w:left="3884" w:hanging="360"/>
      </w:pPr>
    </w:lvl>
    <w:lvl w:ilvl="5" w:tplc="3809001B" w:tentative="1">
      <w:start w:val="1"/>
      <w:numFmt w:val="lowerRoman"/>
      <w:lvlText w:val="%6."/>
      <w:lvlJc w:val="right"/>
      <w:pPr>
        <w:ind w:left="4604" w:hanging="180"/>
      </w:pPr>
    </w:lvl>
    <w:lvl w:ilvl="6" w:tplc="3809000F" w:tentative="1">
      <w:start w:val="1"/>
      <w:numFmt w:val="decimal"/>
      <w:lvlText w:val="%7."/>
      <w:lvlJc w:val="left"/>
      <w:pPr>
        <w:ind w:left="5324" w:hanging="360"/>
      </w:pPr>
    </w:lvl>
    <w:lvl w:ilvl="7" w:tplc="38090019" w:tentative="1">
      <w:start w:val="1"/>
      <w:numFmt w:val="lowerLetter"/>
      <w:lvlText w:val="%8."/>
      <w:lvlJc w:val="left"/>
      <w:pPr>
        <w:ind w:left="6044" w:hanging="360"/>
      </w:pPr>
    </w:lvl>
    <w:lvl w:ilvl="8" w:tplc="3809001B" w:tentative="1">
      <w:start w:val="1"/>
      <w:numFmt w:val="lowerRoman"/>
      <w:lvlText w:val="%9."/>
      <w:lvlJc w:val="right"/>
      <w:pPr>
        <w:ind w:left="6764" w:hanging="180"/>
      </w:pPr>
    </w:lvl>
  </w:abstractNum>
  <w:abstractNum w:abstractNumId="70" w15:restartNumberingAfterBreak="0">
    <w:nsid w:val="7FF66498"/>
    <w:multiLevelType w:val="hybridMultilevel"/>
    <w:tmpl w:val="156E7650"/>
    <w:lvl w:ilvl="0" w:tplc="CCB835F2">
      <w:start w:val="1"/>
      <w:numFmt w:val="lowerLetter"/>
      <w:lvlText w:val="%1."/>
      <w:lvlJc w:val="left"/>
      <w:pPr>
        <w:ind w:left="724" w:hanging="44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num w:numId="1" w16cid:durableId="716782545">
    <w:abstractNumId w:val="67"/>
  </w:num>
  <w:num w:numId="2" w16cid:durableId="1038973670">
    <w:abstractNumId w:val="18"/>
  </w:num>
  <w:num w:numId="3" w16cid:durableId="1950428811">
    <w:abstractNumId w:val="3"/>
  </w:num>
  <w:num w:numId="4" w16cid:durableId="1079136849">
    <w:abstractNumId w:val="62"/>
  </w:num>
  <w:num w:numId="5" w16cid:durableId="118963982">
    <w:abstractNumId w:val="64"/>
  </w:num>
  <w:num w:numId="6" w16cid:durableId="1839539665">
    <w:abstractNumId w:val="42"/>
  </w:num>
  <w:num w:numId="7" w16cid:durableId="1417898154">
    <w:abstractNumId w:val="15"/>
  </w:num>
  <w:num w:numId="8" w16cid:durableId="1775515126">
    <w:abstractNumId w:val="36"/>
  </w:num>
  <w:num w:numId="9" w16cid:durableId="1054309869">
    <w:abstractNumId w:val="13"/>
  </w:num>
  <w:num w:numId="10" w16cid:durableId="824517095">
    <w:abstractNumId w:val="11"/>
  </w:num>
  <w:num w:numId="11" w16cid:durableId="344016050">
    <w:abstractNumId w:val="14"/>
  </w:num>
  <w:num w:numId="12" w16cid:durableId="1028679080">
    <w:abstractNumId w:val="55"/>
  </w:num>
  <w:num w:numId="13" w16cid:durableId="1382292509">
    <w:abstractNumId w:val="29"/>
  </w:num>
  <w:num w:numId="14" w16cid:durableId="1418675190">
    <w:abstractNumId w:val="31"/>
  </w:num>
  <w:num w:numId="15" w16cid:durableId="1031884133">
    <w:abstractNumId w:val="12"/>
  </w:num>
  <w:num w:numId="16" w16cid:durableId="1502041506">
    <w:abstractNumId w:val="63"/>
  </w:num>
  <w:num w:numId="17" w16cid:durableId="1923640866">
    <w:abstractNumId w:val="10"/>
  </w:num>
  <w:num w:numId="18" w16cid:durableId="685861148">
    <w:abstractNumId w:val="70"/>
  </w:num>
  <w:num w:numId="19" w16cid:durableId="675036642">
    <w:abstractNumId w:val="8"/>
  </w:num>
  <w:num w:numId="20" w16cid:durableId="1181816265">
    <w:abstractNumId w:val="41"/>
  </w:num>
  <w:num w:numId="21" w16cid:durableId="1641230355">
    <w:abstractNumId w:val="19"/>
  </w:num>
  <w:num w:numId="22" w16cid:durableId="1940218823">
    <w:abstractNumId w:val="34"/>
  </w:num>
  <w:num w:numId="23" w16cid:durableId="2030401316">
    <w:abstractNumId w:val="17"/>
  </w:num>
  <w:num w:numId="24" w16cid:durableId="1305313012">
    <w:abstractNumId w:val="21"/>
  </w:num>
  <w:num w:numId="25" w16cid:durableId="119761017">
    <w:abstractNumId w:val="1"/>
  </w:num>
  <w:num w:numId="26" w16cid:durableId="1423335128">
    <w:abstractNumId w:val="22"/>
  </w:num>
  <w:num w:numId="27" w16cid:durableId="1134643054">
    <w:abstractNumId w:val="25"/>
  </w:num>
  <w:num w:numId="28" w16cid:durableId="1297489860">
    <w:abstractNumId w:val="60"/>
  </w:num>
  <w:num w:numId="29" w16cid:durableId="1862237937">
    <w:abstractNumId w:val="44"/>
  </w:num>
  <w:num w:numId="30" w16cid:durableId="1996641873">
    <w:abstractNumId w:val="9"/>
  </w:num>
  <w:num w:numId="31" w16cid:durableId="236135591">
    <w:abstractNumId w:val="5"/>
  </w:num>
  <w:num w:numId="32" w16cid:durableId="1413117544">
    <w:abstractNumId w:val="39"/>
  </w:num>
  <w:num w:numId="33" w16cid:durableId="645084413">
    <w:abstractNumId w:val="61"/>
  </w:num>
  <w:num w:numId="34" w16cid:durableId="2108188757">
    <w:abstractNumId w:val="23"/>
  </w:num>
  <w:num w:numId="35" w16cid:durableId="65225603">
    <w:abstractNumId w:val="50"/>
  </w:num>
  <w:num w:numId="36" w16cid:durableId="1706101935">
    <w:abstractNumId w:val="28"/>
  </w:num>
  <w:num w:numId="37" w16cid:durableId="57704213">
    <w:abstractNumId w:val="59"/>
  </w:num>
  <w:num w:numId="38" w16cid:durableId="510529274">
    <w:abstractNumId w:val="69"/>
  </w:num>
  <w:num w:numId="39" w16cid:durableId="1724671214">
    <w:abstractNumId w:val="49"/>
  </w:num>
  <w:num w:numId="40" w16cid:durableId="1124082489">
    <w:abstractNumId w:val="57"/>
  </w:num>
  <w:num w:numId="41" w16cid:durableId="2037343473">
    <w:abstractNumId w:val="38"/>
  </w:num>
  <w:num w:numId="42" w16cid:durableId="828986121">
    <w:abstractNumId w:val="58"/>
  </w:num>
  <w:num w:numId="43" w16cid:durableId="2037845927">
    <w:abstractNumId w:val="7"/>
  </w:num>
  <w:num w:numId="44" w16cid:durableId="1676225219">
    <w:abstractNumId w:val="32"/>
  </w:num>
  <w:num w:numId="45" w16cid:durableId="1215195966">
    <w:abstractNumId w:val="37"/>
  </w:num>
  <w:num w:numId="46" w16cid:durableId="1360471965">
    <w:abstractNumId w:val="27"/>
  </w:num>
  <w:num w:numId="47" w16cid:durableId="560750334">
    <w:abstractNumId w:val="47"/>
  </w:num>
  <w:num w:numId="48" w16cid:durableId="1250315104">
    <w:abstractNumId w:val="40"/>
  </w:num>
  <w:num w:numId="49" w16cid:durableId="1027440177">
    <w:abstractNumId w:val="30"/>
  </w:num>
  <w:num w:numId="50" w16cid:durableId="1634093439">
    <w:abstractNumId w:val="16"/>
  </w:num>
  <w:num w:numId="51" w16cid:durableId="368913872">
    <w:abstractNumId w:val="33"/>
  </w:num>
  <w:num w:numId="52" w16cid:durableId="1447651269">
    <w:abstractNumId w:val="68"/>
  </w:num>
  <w:num w:numId="53" w16cid:durableId="1125585590">
    <w:abstractNumId w:val="46"/>
  </w:num>
  <w:num w:numId="54" w16cid:durableId="1927230150">
    <w:abstractNumId w:val="43"/>
  </w:num>
  <w:num w:numId="55" w16cid:durableId="1318918102">
    <w:abstractNumId w:val="35"/>
  </w:num>
  <w:num w:numId="56" w16cid:durableId="827358046">
    <w:abstractNumId w:val="65"/>
  </w:num>
  <w:num w:numId="57" w16cid:durableId="1250776304">
    <w:abstractNumId w:val="51"/>
  </w:num>
  <w:num w:numId="58" w16cid:durableId="993532730">
    <w:abstractNumId w:val="54"/>
  </w:num>
  <w:num w:numId="59" w16cid:durableId="784425773">
    <w:abstractNumId w:val="6"/>
  </w:num>
  <w:num w:numId="60" w16cid:durableId="724253444">
    <w:abstractNumId w:val="53"/>
  </w:num>
  <w:num w:numId="61" w16cid:durableId="1451244512">
    <w:abstractNumId w:val="24"/>
  </w:num>
  <w:num w:numId="62" w16cid:durableId="1216699279">
    <w:abstractNumId w:val="56"/>
  </w:num>
  <w:num w:numId="63" w16cid:durableId="1570068651">
    <w:abstractNumId w:val="66"/>
  </w:num>
  <w:num w:numId="64" w16cid:durableId="1003237019">
    <w:abstractNumId w:val="52"/>
  </w:num>
  <w:num w:numId="65" w16cid:durableId="106967502">
    <w:abstractNumId w:val="0"/>
  </w:num>
  <w:num w:numId="66" w16cid:durableId="1951626491">
    <w:abstractNumId w:val="2"/>
  </w:num>
  <w:num w:numId="67" w16cid:durableId="66147823">
    <w:abstractNumId w:val="4"/>
  </w:num>
  <w:num w:numId="68" w16cid:durableId="4015672">
    <w:abstractNumId w:val="20"/>
  </w:num>
  <w:num w:numId="69" w16cid:durableId="77529354">
    <w:abstractNumId w:val="26"/>
  </w:num>
  <w:num w:numId="70" w16cid:durableId="94786480">
    <w:abstractNumId w:val="45"/>
  </w:num>
  <w:num w:numId="71" w16cid:durableId="936913539">
    <w:abstractNumId w:val="48"/>
  </w:num>
  <w:numIdMacAtCleanup w:val="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3B4B"/>
    <w:rsid w:val="00001E16"/>
    <w:rsid w:val="00002606"/>
    <w:rsid w:val="00004DA2"/>
    <w:rsid w:val="00006E66"/>
    <w:rsid w:val="000077B1"/>
    <w:rsid w:val="00010B9C"/>
    <w:rsid w:val="0001604D"/>
    <w:rsid w:val="000176F9"/>
    <w:rsid w:val="00023E02"/>
    <w:rsid w:val="00032F1F"/>
    <w:rsid w:val="00042605"/>
    <w:rsid w:val="00054255"/>
    <w:rsid w:val="00061FCE"/>
    <w:rsid w:val="00062984"/>
    <w:rsid w:val="00062C48"/>
    <w:rsid w:val="00063A2F"/>
    <w:rsid w:val="00064366"/>
    <w:rsid w:val="0006455D"/>
    <w:rsid w:val="00065C17"/>
    <w:rsid w:val="00066743"/>
    <w:rsid w:val="00066B69"/>
    <w:rsid w:val="0007009C"/>
    <w:rsid w:val="00070A81"/>
    <w:rsid w:val="000710AE"/>
    <w:rsid w:val="00076DEA"/>
    <w:rsid w:val="0008118F"/>
    <w:rsid w:val="000839D1"/>
    <w:rsid w:val="00086599"/>
    <w:rsid w:val="00087ADD"/>
    <w:rsid w:val="000972B6"/>
    <w:rsid w:val="000A3041"/>
    <w:rsid w:val="000B1038"/>
    <w:rsid w:val="000B108D"/>
    <w:rsid w:val="000C31CA"/>
    <w:rsid w:val="000C617C"/>
    <w:rsid w:val="000C719B"/>
    <w:rsid w:val="000C74DD"/>
    <w:rsid w:val="000D0B20"/>
    <w:rsid w:val="000D6B2F"/>
    <w:rsid w:val="000E1A1E"/>
    <w:rsid w:val="000E20FF"/>
    <w:rsid w:val="000E50FE"/>
    <w:rsid w:val="000F126B"/>
    <w:rsid w:val="000F2474"/>
    <w:rsid w:val="000F58D8"/>
    <w:rsid w:val="000F6010"/>
    <w:rsid w:val="000F7F79"/>
    <w:rsid w:val="001026D1"/>
    <w:rsid w:val="00104AEC"/>
    <w:rsid w:val="001053B9"/>
    <w:rsid w:val="001102BB"/>
    <w:rsid w:val="00121EC8"/>
    <w:rsid w:val="001256ED"/>
    <w:rsid w:val="00125D7C"/>
    <w:rsid w:val="00126114"/>
    <w:rsid w:val="0013719B"/>
    <w:rsid w:val="00141F2A"/>
    <w:rsid w:val="00143B27"/>
    <w:rsid w:val="00143E31"/>
    <w:rsid w:val="00145F9C"/>
    <w:rsid w:val="00145FE4"/>
    <w:rsid w:val="001509EB"/>
    <w:rsid w:val="00157680"/>
    <w:rsid w:val="001648FA"/>
    <w:rsid w:val="00164F08"/>
    <w:rsid w:val="00165B43"/>
    <w:rsid w:val="00171081"/>
    <w:rsid w:val="00176072"/>
    <w:rsid w:val="0017632C"/>
    <w:rsid w:val="0017659A"/>
    <w:rsid w:val="0018711F"/>
    <w:rsid w:val="00187BB2"/>
    <w:rsid w:val="001908DB"/>
    <w:rsid w:val="001945E4"/>
    <w:rsid w:val="00195440"/>
    <w:rsid w:val="00195E78"/>
    <w:rsid w:val="001A0DA3"/>
    <w:rsid w:val="001A2E89"/>
    <w:rsid w:val="001B112C"/>
    <w:rsid w:val="001B26E3"/>
    <w:rsid w:val="001B2ED8"/>
    <w:rsid w:val="001B349E"/>
    <w:rsid w:val="001B3929"/>
    <w:rsid w:val="001B4BAB"/>
    <w:rsid w:val="001B6593"/>
    <w:rsid w:val="001B7422"/>
    <w:rsid w:val="001B743A"/>
    <w:rsid w:val="001C0E47"/>
    <w:rsid w:val="001C28EC"/>
    <w:rsid w:val="001C35CA"/>
    <w:rsid w:val="001C3964"/>
    <w:rsid w:val="001C5968"/>
    <w:rsid w:val="001C7301"/>
    <w:rsid w:val="001D033A"/>
    <w:rsid w:val="001D1D19"/>
    <w:rsid w:val="001D5D81"/>
    <w:rsid w:val="001D6D0C"/>
    <w:rsid w:val="001D75BE"/>
    <w:rsid w:val="001E75B8"/>
    <w:rsid w:val="001E7691"/>
    <w:rsid w:val="001F014F"/>
    <w:rsid w:val="001F0F04"/>
    <w:rsid w:val="001F3394"/>
    <w:rsid w:val="001F7403"/>
    <w:rsid w:val="00200BE3"/>
    <w:rsid w:val="00202B08"/>
    <w:rsid w:val="00205F7D"/>
    <w:rsid w:val="00207237"/>
    <w:rsid w:val="00207AD7"/>
    <w:rsid w:val="0021343F"/>
    <w:rsid w:val="00216344"/>
    <w:rsid w:val="00220FB5"/>
    <w:rsid w:val="00224FA7"/>
    <w:rsid w:val="00225599"/>
    <w:rsid w:val="00227A7A"/>
    <w:rsid w:val="00230448"/>
    <w:rsid w:val="00230E96"/>
    <w:rsid w:val="00234F79"/>
    <w:rsid w:val="00242423"/>
    <w:rsid w:val="00247082"/>
    <w:rsid w:val="00250BB6"/>
    <w:rsid w:val="002608A6"/>
    <w:rsid w:val="00260FDF"/>
    <w:rsid w:val="002610B9"/>
    <w:rsid w:val="0026250F"/>
    <w:rsid w:val="00266CB9"/>
    <w:rsid w:val="00266D58"/>
    <w:rsid w:val="002671AB"/>
    <w:rsid w:val="00267E79"/>
    <w:rsid w:val="00267F15"/>
    <w:rsid w:val="002710D7"/>
    <w:rsid w:val="0027404D"/>
    <w:rsid w:val="00275218"/>
    <w:rsid w:val="00280E01"/>
    <w:rsid w:val="00281DC0"/>
    <w:rsid w:val="00284742"/>
    <w:rsid w:val="0028614E"/>
    <w:rsid w:val="0028718B"/>
    <w:rsid w:val="00287DF4"/>
    <w:rsid w:val="00290706"/>
    <w:rsid w:val="00291586"/>
    <w:rsid w:val="00292981"/>
    <w:rsid w:val="002935EB"/>
    <w:rsid w:val="0029391C"/>
    <w:rsid w:val="00296D82"/>
    <w:rsid w:val="002975F9"/>
    <w:rsid w:val="002A1994"/>
    <w:rsid w:val="002A5991"/>
    <w:rsid w:val="002B5150"/>
    <w:rsid w:val="002B550F"/>
    <w:rsid w:val="002C3CA3"/>
    <w:rsid w:val="002C3CC6"/>
    <w:rsid w:val="002C5EC0"/>
    <w:rsid w:val="002C7C71"/>
    <w:rsid w:val="002C7F50"/>
    <w:rsid w:val="002D29CD"/>
    <w:rsid w:val="002D4407"/>
    <w:rsid w:val="002D486C"/>
    <w:rsid w:val="002D5970"/>
    <w:rsid w:val="002E0E79"/>
    <w:rsid w:val="002E5DDC"/>
    <w:rsid w:val="002F2BA7"/>
    <w:rsid w:val="002F4AA3"/>
    <w:rsid w:val="003009AF"/>
    <w:rsid w:val="00305083"/>
    <w:rsid w:val="00311C51"/>
    <w:rsid w:val="003133AD"/>
    <w:rsid w:val="00313464"/>
    <w:rsid w:val="00317B9B"/>
    <w:rsid w:val="00320812"/>
    <w:rsid w:val="00331473"/>
    <w:rsid w:val="003324FE"/>
    <w:rsid w:val="003409E0"/>
    <w:rsid w:val="00357FCD"/>
    <w:rsid w:val="00361AB2"/>
    <w:rsid w:val="00361D5A"/>
    <w:rsid w:val="00363A3B"/>
    <w:rsid w:val="00364D11"/>
    <w:rsid w:val="00372436"/>
    <w:rsid w:val="00372BFD"/>
    <w:rsid w:val="00373659"/>
    <w:rsid w:val="003738EF"/>
    <w:rsid w:val="00373B35"/>
    <w:rsid w:val="003746BB"/>
    <w:rsid w:val="003770EF"/>
    <w:rsid w:val="003806BA"/>
    <w:rsid w:val="00381B97"/>
    <w:rsid w:val="00387B7F"/>
    <w:rsid w:val="00387CA0"/>
    <w:rsid w:val="0039002E"/>
    <w:rsid w:val="003921AC"/>
    <w:rsid w:val="00395310"/>
    <w:rsid w:val="00396DDF"/>
    <w:rsid w:val="003A28C2"/>
    <w:rsid w:val="003A35BB"/>
    <w:rsid w:val="003A4819"/>
    <w:rsid w:val="003B06DF"/>
    <w:rsid w:val="003B4088"/>
    <w:rsid w:val="003B7ABB"/>
    <w:rsid w:val="003C0166"/>
    <w:rsid w:val="003C06FA"/>
    <w:rsid w:val="003C1A17"/>
    <w:rsid w:val="003C73A0"/>
    <w:rsid w:val="003D1930"/>
    <w:rsid w:val="003E2094"/>
    <w:rsid w:val="003E4C31"/>
    <w:rsid w:val="003E712B"/>
    <w:rsid w:val="003F0F45"/>
    <w:rsid w:val="003F1D4A"/>
    <w:rsid w:val="003F270D"/>
    <w:rsid w:val="003F38FD"/>
    <w:rsid w:val="00405619"/>
    <w:rsid w:val="00405781"/>
    <w:rsid w:val="00410E64"/>
    <w:rsid w:val="00411A82"/>
    <w:rsid w:val="00413BB3"/>
    <w:rsid w:val="00413E19"/>
    <w:rsid w:val="004141FF"/>
    <w:rsid w:val="00415611"/>
    <w:rsid w:val="004238D1"/>
    <w:rsid w:val="004336CE"/>
    <w:rsid w:val="004378F3"/>
    <w:rsid w:val="004409EF"/>
    <w:rsid w:val="00444E7F"/>
    <w:rsid w:val="00463274"/>
    <w:rsid w:val="004652AA"/>
    <w:rsid w:val="0046681C"/>
    <w:rsid w:val="0047324B"/>
    <w:rsid w:val="0048283D"/>
    <w:rsid w:val="0048346E"/>
    <w:rsid w:val="00485AE3"/>
    <w:rsid w:val="004870A2"/>
    <w:rsid w:val="00491719"/>
    <w:rsid w:val="004A5346"/>
    <w:rsid w:val="004B1FA4"/>
    <w:rsid w:val="004C1076"/>
    <w:rsid w:val="004C1E33"/>
    <w:rsid w:val="004C443E"/>
    <w:rsid w:val="004C5375"/>
    <w:rsid w:val="004D077B"/>
    <w:rsid w:val="004D4A35"/>
    <w:rsid w:val="004D5014"/>
    <w:rsid w:val="004D70F1"/>
    <w:rsid w:val="004D7A85"/>
    <w:rsid w:val="004E2B95"/>
    <w:rsid w:val="004E2E8A"/>
    <w:rsid w:val="004E37FA"/>
    <w:rsid w:val="004E627D"/>
    <w:rsid w:val="004F445C"/>
    <w:rsid w:val="004F78F7"/>
    <w:rsid w:val="004F7DB1"/>
    <w:rsid w:val="005076EC"/>
    <w:rsid w:val="005079B8"/>
    <w:rsid w:val="00510E4F"/>
    <w:rsid w:val="005122EA"/>
    <w:rsid w:val="00514E0D"/>
    <w:rsid w:val="0051553B"/>
    <w:rsid w:val="00517ECB"/>
    <w:rsid w:val="00521C3A"/>
    <w:rsid w:val="00532199"/>
    <w:rsid w:val="00533449"/>
    <w:rsid w:val="0053778B"/>
    <w:rsid w:val="0054278C"/>
    <w:rsid w:val="00543AC9"/>
    <w:rsid w:val="00547093"/>
    <w:rsid w:val="00551EFB"/>
    <w:rsid w:val="00552DAB"/>
    <w:rsid w:val="00554D8C"/>
    <w:rsid w:val="00554FC5"/>
    <w:rsid w:val="00557B54"/>
    <w:rsid w:val="00565A67"/>
    <w:rsid w:val="00565ADD"/>
    <w:rsid w:val="005670BC"/>
    <w:rsid w:val="00570198"/>
    <w:rsid w:val="0057111F"/>
    <w:rsid w:val="00574F94"/>
    <w:rsid w:val="0057667D"/>
    <w:rsid w:val="00576E76"/>
    <w:rsid w:val="005834C9"/>
    <w:rsid w:val="0058357C"/>
    <w:rsid w:val="00584835"/>
    <w:rsid w:val="005851A4"/>
    <w:rsid w:val="00586920"/>
    <w:rsid w:val="00591DD0"/>
    <w:rsid w:val="00592C61"/>
    <w:rsid w:val="00597FA9"/>
    <w:rsid w:val="005A3E32"/>
    <w:rsid w:val="005A59B4"/>
    <w:rsid w:val="005A5E32"/>
    <w:rsid w:val="005A6309"/>
    <w:rsid w:val="005A675E"/>
    <w:rsid w:val="005A69FC"/>
    <w:rsid w:val="005B05D6"/>
    <w:rsid w:val="005B0F7B"/>
    <w:rsid w:val="005B309E"/>
    <w:rsid w:val="005B576A"/>
    <w:rsid w:val="005B5C56"/>
    <w:rsid w:val="005C73C0"/>
    <w:rsid w:val="005C7450"/>
    <w:rsid w:val="005D0505"/>
    <w:rsid w:val="005D0832"/>
    <w:rsid w:val="005D1DBC"/>
    <w:rsid w:val="005D4477"/>
    <w:rsid w:val="005D5F56"/>
    <w:rsid w:val="005E0906"/>
    <w:rsid w:val="005E593D"/>
    <w:rsid w:val="005F5A6E"/>
    <w:rsid w:val="005F692C"/>
    <w:rsid w:val="005F6C29"/>
    <w:rsid w:val="005F73BA"/>
    <w:rsid w:val="006001E5"/>
    <w:rsid w:val="00604BEA"/>
    <w:rsid w:val="006142A6"/>
    <w:rsid w:val="00614860"/>
    <w:rsid w:val="006161E5"/>
    <w:rsid w:val="006174A6"/>
    <w:rsid w:val="00620093"/>
    <w:rsid w:val="00623491"/>
    <w:rsid w:val="00623D6F"/>
    <w:rsid w:val="00625557"/>
    <w:rsid w:val="00626506"/>
    <w:rsid w:val="00630ADB"/>
    <w:rsid w:val="0063417F"/>
    <w:rsid w:val="00636940"/>
    <w:rsid w:val="006369C8"/>
    <w:rsid w:val="00637EC4"/>
    <w:rsid w:val="00644AF5"/>
    <w:rsid w:val="00646BF7"/>
    <w:rsid w:val="0065733C"/>
    <w:rsid w:val="00662293"/>
    <w:rsid w:val="006623F2"/>
    <w:rsid w:val="006674A6"/>
    <w:rsid w:val="00671B3C"/>
    <w:rsid w:val="00675B07"/>
    <w:rsid w:val="00677BF2"/>
    <w:rsid w:val="00686709"/>
    <w:rsid w:val="00691AE1"/>
    <w:rsid w:val="00692FF7"/>
    <w:rsid w:val="00694256"/>
    <w:rsid w:val="006971D2"/>
    <w:rsid w:val="006A0B3D"/>
    <w:rsid w:val="006A2479"/>
    <w:rsid w:val="006A3796"/>
    <w:rsid w:val="006B1206"/>
    <w:rsid w:val="006B1E03"/>
    <w:rsid w:val="006B209E"/>
    <w:rsid w:val="006B4414"/>
    <w:rsid w:val="006B4A41"/>
    <w:rsid w:val="006B5C8E"/>
    <w:rsid w:val="006B7FA5"/>
    <w:rsid w:val="006C3987"/>
    <w:rsid w:val="006D1130"/>
    <w:rsid w:val="006D1142"/>
    <w:rsid w:val="006D3B1F"/>
    <w:rsid w:val="006D5ADC"/>
    <w:rsid w:val="006D6676"/>
    <w:rsid w:val="006E0EFA"/>
    <w:rsid w:val="006E1C09"/>
    <w:rsid w:val="006E430F"/>
    <w:rsid w:val="006F0BD4"/>
    <w:rsid w:val="006F2A89"/>
    <w:rsid w:val="006F2DE7"/>
    <w:rsid w:val="006F346C"/>
    <w:rsid w:val="006F4044"/>
    <w:rsid w:val="006F51EA"/>
    <w:rsid w:val="006F55AA"/>
    <w:rsid w:val="006F6661"/>
    <w:rsid w:val="006F6801"/>
    <w:rsid w:val="00700DA1"/>
    <w:rsid w:val="00701137"/>
    <w:rsid w:val="00706F3C"/>
    <w:rsid w:val="00711057"/>
    <w:rsid w:val="0071244A"/>
    <w:rsid w:val="007202E4"/>
    <w:rsid w:val="00722111"/>
    <w:rsid w:val="00724F59"/>
    <w:rsid w:val="00731700"/>
    <w:rsid w:val="00732BD5"/>
    <w:rsid w:val="00736A9C"/>
    <w:rsid w:val="00736F56"/>
    <w:rsid w:val="00737F04"/>
    <w:rsid w:val="00744E56"/>
    <w:rsid w:val="00745DAD"/>
    <w:rsid w:val="0074636B"/>
    <w:rsid w:val="00747DED"/>
    <w:rsid w:val="007520C3"/>
    <w:rsid w:val="007527D2"/>
    <w:rsid w:val="0075331A"/>
    <w:rsid w:val="0075722C"/>
    <w:rsid w:val="00757318"/>
    <w:rsid w:val="007629F7"/>
    <w:rsid w:val="007674F8"/>
    <w:rsid w:val="007702BD"/>
    <w:rsid w:val="00771C04"/>
    <w:rsid w:val="00773D8A"/>
    <w:rsid w:val="00782E77"/>
    <w:rsid w:val="007845D6"/>
    <w:rsid w:val="00787DBE"/>
    <w:rsid w:val="00795E9F"/>
    <w:rsid w:val="0079641C"/>
    <w:rsid w:val="00797A41"/>
    <w:rsid w:val="007A1AB8"/>
    <w:rsid w:val="007A1FBC"/>
    <w:rsid w:val="007A4782"/>
    <w:rsid w:val="007A4CBE"/>
    <w:rsid w:val="007A60E0"/>
    <w:rsid w:val="007A71A9"/>
    <w:rsid w:val="007B34E6"/>
    <w:rsid w:val="007B3BA3"/>
    <w:rsid w:val="007C3B4B"/>
    <w:rsid w:val="007C4E5F"/>
    <w:rsid w:val="007C4E79"/>
    <w:rsid w:val="007C56AE"/>
    <w:rsid w:val="007D26E3"/>
    <w:rsid w:val="007D431F"/>
    <w:rsid w:val="007D4903"/>
    <w:rsid w:val="007E0778"/>
    <w:rsid w:val="007E1032"/>
    <w:rsid w:val="007E4B68"/>
    <w:rsid w:val="007E5A4F"/>
    <w:rsid w:val="007E7D08"/>
    <w:rsid w:val="007F5ADE"/>
    <w:rsid w:val="007F7100"/>
    <w:rsid w:val="007F78BD"/>
    <w:rsid w:val="007F7A84"/>
    <w:rsid w:val="008022D0"/>
    <w:rsid w:val="0080247D"/>
    <w:rsid w:val="00804982"/>
    <w:rsid w:val="00805B12"/>
    <w:rsid w:val="0081098A"/>
    <w:rsid w:val="00822247"/>
    <w:rsid w:val="0082345E"/>
    <w:rsid w:val="00823FBF"/>
    <w:rsid w:val="00824853"/>
    <w:rsid w:val="0083425E"/>
    <w:rsid w:val="00834A12"/>
    <w:rsid w:val="00836CA1"/>
    <w:rsid w:val="008443CA"/>
    <w:rsid w:val="008456D8"/>
    <w:rsid w:val="00847D89"/>
    <w:rsid w:val="00851078"/>
    <w:rsid w:val="00853434"/>
    <w:rsid w:val="008553E1"/>
    <w:rsid w:val="00860ACC"/>
    <w:rsid w:val="008639BE"/>
    <w:rsid w:val="0086416F"/>
    <w:rsid w:val="00865E62"/>
    <w:rsid w:val="0087022E"/>
    <w:rsid w:val="008713C0"/>
    <w:rsid w:val="0087681F"/>
    <w:rsid w:val="008806F6"/>
    <w:rsid w:val="00881408"/>
    <w:rsid w:val="00881CD4"/>
    <w:rsid w:val="008845A9"/>
    <w:rsid w:val="00887489"/>
    <w:rsid w:val="008876A0"/>
    <w:rsid w:val="00890938"/>
    <w:rsid w:val="008954C2"/>
    <w:rsid w:val="00895744"/>
    <w:rsid w:val="008A1ACC"/>
    <w:rsid w:val="008B1834"/>
    <w:rsid w:val="008B2EAE"/>
    <w:rsid w:val="008B3CE5"/>
    <w:rsid w:val="008B5A95"/>
    <w:rsid w:val="008C0BA1"/>
    <w:rsid w:val="008C342E"/>
    <w:rsid w:val="008C5D54"/>
    <w:rsid w:val="008C685D"/>
    <w:rsid w:val="008D2BD2"/>
    <w:rsid w:val="008D3A85"/>
    <w:rsid w:val="008D62D7"/>
    <w:rsid w:val="008D6847"/>
    <w:rsid w:val="008E10DB"/>
    <w:rsid w:val="008E7914"/>
    <w:rsid w:val="008F3236"/>
    <w:rsid w:val="008F3932"/>
    <w:rsid w:val="008F5047"/>
    <w:rsid w:val="008F5992"/>
    <w:rsid w:val="008F602D"/>
    <w:rsid w:val="009028B7"/>
    <w:rsid w:val="009039F4"/>
    <w:rsid w:val="00904806"/>
    <w:rsid w:val="00910135"/>
    <w:rsid w:val="00910DC2"/>
    <w:rsid w:val="00914047"/>
    <w:rsid w:val="009215EB"/>
    <w:rsid w:val="00921D7B"/>
    <w:rsid w:val="00923142"/>
    <w:rsid w:val="0093049A"/>
    <w:rsid w:val="00932897"/>
    <w:rsid w:val="00932C4A"/>
    <w:rsid w:val="009336FE"/>
    <w:rsid w:val="009352A5"/>
    <w:rsid w:val="00935DB3"/>
    <w:rsid w:val="00936183"/>
    <w:rsid w:val="00943068"/>
    <w:rsid w:val="009474A3"/>
    <w:rsid w:val="00955737"/>
    <w:rsid w:val="00955F20"/>
    <w:rsid w:val="00956153"/>
    <w:rsid w:val="00957C51"/>
    <w:rsid w:val="009614AA"/>
    <w:rsid w:val="0096451F"/>
    <w:rsid w:val="00967066"/>
    <w:rsid w:val="00970689"/>
    <w:rsid w:val="00971EBB"/>
    <w:rsid w:val="00973F4B"/>
    <w:rsid w:val="0097521E"/>
    <w:rsid w:val="009772CF"/>
    <w:rsid w:val="00980257"/>
    <w:rsid w:val="00982BB2"/>
    <w:rsid w:val="009842B5"/>
    <w:rsid w:val="009868ED"/>
    <w:rsid w:val="00991761"/>
    <w:rsid w:val="00992C4E"/>
    <w:rsid w:val="00992E5B"/>
    <w:rsid w:val="00994FD9"/>
    <w:rsid w:val="009A2BFF"/>
    <w:rsid w:val="009A3E7E"/>
    <w:rsid w:val="009A41B9"/>
    <w:rsid w:val="009B594A"/>
    <w:rsid w:val="009B5F93"/>
    <w:rsid w:val="009B77E2"/>
    <w:rsid w:val="009B788E"/>
    <w:rsid w:val="009B7E43"/>
    <w:rsid w:val="009C02E6"/>
    <w:rsid w:val="009C067B"/>
    <w:rsid w:val="009C64CF"/>
    <w:rsid w:val="009D063F"/>
    <w:rsid w:val="009E0809"/>
    <w:rsid w:val="009E47E4"/>
    <w:rsid w:val="009E56E3"/>
    <w:rsid w:val="009F2CA6"/>
    <w:rsid w:val="009F3D7D"/>
    <w:rsid w:val="009F62A7"/>
    <w:rsid w:val="009F6D69"/>
    <w:rsid w:val="009F7350"/>
    <w:rsid w:val="009F7B76"/>
    <w:rsid w:val="00A01599"/>
    <w:rsid w:val="00A01B92"/>
    <w:rsid w:val="00A07578"/>
    <w:rsid w:val="00A07A23"/>
    <w:rsid w:val="00A115C5"/>
    <w:rsid w:val="00A13E7F"/>
    <w:rsid w:val="00A14D6A"/>
    <w:rsid w:val="00A1678E"/>
    <w:rsid w:val="00A16B79"/>
    <w:rsid w:val="00A214D1"/>
    <w:rsid w:val="00A21D96"/>
    <w:rsid w:val="00A22B8A"/>
    <w:rsid w:val="00A24801"/>
    <w:rsid w:val="00A25137"/>
    <w:rsid w:val="00A27AB2"/>
    <w:rsid w:val="00A3296D"/>
    <w:rsid w:val="00A33B45"/>
    <w:rsid w:val="00A4438E"/>
    <w:rsid w:val="00A50ECC"/>
    <w:rsid w:val="00A55700"/>
    <w:rsid w:val="00A5571F"/>
    <w:rsid w:val="00A57417"/>
    <w:rsid w:val="00A57609"/>
    <w:rsid w:val="00A61579"/>
    <w:rsid w:val="00A65DC2"/>
    <w:rsid w:val="00A66A95"/>
    <w:rsid w:val="00A728B4"/>
    <w:rsid w:val="00A82EF2"/>
    <w:rsid w:val="00A843B8"/>
    <w:rsid w:val="00A846D3"/>
    <w:rsid w:val="00A84FE5"/>
    <w:rsid w:val="00A858B9"/>
    <w:rsid w:val="00A868B0"/>
    <w:rsid w:val="00A86C9A"/>
    <w:rsid w:val="00A91200"/>
    <w:rsid w:val="00A938A0"/>
    <w:rsid w:val="00A9417C"/>
    <w:rsid w:val="00A9694D"/>
    <w:rsid w:val="00A97FE1"/>
    <w:rsid w:val="00AA0D27"/>
    <w:rsid w:val="00AA1485"/>
    <w:rsid w:val="00AA1FEA"/>
    <w:rsid w:val="00AA5253"/>
    <w:rsid w:val="00AA5278"/>
    <w:rsid w:val="00AA5EE0"/>
    <w:rsid w:val="00AA7EE4"/>
    <w:rsid w:val="00AB0B56"/>
    <w:rsid w:val="00AB2490"/>
    <w:rsid w:val="00AB3DC6"/>
    <w:rsid w:val="00AB772B"/>
    <w:rsid w:val="00AC02E2"/>
    <w:rsid w:val="00AC552D"/>
    <w:rsid w:val="00AC5BB9"/>
    <w:rsid w:val="00AC6220"/>
    <w:rsid w:val="00AD0AA5"/>
    <w:rsid w:val="00AD0BFA"/>
    <w:rsid w:val="00AE68E2"/>
    <w:rsid w:val="00AF2424"/>
    <w:rsid w:val="00AF3C4E"/>
    <w:rsid w:val="00AF666E"/>
    <w:rsid w:val="00AF7134"/>
    <w:rsid w:val="00B06195"/>
    <w:rsid w:val="00B10049"/>
    <w:rsid w:val="00B108C8"/>
    <w:rsid w:val="00B12E0C"/>
    <w:rsid w:val="00B12FC2"/>
    <w:rsid w:val="00B13CC1"/>
    <w:rsid w:val="00B1427B"/>
    <w:rsid w:val="00B16662"/>
    <w:rsid w:val="00B16A65"/>
    <w:rsid w:val="00B2032B"/>
    <w:rsid w:val="00B206C3"/>
    <w:rsid w:val="00B23CC4"/>
    <w:rsid w:val="00B26457"/>
    <w:rsid w:val="00B26C94"/>
    <w:rsid w:val="00B310EC"/>
    <w:rsid w:val="00B32EA9"/>
    <w:rsid w:val="00B33B86"/>
    <w:rsid w:val="00B35700"/>
    <w:rsid w:val="00B37498"/>
    <w:rsid w:val="00B40BE4"/>
    <w:rsid w:val="00B425EA"/>
    <w:rsid w:val="00B42B14"/>
    <w:rsid w:val="00B45FCD"/>
    <w:rsid w:val="00B5014E"/>
    <w:rsid w:val="00B50E59"/>
    <w:rsid w:val="00B56C6E"/>
    <w:rsid w:val="00B57AAA"/>
    <w:rsid w:val="00B57AAD"/>
    <w:rsid w:val="00B61685"/>
    <w:rsid w:val="00B633E6"/>
    <w:rsid w:val="00B65593"/>
    <w:rsid w:val="00B7390A"/>
    <w:rsid w:val="00B77228"/>
    <w:rsid w:val="00B7799B"/>
    <w:rsid w:val="00B819A9"/>
    <w:rsid w:val="00B83B0A"/>
    <w:rsid w:val="00B846D5"/>
    <w:rsid w:val="00B90B79"/>
    <w:rsid w:val="00B91FA4"/>
    <w:rsid w:val="00B92789"/>
    <w:rsid w:val="00B9344F"/>
    <w:rsid w:val="00B94563"/>
    <w:rsid w:val="00B945B4"/>
    <w:rsid w:val="00B94C44"/>
    <w:rsid w:val="00BA0F4B"/>
    <w:rsid w:val="00BA37BB"/>
    <w:rsid w:val="00BA5B7B"/>
    <w:rsid w:val="00BA6706"/>
    <w:rsid w:val="00BA6FB9"/>
    <w:rsid w:val="00BC63C3"/>
    <w:rsid w:val="00BD3144"/>
    <w:rsid w:val="00BE6491"/>
    <w:rsid w:val="00BE717B"/>
    <w:rsid w:val="00BF31E9"/>
    <w:rsid w:val="00BF6D3A"/>
    <w:rsid w:val="00BF75E9"/>
    <w:rsid w:val="00BF76AF"/>
    <w:rsid w:val="00C00B3A"/>
    <w:rsid w:val="00C04FE7"/>
    <w:rsid w:val="00C060B0"/>
    <w:rsid w:val="00C0766D"/>
    <w:rsid w:val="00C2374E"/>
    <w:rsid w:val="00C30931"/>
    <w:rsid w:val="00C3177C"/>
    <w:rsid w:val="00C36AD7"/>
    <w:rsid w:val="00C519CE"/>
    <w:rsid w:val="00C51A4D"/>
    <w:rsid w:val="00C61E81"/>
    <w:rsid w:val="00C62D2F"/>
    <w:rsid w:val="00C648D4"/>
    <w:rsid w:val="00C7042D"/>
    <w:rsid w:val="00C712A9"/>
    <w:rsid w:val="00C768F4"/>
    <w:rsid w:val="00C77F4D"/>
    <w:rsid w:val="00C82521"/>
    <w:rsid w:val="00C9150D"/>
    <w:rsid w:val="00CA23D7"/>
    <w:rsid w:val="00CA59CE"/>
    <w:rsid w:val="00CA6BDE"/>
    <w:rsid w:val="00CB1095"/>
    <w:rsid w:val="00CB7E8A"/>
    <w:rsid w:val="00CC1A94"/>
    <w:rsid w:val="00CC203E"/>
    <w:rsid w:val="00CC25CB"/>
    <w:rsid w:val="00CC3A88"/>
    <w:rsid w:val="00CC3B76"/>
    <w:rsid w:val="00CC7D29"/>
    <w:rsid w:val="00CD29CF"/>
    <w:rsid w:val="00CD3B89"/>
    <w:rsid w:val="00CD5CC6"/>
    <w:rsid w:val="00CE10ED"/>
    <w:rsid w:val="00CE4C84"/>
    <w:rsid w:val="00CE72BF"/>
    <w:rsid w:val="00CE7B88"/>
    <w:rsid w:val="00CF2453"/>
    <w:rsid w:val="00CF42DE"/>
    <w:rsid w:val="00CF5425"/>
    <w:rsid w:val="00CF5CA0"/>
    <w:rsid w:val="00CF6F50"/>
    <w:rsid w:val="00CF7969"/>
    <w:rsid w:val="00D00BE7"/>
    <w:rsid w:val="00D03625"/>
    <w:rsid w:val="00D04280"/>
    <w:rsid w:val="00D06A36"/>
    <w:rsid w:val="00D115ED"/>
    <w:rsid w:val="00D1459F"/>
    <w:rsid w:val="00D16605"/>
    <w:rsid w:val="00D22EFB"/>
    <w:rsid w:val="00D23022"/>
    <w:rsid w:val="00D24C6B"/>
    <w:rsid w:val="00D25101"/>
    <w:rsid w:val="00D260E7"/>
    <w:rsid w:val="00D26673"/>
    <w:rsid w:val="00D2689C"/>
    <w:rsid w:val="00D26D00"/>
    <w:rsid w:val="00D274B4"/>
    <w:rsid w:val="00D30A0F"/>
    <w:rsid w:val="00D31C1B"/>
    <w:rsid w:val="00D3260C"/>
    <w:rsid w:val="00D36FCB"/>
    <w:rsid w:val="00D4006E"/>
    <w:rsid w:val="00D41E02"/>
    <w:rsid w:val="00D440CF"/>
    <w:rsid w:val="00D51E7D"/>
    <w:rsid w:val="00D56DFB"/>
    <w:rsid w:val="00D71392"/>
    <w:rsid w:val="00D751EF"/>
    <w:rsid w:val="00D85A6A"/>
    <w:rsid w:val="00D935D9"/>
    <w:rsid w:val="00DA0D11"/>
    <w:rsid w:val="00DA1B5D"/>
    <w:rsid w:val="00DA3599"/>
    <w:rsid w:val="00DA4268"/>
    <w:rsid w:val="00DB3958"/>
    <w:rsid w:val="00DB3F4C"/>
    <w:rsid w:val="00DB4F79"/>
    <w:rsid w:val="00DC0C22"/>
    <w:rsid w:val="00DD18EB"/>
    <w:rsid w:val="00DD765C"/>
    <w:rsid w:val="00DE104E"/>
    <w:rsid w:val="00DE25BC"/>
    <w:rsid w:val="00DE2D8D"/>
    <w:rsid w:val="00DE39CA"/>
    <w:rsid w:val="00DE631F"/>
    <w:rsid w:val="00DE788D"/>
    <w:rsid w:val="00DF35FC"/>
    <w:rsid w:val="00DF7985"/>
    <w:rsid w:val="00E0244C"/>
    <w:rsid w:val="00E079AD"/>
    <w:rsid w:val="00E10EF0"/>
    <w:rsid w:val="00E12579"/>
    <w:rsid w:val="00E202A8"/>
    <w:rsid w:val="00E21696"/>
    <w:rsid w:val="00E22581"/>
    <w:rsid w:val="00E2754C"/>
    <w:rsid w:val="00E30A5C"/>
    <w:rsid w:val="00E30C0D"/>
    <w:rsid w:val="00E312B0"/>
    <w:rsid w:val="00E36862"/>
    <w:rsid w:val="00E378D3"/>
    <w:rsid w:val="00E4016E"/>
    <w:rsid w:val="00E43798"/>
    <w:rsid w:val="00E443F2"/>
    <w:rsid w:val="00E459BA"/>
    <w:rsid w:val="00E4732C"/>
    <w:rsid w:val="00E50F5A"/>
    <w:rsid w:val="00E55E44"/>
    <w:rsid w:val="00E56272"/>
    <w:rsid w:val="00E61CC7"/>
    <w:rsid w:val="00E66584"/>
    <w:rsid w:val="00E71F62"/>
    <w:rsid w:val="00E73281"/>
    <w:rsid w:val="00E74A90"/>
    <w:rsid w:val="00E7571D"/>
    <w:rsid w:val="00E8262E"/>
    <w:rsid w:val="00E829FD"/>
    <w:rsid w:val="00E834E3"/>
    <w:rsid w:val="00E85799"/>
    <w:rsid w:val="00E87081"/>
    <w:rsid w:val="00E87E98"/>
    <w:rsid w:val="00E95A65"/>
    <w:rsid w:val="00EA2267"/>
    <w:rsid w:val="00EA409E"/>
    <w:rsid w:val="00EA4691"/>
    <w:rsid w:val="00EA6888"/>
    <w:rsid w:val="00EA7207"/>
    <w:rsid w:val="00EB2FE3"/>
    <w:rsid w:val="00EB3829"/>
    <w:rsid w:val="00EB4397"/>
    <w:rsid w:val="00EB43EB"/>
    <w:rsid w:val="00EB48BC"/>
    <w:rsid w:val="00EB5DCB"/>
    <w:rsid w:val="00EB7DFF"/>
    <w:rsid w:val="00EC141C"/>
    <w:rsid w:val="00EC5A81"/>
    <w:rsid w:val="00EC60B7"/>
    <w:rsid w:val="00ED20E5"/>
    <w:rsid w:val="00EE0F47"/>
    <w:rsid w:val="00EF4AE0"/>
    <w:rsid w:val="00F00575"/>
    <w:rsid w:val="00F02360"/>
    <w:rsid w:val="00F05D86"/>
    <w:rsid w:val="00F06272"/>
    <w:rsid w:val="00F14B69"/>
    <w:rsid w:val="00F1586F"/>
    <w:rsid w:val="00F24670"/>
    <w:rsid w:val="00F24F91"/>
    <w:rsid w:val="00F27F2A"/>
    <w:rsid w:val="00F35EB4"/>
    <w:rsid w:val="00F403E6"/>
    <w:rsid w:val="00F42402"/>
    <w:rsid w:val="00F4344F"/>
    <w:rsid w:val="00F451F9"/>
    <w:rsid w:val="00F4762B"/>
    <w:rsid w:val="00F51DA0"/>
    <w:rsid w:val="00F51FB3"/>
    <w:rsid w:val="00F60686"/>
    <w:rsid w:val="00F63843"/>
    <w:rsid w:val="00F64CDC"/>
    <w:rsid w:val="00F70725"/>
    <w:rsid w:val="00F707FB"/>
    <w:rsid w:val="00F75B8D"/>
    <w:rsid w:val="00F76717"/>
    <w:rsid w:val="00F80A24"/>
    <w:rsid w:val="00F816E3"/>
    <w:rsid w:val="00F85C13"/>
    <w:rsid w:val="00F86CFD"/>
    <w:rsid w:val="00F92217"/>
    <w:rsid w:val="00F927DB"/>
    <w:rsid w:val="00FA0F1D"/>
    <w:rsid w:val="00FA189F"/>
    <w:rsid w:val="00FA7683"/>
    <w:rsid w:val="00FB303D"/>
    <w:rsid w:val="00FB5515"/>
    <w:rsid w:val="00FB5DB8"/>
    <w:rsid w:val="00FC402F"/>
    <w:rsid w:val="00FC41A0"/>
    <w:rsid w:val="00FC4936"/>
    <w:rsid w:val="00FC56AF"/>
    <w:rsid w:val="00FC6B13"/>
    <w:rsid w:val="00FD0AA6"/>
    <w:rsid w:val="00FD2395"/>
    <w:rsid w:val="00FD6167"/>
    <w:rsid w:val="00FD7F3D"/>
    <w:rsid w:val="00FE05E8"/>
    <w:rsid w:val="00FE0BF6"/>
    <w:rsid w:val="00FE3FCD"/>
    <w:rsid w:val="00FE447F"/>
    <w:rsid w:val="00FF3B52"/>
    <w:rsid w:val="00FF41E7"/>
    <w:rsid w:val="00FF7C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9C5E08"/>
  <w15:chartTrackingRefBased/>
  <w15:docId w15:val="{38981471-F563-4898-BB32-28E984C4FD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68E2"/>
    <w:rPr>
      <w:noProof/>
    </w:rPr>
  </w:style>
  <w:style w:type="paragraph" w:styleId="Heading1">
    <w:name w:val="heading 1"/>
    <w:basedOn w:val="Normal"/>
    <w:next w:val="Normal"/>
    <w:link w:val="Heading1Char"/>
    <w:uiPriority w:val="9"/>
    <w:qFormat/>
    <w:rsid w:val="005A69FC"/>
    <w:pPr>
      <w:spacing w:line="480" w:lineRule="auto"/>
      <w:jc w:val="center"/>
      <w:outlineLvl w:val="0"/>
    </w:pPr>
    <w:rPr>
      <w:rFonts w:ascii="Arial" w:hAnsi="Arial" w:cs="Arial"/>
      <w:b/>
      <w:bCs/>
    </w:rPr>
  </w:style>
  <w:style w:type="paragraph" w:styleId="Heading2">
    <w:name w:val="heading 2"/>
    <w:basedOn w:val="Normal"/>
    <w:next w:val="Normal"/>
    <w:link w:val="Heading2Char"/>
    <w:uiPriority w:val="9"/>
    <w:unhideWhenUsed/>
    <w:qFormat/>
    <w:rsid w:val="005A69FC"/>
    <w:pPr>
      <w:spacing w:line="480" w:lineRule="auto"/>
      <w:jc w:val="both"/>
      <w:outlineLvl w:val="1"/>
    </w:pPr>
    <w:rPr>
      <w:rFonts w:ascii="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5440"/>
    <w:pPr>
      <w:ind w:left="720"/>
      <w:contextualSpacing/>
    </w:pPr>
  </w:style>
  <w:style w:type="character" w:styleId="Hyperlink">
    <w:name w:val="Hyperlink"/>
    <w:basedOn w:val="DefaultParagraphFont"/>
    <w:uiPriority w:val="99"/>
    <w:unhideWhenUsed/>
    <w:rsid w:val="000D6B2F"/>
    <w:rPr>
      <w:color w:val="0563C1" w:themeColor="hyperlink"/>
      <w:u w:val="single"/>
    </w:rPr>
  </w:style>
  <w:style w:type="character" w:styleId="UnresolvedMention">
    <w:name w:val="Unresolved Mention"/>
    <w:basedOn w:val="DefaultParagraphFont"/>
    <w:uiPriority w:val="99"/>
    <w:semiHidden/>
    <w:unhideWhenUsed/>
    <w:rsid w:val="000D6B2F"/>
    <w:rPr>
      <w:color w:val="605E5C"/>
      <w:shd w:val="clear" w:color="auto" w:fill="E1DFDD"/>
    </w:rPr>
  </w:style>
  <w:style w:type="paragraph" w:styleId="Header">
    <w:name w:val="header"/>
    <w:basedOn w:val="Normal"/>
    <w:link w:val="HeaderChar"/>
    <w:uiPriority w:val="99"/>
    <w:unhideWhenUsed/>
    <w:rsid w:val="00823F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3FBF"/>
  </w:style>
  <w:style w:type="paragraph" w:styleId="Footer">
    <w:name w:val="footer"/>
    <w:basedOn w:val="Normal"/>
    <w:link w:val="FooterChar"/>
    <w:uiPriority w:val="99"/>
    <w:unhideWhenUsed/>
    <w:rsid w:val="00823F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3FBF"/>
  </w:style>
  <w:style w:type="table" w:styleId="TableGrid">
    <w:name w:val="Table Grid"/>
    <w:basedOn w:val="TableNormal"/>
    <w:uiPriority w:val="39"/>
    <w:rsid w:val="00646BF7"/>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A69FC"/>
    <w:rPr>
      <w:rFonts w:ascii="Arial" w:hAnsi="Arial" w:cs="Arial"/>
      <w:b/>
      <w:bCs/>
    </w:rPr>
  </w:style>
  <w:style w:type="character" w:customStyle="1" w:styleId="Heading2Char">
    <w:name w:val="Heading 2 Char"/>
    <w:basedOn w:val="DefaultParagraphFont"/>
    <w:link w:val="Heading2"/>
    <w:uiPriority w:val="9"/>
    <w:rsid w:val="005A69FC"/>
    <w:rPr>
      <w:rFonts w:ascii="Arial" w:hAnsi="Arial" w:cs="Arial"/>
      <w:b/>
      <w:bCs/>
    </w:rPr>
  </w:style>
  <w:style w:type="paragraph" w:customStyle="1" w:styleId="subbab2">
    <w:name w:val="sub bab 2"/>
    <w:basedOn w:val="Heading2"/>
    <w:next w:val="Heading2"/>
    <w:link w:val="subbab2Char"/>
    <w:qFormat/>
    <w:rsid w:val="00C9150D"/>
    <w:rPr>
      <w:sz w:val="24"/>
    </w:rPr>
  </w:style>
  <w:style w:type="paragraph" w:styleId="TOCHeading">
    <w:name w:val="TOC Heading"/>
    <w:basedOn w:val="Heading1"/>
    <w:next w:val="Normal"/>
    <w:uiPriority w:val="39"/>
    <w:unhideWhenUsed/>
    <w:qFormat/>
    <w:rsid w:val="00C9150D"/>
    <w:pPr>
      <w:keepNext/>
      <w:keepLines/>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14:ligatures w14:val="none"/>
    </w:rPr>
  </w:style>
  <w:style w:type="character" w:customStyle="1" w:styleId="subbab2Char">
    <w:name w:val="sub bab 2 Char"/>
    <w:basedOn w:val="Heading2Char"/>
    <w:link w:val="subbab2"/>
    <w:rsid w:val="00C9150D"/>
    <w:rPr>
      <w:rFonts w:ascii="Arial" w:hAnsi="Arial" w:cs="Arial"/>
      <w:b/>
      <w:bCs/>
      <w:sz w:val="24"/>
    </w:rPr>
  </w:style>
  <w:style w:type="paragraph" w:styleId="TOC1">
    <w:name w:val="toc 1"/>
    <w:basedOn w:val="Normal"/>
    <w:next w:val="Normal"/>
    <w:autoRedefine/>
    <w:uiPriority w:val="39"/>
    <w:unhideWhenUsed/>
    <w:rsid w:val="00A97FE1"/>
    <w:pPr>
      <w:tabs>
        <w:tab w:val="right" w:leader="dot" w:pos="9089"/>
      </w:tabs>
      <w:spacing w:after="100"/>
      <w:ind w:left="851" w:hanging="851"/>
    </w:pPr>
    <w:rPr>
      <w:rFonts w:ascii="Arial" w:hAnsi="Arial" w:cs="Arial"/>
      <w:b/>
      <w:szCs w:val="24"/>
    </w:rPr>
  </w:style>
  <w:style w:type="paragraph" w:styleId="TOC2">
    <w:name w:val="toc 2"/>
    <w:basedOn w:val="Normal"/>
    <w:next w:val="Normal"/>
    <w:autoRedefine/>
    <w:uiPriority w:val="39"/>
    <w:unhideWhenUsed/>
    <w:rsid w:val="00FF3B52"/>
    <w:pPr>
      <w:tabs>
        <w:tab w:val="left" w:pos="1560"/>
        <w:tab w:val="right" w:leader="dot" w:pos="8261"/>
      </w:tabs>
      <w:spacing w:after="100"/>
      <w:ind w:left="993"/>
    </w:pPr>
  </w:style>
  <w:style w:type="paragraph" w:styleId="FootnoteText">
    <w:name w:val="footnote text"/>
    <w:basedOn w:val="Normal"/>
    <w:link w:val="FootnoteTextChar"/>
    <w:uiPriority w:val="99"/>
    <w:semiHidden/>
    <w:unhideWhenUsed/>
    <w:rsid w:val="00CD5CC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D5CC6"/>
    <w:rPr>
      <w:sz w:val="20"/>
      <w:szCs w:val="20"/>
    </w:rPr>
  </w:style>
  <w:style w:type="character" w:styleId="FootnoteReference">
    <w:name w:val="footnote reference"/>
    <w:basedOn w:val="DefaultParagraphFont"/>
    <w:uiPriority w:val="99"/>
    <w:semiHidden/>
    <w:unhideWhenUsed/>
    <w:rsid w:val="00CD5CC6"/>
    <w:rPr>
      <w:vertAlign w:val="superscript"/>
    </w:rPr>
  </w:style>
  <w:style w:type="paragraph" w:styleId="Caption">
    <w:name w:val="caption"/>
    <w:basedOn w:val="Normal"/>
    <w:next w:val="Normal"/>
    <w:uiPriority w:val="35"/>
    <w:unhideWhenUsed/>
    <w:qFormat/>
    <w:rsid w:val="007E1032"/>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6B4414"/>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511883">
      <w:bodyDiv w:val="1"/>
      <w:marLeft w:val="0"/>
      <w:marRight w:val="0"/>
      <w:marTop w:val="0"/>
      <w:marBottom w:val="0"/>
      <w:divBdr>
        <w:top w:val="none" w:sz="0" w:space="0" w:color="auto"/>
        <w:left w:val="none" w:sz="0" w:space="0" w:color="auto"/>
        <w:bottom w:val="none" w:sz="0" w:space="0" w:color="auto"/>
        <w:right w:val="none" w:sz="0" w:space="0" w:color="auto"/>
      </w:divBdr>
    </w:div>
    <w:div w:id="89131924">
      <w:bodyDiv w:val="1"/>
      <w:marLeft w:val="0"/>
      <w:marRight w:val="0"/>
      <w:marTop w:val="0"/>
      <w:marBottom w:val="0"/>
      <w:divBdr>
        <w:top w:val="none" w:sz="0" w:space="0" w:color="auto"/>
        <w:left w:val="none" w:sz="0" w:space="0" w:color="auto"/>
        <w:bottom w:val="none" w:sz="0" w:space="0" w:color="auto"/>
        <w:right w:val="none" w:sz="0" w:space="0" w:color="auto"/>
      </w:divBdr>
    </w:div>
    <w:div w:id="122621031">
      <w:bodyDiv w:val="1"/>
      <w:marLeft w:val="0"/>
      <w:marRight w:val="0"/>
      <w:marTop w:val="0"/>
      <w:marBottom w:val="0"/>
      <w:divBdr>
        <w:top w:val="none" w:sz="0" w:space="0" w:color="auto"/>
        <w:left w:val="none" w:sz="0" w:space="0" w:color="auto"/>
        <w:bottom w:val="none" w:sz="0" w:space="0" w:color="auto"/>
        <w:right w:val="none" w:sz="0" w:space="0" w:color="auto"/>
      </w:divBdr>
    </w:div>
    <w:div w:id="145098201">
      <w:bodyDiv w:val="1"/>
      <w:marLeft w:val="0"/>
      <w:marRight w:val="0"/>
      <w:marTop w:val="0"/>
      <w:marBottom w:val="0"/>
      <w:divBdr>
        <w:top w:val="none" w:sz="0" w:space="0" w:color="auto"/>
        <w:left w:val="none" w:sz="0" w:space="0" w:color="auto"/>
        <w:bottom w:val="none" w:sz="0" w:space="0" w:color="auto"/>
        <w:right w:val="none" w:sz="0" w:space="0" w:color="auto"/>
      </w:divBdr>
    </w:div>
    <w:div w:id="161825108">
      <w:bodyDiv w:val="1"/>
      <w:marLeft w:val="0"/>
      <w:marRight w:val="0"/>
      <w:marTop w:val="0"/>
      <w:marBottom w:val="0"/>
      <w:divBdr>
        <w:top w:val="none" w:sz="0" w:space="0" w:color="auto"/>
        <w:left w:val="none" w:sz="0" w:space="0" w:color="auto"/>
        <w:bottom w:val="none" w:sz="0" w:space="0" w:color="auto"/>
        <w:right w:val="none" w:sz="0" w:space="0" w:color="auto"/>
      </w:divBdr>
    </w:div>
    <w:div w:id="212927951">
      <w:bodyDiv w:val="1"/>
      <w:marLeft w:val="0"/>
      <w:marRight w:val="0"/>
      <w:marTop w:val="0"/>
      <w:marBottom w:val="0"/>
      <w:divBdr>
        <w:top w:val="none" w:sz="0" w:space="0" w:color="auto"/>
        <w:left w:val="none" w:sz="0" w:space="0" w:color="auto"/>
        <w:bottom w:val="none" w:sz="0" w:space="0" w:color="auto"/>
        <w:right w:val="none" w:sz="0" w:space="0" w:color="auto"/>
      </w:divBdr>
    </w:div>
    <w:div w:id="338317489">
      <w:bodyDiv w:val="1"/>
      <w:marLeft w:val="0"/>
      <w:marRight w:val="0"/>
      <w:marTop w:val="0"/>
      <w:marBottom w:val="0"/>
      <w:divBdr>
        <w:top w:val="none" w:sz="0" w:space="0" w:color="auto"/>
        <w:left w:val="none" w:sz="0" w:space="0" w:color="auto"/>
        <w:bottom w:val="none" w:sz="0" w:space="0" w:color="auto"/>
        <w:right w:val="none" w:sz="0" w:space="0" w:color="auto"/>
      </w:divBdr>
    </w:div>
    <w:div w:id="381558774">
      <w:bodyDiv w:val="1"/>
      <w:marLeft w:val="0"/>
      <w:marRight w:val="0"/>
      <w:marTop w:val="0"/>
      <w:marBottom w:val="0"/>
      <w:divBdr>
        <w:top w:val="none" w:sz="0" w:space="0" w:color="auto"/>
        <w:left w:val="none" w:sz="0" w:space="0" w:color="auto"/>
        <w:bottom w:val="none" w:sz="0" w:space="0" w:color="auto"/>
        <w:right w:val="none" w:sz="0" w:space="0" w:color="auto"/>
      </w:divBdr>
    </w:div>
    <w:div w:id="494608313">
      <w:bodyDiv w:val="1"/>
      <w:marLeft w:val="0"/>
      <w:marRight w:val="0"/>
      <w:marTop w:val="0"/>
      <w:marBottom w:val="0"/>
      <w:divBdr>
        <w:top w:val="none" w:sz="0" w:space="0" w:color="auto"/>
        <w:left w:val="none" w:sz="0" w:space="0" w:color="auto"/>
        <w:bottom w:val="none" w:sz="0" w:space="0" w:color="auto"/>
        <w:right w:val="none" w:sz="0" w:space="0" w:color="auto"/>
      </w:divBdr>
    </w:div>
    <w:div w:id="520775671">
      <w:bodyDiv w:val="1"/>
      <w:marLeft w:val="0"/>
      <w:marRight w:val="0"/>
      <w:marTop w:val="0"/>
      <w:marBottom w:val="0"/>
      <w:divBdr>
        <w:top w:val="none" w:sz="0" w:space="0" w:color="auto"/>
        <w:left w:val="none" w:sz="0" w:space="0" w:color="auto"/>
        <w:bottom w:val="none" w:sz="0" w:space="0" w:color="auto"/>
        <w:right w:val="none" w:sz="0" w:space="0" w:color="auto"/>
      </w:divBdr>
    </w:div>
    <w:div w:id="570850104">
      <w:bodyDiv w:val="1"/>
      <w:marLeft w:val="0"/>
      <w:marRight w:val="0"/>
      <w:marTop w:val="0"/>
      <w:marBottom w:val="0"/>
      <w:divBdr>
        <w:top w:val="none" w:sz="0" w:space="0" w:color="auto"/>
        <w:left w:val="none" w:sz="0" w:space="0" w:color="auto"/>
        <w:bottom w:val="none" w:sz="0" w:space="0" w:color="auto"/>
        <w:right w:val="none" w:sz="0" w:space="0" w:color="auto"/>
      </w:divBdr>
    </w:div>
    <w:div w:id="575474225">
      <w:bodyDiv w:val="1"/>
      <w:marLeft w:val="0"/>
      <w:marRight w:val="0"/>
      <w:marTop w:val="0"/>
      <w:marBottom w:val="0"/>
      <w:divBdr>
        <w:top w:val="none" w:sz="0" w:space="0" w:color="auto"/>
        <w:left w:val="none" w:sz="0" w:space="0" w:color="auto"/>
        <w:bottom w:val="none" w:sz="0" w:space="0" w:color="auto"/>
        <w:right w:val="none" w:sz="0" w:space="0" w:color="auto"/>
      </w:divBdr>
    </w:div>
    <w:div w:id="590430102">
      <w:bodyDiv w:val="1"/>
      <w:marLeft w:val="0"/>
      <w:marRight w:val="0"/>
      <w:marTop w:val="0"/>
      <w:marBottom w:val="0"/>
      <w:divBdr>
        <w:top w:val="none" w:sz="0" w:space="0" w:color="auto"/>
        <w:left w:val="none" w:sz="0" w:space="0" w:color="auto"/>
        <w:bottom w:val="none" w:sz="0" w:space="0" w:color="auto"/>
        <w:right w:val="none" w:sz="0" w:space="0" w:color="auto"/>
      </w:divBdr>
    </w:div>
    <w:div w:id="1045832721">
      <w:bodyDiv w:val="1"/>
      <w:marLeft w:val="0"/>
      <w:marRight w:val="0"/>
      <w:marTop w:val="0"/>
      <w:marBottom w:val="0"/>
      <w:divBdr>
        <w:top w:val="none" w:sz="0" w:space="0" w:color="auto"/>
        <w:left w:val="none" w:sz="0" w:space="0" w:color="auto"/>
        <w:bottom w:val="none" w:sz="0" w:space="0" w:color="auto"/>
        <w:right w:val="none" w:sz="0" w:space="0" w:color="auto"/>
      </w:divBdr>
    </w:div>
    <w:div w:id="1174688642">
      <w:bodyDiv w:val="1"/>
      <w:marLeft w:val="0"/>
      <w:marRight w:val="0"/>
      <w:marTop w:val="0"/>
      <w:marBottom w:val="0"/>
      <w:divBdr>
        <w:top w:val="none" w:sz="0" w:space="0" w:color="auto"/>
        <w:left w:val="none" w:sz="0" w:space="0" w:color="auto"/>
        <w:bottom w:val="none" w:sz="0" w:space="0" w:color="auto"/>
        <w:right w:val="none" w:sz="0" w:space="0" w:color="auto"/>
      </w:divBdr>
    </w:div>
    <w:div w:id="1291015638">
      <w:bodyDiv w:val="1"/>
      <w:marLeft w:val="0"/>
      <w:marRight w:val="0"/>
      <w:marTop w:val="0"/>
      <w:marBottom w:val="0"/>
      <w:divBdr>
        <w:top w:val="none" w:sz="0" w:space="0" w:color="auto"/>
        <w:left w:val="none" w:sz="0" w:space="0" w:color="auto"/>
        <w:bottom w:val="none" w:sz="0" w:space="0" w:color="auto"/>
        <w:right w:val="none" w:sz="0" w:space="0" w:color="auto"/>
      </w:divBdr>
    </w:div>
    <w:div w:id="1394545448">
      <w:bodyDiv w:val="1"/>
      <w:marLeft w:val="0"/>
      <w:marRight w:val="0"/>
      <w:marTop w:val="0"/>
      <w:marBottom w:val="0"/>
      <w:divBdr>
        <w:top w:val="none" w:sz="0" w:space="0" w:color="auto"/>
        <w:left w:val="none" w:sz="0" w:space="0" w:color="auto"/>
        <w:bottom w:val="none" w:sz="0" w:space="0" w:color="auto"/>
        <w:right w:val="none" w:sz="0" w:space="0" w:color="auto"/>
      </w:divBdr>
    </w:div>
    <w:div w:id="1493906640">
      <w:bodyDiv w:val="1"/>
      <w:marLeft w:val="0"/>
      <w:marRight w:val="0"/>
      <w:marTop w:val="0"/>
      <w:marBottom w:val="0"/>
      <w:divBdr>
        <w:top w:val="none" w:sz="0" w:space="0" w:color="auto"/>
        <w:left w:val="none" w:sz="0" w:space="0" w:color="auto"/>
        <w:bottom w:val="none" w:sz="0" w:space="0" w:color="auto"/>
        <w:right w:val="none" w:sz="0" w:space="0" w:color="auto"/>
      </w:divBdr>
    </w:div>
    <w:div w:id="1504055511">
      <w:bodyDiv w:val="1"/>
      <w:marLeft w:val="0"/>
      <w:marRight w:val="0"/>
      <w:marTop w:val="0"/>
      <w:marBottom w:val="0"/>
      <w:divBdr>
        <w:top w:val="none" w:sz="0" w:space="0" w:color="auto"/>
        <w:left w:val="none" w:sz="0" w:space="0" w:color="auto"/>
        <w:bottom w:val="none" w:sz="0" w:space="0" w:color="auto"/>
        <w:right w:val="none" w:sz="0" w:space="0" w:color="auto"/>
      </w:divBdr>
    </w:div>
    <w:div w:id="1555459037">
      <w:bodyDiv w:val="1"/>
      <w:marLeft w:val="0"/>
      <w:marRight w:val="0"/>
      <w:marTop w:val="0"/>
      <w:marBottom w:val="0"/>
      <w:divBdr>
        <w:top w:val="none" w:sz="0" w:space="0" w:color="auto"/>
        <w:left w:val="none" w:sz="0" w:space="0" w:color="auto"/>
        <w:bottom w:val="none" w:sz="0" w:space="0" w:color="auto"/>
        <w:right w:val="none" w:sz="0" w:space="0" w:color="auto"/>
      </w:divBdr>
    </w:div>
    <w:div w:id="1687558177">
      <w:bodyDiv w:val="1"/>
      <w:marLeft w:val="0"/>
      <w:marRight w:val="0"/>
      <w:marTop w:val="0"/>
      <w:marBottom w:val="0"/>
      <w:divBdr>
        <w:top w:val="none" w:sz="0" w:space="0" w:color="auto"/>
        <w:left w:val="none" w:sz="0" w:space="0" w:color="auto"/>
        <w:bottom w:val="none" w:sz="0" w:space="0" w:color="auto"/>
        <w:right w:val="none" w:sz="0" w:space="0" w:color="auto"/>
      </w:divBdr>
    </w:div>
    <w:div w:id="1704210173">
      <w:bodyDiv w:val="1"/>
      <w:marLeft w:val="0"/>
      <w:marRight w:val="0"/>
      <w:marTop w:val="0"/>
      <w:marBottom w:val="0"/>
      <w:divBdr>
        <w:top w:val="none" w:sz="0" w:space="0" w:color="auto"/>
        <w:left w:val="none" w:sz="0" w:space="0" w:color="auto"/>
        <w:bottom w:val="none" w:sz="0" w:space="0" w:color="auto"/>
        <w:right w:val="none" w:sz="0" w:space="0" w:color="auto"/>
      </w:divBdr>
    </w:div>
    <w:div w:id="1737556169">
      <w:bodyDiv w:val="1"/>
      <w:marLeft w:val="0"/>
      <w:marRight w:val="0"/>
      <w:marTop w:val="0"/>
      <w:marBottom w:val="0"/>
      <w:divBdr>
        <w:top w:val="none" w:sz="0" w:space="0" w:color="auto"/>
        <w:left w:val="none" w:sz="0" w:space="0" w:color="auto"/>
        <w:bottom w:val="none" w:sz="0" w:space="0" w:color="auto"/>
        <w:right w:val="none" w:sz="0" w:space="0" w:color="auto"/>
      </w:divBdr>
    </w:div>
    <w:div w:id="1805662409">
      <w:bodyDiv w:val="1"/>
      <w:marLeft w:val="0"/>
      <w:marRight w:val="0"/>
      <w:marTop w:val="0"/>
      <w:marBottom w:val="0"/>
      <w:divBdr>
        <w:top w:val="none" w:sz="0" w:space="0" w:color="auto"/>
        <w:left w:val="none" w:sz="0" w:space="0" w:color="auto"/>
        <w:bottom w:val="none" w:sz="0" w:space="0" w:color="auto"/>
        <w:right w:val="none" w:sz="0" w:space="0" w:color="auto"/>
      </w:divBdr>
    </w:div>
    <w:div w:id="1976448367">
      <w:bodyDiv w:val="1"/>
      <w:marLeft w:val="0"/>
      <w:marRight w:val="0"/>
      <w:marTop w:val="0"/>
      <w:marBottom w:val="0"/>
      <w:divBdr>
        <w:top w:val="none" w:sz="0" w:space="0" w:color="auto"/>
        <w:left w:val="none" w:sz="0" w:space="0" w:color="auto"/>
        <w:bottom w:val="none" w:sz="0" w:space="0" w:color="auto"/>
        <w:right w:val="none" w:sz="0" w:space="0" w:color="auto"/>
      </w:divBdr>
    </w:div>
    <w:div w:id="2000309628">
      <w:bodyDiv w:val="1"/>
      <w:marLeft w:val="0"/>
      <w:marRight w:val="0"/>
      <w:marTop w:val="0"/>
      <w:marBottom w:val="0"/>
      <w:divBdr>
        <w:top w:val="none" w:sz="0" w:space="0" w:color="auto"/>
        <w:left w:val="none" w:sz="0" w:space="0" w:color="auto"/>
        <w:bottom w:val="none" w:sz="0" w:space="0" w:color="auto"/>
        <w:right w:val="none" w:sz="0" w:space="0" w:color="auto"/>
      </w:divBdr>
    </w:div>
    <w:div w:id="2023587424">
      <w:bodyDiv w:val="1"/>
      <w:marLeft w:val="0"/>
      <w:marRight w:val="0"/>
      <w:marTop w:val="0"/>
      <w:marBottom w:val="0"/>
      <w:divBdr>
        <w:top w:val="none" w:sz="0" w:space="0" w:color="auto"/>
        <w:left w:val="none" w:sz="0" w:space="0" w:color="auto"/>
        <w:bottom w:val="none" w:sz="0" w:space="0" w:color="auto"/>
        <w:right w:val="none" w:sz="0" w:space="0" w:color="auto"/>
      </w:divBdr>
    </w:div>
    <w:div w:id="2080395335">
      <w:bodyDiv w:val="1"/>
      <w:marLeft w:val="0"/>
      <w:marRight w:val="0"/>
      <w:marTop w:val="0"/>
      <w:marBottom w:val="0"/>
      <w:divBdr>
        <w:top w:val="none" w:sz="0" w:space="0" w:color="auto"/>
        <w:left w:val="none" w:sz="0" w:space="0" w:color="auto"/>
        <w:bottom w:val="none" w:sz="0" w:space="0" w:color="auto"/>
        <w:right w:val="none" w:sz="0" w:space="0" w:color="auto"/>
      </w:divBdr>
    </w:div>
    <w:div w:id="2103405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4.emf"/><Relationship Id="rId18" Type="http://schemas.openxmlformats.org/officeDocument/2006/relationships/image" Target="media/image9.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image" Target="media/image8.emf"/><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image" Target="media/image6.emf"/><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F5AD2F-0667-4F32-B2DC-97B37C47CF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23</Pages>
  <Words>3065</Words>
  <Characters>17476</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 vivobook14</dc:creator>
  <cp:keywords/>
  <dc:description/>
  <cp:lastModifiedBy>megawati mega</cp:lastModifiedBy>
  <cp:revision>2</cp:revision>
  <cp:lastPrinted>2025-08-02T08:14:00Z</cp:lastPrinted>
  <dcterms:created xsi:type="dcterms:W3CDTF">2025-08-04T04:03:00Z</dcterms:created>
  <dcterms:modified xsi:type="dcterms:W3CDTF">2025-08-04T04:03:00Z</dcterms:modified>
</cp:coreProperties>
</file>