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F3981" w14:textId="77777777" w:rsidR="002F7BAE" w:rsidRDefault="007A60E0" w:rsidP="002F7BAE">
      <w:pPr>
        <w:pStyle w:val="Heading1"/>
        <w:spacing w:after="0"/>
        <w:ind w:left="284" w:right="616"/>
      </w:pPr>
      <w:bookmarkStart w:id="0" w:name="_Toc204979237"/>
      <w:bookmarkStart w:id="1" w:name="_Toc189750711"/>
      <w:r>
        <w:t xml:space="preserve">BAB </w:t>
      </w:r>
      <w:r w:rsidR="00C712A9" w:rsidRPr="00CD5CC6">
        <w:t>I</w:t>
      </w:r>
      <w:bookmarkStart w:id="2" w:name="_Toc204979238"/>
      <w:bookmarkEnd w:id="0"/>
    </w:p>
    <w:p w14:paraId="4AEF7869" w14:textId="6DB3D855" w:rsidR="005079B8" w:rsidRPr="00CD5CC6" w:rsidRDefault="00F35EB4" w:rsidP="002F7BAE">
      <w:pPr>
        <w:pStyle w:val="Heading1"/>
        <w:spacing w:after="0"/>
        <w:ind w:left="284" w:right="616"/>
      </w:pPr>
      <w:r w:rsidRPr="00CD5CC6">
        <w:t>PENDAHULUAN</w:t>
      </w:r>
      <w:bookmarkEnd w:id="1"/>
      <w:bookmarkEnd w:id="2"/>
    </w:p>
    <w:p w14:paraId="18655434" w14:textId="385E0D5A" w:rsidR="005079B8" w:rsidRPr="00CD5CC6" w:rsidRDefault="0083425E" w:rsidP="00DF35FC">
      <w:pPr>
        <w:pStyle w:val="Heading2"/>
        <w:spacing w:after="0"/>
        <w:ind w:right="616"/>
      </w:pPr>
      <w:bookmarkStart w:id="3" w:name="_Toc204979239"/>
      <w:r w:rsidRPr="00CD5CC6">
        <w:t>A.</w:t>
      </w:r>
      <w:r w:rsidR="00AF666E" w:rsidRPr="00CD5CC6">
        <w:t xml:space="preserve"> </w:t>
      </w:r>
      <w:r w:rsidR="00A33B45" w:rsidRPr="00CD5CC6">
        <w:t>Latar Belakang</w:t>
      </w:r>
      <w:bookmarkEnd w:id="3"/>
    </w:p>
    <w:p w14:paraId="786AEC08" w14:textId="4F10D262" w:rsidR="00396DDF" w:rsidRDefault="007C4E79" w:rsidP="00E56272">
      <w:pPr>
        <w:spacing w:after="0" w:line="480" w:lineRule="auto"/>
        <w:ind w:left="284" w:right="-9" w:firstLine="567"/>
        <w:jc w:val="both"/>
        <w:rPr>
          <w:rFonts w:ascii="Arial" w:hAnsi="Arial" w:cs="Arial"/>
        </w:rPr>
      </w:pPr>
      <w:r w:rsidRPr="00CD5CC6">
        <w:rPr>
          <w:rFonts w:ascii="Arial" w:hAnsi="Arial" w:cs="Arial"/>
        </w:rPr>
        <w:t xml:space="preserve">Pentingnya </w:t>
      </w:r>
      <w:r w:rsidR="001256ED" w:rsidRPr="00CD5CC6">
        <w:rPr>
          <w:rFonts w:ascii="Arial" w:hAnsi="Arial" w:cs="Arial"/>
        </w:rPr>
        <w:t>infrastruktur</w:t>
      </w:r>
      <w:r w:rsidR="00D00BE7" w:rsidRPr="00CD5CC6">
        <w:rPr>
          <w:rFonts w:ascii="Arial" w:hAnsi="Arial" w:cs="Arial"/>
        </w:rPr>
        <w:t xml:space="preserve"> dalam mendukung pertumbuhan </w:t>
      </w:r>
      <w:r w:rsidR="00557B54" w:rsidRPr="00CD5CC6">
        <w:rPr>
          <w:rFonts w:ascii="Arial" w:hAnsi="Arial" w:cs="Arial"/>
        </w:rPr>
        <w:t xml:space="preserve"> ekonomi</w:t>
      </w:r>
      <w:r w:rsidRPr="00CD5CC6">
        <w:rPr>
          <w:rFonts w:ascii="Arial" w:hAnsi="Arial" w:cs="Arial"/>
        </w:rPr>
        <w:t xml:space="preserve"> daerah </w:t>
      </w:r>
      <w:r w:rsidR="00557B54" w:rsidRPr="00CD5CC6">
        <w:rPr>
          <w:rFonts w:ascii="Arial" w:hAnsi="Arial" w:cs="Arial"/>
        </w:rPr>
        <w:t xml:space="preserve"> </w:t>
      </w:r>
      <w:r w:rsidR="007527D2" w:rsidRPr="00CD5CC6">
        <w:rPr>
          <w:rFonts w:ascii="Arial" w:hAnsi="Arial" w:cs="Arial"/>
        </w:rPr>
        <w:t xml:space="preserve">karena dengan infrastruktur yang memadai </w:t>
      </w:r>
      <w:r w:rsidR="008B3CE5" w:rsidRPr="00CD5CC6">
        <w:rPr>
          <w:rFonts w:ascii="Arial" w:hAnsi="Arial" w:cs="Arial"/>
        </w:rPr>
        <w:t xml:space="preserve">berdampak pada peningkatan akses </w:t>
      </w:r>
      <w:r w:rsidR="003009AF" w:rsidRPr="00CD5CC6">
        <w:rPr>
          <w:rFonts w:ascii="Arial" w:hAnsi="Arial" w:cs="Arial"/>
        </w:rPr>
        <w:t>m</w:t>
      </w:r>
      <w:r w:rsidR="008B3CE5" w:rsidRPr="00CD5CC6">
        <w:rPr>
          <w:rFonts w:ascii="Arial" w:hAnsi="Arial" w:cs="Arial"/>
        </w:rPr>
        <w:t>asyarakat terhadap sumber</w:t>
      </w:r>
      <w:r w:rsidR="003C0166">
        <w:rPr>
          <w:rFonts w:ascii="Arial" w:hAnsi="Arial" w:cs="Arial"/>
        </w:rPr>
        <w:t xml:space="preserve"> </w:t>
      </w:r>
      <w:r w:rsidR="008B3CE5" w:rsidRPr="00CD5CC6">
        <w:rPr>
          <w:rFonts w:ascii="Arial" w:hAnsi="Arial" w:cs="Arial"/>
        </w:rPr>
        <w:t>daya sehingga meningkatkan akses produktifitas sumber daya yang akhirnya mendorong pertumbuhan ekonomi</w:t>
      </w:r>
      <w:r w:rsidR="00176072" w:rsidRPr="00CD5CC6">
        <w:rPr>
          <w:rFonts w:ascii="Arial" w:hAnsi="Arial" w:cs="Arial"/>
        </w:rPr>
        <w:t xml:space="preserve">. </w:t>
      </w:r>
      <w:r w:rsidR="007527D2" w:rsidRPr="00CD5CC6">
        <w:rPr>
          <w:rFonts w:ascii="Arial" w:hAnsi="Arial" w:cs="Arial"/>
        </w:rPr>
        <w:t>Oleh sebab itu</w:t>
      </w:r>
      <w:r w:rsidR="00200BE3" w:rsidRPr="00CD5CC6">
        <w:rPr>
          <w:rFonts w:ascii="Arial" w:hAnsi="Arial" w:cs="Arial"/>
        </w:rPr>
        <w:t xml:space="preserve"> eksistensi infrastruktur jangan</w:t>
      </w:r>
      <w:r w:rsidR="00620093" w:rsidRPr="00CD5CC6">
        <w:rPr>
          <w:rFonts w:ascii="Arial" w:hAnsi="Arial" w:cs="Arial"/>
        </w:rPr>
        <w:t xml:space="preserve"> hanya dilihat dari segi kuantitasnya saja, tap</w:t>
      </w:r>
      <w:r w:rsidR="003C0166">
        <w:rPr>
          <w:rFonts w:ascii="Arial" w:hAnsi="Arial" w:cs="Arial"/>
        </w:rPr>
        <w:t>i</w:t>
      </w:r>
      <w:r w:rsidR="00620093" w:rsidRPr="00CD5CC6">
        <w:rPr>
          <w:rFonts w:ascii="Arial" w:hAnsi="Arial" w:cs="Arial"/>
        </w:rPr>
        <w:t xml:space="preserve"> harus dilihat dari segi kualitas</w:t>
      </w:r>
      <w:r w:rsidR="00066B69" w:rsidRPr="00CD5CC6">
        <w:rPr>
          <w:rFonts w:ascii="Arial" w:hAnsi="Arial" w:cs="Arial"/>
        </w:rPr>
        <w:t>n</w:t>
      </w:r>
      <w:r w:rsidR="00D51E7D" w:rsidRPr="00CD5CC6">
        <w:rPr>
          <w:rFonts w:ascii="Arial" w:hAnsi="Arial" w:cs="Arial"/>
        </w:rPr>
        <w:t>y</w:t>
      </w:r>
      <w:r w:rsidR="00066B69" w:rsidRPr="00CD5CC6">
        <w:rPr>
          <w:rFonts w:ascii="Arial" w:hAnsi="Arial" w:cs="Arial"/>
        </w:rPr>
        <w:t>a</w:t>
      </w:r>
      <w:r w:rsidR="00620093" w:rsidRPr="00CD5CC6">
        <w:rPr>
          <w:rFonts w:ascii="Arial" w:hAnsi="Arial" w:cs="Arial"/>
        </w:rPr>
        <w:t xml:space="preserve"> juga.</w:t>
      </w:r>
      <w:r w:rsidR="00C77F4D" w:rsidRPr="00CD5CC6">
        <w:rPr>
          <w:rFonts w:ascii="Arial" w:hAnsi="Arial" w:cs="Arial"/>
        </w:rPr>
        <w:t xml:space="preserve"> Dalam konteks ini </w:t>
      </w:r>
      <w:r w:rsidR="00576E76" w:rsidRPr="00CD5CC6">
        <w:rPr>
          <w:rFonts w:ascii="Arial" w:hAnsi="Arial" w:cs="Arial"/>
        </w:rPr>
        <w:t xml:space="preserve">Taddoro (2006) </w:t>
      </w:r>
      <w:r w:rsidR="00176072" w:rsidRPr="00CD5CC6">
        <w:rPr>
          <w:rFonts w:ascii="Arial" w:hAnsi="Arial" w:cs="Arial"/>
        </w:rPr>
        <w:t xml:space="preserve">menjelaskan bahwa </w:t>
      </w:r>
      <w:r w:rsidR="00AA5EE0" w:rsidRPr="00CD5CC6">
        <w:rPr>
          <w:rFonts w:ascii="Arial" w:hAnsi="Arial" w:cs="Arial"/>
        </w:rPr>
        <w:t>“</w:t>
      </w:r>
      <w:r w:rsidR="00176072" w:rsidRPr="00CD5CC6">
        <w:rPr>
          <w:rFonts w:ascii="Arial" w:hAnsi="Arial" w:cs="Arial"/>
        </w:rPr>
        <w:t>pertumbuhan ekonomi yang berlangsung di negara berkembang seringkali terkendala oleh buruknya kondisi infrastruktur</w:t>
      </w:r>
      <w:r w:rsidR="00AA5EE0" w:rsidRPr="00CD5CC6">
        <w:rPr>
          <w:rFonts w:ascii="Arial" w:hAnsi="Arial" w:cs="Arial"/>
        </w:rPr>
        <w:t>”</w:t>
      </w:r>
      <w:r w:rsidR="00176072" w:rsidRPr="00CD5CC6">
        <w:rPr>
          <w:rFonts w:ascii="Arial" w:hAnsi="Arial" w:cs="Arial"/>
        </w:rPr>
        <w:t xml:space="preserve">. </w:t>
      </w:r>
      <w:r w:rsidR="00C77F4D" w:rsidRPr="00CD5CC6">
        <w:rPr>
          <w:rFonts w:ascii="Arial" w:hAnsi="Arial" w:cs="Arial"/>
        </w:rPr>
        <w:t>Dalam banyak kasus didapati bahwa pembangunan infrastruktur justru menjadi beban anggaran  suatu daerah sehingga  mengha</w:t>
      </w:r>
      <w:r w:rsidR="00C648D4">
        <w:rPr>
          <w:rFonts w:ascii="Arial" w:hAnsi="Arial" w:cs="Arial"/>
        </w:rPr>
        <w:t>m</w:t>
      </w:r>
      <w:r w:rsidR="00C77F4D" w:rsidRPr="00CD5CC6">
        <w:rPr>
          <w:rFonts w:ascii="Arial" w:hAnsi="Arial" w:cs="Arial"/>
        </w:rPr>
        <w:t>bat laju perekonomian sebagai akibat infrastruktur yang dibangun kualitasnya kurang baik</w:t>
      </w:r>
      <w:r w:rsidR="00D03625" w:rsidRPr="00CD5CC6">
        <w:rPr>
          <w:rFonts w:ascii="Arial" w:hAnsi="Arial" w:cs="Arial"/>
        </w:rPr>
        <w:t xml:space="preserve">. </w:t>
      </w:r>
    </w:p>
    <w:p w14:paraId="720149EB" w14:textId="71E6F7F2" w:rsidR="007E7D08" w:rsidRPr="00CD5CC6" w:rsidRDefault="00D03625" w:rsidP="00E56272">
      <w:pPr>
        <w:spacing w:after="0" w:line="480" w:lineRule="auto"/>
        <w:ind w:left="284" w:right="-9" w:firstLine="567"/>
        <w:jc w:val="both"/>
        <w:rPr>
          <w:rFonts w:ascii="Arial" w:hAnsi="Arial" w:cs="Arial"/>
        </w:rPr>
      </w:pPr>
      <w:r w:rsidRPr="00CD5CC6">
        <w:rPr>
          <w:rFonts w:ascii="Arial" w:hAnsi="Arial" w:cs="Arial"/>
        </w:rPr>
        <w:t>Da</w:t>
      </w:r>
      <w:r w:rsidR="00AA5EE0" w:rsidRPr="00CD5CC6">
        <w:rPr>
          <w:rFonts w:ascii="Arial" w:hAnsi="Arial" w:cs="Arial"/>
        </w:rPr>
        <w:t>la</w:t>
      </w:r>
      <w:r w:rsidR="00620093" w:rsidRPr="00CD5CC6">
        <w:rPr>
          <w:rFonts w:ascii="Arial" w:hAnsi="Arial" w:cs="Arial"/>
        </w:rPr>
        <w:t>m</w:t>
      </w:r>
      <w:r w:rsidR="003C0166">
        <w:rPr>
          <w:rFonts w:ascii="Arial" w:hAnsi="Arial" w:cs="Arial"/>
        </w:rPr>
        <w:t xml:space="preserve"> </w:t>
      </w:r>
      <w:r w:rsidR="00AA5EE0" w:rsidRPr="00CD5CC6">
        <w:rPr>
          <w:rFonts w:ascii="Arial" w:hAnsi="Arial" w:cs="Arial"/>
        </w:rPr>
        <w:t>realitasnya</w:t>
      </w:r>
      <w:r w:rsidR="00200BE3" w:rsidRPr="00CD5CC6">
        <w:rPr>
          <w:rFonts w:ascii="Arial" w:hAnsi="Arial" w:cs="Arial"/>
        </w:rPr>
        <w:t>,</w:t>
      </w:r>
      <w:r w:rsidR="003C0166">
        <w:rPr>
          <w:rFonts w:ascii="Arial" w:hAnsi="Arial" w:cs="Arial"/>
        </w:rPr>
        <w:t xml:space="preserve"> </w:t>
      </w:r>
      <w:r w:rsidR="00AA5EE0" w:rsidRPr="00CD5CC6">
        <w:rPr>
          <w:rFonts w:ascii="Arial" w:hAnsi="Arial" w:cs="Arial"/>
        </w:rPr>
        <w:t>k</w:t>
      </w:r>
      <w:r w:rsidR="00EA6888" w:rsidRPr="00CD5CC6">
        <w:rPr>
          <w:rFonts w:ascii="Arial" w:hAnsi="Arial" w:cs="Arial"/>
        </w:rPr>
        <w:t xml:space="preserve">etersediaan infrastruktur yang minim seringkali menjadi penyebab utama mahalnya ongkos logistik dan rendahnya arus investasi masuk. </w:t>
      </w:r>
      <w:r w:rsidR="00176072" w:rsidRPr="00CD5CC6">
        <w:rPr>
          <w:rFonts w:ascii="Arial" w:hAnsi="Arial" w:cs="Arial"/>
        </w:rPr>
        <w:t>Oleh karena itu</w:t>
      </w:r>
      <w:r w:rsidRPr="00CD5CC6">
        <w:rPr>
          <w:rFonts w:ascii="Arial" w:hAnsi="Arial" w:cs="Arial"/>
        </w:rPr>
        <w:t xml:space="preserve"> </w:t>
      </w:r>
      <w:r w:rsidR="00C77F4D" w:rsidRPr="00CD5CC6">
        <w:rPr>
          <w:rFonts w:ascii="Arial" w:hAnsi="Arial" w:cs="Arial"/>
        </w:rPr>
        <w:t>maka</w:t>
      </w:r>
      <w:r w:rsidRPr="00CD5CC6">
        <w:rPr>
          <w:rFonts w:ascii="Arial" w:hAnsi="Arial" w:cs="Arial"/>
        </w:rPr>
        <w:t xml:space="preserve"> </w:t>
      </w:r>
      <w:r w:rsidR="00C77F4D" w:rsidRPr="00CD5CC6">
        <w:rPr>
          <w:rFonts w:ascii="Arial" w:hAnsi="Arial" w:cs="Arial"/>
        </w:rPr>
        <w:t>pembangunan infrastruktur harus dilihat secara seimbang</w:t>
      </w:r>
      <w:r w:rsidR="00A65DC2" w:rsidRPr="00CD5CC6">
        <w:rPr>
          <w:rFonts w:ascii="Arial" w:hAnsi="Arial" w:cs="Arial"/>
        </w:rPr>
        <w:t xml:space="preserve"> dan menjadi fokus utama pembangunan nasional</w:t>
      </w:r>
      <w:r w:rsidR="00176072" w:rsidRPr="00CD5CC6">
        <w:rPr>
          <w:rFonts w:ascii="Arial" w:hAnsi="Arial" w:cs="Arial"/>
        </w:rPr>
        <w:t xml:space="preserve">. Dari pendapat Taddoro </w:t>
      </w:r>
      <w:r w:rsidR="00A65DC2" w:rsidRPr="00CD5CC6">
        <w:rPr>
          <w:rFonts w:ascii="Arial" w:hAnsi="Arial" w:cs="Arial"/>
        </w:rPr>
        <w:t>tersebu</w:t>
      </w:r>
      <w:r w:rsidR="00200BE3" w:rsidRPr="00CD5CC6">
        <w:rPr>
          <w:rFonts w:ascii="Arial" w:hAnsi="Arial" w:cs="Arial"/>
        </w:rPr>
        <w:t>t</w:t>
      </w:r>
      <w:r w:rsidR="00A65DC2" w:rsidRPr="00CD5CC6">
        <w:rPr>
          <w:rFonts w:ascii="Arial" w:hAnsi="Arial" w:cs="Arial"/>
        </w:rPr>
        <w:t xml:space="preserve"> di atas </w:t>
      </w:r>
      <w:r w:rsidR="00176072" w:rsidRPr="00CD5CC6">
        <w:rPr>
          <w:rFonts w:ascii="Arial" w:hAnsi="Arial" w:cs="Arial"/>
        </w:rPr>
        <w:t xml:space="preserve">terlihat bahwa Infrasturktur memiliki korelasi kuat dengan Pembangunan ekonomi suatu wilayah atau </w:t>
      </w:r>
      <w:r w:rsidR="0087022E">
        <w:rPr>
          <w:rFonts w:ascii="Arial" w:hAnsi="Arial" w:cs="Arial"/>
        </w:rPr>
        <w:t>k</w:t>
      </w:r>
      <w:r w:rsidR="00176072" w:rsidRPr="00CD5CC6">
        <w:rPr>
          <w:rFonts w:ascii="Arial" w:hAnsi="Arial" w:cs="Arial"/>
        </w:rPr>
        <w:t>awasan</w:t>
      </w:r>
      <w:r w:rsidR="00CE72BF" w:rsidRPr="00CD5CC6">
        <w:rPr>
          <w:rFonts w:ascii="Arial" w:hAnsi="Arial" w:cs="Arial"/>
        </w:rPr>
        <w:t xml:space="preserve"> dimana w</w:t>
      </w:r>
      <w:r w:rsidR="0087681F" w:rsidRPr="00CD5CC6">
        <w:rPr>
          <w:rFonts w:ascii="Arial" w:hAnsi="Arial" w:cs="Arial"/>
        </w:rPr>
        <w:t xml:space="preserve">ilayah dengan infrastruktur yang lebih baik cenderung memiliki </w:t>
      </w:r>
      <w:r w:rsidR="00CE72BF" w:rsidRPr="00CD5CC6">
        <w:rPr>
          <w:rFonts w:ascii="Arial" w:hAnsi="Arial" w:cs="Arial"/>
        </w:rPr>
        <w:t>t</w:t>
      </w:r>
      <w:r w:rsidR="0087681F" w:rsidRPr="00CD5CC6">
        <w:rPr>
          <w:rFonts w:ascii="Arial" w:hAnsi="Arial" w:cs="Arial"/>
        </w:rPr>
        <w:t>ingkat kesejahteraan sosial dan kualitas lingkungan yang lebih tinggi serta pertumbuhan ekonomi yang le</w:t>
      </w:r>
      <w:r w:rsidR="00A57417" w:rsidRPr="00CD5CC6">
        <w:rPr>
          <w:rFonts w:ascii="Arial" w:hAnsi="Arial" w:cs="Arial"/>
        </w:rPr>
        <w:t>b</w:t>
      </w:r>
      <w:r w:rsidR="0087681F" w:rsidRPr="00CD5CC6">
        <w:rPr>
          <w:rFonts w:ascii="Arial" w:hAnsi="Arial" w:cs="Arial"/>
        </w:rPr>
        <w:t>ih baik.</w:t>
      </w:r>
      <w:r w:rsidR="00EA6888" w:rsidRPr="00CD5CC6">
        <w:rPr>
          <w:rFonts w:ascii="Arial" w:hAnsi="Arial" w:cs="Arial"/>
        </w:rPr>
        <w:t xml:space="preserve"> </w:t>
      </w:r>
    </w:p>
    <w:p w14:paraId="0D7BC2D3" w14:textId="1707C30B" w:rsidR="00260FDF" w:rsidRDefault="00557B54" w:rsidP="00E56272">
      <w:pPr>
        <w:spacing w:after="0" w:line="480" w:lineRule="auto"/>
        <w:ind w:left="284" w:right="-9" w:firstLine="567"/>
        <w:jc w:val="both"/>
        <w:rPr>
          <w:rFonts w:ascii="Arial" w:hAnsi="Arial" w:cs="Arial"/>
        </w:rPr>
      </w:pPr>
      <w:r w:rsidRPr="00CD5CC6">
        <w:rPr>
          <w:rFonts w:ascii="Arial" w:hAnsi="Arial" w:cs="Arial"/>
        </w:rPr>
        <w:lastRenderedPageBreak/>
        <w:t xml:space="preserve">Dalam pembangunan sebuah infrastruktur salah satu hal yang tatkala penting adalah </w:t>
      </w:r>
      <w:r w:rsidR="00C0766D" w:rsidRPr="00CD5CC6">
        <w:rPr>
          <w:rFonts w:ascii="Arial" w:hAnsi="Arial" w:cs="Arial"/>
        </w:rPr>
        <w:t xml:space="preserve">penerapan konsep </w:t>
      </w:r>
      <w:r w:rsidR="00C0766D" w:rsidRPr="003C0166">
        <w:rPr>
          <w:rFonts w:ascii="Arial" w:hAnsi="Arial" w:cs="Arial"/>
          <w:i/>
          <w:iCs/>
        </w:rPr>
        <w:t>costing</w:t>
      </w:r>
      <w:r w:rsidR="00C0766D" w:rsidRPr="00CD5CC6">
        <w:rPr>
          <w:rFonts w:ascii="Arial" w:hAnsi="Arial" w:cs="Arial"/>
        </w:rPr>
        <w:t xml:space="preserve"> (</w:t>
      </w:r>
      <w:r w:rsidRPr="00CD5CC6">
        <w:rPr>
          <w:rFonts w:ascii="Arial" w:hAnsi="Arial" w:cs="Arial"/>
        </w:rPr>
        <w:t>penentuan biaya</w:t>
      </w:r>
      <w:r w:rsidR="00C0766D" w:rsidRPr="00CD5CC6">
        <w:rPr>
          <w:rFonts w:ascii="Arial" w:hAnsi="Arial" w:cs="Arial"/>
        </w:rPr>
        <w:t>)</w:t>
      </w:r>
      <w:r w:rsidR="001F3394" w:rsidRPr="00CD5CC6">
        <w:rPr>
          <w:rFonts w:ascii="Arial" w:hAnsi="Arial" w:cs="Arial"/>
        </w:rPr>
        <w:t xml:space="preserve"> dikarenakan </w:t>
      </w:r>
      <w:r w:rsidRPr="00CD5CC6">
        <w:rPr>
          <w:rFonts w:ascii="Arial" w:hAnsi="Arial" w:cs="Arial"/>
        </w:rPr>
        <w:t xml:space="preserve">untuk memastikan alokasi anggaran yang disediakan untuk pembangunan infrastruktur </w:t>
      </w:r>
      <w:r w:rsidR="001F3394" w:rsidRPr="00CD5CC6">
        <w:rPr>
          <w:rFonts w:ascii="Arial" w:hAnsi="Arial" w:cs="Arial"/>
        </w:rPr>
        <w:t xml:space="preserve">akan lebih </w:t>
      </w:r>
      <w:r w:rsidRPr="00CD5CC6">
        <w:rPr>
          <w:rFonts w:ascii="Arial" w:hAnsi="Arial" w:cs="Arial"/>
        </w:rPr>
        <w:t>efisien dan efektif</w:t>
      </w:r>
      <w:r w:rsidR="00CF7969" w:rsidRPr="00CD5CC6">
        <w:rPr>
          <w:rFonts w:ascii="Arial" w:hAnsi="Arial" w:cs="Arial"/>
        </w:rPr>
        <w:t>, memberikan manfaat maksimal bagi masyarakat serta pemerintah.</w:t>
      </w:r>
      <w:r w:rsidR="00C0766D" w:rsidRPr="00CD5CC6">
        <w:rPr>
          <w:rFonts w:ascii="Arial" w:hAnsi="Arial" w:cs="Arial"/>
        </w:rPr>
        <w:t xml:space="preserve"> Dengan menerapkan konsep </w:t>
      </w:r>
      <w:r w:rsidR="000077B1" w:rsidRPr="000077B1">
        <w:rPr>
          <w:rFonts w:ascii="Arial" w:hAnsi="Arial" w:cs="Arial"/>
          <w:i/>
          <w:iCs/>
        </w:rPr>
        <w:t>costing</w:t>
      </w:r>
      <w:r w:rsidR="00C0766D" w:rsidRPr="000077B1">
        <w:rPr>
          <w:rFonts w:ascii="Arial" w:hAnsi="Arial" w:cs="Arial"/>
          <w:i/>
          <w:iCs/>
        </w:rPr>
        <w:t xml:space="preserve"> </w:t>
      </w:r>
      <w:r w:rsidR="00C0766D" w:rsidRPr="00CD5CC6">
        <w:rPr>
          <w:rFonts w:ascii="Arial" w:hAnsi="Arial" w:cs="Arial"/>
        </w:rPr>
        <w:t xml:space="preserve"> biaya yang terkait dengan proyek, mulai dari biaya  investasi awal hingga biaya operasional dan pemeliharaan jangka panjang dapat diperhitungkan secara rinci dan detail sehingga dapat dijadikan landasan objektif bagi para pengambil keputusan untuk mengevaluasi apakah proyek infrastruktur tersebut layak dilaksanakan.</w:t>
      </w:r>
      <w:r w:rsidR="00B12E0C" w:rsidRPr="00CD5CC6">
        <w:rPr>
          <w:rFonts w:ascii="Arial" w:hAnsi="Arial" w:cs="Arial"/>
        </w:rPr>
        <w:t xml:space="preserve"> </w:t>
      </w:r>
    </w:p>
    <w:p w14:paraId="41D4B2D0" w14:textId="44587036" w:rsidR="007E7D08" w:rsidRPr="00CD5CC6" w:rsidRDefault="003F1D4A" w:rsidP="00E56272">
      <w:pPr>
        <w:spacing w:after="0" w:line="480" w:lineRule="auto"/>
        <w:ind w:left="284" w:right="-9" w:firstLine="567"/>
        <w:jc w:val="both"/>
        <w:rPr>
          <w:rFonts w:ascii="Arial" w:hAnsi="Arial" w:cs="Arial"/>
        </w:rPr>
      </w:pPr>
      <w:r w:rsidRPr="00CD5CC6">
        <w:rPr>
          <w:rFonts w:ascii="Arial" w:hAnsi="Arial" w:cs="Arial"/>
        </w:rPr>
        <w:t>Dalam</w:t>
      </w:r>
      <w:r w:rsidR="004409EF" w:rsidRPr="00CD5CC6">
        <w:rPr>
          <w:rFonts w:ascii="Arial" w:hAnsi="Arial" w:cs="Arial"/>
        </w:rPr>
        <w:t xml:space="preserve"> </w:t>
      </w:r>
      <w:r w:rsidRPr="00CD5CC6">
        <w:rPr>
          <w:rFonts w:ascii="Arial" w:hAnsi="Arial" w:cs="Arial"/>
        </w:rPr>
        <w:t>realita, banyak dijumpai infrastruktur terutama yang dibangun oleh Pemerintah baik Pemerintah Pusat maupun oleh Pemerintah Daerah yang mangkrak karena tidak selesai, tidak dimanfaatkan sebagaimana mestinya atau cepat rusak. Dilain sisi banyak pejabat atau apar</w:t>
      </w:r>
      <w:r w:rsidR="00B12E0C" w:rsidRPr="00CD5CC6">
        <w:rPr>
          <w:rFonts w:ascii="Arial" w:hAnsi="Arial" w:cs="Arial"/>
        </w:rPr>
        <w:t>a</w:t>
      </w:r>
      <w:r w:rsidRPr="00CD5CC6">
        <w:rPr>
          <w:rFonts w:ascii="Arial" w:hAnsi="Arial" w:cs="Arial"/>
        </w:rPr>
        <w:t xml:space="preserve">tur pemerintah yang ditangkap akibat praktek korupsi dalam pembangunan infrastruktur dan umumnya </w:t>
      </w:r>
      <w:r w:rsidR="00B12E0C" w:rsidRPr="00CD5CC6">
        <w:rPr>
          <w:rFonts w:ascii="Arial" w:hAnsi="Arial" w:cs="Arial"/>
        </w:rPr>
        <w:t xml:space="preserve">disebabkan </w:t>
      </w:r>
      <w:r w:rsidRPr="00CD5CC6">
        <w:rPr>
          <w:rFonts w:ascii="Arial" w:hAnsi="Arial" w:cs="Arial"/>
        </w:rPr>
        <w:t xml:space="preserve">karena </w:t>
      </w:r>
      <w:r w:rsidR="00B12E0C" w:rsidRPr="00CD5CC6">
        <w:rPr>
          <w:rFonts w:ascii="Arial" w:hAnsi="Arial" w:cs="Arial"/>
        </w:rPr>
        <w:t xml:space="preserve">adanya </w:t>
      </w:r>
      <w:r w:rsidRPr="0087022E">
        <w:rPr>
          <w:rFonts w:ascii="Arial" w:hAnsi="Arial" w:cs="Arial"/>
          <w:i/>
          <w:iCs/>
        </w:rPr>
        <w:t>mar</w:t>
      </w:r>
      <w:r w:rsidR="00C30931">
        <w:rPr>
          <w:rFonts w:ascii="Arial" w:hAnsi="Arial" w:cs="Arial"/>
          <w:i/>
          <w:iCs/>
        </w:rPr>
        <w:t>p</w:t>
      </w:r>
      <w:r w:rsidRPr="0087022E">
        <w:rPr>
          <w:rFonts w:ascii="Arial" w:hAnsi="Arial" w:cs="Arial"/>
          <w:i/>
          <w:iCs/>
        </w:rPr>
        <w:t>k up</w:t>
      </w:r>
      <w:r w:rsidRPr="00CD5CC6">
        <w:rPr>
          <w:rFonts w:ascii="Arial" w:hAnsi="Arial" w:cs="Arial"/>
        </w:rPr>
        <w:t xml:space="preserve"> anggaran. </w:t>
      </w:r>
      <w:r w:rsidR="00B12E0C" w:rsidRPr="00CD5CC6">
        <w:rPr>
          <w:rFonts w:ascii="Arial" w:hAnsi="Arial" w:cs="Arial"/>
        </w:rPr>
        <w:t xml:space="preserve">Realitas ini menunjukkan penerapan konsep </w:t>
      </w:r>
      <w:r w:rsidR="00B12E0C" w:rsidRPr="000077B1">
        <w:rPr>
          <w:rFonts w:ascii="Arial" w:hAnsi="Arial" w:cs="Arial"/>
          <w:i/>
          <w:iCs/>
        </w:rPr>
        <w:t>costing</w:t>
      </w:r>
      <w:r w:rsidR="00B945B4" w:rsidRPr="00CD5CC6">
        <w:rPr>
          <w:rFonts w:ascii="Arial" w:hAnsi="Arial" w:cs="Arial"/>
        </w:rPr>
        <w:t xml:space="preserve"> atau </w:t>
      </w:r>
      <w:r w:rsidR="001C35CA" w:rsidRPr="00CD5CC6">
        <w:rPr>
          <w:rFonts w:ascii="Arial" w:hAnsi="Arial" w:cs="Arial"/>
        </w:rPr>
        <w:t>instrument akuntasi</w:t>
      </w:r>
      <w:r w:rsidR="009028B7">
        <w:rPr>
          <w:rFonts w:ascii="Arial" w:hAnsi="Arial" w:cs="Arial"/>
        </w:rPr>
        <w:t xml:space="preserve"> </w:t>
      </w:r>
      <w:r w:rsidR="00B12E0C" w:rsidRPr="00CD5CC6">
        <w:rPr>
          <w:rFonts w:ascii="Arial" w:hAnsi="Arial" w:cs="Arial"/>
        </w:rPr>
        <w:t>dalam pembangunan infrastruktur</w:t>
      </w:r>
      <w:r w:rsidR="00B945B4" w:rsidRPr="00CD5CC6">
        <w:rPr>
          <w:rFonts w:ascii="Arial" w:hAnsi="Arial" w:cs="Arial"/>
        </w:rPr>
        <w:t xml:space="preserve"> sangat penting.</w:t>
      </w:r>
      <w:r w:rsidR="00C51A4D" w:rsidRPr="00CD5CC6">
        <w:rPr>
          <w:rFonts w:ascii="Arial" w:hAnsi="Arial" w:cs="Arial"/>
        </w:rPr>
        <w:t xml:space="preserve"> Dalam konteks ini, salah satu hasil penelitian terhadahulu oleh Ahmad Fadri Kurnia Mubarok (2012) dengan judul </w:t>
      </w:r>
      <w:r w:rsidR="00C51A4D" w:rsidRPr="00CD5CC6">
        <w:rPr>
          <w:rFonts w:ascii="Arial" w:eastAsia="Calibri" w:hAnsi="Arial" w:cs="Arial"/>
          <w:bCs/>
        </w:rPr>
        <w:t xml:space="preserve">Analisis Biaya-Manfaat dalam Proyek Infrastruktur Publik menujukkan bahwa Implikasi dari penggunaan CBA dalam pengambilan keputusan infrastruktur publik sangat luas, mencakup aspek ekonomi, sosial, dan lingkungan. Secara ekonomis, CBA membantu  memastikan bahwa sumber daya publik dialokasikan dengan efisien dan memberikan hasil  terbaik bagi masyarakat. Dari perspektif sosial, CBA </w:t>
      </w:r>
      <w:r w:rsidR="00C51A4D" w:rsidRPr="00CD5CC6">
        <w:rPr>
          <w:rFonts w:ascii="Arial" w:eastAsia="Calibri" w:hAnsi="Arial" w:cs="Arial"/>
          <w:bCs/>
        </w:rPr>
        <w:lastRenderedPageBreak/>
        <w:t>memungkinkan pemahaman yang  lebih baik tentang dampak proyek terhadap kesetaraan, keadilan, dan partisipasi  masyarakat. Sedangkan dari sudut pandang lingkungan, CBA membantu mengelola dampak proyek terhadap ekosistem dan keberlanjutan lingkungan.</w:t>
      </w:r>
    </w:p>
    <w:p w14:paraId="4050FBB1" w14:textId="0FF46007" w:rsidR="007E7D08" w:rsidRPr="00CD5CC6" w:rsidRDefault="00B206C3" w:rsidP="00E56272">
      <w:pPr>
        <w:spacing w:after="0" w:line="480" w:lineRule="auto"/>
        <w:ind w:left="284" w:right="-9" w:firstLine="567"/>
        <w:jc w:val="both"/>
        <w:rPr>
          <w:rFonts w:ascii="Arial" w:hAnsi="Arial" w:cs="Arial"/>
        </w:rPr>
      </w:pPr>
      <w:r w:rsidRPr="00CD5CC6">
        <w:rPr>
          <w:rFonts w:ascii="Arial" w:hAnsi="Arial" w:cs="Arial"/>
        </w:rPr>
        <w:t>Kabupaten Pangkajene dan Kepulauan adalah  daerah kepulauan yang me</w:t>
      </w:r>
      <w:r w:rsidR="00CB1095" w:rsidRPr="00CD5CC6">
        <w:rPr>
          <w:rFonts w:ascii="Arial" w:hAnsi="Arial" w:cs="Arial"/>
        </w:rPr>
        <w:t>mbutuhkan banyak dermaga untuk saling berhubungan</w:t>
      </w:r>
      <w:r w:rsidR="006001E5">
        <w:rPr>
          <w:rFonts w:ascii="Arial" w:hAnsi="Arial" w:cs="Arial"/>
        </w:rPr>
        <w:t xml:space="preserve"> </w:t>
      </w:r>
      <w:r w:rsidRPr="00CD5CC6">
        <w:rPr>
          <w:rFonts w:ascii="Arial" w:hAnsi="Arial" w:cs="Arial"/>
        </w:rPr>
        <w:t xml:space="preserve">guna   </w:t>
      </w:r>
      <w:r w:rsidR="005C7450" w:rsidRPr="00CD5CC6">
        <w:rPr>
          <w:rFonts w:ascii="Arial" w:hAnsi="Arial" w:cs="Arial"/>
        </w:rPr>
        <w:t xml:space="preserve">mendukung </w:t>
      </w:r>
      <w:r w:rsidR="00584835" w:rsidRPr="00CD5CC6">
        <w:rPr>
          <w:rFonts w:ascii="Arial" w:hAnsi="Arial" w:cs="Arial"/>
        </w:rPr>
        <w:t>kegiatan pembangunan dan  meningkatkan aktivitas</w:t>
      </w:r>
      <w:r w:rsidR="00D03625" w:rsidRPr="00CD5CC6">
        <w:rPr>
          <w:rFonts w:ascii="Arial" w:hAnsi="Arial" w:cs="Arial"/>
        </w:rPr>
        <w:t xml:space="preserve"> ekonomi</w:t>
      </w:r>
      <w:r w:rsidR="00584835" w:rsidRPr="00CD5CC6">
        <w:rPr>
          <w:rFonts w:ascii="Arial" w:hAnsi="Arial" w:cs="Arial"/>
        </w:rPr>
        <w:t xml:space="preserve"> atau memperla</w:t>
      </w:r>
      <w:r w:rsidR="00CE72BF" w:rsidRPr="00CD5CC6">
        <w:rPr>
          <w:rFonts w:ascii="Arial" w:hAnsi="Arial" w:cs="Arial"/>
        </w:rPr>
        <w:t>n</w:t>
      </w:r>
      <w:r w:rsidR="00584835" w:rsidRPr="00CD5CC6">
        <w:rPr>
          <w:rFonts w:ascii="Arial" w:hAnsi="Arial" w:cs="Arial"/>
        </w:rPr>
        <w:t xml:space="preserve">car roda </w:t>
      </w:r>
      <w:r w:rsidR="005C7450" w:rsidRPr="00CD5CC6">
        <w:rPr>
          <w:rFonts w:ascii="Arial" w:hAnsi="Arial" w:cs="Arial"/>
        </w:rPr>
        <w:t xml:space="preserve"> </w:t>
      </w:r>
      <w:r w:rsidR="00584835" w:rsidRPr="00CD5CC6">
        <w:rPr>
          <w:rFonts w:ascii="Arial" w:hAnsi="Arial" w:cs="Arial"/>
        </w:rPr>
        <w:t>per</w:t>
      </w:r>
      <w:r w:rsidR="005C7450" w:rsidRPr="00CD5CC6">
        <w:rPr>
          <w:rFonts w:ascii="Arial" w:hAnsi="Arial" w:cs="Arial"/>
        </w:rPr>
        <w:t xml:space="preserve">ekonomi di wilayah kepulauan yang belum terjangkau moda transportasi laut </w:t>
      </w:r>
      <w:r w:rsidR="00CE72BF" w:rsidRPr="00CD5CC6">
        <w:rPr>
          <w:rFonts w:ascii="Arial" w:hAnsi="Arial" w:cs="Arial"/>
        </w:rPr>
        <w:t xml:space="preserve"> </w:t>
      </w:r>
      <w:r w:rsidR="005C7450" w:rsidRPr="00CD5CC6">
        <w:rPr>
          <w:rFonts w:ascii="Arial" w:hAnsi="Arial" w:cs="Arial"/>
        </w:rPr>
        <w:t>represe</w:t>
      </w:r>
      <w:r w:rsidR="00CE72BF" w:rsidRPr="00CD5CC6">
        <w:rPr>
          <w:rFonts w:ascii="Arial" w:hAnsi="Arial" w:cs="Arial"/>
        </w:rPr>
        <w:t>nt</w:t>
      </w:r>
      <w:r w:rsidR="005C7450" w:rsidRPr="00CD5CC6">
        <w:rPr>
          <w:rFonts w:ascii="Arial" w:hAnsi="Arial" w:cs="Arial"/>
        </w:rPr>
        <w:t>atif, aman, lancar dan selamat</w:t>
      </w:r>
      <w:r w:rsidR="006001E5">
        <w:rPr>
          <w:rFonts w:ascii="Arial" w:hAnsi="Arial" w:cs="Arial"/>
        </w:rPr>
        <w:t xml:space="preserve">. Oleh sebab itu pemerintah Kabupaten pangkajene dan Kepulauan sedang giat-giatnya membangun infrastukrur dermaga </w:t>
      </w:r>
      <w:r w:rsidR="00CE72BF" w:rsidRPr="00CD5CC6">
        <w:rPr>
          <w:rFonts w:ascii="Arial" w:hAnsi="Arial" w:cs="Arial"/>
        </w:rPr>
        <w:t>karena meyakini bahwa k</w:t>
      </w:r>
      <w:r w:rsidR="003B4088" w:rsidRPr="00CD5CC6">
        <w:rPr>
          <w:rFonts w:ascii="Arial" w:hAnsi="Arial" w:cs="Arial"/>
        </w:rPr>
        <w:t xml:space="preserve">eberadaan dermaga </w:t>
      </w:r>
      <w:r w:rsidR="00CE72BF" w:rsidRPr="00CD5CC6">
        <w:rPr>
          <w:rFonts w:ascii="Arial" w:hAnsi="Arial" w:cs="Arial"/>
        </w:rPr>
        <w:t xml:space="preserve">pasti </w:t>
      </w:r>
      <w:r w:rsidR="003B4088" w:rsidRPr="00CD5CC6">
        <w:rPr>
          <w:rFonts w:ascii="Arial" w:hAnsi="Arial" w:cs="Arial"/>
        </w:rPr>
        <w:t>memberikan kontribusi terhadap perkembangan ekonomi di sekitar wilayah dermaga</w:t>
      </w:r>
      <w:r w:rsidR="00CE72BF" w:rsidRPr="00CD5CC6">
        <w:rPr>
          <w:rFonts w:ascii="Arial" w:hAnsi="Arial" w:cs="Arial"/>
        </w:rPr>
        <w:t>,</w:t>
      </w:r>
      <w:r w:rsidR="00200BE3" w:rsidRPr="00CD5CC6">
        <w:rPr>
          <w:rFonts w:ascii="Arial" w:hAnsi="Arial" w:cs="Arial"/>
        </w:rPr>
        <w:t xml:space="preserve"> </w:t>
      </w:r>
      <w:r w:rsidR="000A3041" w:rsidRPr="00CD5CC6">
        <w:rPr>
          <w:rFonts w:ascii="Arial" w:hAnsi="Arial" w:cs="Arial"/>
        </w:rPr>
        <w:t xml:space="preserve">meningkatkan konektivitas antar pulau-pulau dalam wilayah terkait. </w:t>
      </w:r>
      <w:r w:rsidR="00FB303D" w:rsidRPr="00CD5CC6">
        <w:rPr>
          <w:rFonts w:ascii="Arial" w:hAnsi="Arial" w:cs="Arial"/>
        </w:rPr>
        <w:t xml:space="preserve"> </w:t>
      </w:r>
    </w:p>
    <w:p w14:paraId="7C6414BD" w14:textId="3B695BF6" w:rsidR="00853434" w:rsidRPr="00CD5CC6" w:rsidRDefault="00FB303D" w:rsidP="00E56272">
      <w:pPr>
        <w:spacing w:after="0" w:line="480" w:lineRule="auto"/>
        <w:ind w:left="284" w:right="-9" w:firstLine="567"/>
        <w:jc w:val="both"/>
        <w:rPr>
          <w:rFonts w:ascii="Arial" w:hAnsi="Arial" w:cs="Arial"/>
        </w:rPr>
      </w:pPr>
      <w:r w:rsidRPr="00CD5CC6">
        <w:rPr>
          <w:rFonts w:ascii="Arial" w:hAnsi="Arial" w:cs="Arial"/>
        </w:rPr>
        <w:t>Sebagai daerah kepulauan, K</w:t>
      </w:r>
      <w:r w:rsidR="00CF5CA0" w:rsidRPr="00CD5CC6">
        <w:rPr>
          <w:rFonts w:ascii="Arial" w:hAnsi="Arial" w:cs="Arial"/>
        </w:rPr>
        <w:t xml:space="preserve">abupaten Pangkajene dan Kepulauan </w:t>
      </w:r>
      <w:r w:rsidRPr="00CD5CC6">
        <w:rPr>
          <w:rFonts w:ascii="Arial" w:hAnsi="Arial" w:cs="Arial"/>
        </w:rPr>
        <w:t>memiliki pulau sebabnyak 133 buah pulau 72 dia</w:t>
      </w:r>
      <w:r w:rsidR="002F4AA3" w:rsidRPr="00CD5CC6">
        <w:rPr>
          <w:rFonts w:ascii="Arial" w:hAnsi="Arial" w:cs="Arial"/>
        </w:rPr>
        <w:t>n</w:t>
      </w:r>
      <w:r w:rsidRPr="00CD5CC6">
        <w:rPr>
          <w:rFonts w:ascii="Arial" w:hAnsi="Arial" w:cs="Arial"/>
        </w:rPr>
        <w:t>taranya berpenghuni, yang tersebar di empat Kecamatan Kepulauan yaitu Kecamatan Liukang Tupabbiring, Kecamatan Liukang Tupabbiring Utara, Kecamatan Liukang Kalmas dan Kecamatan Liukang Tangaya diaman</w:t>
      </w:r>
      <w:r w:rsidR="00B10049" w:rsidRPr="00CD5CC6">
        <w:rPr>
          <w:rFonts w:ascii="Arial" w:hAnsi="Arial" w:cs="Arial"/>
        </w:rPr>
        <w:t>a</w:t>
      </w:r>
      <w:r w:rsidRPr="00CD5CC6">
        <w:rPr>
          <w:rFonts w:ascii="Arial" w:hAnsi="Arial" w:cs="Arial"/>
        </w:rPr>
        <w:t xml:space="preserve"> luas wilayahnya 80% merupakan wilayah perairan</w:t>
      </w:r>
      <w:r w:rsidR="00D3260C" w:rsidRPr="00CD5CC6">
        <w:rPr>
          <w:rFonts w:ascii="Arial" w:hAnsi="Arial" w:cs="Arial"/>
        </w:rPr>
        <w:t xml:space="preserve">. Sesuai data yang berhasil dikumpulkan diketahui bahwa dermaga yang dibangun oleh Dinas Perhubungan berupa dermaga kayu sebanyak </w:t>
      </w:r>
      <w:r w:rsidR="00F85C13" w:rsidRPr="00CD5CC6">
        <w:rPr>
          <w:rFonts w:ascii="Arial" w:hAnsi="Arial" w:cs="Arial"/>
        </w:rPr>
        <w:t>57</w:t>
      </w:r>
      <w:r w:rsidR="00D3260C" w:rsidRPr="00CD5CC6">
        <w:rPr>
          <w:rFonts w:ascii="Arial" w:hAnsi="Arial" w:cs="Arial"/>
        </w:rPr>
        <w:t xml:space="preserve"> unit tersebar di </w:t>
      </w:r>
      <w:r w:rsidR="00F85C13" w:rsidRPr="00CD5CC6">
        <w:rPr>
          <w:rFonts w:ascii="Arial" w:hAnsi="Arial" w:cs="Arial"/>
        </w:rPr>
        <w:t>50</w:t>
      </w:r>
      <w:r w:rsidR="00D3260C" w:rsidRPr="00CD5CC6">
        <w:rPr>
          <w:rFonts w:ascii="Arial" w:hAnsi="Arial" w:cs="Arial"/>
        </w:rPr>
        <w:t xml:space="preserve"> pulau</w:t>
      </w:r>
      <w:r w:rsidR="008639BE" w:rsidRPr="00CD5CC6">
        <w:rPr>
          <w:rFonts w:ascii="Arial" w:hAnsi="Arial" w:cs="Arial"/>
        </w:rPr>
        <w:t xml:space="preserve"> dan </w:t>
      </w:r>
      <w:r w:rsidR="00F85C13" w:rsidRPr="00CD5CC6">
        <w:rPr>
          <w:rFonts w:ascii="Arial" w:hAnsi="Arial" w:cs="Arial"/>
        </w:rPr>
        <w:t>s</w:t>
      </w:r>
      <w:r w:rsidR="008639BE" w:rsidRPr="00CD5CC6">
        <w:rPr>
          <w:rFonts w:ascii="Arial" w:hAnsi="Arial" w:cs="Arial"/>
        </w:rPr>
        <w:t>ebagian diantaranya tidak dapat di</w:t>
      </w:r>
      <w:r w:rsidR="00D03625" w:rsidRPr="00CD5CC6">
        <w:rPr>
          <w:rFonts w:ascii="Arial" w:hAnsi="Arial" w:cs="Arial"/>
        </w:rPr>
        <w:t>f</w:t>
      </w:r>
      <w:r w:rsidR="008639BE" w:rsidRPr="00CD5CC6">
        <w:rPr>
          <w:rFonts w:ascii="Arial" w:hAnsi="Arial" w:cs="Arial"/>
        </w:rPr>
        <w:t>un</w:t>
      </w:r>
      <w:r w:rsidR="00F85C13" w:rsidRPr="00CD5CC6">
        <w:rPr>
          <w:rFonts w:ascii="Arial" w:hAnsi="Arial" w:cs="Arial"/>
        </w:rPr>
        <w:t>g</w:t>
      </w:r>
      <w:r w:rsidR="008639BE" w:rsidRPr="00CD5CC6">
        <w:rPr>
          <w:rFonts w:ascii="Arial" w:hAnsi="Arial" w:cs="Arial"/>
        </w:rPr>
        <w:t>sikan secara optimal karena pada waktu tertentu dimana saat air surut dermaga tersebut tidak dapat digunakan karena dangkal dan sebagian mengalami rusak</w:t>
      </w:r>
      <w:r w:rsidR="00F85C13" w:rsidRPr="00CD5CC6">
        <w:rPr>
          <w:rFonts w:ascii="Arial" w:hAnsi="Arial" w:cs="Arial"/>
        </w:rPr>
        <w:t>.</w:t>
      </w:r>
      <w:r w:rsidR="00CD5CC6">
        <w:rPr>
          <w:rFonts w:ascii="Arial" w:hAnsi="Arial" w:cs="Arial"/>
        </w:rPr>
        <w:t xml:space="preserve"> </w:t>
      </w:r>
      <w:r w:rsidR="008639BE" w:rsidRPr="00CD5CC6">
        <w:rPr>
          <w:rFonts w:ascii="Arial" w:hAnsi="Arial" w:cs="Arial"/>
        </w:rPr>
        <w:t xml:space="preserve">Dari data hasil Musrembang </w:t>
      </w:r>
      <w:r w:rsidR="008639BE" w:rsidRPr="00CD5CC6">
        <w:rPr>
          <w:rFonts w:ascii="Arial" w:hAnsi="Arial" w:cs="Arial"/>
        </w:rPr>
        <w:lastRenderedPageBreak/>
        <w:t>(Musyawarah Rencana Pembangunan) yang merupakan instrument yang</w:t>
      </w:r>
      <w:r w:rsidR="00D03625" w:rsidRPr="00CD5CC6">
        <w:rPr>
          <w:rFonts w:ascii="Arial" w:hAnsi="Arial" w:cs="Arial"/>
        </w:rPr>
        <w:t xml:space="preserve"> </w:t>
      </w:r>
      <w:r w:rsidR="008639BE" w:rsidRPr="00CD5CC6">
        <w:rPr>
          <w:rFonts w:ascii="Arial" w:hAnsi="Arial" w:cs="Arial"/>
        </w:rPr>
        <w:t xml:space="preserve">digunakan oleh Pemerintah Daerah dalam hal ini Dinas Perhubungan Kabupaten Pangkep </w:t>
      </w:r>
      <w:r w:rsidR="00F85C13" w:rsidRPr="00CD5CC6">
        <w:rPr>
          <w:rFonts w:ascii="Arial" w:hAnsi="Arial" w:cs="Arial"/>
        </w:rPr>
        <w:t xml:space="preserve">untuk </w:t>
      </w:r>
      <w:r w:rsidR="00D03625" w:rsidRPr="00CD5CC6">
        <w:rPr>
          <w:rFonts w:ascii="Arial" w:hAnsi="Arial" w:cs="Arial"/>
        </w:rPr>
        <w:t>menjaring</w:t>
      </w:r>
      <w:r w:rsidR="008639BE" w:rsidRPr="00CD5CC6">
        <w:rPr>
          <w:rFonts w:ascii="Arial" w:hAnsi="Arial" w:cs="Arial"/>
        </w:rPr>
        <w:t xml:space="preserve"> informasi mengenai Infrastruktur Dermaga yang rusak atau </w:t>
      </w:r>
      <w:r w:rsidR="00D03625" w:rsidRPr="00CD5CC6">
        <w:rPr>
          <w:rFonts w:ascii="Arial" w:hAnsi="Arial" w:cs="Arial"/>
        </w:rPr>
        <w:t xml:space="preserve">kebutuhan dermaga yang </w:t>
      </w:r>
      <w:r w:rsidR="008639BE" w:rsidRPr="00CD5CC6">
        <w:rPr>
          <w:rFonts w:ascii="Arial" w:hAnsi="Arial" w:cs="Arial"/>
        </w:rPr>
        <w:t>perlu di bangun diketahui rata-rat</w:t>
      </w:r>
      <w:r w:rsidR="00D03625" w:rsidRPr="00CD5CC6">
        <w:rPr>
          <w:rFonts w:ascii="Arial" w:hAnsi="Arial" w:cs="Arial"/>
        </w:rPr>
        <w:t>a</w:t>
      </w:r>
      <w:r w:rsidR="008639BE" w:rsidRPr="00CD5CC6">
        <w:rPr>
          <w:rFonts w:ascii="Arial" w:hAnsi="Arial" w:cs="Arial"/>
        </w:rPr>
        <w:t xml:space="preserve"> jumlah dermaga yang diusulkan untuk di rehabilitasi sebanyak </w:t>
      </w:r>
      <w:r w:rsidR="00F85C13" w:rsidRPr="00CD5CC6">
        <w:rPr>
          <w:rFonts w:ascii="Arial" w:hAnsi="Arial" w:cs="Arial"/>
        </w:rPr>
        <w:t>15</w:t>
      </w:r>
      <w:r w:rsidR="00FC6B13" w:rsidRPr="00CD5CC6">
        <w:rPr>
          <w:rFonts w:ascii="Arial" w:hAnsi="Arial" w:cs="Arial"/>
        </w:rPr>
        <w:t xml:space="preserve"> unit, namun usulan tersebut tidak semuanya dapat diakomodir dalam anggaran Dinas Perhubungan karena platfom anggaran yang dialokasikan keppada Dinas Perhubungan terbatas. Pada tahun anggaran 2024 dari </w:t>
      </w:r>
      <w:r w:rsidR="00F85C13" w:rsidRPr="00CD5CC6">
        <w:rPr>
          <w:rFonts w:ascii="Arial" w:hAnsi="Arial" w:cs="Arial"/>
        </w:rPr>
        <w:t>15</w:t>
      </w:r>
      <w:r w:rsidR="00FC6B13" w:rsidRPr="00CD5CC6">
        <w:rPr>
          <w:rFonts w:ascii="Arial" w:hAnsi="Arial" w:cs="Arial"/>
        </w:rPr>
        <w:t xml:space="preserve"> unit dermaga yang dius</w:t>
      </w:r>
      <w:r w:rsidR="00B310EC" w:rsidRPr="00CD5CC6">
        <w:rPr>
          <w:rFonts w:ascii="Arial" w:hAnsi="Arial" w:cs="Arial"/>
        </w:rPr>
        <w:t>u</w:t>
      </w:r>
      <w:r w:rsidR="00FC6B13" w:rsidRPr="00CD5CC6">
        <w:rPr>
          <w:rFonts w:ascii="Arial" w:hAnsi="Arial" w:cs="Arial"/>
        </w:rPr>
        <w:t xml:space="preserve">lkan untuk direhabilitasi </w:t>
      </w:r>
      <w:r w:rsidR="00F85C13" w:rsidRPr="00CD5CC6">
        <w:rPr>
          <w:rFonts w:ascii="Arial" w:hAnsi="Arial" w:cs="Arial"/>
        </w:rPr>
        <w:t>13</w:t>
      </w:r>
      <w:r w:rsidR="00FC6B13" w:rsidRPr="00CD5CC6">
        <w:rPr>
          <w:rFonts w:ascii="Arial" w:hAnsi="Arial" w:cs="Arial"/>
        </w:rPr>
        <w:t xml:space="preserve"> unit yang dapat direalisasikan dalam ABPD/DPA Dinas Perhubungan Kabupaten </w:t>
      </w:r>
      <w:r w:rsidR="00F85C13" w:rsidRPr="00CD5CC6">
        <w:rPr>
          <w:rFonts w:ascii="Arial" w:hAnsi="Arial" w:cs="Arial"/>
        </w:rPr>
        <w:t>P</w:t>
      </w:r>
      <w:r w:rsidR="00FC6B13" w:rsidRPr="00CD5CC6">
        <w:rPr>
          <w:rFonts w:ascii="Arial" w:hAnsi="Arial" w:cs="Arial"/>
        </w:rPr>
        <w:t xml:space="preserve">angkajene dan </w:t>
      </w:r>
      <w:r w:rsidR="00FC6B13" w:rsidRPr="00CD5CC6">
        <w:rPr>
          <w:rFonts w:ascii="Arial" w:hAnsi="Arial" w:cs="Arial"/>
          <w:color w:val="000000" w:themeColor="text1"/>
        </w:rPr>
        <w:t>Kepulauan.</w:t>
      </w:r>
      <w:r w:rsidR="00FC6B13" w:rsidRPr="00CD5CC6">
        <w:rPr>
          <w:rFonts w:ascii="Arial" w:hAnsi="Arial" w:cs="Arial"/>
        </w:rPr>
        <w:t xml:space="preserve"> </w:t>
      </w:r>
      <w:r w:rsidR="00D03625" w:rsidRPr="00CD5CC6">
        <w:rPr>
          <w:rFonts w:ascii="Arial" w:hAnsi="Arial" w:cs="Arial"/>
        </w:rPr>
        <w:t>Jumlah Dermaga yang diusulkan untuk direhab dan dibangun melalui Musrembang dalam kurung waktu 3 Tahun anggaran sebagaiman</w:t>
      </w:r>
      <w:r w:rsidR="00853434" w:rsidRPr="00CD5CC6">
        <w:rPr>
          <w:rFonts w:ascii="Arial" w:hAnsi="Arial" w:cs="Arial"/>
        </w:rPr>
        <w:t>a</w:t>
      </w:r>
      <w:r w:rsidR="00D03625" w:rsidRPr="00CD5CC6">
        <w:rPr>
          <w:rFonts w:ascii="Arial" w:hAnsi="Arial" w:cs="Arial"/>
        </w:rPr>
        <w:t xml:space="preserve"> terlihat pada tabel berikut:</w:t>
      </w:r>
    </w:p>
    <w:p w14:paraId="6E9AA523" w14:textId="1C777328" w:rsidR="00851078" w:rsidRPr="002F7BAE" w:rsidRDefault="00851078" w:rsidP="00361D5A">
      <w:pPr>
        <w:pStyle w:val="Caption"/>
        <w:spacing w:after="0" w:line="360" w:lineRule="auto"/>
        <w:jc w:val="center"/>
        <w:rPr>
          <w:rFonts w:ascii="Arial" w:hAnsi="Arial" w:cs="Arial"/>
          <w:b/>
          <w:i w:val="0"/>
          <w:color w:val="000000" w:themeColor="text1"/>
          <w:sz w:val="22"/>
        </w:rPr>
      </w:pPr>
      <w:bookmarkStart w:id="4" w:name="_Toc199450646"/>
      <w:r w:rsidRPr="000077B1">
        <w:rPr>
          <w:rFonts w:ascii="Arial" w:hAnsi="Arial" w:cs="Arial"/>
          <w:b/>
          <w:i w:val="0"/>
          <w:color w:val="000000" w:themeColor="text1"/>
          <w:sz w:val="22"/>
        </w:rPr>
        <w:t xml:space="preserve">Tabel 1. </w:t>
      </w:r>
      <w:r w:rsidRPr="00851078">
        <w:rPr>
          <w:rFonts w:ascii="Arial" w:hAnsi="Arial" w:cs="Arial"/>
          <w:b/>
          <w:i w:val="0"/>
          <w:color w:val="000000" w:themeColor="text1"/>
          <w:sz w:val="22"/>
        </w:rPr>
        <w:fldChar w:fldCharType="begin"/>
      </w:r>
      <w:r w:rsidRPr="000077B1">
        <w:rPr>
          <w:rFonts w:ascii="Arial" w:hAnsi="Arial" w:cs="Arial"/>
          <w:b/>
          <w:i w:val="0"/>
          <w:color w:val="000000" w:themeColor="text1"/>
          <w:sz w:val="22"/>
        </w:rPr>
        <w:instrText xml:space="preserve"> SEQ Tabel_1._ \* ARABIC </w:instrText>
      </w:r>
      <w:r w:rsidRPr="00851078">
        <w:rPr>
          <w:rFonts w:ascii="Arial" w:hAnsi="Arial" w:cs="Arial"/>
          <w:b/>
          <w:i w:val="0"/>
          <w:color w:val="000000" w:themeColor="text1"/>
          <w:sz w:val="22"/>
        </w:rPr>
        <w:fldChar w:fldCharType="separate"/>
      </w:r>
      <w:r w:rsidR="001102BB" w:rsidRPr="002F7BAE">
        <w:rPr>
          <w:rFonts w:ascii="Arial" w:hAnsi="Arial" w:cs="Arial"/>
          <w:b/>
          <w:i w:val="0"/>
          <w:color w:val="000000" w:themeColor="text1"/>
          <w:sz w:val="22"/>
        </w:rPr>
        <w:t>1</w:t>
      </w:r>
      <w:r w:rsidRPr="00851078">
        <w:rPr>
          <w:rFonts w:ascii="Arial" w:hAnsi="Arial" w:cs="Arial"/>
          <w:b/>
          <w:i w:val="0"/>
          <w:color w:val="000000" w:themeColor="text1"/>
          <w:sz w:val="22"/>
        </w:rPr>
        <w:fldChar w:fldCharType="end"/>
      </w:r>
      <w:r w:rsidR="00361D5A" w:rsidRPr="002F7BAE">
        <w:rPr>
          <w:rFonts w:ascii="Arial" w:hAnsi="Arial" w:cs="Arial"/>
          <w:b/>
          <w:i w:val="0"/>
          <w:color w:val="000000" w:themeColor="text1"/>
          <w:sz w:val="22"/>
        </w:rPr>
        <w:br/>
      </w:r>
      <w:r w:rsidRPr="002F7BAE">
        <w:rPr>
          <w:rFonts w:ascii="Arial" w:hAnsi="Arial" w:cs="Arial"/>
          <w:b/>
          <w:i w:val="0"/>
          <w:color w:val="000000" w:themeColor="text1"/>
          <w:sz w:val="22"/>
        </w:rPr>
        <w:t xml:space="preserve">Kondisi Proyek Pembangunan </w:t>
      </w:r>
      <w:r w:rsidR="0087022E" w:rsidRPr="002F7BAE">
        <w:rPr>
          <w:rFonts w:ascii="Arial" w:hAnsi="Arial" w:cs="Arial"/>
          <w:b/>
          <w:i w:val="0"/>
          <w:color w:val="000000" w:themeColor="text1"/>
          <w:sz w:val="22"/>
        </w:rPr>
        <w:t xml:space="preserve">Sarana-Prasarana </w:t>
      </w:r>
      <w:r w:rsidRPr="002F7BAE">
        <w:rPr>
          <w:rFonts w:ascii="Arial" w:hAnsi="Arial" w:cs="Arial"/>
          <w:b/>
          <w:i w:val="0"/>
          <w:color w:val="000000" w:themeColor="text1"/>
          <w:sz w:val="22"/>
        </w:rPr>
        <w:t>Kabupaten Pangakejene dan Kepulauan Tahun 2021-2023</w:t>
      </w:r>
      <w:bookmarkEnd w:id="4"/>
    </w:p>
    <w:tbl>
      <w:tblPr>
        <w:tblW w:w="8034" w:type="dxa"/>
        <w:tblLook w:val="04A0" w:firstRow="1" w:lastRow="0" w:firstColumn="1" w:lastColumn="0" w:noHBand="0" w:noVBand="1"/>
      </w:tblPr>
      <w:tblGrid>
        <w:gridCol w:w="590"/>
        <w:gridCol w:w="1106"/>
        <w:gridCol w:w="982"/>
        <w:gridCol w:w="1938"/>
        <w:gridCol w:w="1960"/>
        <w:gridCol w:w="1458"/>
      </w:tblGrid>
      <w:tr w:rsidR="00554FC5" w:rsidRPr="00CD5CC6" w14:paraId="372F2093" w14:textId="77777777" w:rsidTr="00851078">
        <w:trPr>
          <w:trHeight w:val="20"/>
        </w:trPr>
        <w:tc>
          <w:tcPr>
            <w:tcW w:w="590" w:type="dxa"/>
            <w:vMerge w:val="restart"/>
            <w:tcBorders>
              <w:top w:val="single" w:sz="4" w:space="0" w:color="auto"/>
              <w:left w:val="single" w:sz="4" w:space="0" w:color="auto"/>
              <w:bottom w:val="single" w:sz="4" w:space="0" w:color="auto"/>
              <w:right w:val="single" w:sz="4" w:space="0" w:color="auto"/>
            </w:tcBorders>
            <w:noWrap/>
            <w:vAlign w:val="center"/>
            <w:hideMark/>
          </w:tcPr>
          <w:p w14:paraId="48802211"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No.</w:t>
            </w:r>
          </w:p>
        </w:tc>
        <w:tc>
          <w:tcPr>
            <w:tcW w:w="1106" w:type="dxa"/>
            <w:vMerge w:val="restart"/>
            <w:tcBorders>
              <w:top w:val="single" w:sz="4" w:space="0" w:color="auto"/>
              <w:left w:val="single" w:sz="4" w:space="0" w:color="auto"/>
              <w:bottom w:val="single" w:sz="4" w:space="0" w:color="auto"/>
              <w:right w:val="single" w:sz="4" w:space="0" w:color="auto"/>
            </w:tcBorders>
            <w:noWrap/>
            <w:vAlign w:val="center"/>
            <w:hideMark/>
          </w:tcPr>
          <w:p w14:paraId="76A7CB53"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Tahun</w:t>
            </w:r>
          </w:p>
        </w:tc>
        <w:tc>
          <w:tcPr>
            <w:tcW w:w="2920" w:type="dxa"/>
            <w:gridSpan w:val="2"/>
            <w:tcBorders>
              <w:top w:val="single" w:sz="4" w:space="0" w:color="auto"/>
              <w:left w:val="nil"/>
              <w:bottom w:val="single" w:sz="4" w:space="0" w:color="auto"/>
              <w:right w:val="single" w:sz="4" w:space="0" w:color="auto"/>
            </w:tcBorders>
            <w:noWrap/>
            <w:vAlign w:val="center"/>
            <w:hideMark/>
          </w:tcPr>
          <w:p w14:paraId="1E303799" w14:textId="68475875" w:rsidR="00554FC5" w:rsidRPr="00CD5CC6" w:rsidRDefault="00DB3F4C"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Jenis Proyek</w:t>
            </w:r>
          </w:p>
        </w:tc>
        <w:tc>
          <w:tcPr>
            <w:tcW w:w="1960" w:type="dxa"/>
            <w:vMerge w:val="restart"/>
            <w:tcBorders>
              <w:top w:val="single" w:sz="4" w:space="0" w:color="auto"/>
              <w:left w:val="nil"/>
              <w:right w:val="single" w:sz="4" w:space="0" w:color="auto"/>
            </w:tcBorders>
            <w:noWrap/>
            <w:vAlign w:val="center"/>
            <w:hideMark/>
          </w:tcPr>
          <w:p w14:paraId="65277DE4"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Total Anggaran</w:t>
            </w:r>
          </w:p>
          <w:p w14:paraId="3AD1B995" w14:textId="3427DA56"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c>
          <w:tcPr>
            <w:tcW w:w="1458" w:type="dxa"/>
            <w:tcBorders>
              <w:top w:val="single" w:sz="4" w:space="0" w:color="auto"/>
              <w:left w:val="nil"/>
              <w:bottom w:val="single" w:sz="4" w:space="0" w:color="auto"/>
              <w:right w:val="single" w:sz="4" w:space="0" w:color="auto"/>
            </w:tcBorders>
            <w:noWrap/>
            <w:vAlign w:val="center"/>
            <w:hideMark/>
          </w:tcPr>
          <w:p w14:paraId="1AC94A2B"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Keterangan</w:t>
            </w:r>
          </w:p>
        </w:tc>
      </w:tr>
      <w:tr w:rsidR="00554FC5" w:rsidRPr="00CD5CC6" w14:paraId="224E2350" w14:textId="77777777" w:rsidTr="00851078">
        <w:trPr>
          <w:trHeight w:val="20"/>
        </w:trPr>
        <w:tc>
          <w:tcPr>
            <w:tcW w:w="590" w:type="dxa"/>
            <w:vMerge/>
            <w:tcBorders>
              <w:top w:val="single" w:sz="4" w:space="0" w:color="auto"/>
              <w:left w:val="single" w:sz="4" w:space="0" w:color="auto"/>
              <w:bottom w:val="single" w:sz="4" w:space="0" w:color="auto"/>
              <w:right w:val="single" w:sz="4" w:space="0" w:color="auto"/>
            </w:tcBorders>
            <w:vAlign w:val="center"/>
            <w:hideMark/>
          </w:tcPr>
          <w:p w14:paraId="26016FC9"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c>
          <w:tcPr>
            <w:tcW w:w="1106" w:type="dxa"/>
            <w:vMerge/>
            <w:tcBorders>
              <w:top w:val="single" w:sz="4" w:space="0" w:color="auto"/>
              <w:left w:val="single" w:sz="4" w:space="0" w:color="auto"/>
              <w:bottom w:val="single" w:sz="4" w:space="0" w:color="auto"/>
              <w:right w:val="single" w:sz="4" w:space="0" w:color="auto"/>
            </w:tcBorders>
            <w:vAlign w:val="center"/>
            <w:hideMark/>
          </w:tcPr>
          <w:p w14:paraId="202A3755"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c>
          <w:tcPr>
            <w:tcW w:w="982" w:type="dxa"/>
            <w:tcBorders>
              <w:top w:val="nil"/>
              <w:left w:val="nil"/>
              <w:bottom w:val="single" w:sz="4" w:space="0" w:color="auto"/>
              <w:right w:val="single" w:sz="4" w:space="0" w:color="auto"/>
            </w:tcBorders>
            <w:noWrap/>
            <w:vAlign w:val="center"/>
            <w:hideMark/>
          </w:tcPr>
          <w:p w14:paraId="0E996C08"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Rehab</w:t>
            </w:r>
          </w:p>
        </w:tc>
        <w:tc>
          <w:tcPr>
            <w:tcW w:w="1938" w:type="dxa"/>
            <w:tcBorders>
              <w:top w:val="nil"/>
              <w:left w:val="nil"/>
              <w:bottom w:val="single" w:sz="4" w:space="0" w:color="auto"/>
              <w:right w:val="single" w:sz="4" w:space="0" w:color="auto"/>
            </w:tcBorders>
            <w:noWrap/>
            <w:vAlign w:val="center"/>
            <w:hideMark/>
          </w:tcPr>
          <w:p w14:paraId="2ED23291"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Bangun Baru</w:t>
            </w:r>
          </w:p>
        </w:tc>
        <w:tc>
          <w:tcPr>
            <w:tcW w:w="1960" w:type="dxa"/>
            <w:vMerge/>
            <w:tcBorders>
              <w:left w:val="nil"/>
              <w:bottom w:val="single" w:sz="4" w:space="0" w:color="auto"/>
              <w:right w:val="single" w:sz="4" w:space="0" w:color="auto"/>
            </w:tcBorders>
            <w:noWrap/>
            <w:vAlign w:val="center"/>
            <w:hideMark/>
          </w:tcPr>
          <w:p w14:paraId="50EABF57" w14:textId="00FF81E9"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c>
          <w:tcPr>
            <w:tcW w:w="1458" w:type="dxa"/>
            <w:tcBorders>
              <w:top w:val="nil"/>
              <w:left w:val="nil"/>
              <w:bottom w:val="single" w:sz="4" w:space="0" w:color="auto"/>
              <w:right w:val="single" w:sz="4" w:space="0" w:color="auto"/>
            </w:tcBorders>
            <w:noWrap/>
            <w:vAlign w:val="center"/>
            <w:hideMark/>
          </w:tcPr>
          <w:p w14:paraId="58BB3E34" w14:textId="77EFDD65"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r>
      <w:tr w:rsidR="00554FC5" w:rsidRPr="00CD5CC6" w14:paraId="12F9845D" w14:textId="77777777" w:rsidTr="00851078">
        <w:trPr>
          <w:trHeight w:val="20"/>
        </w:trPr>
        <w:tc>
          <w:tcPr>
            <w:tcW w:w="590" w:type="dxa"/>
            <w:tcBorders>
              <w:top w:val="nil"/>
              <w:left w:val="single" w:sz="4" w:space="0" w:color="auto"/>
              <w:bottom w:val="single" w:sz="4" w:space="0" w:color="auto"/>
              <w:right w:val="single" w:sz="4" w:space="0" w:color="auto"/>
            </w:tcBorders>
            <w:noWrap/>
            <w:vAlign w:val="center"/>
            <w:hideMark/>
          </w:tcPr>
          <w:p w14:paraId="2AAD8669"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1</w:t>
            </w:r>
          </w:p>
        </w:tc>
        <w:tc>
          <w:tcPr>
            <w:tcW w:w="1106" w:type="dxa"/>
            <w:tcBorders>
              <w:top w:val="nil"/>
              <w:left w:val="nil"/>
              <w:bottom w:val="single" w:sz="4" w:space="0" w:color="auto"/>
              <w:right w:val="single" w:sz="4" w:space="0" w:color="auto"/>
            </w:tcBorders>
            <w:noWrap/>
            <w:vAlign w:val="center"/>
            <w:hideMark/>
          </w:tcPr>
          <w:p w14:paraId="5E0A3585"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2021</w:t>
            </w:r>
          </w:p>
        </w:tc>
        <w:tc>
          <w:tcPr>
            <w:tcW w:w="982" w:type="dxa"/>
            <w:tcBorders>
              <w:top w:val="nil"/>
              <w:left w:val="nil"/>
              <w:bottom w:val="single" w:sz="4" w:space="0" w:color="auto"/>
              <w:right w:val="single" w:sz="4" w:space="0" w:color="auto"/>
            </w:tcBorders>
            <w:noWrap/>
            <w:vAlign w:val="center"/>
            <w:hideMark/>
          </w:tcPr>
          <w:p w14:paraId="48B4252E"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15</w:t>
            </w:r>
          </w:p>
        </w:tc>
        <w:tc>
          <w:tcPr>
            <w:tcW w:w="1938" w:type="dxa"/>
            <w:tcBorders>
              <w:top w:val="nil"/>
              <w:left w:val="nil"/>
              <w:bottom w:val="single" w:sz="4" w:space="0" w:color="auto"/>
              <w:right w:val="single" w:sz="4" w:space="0" w:color="auto"/>
            </w:tcBorders>
            <w:noWrap/>
            <w:vAlign w:val="center"/>
            <w:hideMark/>
          </w:tcPr>
          <w:p w14:paraId="420324D6"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8</w:t>
            </w:r>
          </w:p>
        </w:tc>
        <w:tc>
          <w:tcPr>
            <w:tcW w:w="1960" w:type="dxa"/>
            <w:tcBorders>
              <w:top w:val="nil"/>
              <w:left w:val="nil"/>
              <w:bottom w:val="single" w:sz="4" w:space="0" w:color="auto"/>
              <w:right w:val="single" w:sz="4" w:space="0" w:color="auto"/>
            </w:tcBorders>
            <w:noWrap/>
            <w:vAlign w:val="center"/>
            <w:hideMark/>
          </w:tcPr>
          <w:p w14:paraId="0DA8F864" w14:textId="4734635A"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3,850,000,000</w:t>
            </w:r>
          </w:p>
        </w:tc>
        <w:tc>
          <w:tcPr>
            <w:tcW w:w="1458" w:type="dxa"/>
            <w:tcBorders>
              <w:top w:val="nil"/>
              <w:left w:val="nil"/>
              <w:bottom w:val="single" w:sz="4" w:space="0" w:color="auto"/>
              <w:right w:val="single" w:sz="4" w:space="0" w:color="auto"/>
            </w:tcBorders>
            <w:noWrap/>
            <w:vAlign w:val="center"/>
            <w:hideMark/>
          </w:tcPr>
          <w:p w14:paraId="264DD538" w14:textId="3FD44D4F"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r>
      <w:tr w:rsidR="00554FC5" w:rsidRPr="00CD5CC6" w14:paraId="1DB68B33" w14:textId="77777777" w:rsidTr="00851078">
        <w:trPr>
          <w:trHeight w:val="20"/>
        </w:trPr>
        <w:tc>
          <w:tcPr>
            <w:tcW w:w="590" w:type="dxa"/>
            <w:tcBorders>
              <w:top w:val="nil"/>
              <w:left w:val="single" w:sz="4" w:space="0" w:color="auto"/>
              <w:bottom w:val="single" w:sz="4" w:space="0" w:color="auto"/>
              <w:right w:val="single" w:sz="4" w:space="0" w:color="auto"/>
            </w:tcBorders>
            <w:noWrap/>
            <w:vAlign w:val="center"/>
            <w:hideMark/>
          </w:tcPr>
          <w:p w14:paraId="09578E0C"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2</w:t>
            </w:r>
          </w:p>
        </w:tc>
        <w:tc>
          <w:tcPr>
            <w:tcW w:w="1106" w:type="dxa"/>
            <w:tcBorders>
              <w:top w:val="nil"/>
              <w:left w:val="nil"/>
              <w:bottom w:val="single" w:sz="4" w:space="0" w:color="auto"/>
              <w:right w:val="single" w:sz="4" w:space="0" w:color="auto"/>
            </w:tcBorders>
            <w:noWrap/>
            <w:vAlign w:val="center"/>
            <w:hideMark/>
          </w:tcPr>
          <w:p w14:paraId="7EF126EA"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2022</w:t>
            </w:r>
          </w:p>
        </w:tc>
        <w:tc>
          <w:tcPr>
            <w:tcW w:w="982" w:type="dxa"/>
            <w:tcBorders>
              <w:top w:val="nil"/>
              <w:left w:val="nil"/>
              <w:bottom w:val="single" w:sz="4" w:space="0" w:color="auto"/>
              <w:right w:val="single" w:sz="4" w:space="0" w:color="auto"/>
            </w:tcBorders>
            <w:noWrap/>
            <w:vAlign w:val="center"/>
            <w:hideMark/>
          </w:tcPr>
          <w:p w14:paraId="046EE6EF"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11</w:t>
            </w:r>
          </w:p>
        </w:tc>
        <w:tc>
          <w:tcPr>
            <w:tcW w:w="1938" w:type="dxa"/>
            <w:tcBorders>
              <w:top w:val="nil"/>
              <w:left w:val="nil"/>
              <w:bottom w:val="single" w:sz="4" w:space="0" w:color="auto"/>
              <w:right w:val="single" w:sz="4" w:space="0" w:color="auto"/>
            </w:tcBorders>
            <w:noWrap/>
            <w:vAlign w:val="center"/>
            <w:hideMark/>
          </w:tcPr>
          <w:p w14:paraId="2D9DFF1F"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6</w:t>
            </w:r>
          </w:p>
        </w:tc>
        <w:tc>
          <w:tcPr>
            <w:tcW w:w="1960" w:type="dxa"/>
            <w:tcBorders>
              <w:top w:val="nil"/>
              <w:left w:val="nil"/>
              <w:bottom w:val="single" w:sz="4" w:space="0" w:color="auto"/>
              <w:right w:val="single" w:sz="4" w:space="0" w:color="auto"/>
            </w:tcBorders>
            <w:noWrap/>
            <w:vAlign w:val="center"/>
            <w:hideMark/>
          </w:tcPr>
          <w:p w14:paraId="215106C1" w14:textId="6C2754C4"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2,850,000,000</w:t>
            </w:r>
          </w:p>
        </w:tc>
        <w:tc>
          <w:tcPr>
            <w:tcW w:w="1458" w:type="dxa"/>
            <w:tcBorders>
              <w:top w:val="nil"/>
              <w:left w:val="nil"/>
              <w:bottom w:val="single" w:sz="4" w:space="0" w:color="auto"/>
              <w:right w:val="single" w:sz="4" w:space="0" w:color="auto"/>
            </w:tcBorders>
            <w:noWrap/>
            <w:vAlign w:val="center"/>
            <w:hideMark/>
          </w:tcPr>
          <w:p w14:paraId="3C7CE052" w14:textId="3BEBD6AB"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r>
      <w:tr w:rsidR="00554FC5" w:rsidRPr="00CD5CC6" w14:paraId="60789095" w14:textId="77777777" w:rsidTr="00851078">
        <w:trPr>
          <w:trHeight w:val="20"/>
        </w:trPr>
        <w:tc>
          <w:tcPr>
            <w:tcW w:w="590" w:type="dxa"/>
            <w:tcBorders>
              <w:top w:val="nil"/>
              <w:left w:val="single" w:sz="4" w:space="0" w:color="auto"/>
              <w:bottom w:val="single" w:sz="4" w:space="0" w:color="auto"/>
              <w:right w:val="single" w:sz="4" w:space="0" w:color="auto"/>
            </w:tcBorders>
            <w:noWrap/>
            <w:vAlign w:val="center"/>
            <w:hideMark/>
          </w:tcPr>
          <w:p w14:paraId="7F06DC18"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3</w:t>
            </w:r>
          </w:p>
        </w:tc>
        <w:tc>
          <w:tcPr>
            <w:tcW w:w="1106" w:type="dxa"/>
            <w:tcBorders>
              <w:top w:val="nil"/>
              <w:left w:val="nil"/>
              <w:bottom w:val="single" w:sz="4" w:space="0" w:color="auto"/>
              <w:right w:val="single" w:sz="4" w:space="0" w:color="auto"/>
            </w:tcBorders>
            <w:noWrap/>
            <w:vAlign w:val="center"/>
            <w:hideMark/>
          </w:tcPr>
          <w:p w14:paraId="45368A3E"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2023</w:t>
            </w:r>
          </w:p>
        </w:tc>
        <w:tc>
          <w:tcPr>
            <w:tcW w:w="982" w:type="dxa"/>
            <w:tcBorders>
              <w:top w:val="nil"/>
              <w:left w:val="nil"/>
              <w:bottom w:val="single" w:sz="4" w:space="0" w:color="auto"/>
              <w:right w:val="single" w:sz="4" w:space="0" w:color="auto"/>
            </w:tcBorders>
            <w:noWrap/>
            <w:vAlign w:val="center"/>
            <w:hideMark/>
          </w:tcPr>
          <w:p w14:paraId="58623A5F"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13</w:t>
            </w:r>
          </w:p>
        </w:tc>
        <w:tc>
          <w:tcPr>
            <w:tcW w:w="1938" w:type="dxa"/>
            <w:tcBorders>
              <w:top w:val="nil"/>
              <w:left w:val="nil"/>
              <w:bottom w:val="single" w:sz="4" w:space="0" w:color="auto"/>
              <w:right w:val="single" w:sz="4" w:space="0" w:color="auto"/>
            </w:tcBorders>
            <w:noWrap/>
            <w:vAlign w:val="center"/>
            <w:hideMark/>
          </w:tcPr>
          <w:p w14:paraId="4B664426"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4</w:t>
            </w:r>
          </w:p>
        </w:tc>
        <w:tc>
          <w:tcPr>
            <w:tcW w:w="1960" w:type="dxa"/>
            <w:tcBorders>
              <w:top w:val="nil"/>
              <w:left w:val="nil"/>
              <w:bottom w:val="single" w:sz="4" w:space="0" w:color="auto"/>
              <w:right w:val="single" w:sz="4" w:space="0" w:color="auto"/>
            </w:tcBorders>
            <w:noWrap/>
            <w:vAlign w:val="center"/>
            <w:hideMark/>
          </w:tcPr>
          <w:p w14:paraId="2D514664" w14:textId="00C66FFE"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2,750,000,000</w:t>
            </w:r>
          </w:p>
        </w:tc>
        <w:tc>
          <w:tcPr>
            <w:tcW w:w="1458" w:type="dxa"/>
            <w:tcBorders>
              <w:top w:val="nil"/>
              <w:left w:val="nil"/>
              <w:bottom w:val="single" w:sz="4" w:space="0" w:color="auto"/>
              <w:right w:val="single" w:sz="4" w:space="0" w:color="auto"/>
            </w:tcBorders>
            <w:noWrap/>
            <w:vAlign w:val="center"/>
            <w:hideMark/>
          </w:tcPr>
          <w:p w14:paraId="220622FA" w14:textId="57C3140D"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r>
    </w:tbl>
    <w:p w14:paraId="62FF0A7F" w14:textId="58EB0758" w:rsidR="00554FC5" w:rsidRPr="00CD5CC6" w:rsidRDefault="00DB3F4C" w:rsidP="00E56272">
      <w:pPr>
        <w:tabs>
          <w:tab w:val="left" w:pos="1080"/>
        </w:tabs>
        <w:spacing w:after="0" w:line="480" w:lineRule="auto"/>
        <w:ind w:left="284" w:right="616" w:hanging="1080"/>
        <w:jc w:val="both"/>
        <w:rPr>
          <w:rFonts w:ascii="Arial" w:hAnsi="Arial" w:cs="Arial"/>
        </w:rPr>
      </w:pPr>
      <w:r w:rsidRPr="00CD5CC6">
        <w:rPr>
          <w:rFonts w:ascii="Arial" w:hAnsi="Arial" w:cs="Arial"/>
        </w:rPr>
        <w:tab/>
        <w:t>Sumber: Dinas Perhubungan Kab Pangkep , 202</w:t>
      </w:r>
      <w:r w:rsidR="00032F1F" w:rsidRPr="00CD5CC6">
        <w:rPr>
          <w:rFonts w:ascii="Arial" w:hAnsi="Arial" w:cs="Arial"/>
        </w:rPr>
        <w:t>4</w:t>
      </w:r>
    </w:p>
    <w:p w14:paraId="1982DAAC" w14:textId="3D35F98D" w:rsidR="007D26E3" w:rsidRPr="00CD5CC6" w:rsidRDefault="00296D82" w:rsidP="00E56272">
      <w:pPr>
        <w:spacing w:after="0" w:line="480" w:lineRule="auto"/>
        <w:ind w:left="284" w:right="-9" w:firstLine="567"/>
        <w:jc w:val="both"/>
        <w:rPr>
          <w:rFonts w:ascii="Arial" w:hAnsi="Arial" w:cs="Arial"/>
        </w:rPr>
      </w:pPr>
      <w:r w:rsidRPr="00CD5CC6">
        <w:rPr>
          <w:rFonts w:ascii="Arial" w:hAnsi="Arial" w:cs="Arial"/>
        </w:rPr>
        <w:t xml:space="preserve">Mencermati data tersebut di atas  menunjukkan </w:t>
      </w:r>
      <w:r w:rsidR="00F85C13" w:rsidRPr="00CD5CC6">
        <w:rPr>
          <w:rFonts w:ascii="Arial" w:hAnsi="Arial" w:cs="Arial"/>
        </w:rPr>
        <w:t>bahwa beberapa dermaga yang dibangun oleh Dinas Perhubungan kurang layak</w:t>
      </w:r>
      <w:r w:rsidR="00DA1B5D" w:rsidRPr="00CD5CC6">
        <w:rPr>
          <w:rFonts w:ascii="Arial" w:hAnsi="Arial" w:cs="Arial"/>
        </w:rPr>
        <w:t xml:space="preserve"> karena rusak dan </w:t>
      </w:r>
      <w:r w:rsidR="00066B69" w:rsidRPr="00CD5CC6">
        <w:rPr>
          <w:rFonts w:ascii="Arial" w:hAnsi="Arial" w:cs="Arial"/>
        </w:rPr>
        <w:t>disis</w:t>
      </w:r>
      <w:r w:rsidR="007C56AE" w:rsidRPr="00CD5CC6">
        <w:rPr>
          <w:rFonts w:ascii="Arial" w:hAnsi="Arial" w:cs="Arial"/>
        </w:rPr>
        <w:t xml:space="preserve">i </w:t>
      </w:r>
      <w:r w:rsidR="00066B69" w:rsidRPr="00CD5CC6">
        <w:rPr>
          <w:rFonts w:ascii="Arial" w:hAnsi="Arial" w:cs="Arial"/>
        </w:rPr>
        <w:t xml:space="preserve">lain </w:t>
      </w:r>
      <w:r w:rsidR="00DA1B5D" w:rsidRPr="00CD5CC6">
        <w:rPr>
          <w:rFonts w:ascii="Arial" w:hAnsi="Arial" w:cs="Arial"/>
        </w:rPr>
        <w:t>ada kebutuhan masyarakat akan fasilitas dermaga</w:t>
      </w:r>
      <w:r w:rsidR="00066B69" w:rsidRPr="00CD5CC6">
        <w:rPr>
          <w:rFonts w:ascii="Arial" w:hAnsi="Arial" w:cs="Arial"/>
        </w:rPr>
        <w:t xml:space="preserve"> yang layak</w:t>
      </w:r>
      <w:r w:rsidR="00DA1B5D" w:rsidRPr="00CD5CC6">
        <w:rPr>
          <w:rFonts w:ascii="Arial" w:hAnsi="Arial" w:cs="Arial"/>
        </w:rPr>
        <w:t>.</w:t>
      </w:r>
      <w:r w:rsidR="00F85C13" w:rsidRPr="00CD5CC6">
        <w:rPr>
          <w:rFonts w:ascii="Arial" w:hAnsi="Arial" w:cs="Arial"/>
        </w:rPr>
        <w:t xml:space="preserve"> </w:t>
      </w:r>
      <w:r w:rsidR="00066B69" w:rsidRPr="00CD5CC6">
        <w:rPr>
          <w:rFonts w:ascii="Arial" w:hAnsi="Arial" w:cs="Arial"/>
        </w:rPr>
        <w:t>Dalam konteks ini, d</w:t>
      </w:r>
      <w:r w:rsidR="00157680" w:rsidRPr="00CD5CC6">
        <w:rPr>
          <w:rFonts w:ascii="Arial" w:hAnsi="Arial" w:cs="Arial"/>
        </w:rPr>
        <w:t>engan pendekatan akutansi manajemen, penulis mencoba menelusuri lebih lanjut data yang ada untuk mengatahui fa</w:t>
      </w:r>
      <w:r w:rsidR="00066B69" w:rsidRPr="00CD5CC6">
        <w:rPr>
          <w:rFonts w:ascii="Arial" w:hAnsi="Arial" w:cs="Arial"/>
        </w:rPr>
        <w:t>k</w:t>
      </w:r>
      <w:r w:rsidR="00157680" w:rsidRPr="00CD5CC6">
        <w:rPr>
          <w:rFonts w:ascii="Arial" w:hAnsi="Arial" w:cs="Arial"/>
        </w:rPr>
        <w:t xml:space="preserve">tor yang mempengaruhi kurang optimalnya </w:t>
      </w:r>
      <w:r w:rsidR="00157680" w:rsidRPr="00CD5CC6">
        <w:rPr>
          <w:rFonts w:ascii="Arial" w:hAnsi="Arial" w:cs="Arial"/>
        </w:rPr>
        <w:lastRenderedPageBreak/>
        <w:t xml:space="preserve">pembangunan infrastruktur dermaga di Kabupaten Pangkajane dan Kepulauan dengan mempelajari data </w:t>
      </w:r>
      <w:r w:rsidR="00066B69" w:rsidRPr="00CD5CC6">
        <w:rPr>
          <w:rFonts w:ascii="Arial" w:hAnsi="Arial" w:cs="Arial"/>
        </w:rPr>
        <w:t xml:space="preserve">pada </w:t>
      </w:r>
      <w:r w:rsidR="00157680" w:rsidRPr="00CD5CC6">
        <w:rPr>
          <w:rFonts w:ascii="Arial" w:hAnsi="Arial" w:cs="Arial"/>
        </w:rPr>
        <w:t xml:space="preserve"> Dokumen Pelaksanaan Anggaran (DPA) Dinas Perhubungan Tahun Anggaran 2024</w:t>
      </w:r>
      <w:r w:rsidR="00E30C0D" w:rsidRPr="00CD5CC6">
        <w:rPr>
          <w:rFonts w:ascii="Arial" w:hAnsi="Arial" w:cs="Arial"/>
        </w:rPr>
        <w:t xml:space="preserve"> dimana dari hasil pengamatan terhadap data</w:t>
      </w:r>
      <w:r w:rsidR="008C685D" w:rsidRPr="00CD5CC6">
        <w:rPr>
          <w:rFonts w:ascii="Arial" w:hAnsi="Arial" w:cs="Arial"/>
        </w:rPr>
        <w:t xml:space="preserve"> anggaran tersebut</w:t>
      </w:r>
      <w:r w:rsidR="00E30C0D" w:rsidRPr="00CD5CC6">
        <w:rPr>
          <w:rFonts w:ascii="Arial" w:hAnsi="Arial" w:cs="Arial"/>
        </w:rPr>
        <w:t xml:space="preserve"> </w:t>
      </w:r>
      <w:r w:rsidR="00E30C0D" w:rsidRPr="00CD5CC6">
        <w:rPr>
          <w:rFonts w:ascii="Arial" w:hAnsi="Arial" w:cs="Arial"/>
          <w:color w:val="000000" w:themeColor="text1"/>
        </w:rPr>
        <w:t>ditemukan</w:t>
      </w:r>
      <w:r w:rsidR="00E30C0D" w:rsidRPr="00CD5CC6">
        <w:rPr>
          <w:rFonts w:ascii="Arial" w:hAnsi="Arial" w:cs="Arial"/>
        </w:rPr>
        <w:t xml:space="preserve"> </w:t>
      </w:r>
      <w:r w:rsidR="008C685D" w:rsidRPr="00CD5CC6">
        <w:rPr>
          <w:rFonts w:ascii="Arial" w:hAnsi="Arial" w:cs="Arial"/>
        </w:rPr>
        <w:t xml:space="preserve">indikasi penyusunan anggaran pada  DPA  </w:t>
      </w:r>
      <w:r w:rsidR="00D51E7D" w:rsidRPr="00CD5CC6">
        <w:rPr>
          <w:rFonts w:ascii="Arial" w:hAnsi="Arial" w:cs="Arial"/>
        </w:rPr>
        <w:t xml:space="preserve">Dinas Perhubungan Kabupaten Pangkajene dan Kepulauan </w:t>
      </w:r>
      <w:r w:rsidR="008C685D" w:rsidRPr="00CD5CC6">
        <w:rPr>
          <w:rFonts w:ascii="Arial" w:hAnsi="Arial" w:cs="Arial"/>
        </w:rPr>
        <w:t xml:space="preserve">belum sepenuhnya menggunakan konsep </w:t>
      </w:r>
      <w:r w:rsidR="008C685D" w:rsidRPr="00597FA9">
        <w:rPr>
          <w:rFonts w:ascii="Arial" w:hAnsi="Arial" w:cs="Arial"/>
          <w:i/>
          <w:iCs/>
        </w:rPr>
        <w:t>Costing</w:t>
      </w:r>
      <w:r w:rsidR="008C685D" w:rsidRPr="00CD5CC6">
        <w:rPr>
          <w:rFonts w:ascii="Arial" w:hAnsi="Arial" w:cs="Arial"/>
        </w:rPr>
        <w:t xml:space="preserve"> melainkan lebih condong menggunakan pendekatan estimasi sebagai terlihat pada</w:t>
      </w:r>
      <w:r w:rsidR="00313464" w:rsidRPr="00CD5CC6">
        <w:rPr>
          <w:rFonts w:ascii="Arial" w:hAnsi="Arial" w:cs="Arial"/>
        </w:rPr>
        <w:t xml:space="preserve"> </w:t>
      </w:r>
      <w:r w:rsidR="008C685D" w:rsidRPr="00CD5CC6">
        <w:rPr>
          <w:rFonts w:ascii="Arial" w:hAnsi="Arial" w:cs="Arial"/>
        </w:rPr>
        <w:t>tabel</w:t>
      </w:r>
      <w:r w:rsidR="00D51E7D" w:rsidRPr="00CD5CC6">
        <w:rPr>
          <w:rFonts w:ascii="Arial" w:hAnsi="Arial" w:cs="Arial"/>
        </w:rPr>
        <w:t xml:space="preserve"> </w:t>
      </w:r>
      <w:r w:rsidR="008C685D" w:rsidRPr="00CD5CC6">
        <w:rPr>
          <w:rFonts w:ascii="Arial" w:hAnsi="Arial" w:cs="Arial"/>
        </w:rPr>
        <w:t>berikut:</w:t>
      </w:r>
    </w:p>
    <w:p w14:paraId="7C34726B" w14:textId="78072E52" w:rsidR="00DB3F4C" w:rsidRPr="00361D5A" w:rsidRDefault="00851078" w:rsidP="00361D5A">
      <w:pPr>
        <w:pStyle w:val="Caption"/>
        <w:spacing w:after="0" w:line="360" w:lineRule="auto"/>
        <w:jc w:val="center"/>
        <w:rPr>
          <w:rFonts w:ascii="Arial" w:hAnsi="Arial" w:cs="Arial"/>
          <w:b/>
          <w:i w:val="0"/>
          <w:color w:val="000000" w:themeColor="text1"/>
          <w:sz w:val="22"/>
        </w:rPr>
      </w:pPr>
      <w:bookmarkStart w:id="5" w:name="_Toc199450647"/>
      <w:r w:rsidRPr="00851078">
        <w:rPr>
          <w:rFonts w:ascii="Arial" w:hAnsi="Arial" w:cs="Arial"/>
          <w:b/>
          <w:i w:val="0"/>
          <w:color w:val="000000" w:themeColor="text1"/>
          <w:sz w:val="22"/>
        </w:rPr>
        <w:t xml:space="preserve">Tabel 1.  </w:t>
      </w:r>
      <w:r w:rsidRPr="00851078">
        <w:rPr>
          <w:rFonts w:ascii="Arial" w:hAnsi="Arial" w:cs="Arial"/>
          <w:b/>
          <w:i w:val="0"/>
          <w:color w:val="000000" w:themeColor="text1"/>
          <w:sz w:val="22"/>
        </w:rPr>
        <w:fldChar w:fldCharType="begin"/>
      </w:r>
      <w:r w:rsidRPr="00851078">
        <w:rPr>
          <w:rFonts w:ascii="Arial" w:hAnsi="Arial" w:cs="Arial"/>
          <w:b/>
          <w:i w:val="0"/>
          <w:color w:val="000000" w:themeColor="text1"/>
          <w:sz w:val="22"/>
        </w:rPr>
        <w:instrText xml:space="preserve"> SEQ Tabel_1._ \* ARABIC </w:instrText>
      </w:r>
      <w:r w:rsidRPr="00851078">
        <w:rPr>
          <w:rFonts w:ascii="Arial" w:hAnsi="Arial" w:cs="Arial"/>
          <w:b/>
          <w:i w:val="0"/>
          <w:color w:val="000000" w:themeColor="text1"/>
          <w:sz w:val="22"/>
        </w:rPr>
        <w:fldChar w:fldCharType="separate"/>
      </w:r>
      <w:r w:rsidR="001102BB">
        <w:rPr>
          <w:rFonts w:ascii="Arial" w:hAnsi="Arial" w:cs="Arial"/>
          <w:b/>
          <w:i w:val="0"/>
          <w:color w:val="000000" w:themeColor="text1"/>
          <w:sz w:val="22"/>
        </w:rPr>
        <w:t>2</w:t>
      </w:r>
      <w:r w:rsidRPr="00851078">
        <w:rPr>
          <w:rFonts w:ascii="Arial" w:hAnsi="Arial" w:cs="Arial"/>
          <w:b/>
          <w:i w:val="0"/>
          <w:color w:val="000000" w:themeColor="text1"/>
          <w:sz w:val="22"/>
        </w:rPr>
        <w:fldChar w:fldCharType="end"/>
      </w:r>
      <w:r w:rsidRPr="00851078">
        <w:rPr>
          <w:rFonts w:ascii="Arial" w:hAnsi="Arial" w:cs="Arial"/>
          <w:b/>
          <w:i w:val="0"/>
          <w:color w:val="000000" w:themeColor="text1"/>
          <w:sz w:val="22"/>
        </w:rPr>
        <w:t xml:space="preserve"> </w:t>
      </w:r>
      <w:r w:rsidR="00361D5A">
        <w:rPr>
          <w:rFonts w:ascii="Arial" w:hAnsi="Arial" w:cs="Arial"/>
          <w:b/>
          <w:i w:val="0"/>
          <w:color w:val="000000" w:themeColor="text1"/>
          <w:sz w:val="22"/>
        </w:rPr>
        <w:br/>
      </w:r>
      <w:r w:rsidRPr="00851078">
        <w:rPr>
          <w:rFonts w:ascii="Arial" w:hAnsi="Arial" w:cs="Arial"/>
          <w:b/>
          <w:i w:val="0"/>
          <w:color w:val="000000" w:themeColor="text1"/>
          <w:sz w:val="22"/>
        </w:rPr>
        <w:t>Daftar Pelaksanaan Anggaran (DPA) Dinas Perhubungan Kabupaten Pangakejene dan Kepulauan Tahun Anggaran 2024</w:t>
      </w:r>
      <w:bookmarkEnd w:id="5"/>
    </w:p>
    <w:tbl>
      <w:tblPr>
        <w:tblW w:w="9617" w:type="dxa"/>
        <w:tblInd w:w="-635" w:type="dxa"/>
        <w:tblLook w:val="04A0" w:firstRow="1" w:lastRow="0" w:firstColumn="1" w:lastColumn="0" w:noHBand="0" w:noVBand="1"/>
      </w:tblPr>
      <w:tblGrid>
        <w:gridCol w:w="2070"/>
        <w:gridCol w:w="755"/>
        <w:gridCol w:w="1855"/>
        <w:gridCol w:w="1800"/>
        <w:gridCol w:w="1620"/>
        <w:gridCol w:w="1517"/>
      </w:tblGrid>
      <w:tr w:rsidR="005B309E" w:rsidRPr="00CD5CC6" w14:paraId="3679714C" w14:textId="77777777" w:rsidTr="00706F3C">
        <w:trPr>
          <w:trHeight w:val="290"/>
        </w:trPr>
        <w:tc>
          <w:tcPr>
            <w:tcW w:w="2070" w:type="dxa"/>
            <w:tcBorders>
              <w:top w:val="single" w:sz="4" w:space="0" w:color="auto"/>
              <w:left w:val="single" w:sz="4" w:space="0" w:color="auto"/>
              <w:bottom w:val="single" w:sz="4" w:space="0" w:color="auto"/>
              <w:right w:val="single" w:sz="4" w:space="0" w:color="auto"/>
            </w:tcBorders>
            <w:noWrap/>
            <w:vAlign w:val="center"/>
            <w:hideMark/>
          </w:tcPr>
          <w:p w14:paraId="7C15F179" w14:textId="77777777" w:rsidR="005B309E" w:rsidRPr="00CD5CC6" w:rsidRDefault="005B309E" w:rsidP="00032F1F">
            <w:pPr>
              <w:spacing w:after="0" w:line="240" w:lineRule="auto"/>
              <w:jc w:val="center"/>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Uraian</w:t>
            </w:r>
          </w:p>
        </w:tc>
        <w:tc>
          <w:tcPr>
            <w:tcW w:w="755" w:type="dxa"/>
            <w:tcBorders>
              <w:top w:val="single" w:sz="4" w:space="0" w:color="auto"/>
              <w:left w:val="nil"/>
              <w:bottom w:val="single" w:sz="4" w:space="0" w:color="auto"/>
              <w:right w:val="single" w:sz="4" w:space="0" w:color="auto"/>
            </w:tcBorders>
            <w:noWrap/>
            <w:vAlign w:val="center"/>
            <w:hideMark/>
          </w:tcPr>
          <w:p w14:paraId="70DD9FCC" w14:textId="77777777" w:rsidR="005B309E" w:rsidRPr="00CD5CC6" w:rsidRDefault="005B309E" w:rsidP="00032F1F">
            <w:pPr>
              <w:spacing w:after="0" w:line="240" w:lineRule="auto"/>
              <w:jc w:val="center"/>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Vol.</w:t>
            </w:r>
          </w:p>
        </w:tc>
        <w:tc>
          <w:tcPr>
            <w:tcW w:w="1855" w:type="dxa"/>
            <w:tcBorders>
              <w:top w:val="single" w:sz="4" w:space="0" w:color="auto"/>
              <w:left w:val="nil"/>
              <w:bottom w:val="single" w:sz="4" w:space="0" w:color="auto"/>
              <w:right w:val="single" w:sz="4" w:space="0" w:color="auto"/>
            </w:tcBorders>
            <w:noWrap/>
            <w:vAlign w:val="center"/>
            <w:hideMark/>
          </w:tcPr>
          <w:p w14:paraId="0148443B" w14:textId="77777777" w:rsidR="005B309E" w:rsidRPr="00CD5CC6" w:rsidRDefault="005B309E" w:rsidP="00032F1F">
            <w:pPr>
              <w:spacing w:after="0" w:line="240" w:lineRule="auto"/>
              <w:jc w:val="center"/>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Anggaran</w:t>
            </w:r>
          </w:p>
        </w:tc>
        <w:tc>
          <w:tcPr>
            <w:tcW w:w="1800" w:type="dxa"/>
            <w:tcBorders>
              <w:top w:val="single" w:sz="4" w:space="0" w:color="auto"/>
              <w:left w:val="nil"/>
              <w:bottom w:val="single" w:sz="4" w:space="0" w:color="auto"/>
              <w:right w:val="single" w:sz="4" w:space="0" w:color="auto"/>
            </w:tcBorders>
            <w:noWrap/>
            <w:vAlign w:val="center"/>
            <w:hideMark/>
          </w:tcPr>
          <w:p w14:paraId="4C6E4D4C" w14:textId="77777777" w:rsidR="005B309E" w:rsidRPr="00CD5CC6" w:rsidRDefault="005B309E" w:rsidP="00032F1F">
            <w:pPr>
              <w:spacing w:after="0" w:line="240" w:lineRule="auto"/>
              <w:jc w:val="center"/>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Realisasi</w:t>
            </w:r>
          </w:p>
        </w:tc>
        <w:tc>
          <w:tcPr>
            <w:tcW w:w="1620" w:type="dxa"/>
            <w:tcBorders>
              <w:top w:val="single" w:sz="4" w:space="0" w:color="auto"/>
              <w:left w:val="nil"/>
              <w:bottom w:val="single" w:sz="4" w:space="0" w:color="auto"/>
              <w:right w:val="single" w:sz="4" w:space="0" w:color="auto"/>
            </w:tcBorders>
            <w:vAlign w:val="center"/>
            <w:hideMark/>
          </w:tcPr>
          <w:p w14:paraId="3E98297D" w14:textId="77777777" w:rsidR="005B309E" w:rsidRPr="00CD5CC6" w:rsidRDefault="005B309E" w:rsidP="00032F1F">
            <w:pPr>
              <w:spacing w:after="0" w:line="240" w:lineRule="auto"/>
              <w:jc w:val="center"/>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Selisih Anggaran</w:t>
            </w:r>
          </w:p>
        </w:tc>
        <w:tc>
          <w:tcPr>
            <w:tcW w:w="1517" w:type="dxa"/>
            <w:tcBorders>
              <w:top w:val="single" w:sz="4" w:space="0" w:color="auto"/>
              <w:left w:val="nil"/>
              <w:bottom w:val="single" w:sz="4" w:space="0" w:color="auto"/>
              <w:right w:val="single" w:sz="4" w:space="0" w:color="auto"/>
            </w:tcBorders>
            <w:noWrap/>
            <w:vAlign w:val="center"/>
            <w:hideMark/>
          </w:tcPr>
          <w:p w14:paraId="6E7C6D49" w14:textId="77777777" w:rsidR="005B309E" w:rsidRPr="00CD5CC6" w:rsidRDefault="005B309E" w:rsidP="00032F1F">
            <w:pPr>
              <w:spacing w:after="0" w:line="240" w:lineRule="auto"/>
              <w:jc w:val="center"/>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Keterangan</w:t>
            </w:r>
          </w:p>
        </w:tc>
      </w:tr>
      <w:tr w:rsidR="005B309E" w:rsidRPr="00CD5CC6" w14:paraId="3609FBC0" w14:textId="77777777" w:rsidTr="00706F3C">
        <w:trPr>
          <w:trHeight w:val="290"/>
        </w:trPr>
        <w:tc>
          <w:tcPr>
            <w:tcW w:w="2070" w:type="dxa"/>
            <w:tcBorders>
              <w:top w:val="nil"/>
              <w:left w:val="single" w:sz="4" w:space="0" w:color="auto"/>
              <w:bottom w:val="single" w:sz="4" w:space="0" w:color="auto"/>
              <w:right w:val="single" w:sz="4" w:space="0" w:color="auto"/>
            </w:tcBorders>
            <w:noWrap/>
            <w:vAlign w:val="center"/>
            <w:hideMark/>
          </w:tcPr>
          <w:p w14:paraId="6BFC3A1D" w14:textId="77777777" w:rsidR="005B309E" w:rsidRPr="00CD5CC6" w:rsidRDefault="005B309E" w:rsidP="00032F1F">
            <w:pPr>
              <w:spacing w:after="0" w:line="240" w:lineRule="auto"/>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BELANJA MODAL</w:t>
            </w:r>
          </w:p>
        </w:tc>
        <w:tc>
          <w:tcPr>
            <w:tcW w:w="755" w:type="dxa"/>
            <w:tcBorders>
              <w:top w:val="nil"/>
              <w:left w:val="nil"/>
              <w:bottom w:val="single" w:sz="4" w:space="0" w:color="auto"/>
              <w:right w:val="single" w:sz="4" w:space="0" w:color="auto"/>
            </w:tcBorders>
            <w:noWrap/>
            <w:vAlign w:val="center"/>
            <w:hideMark/>
          </w:tcPr>
          <w:p w14:paraId="464E4BA4" w14:textId="77777777" w:rsidR="005B309E" w:rsidRPr="00CD5CC6" w:rsidRDefault="005B309E" w:rsidP="00032F1F">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855" w:type="dxa"/>
            <w:tcBorders>
              <w:top w:val="nil"/>
              <w:left w:val="nil"/>
              <w:bottom w:val="single" w:sz="4" w:space="0" w:color="auto"/>
              <w:right w:val="single" w:sz="4" w:space="0" w:color="auto"/>
            </w:tcBorders>
            <w:noWrap/>
            <w:vAlign w:val="center"/>
            <w:hideMark/>
          </w:tcPr>
          <w:p w14:paraId="44B8BC01" w14:textId="77777777" w:rsidR="005B309E" w:rsidRPr="00CD5CC6" w:rsidRDefault="005B309E" w:rsidP="00032F1F">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800" w:type="dxa"/>
            <w:tcBorders>
              <w:top w:val="nil"/>
              <w:left w:val="nil"/>
              <w:bottom w:val="single" w:sz="4" w:space="0" w:color="auto"/>
              <w:right w:val="single" w:sz="4" w:space="0" w:color="auto"/>
            </w:tcBorders>
            <w:noWrap/>
            <w:vAlign w:val="center"/>
            <w:hideMark/>
          </w:tcPr>
          <w:p w14:paraId="7E113BA4" w14:textId="77777777" w:rsidR="005B309E" w:rsidRPr="00CD5CC6" w:rsidRDefault="005B309E" w:rsidP="00032F1F">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620" w:type="dxa"/>
            <w:tcBorders>
              <w:top w:val="nil"/>
              <w:left w:val="nil"/>
              <w:bottom w:val="single" w:sz="4" w:space="0" w:color="auto"/>
              <w:right w:val="single" w:sz="4" w:space="0" w:color="auto"/>
            </w:tcBorders>
            <w:noWrap/>
            <w:vAlign w:val="center"/>
            <w:hideMark/>
          </w:tcPr>
          <w:p w14:paraId="7629F524" w14:textId="77777777" w:rsidR="005B309E" w:rsidRPr="00CD5CC6" w:rsidRDefault="005B309E" w:rsidP="00032F1F">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517" w:type="dxa"/>
            <w:tcBorders>
              <w:top w:val="nil"/>
              <w:left w:val="nil"/>
              <w:bottom w:val="single" w:sz="4" w:space="0" w:color="auto"/>
              <w:right w:val="single" w:sz="4" w:space="0" w:color="auto"/>
            </w:tcBorders>
            <w:noWrap/>
            <w:vAlign w:val="center"/>
            <w:hideMark/>
          </w:tcPr>
          <w:p w14:paraId="42AE5BF1" w14:textId="77777777" w:rsidR="005B309E" w:rsidRPr="00CD5CC6" w:rsidRDefault="005B309E" w:rsidP="00032F1F">
            <w:pPr>
              <w:spacing w:after="0" w:line="240" w:lineRule="auto"/>
              <w:jc w:val="center"/>
              <w:rPr>
                <w:rFonts w:ascii="Calibri" w:eastAsia="Times New Roman" w:hAnsi="Calibri" w:cs="Calibri"/>
                <w:color w:val="000000"/>
                <w:kern w:val="0"/>
                <w:sz w:val="18"/>
                <w:szCs w:val="18"/>
                <w14:ligatures w14:val="none"/>
              </w:rPr>
            </w:pPr>
            <w:r w:rsidRPr="00CD5CC6">
              <w:rPr>
                <w:rFonts w:ascii="Calibri" w:eastAsia="Times New Roman" w:hAnsi="Calibri" w:cs="Calibri"/>
                <w:color w:val="000000"/>
                <w:kern w:val="0"/>
                <w:sz w:val="18"/>
                <w:szCs w:val="18"/>
                <w14:ligatures w14:val="none"/>
              </w:rPr>
              <w:t> </w:t>
            </w:r>
          </w:p>
        </w:tc>
      </w:tr>
      <w:tr w:rsidR="004E2B95" w:rsidRPr="002F7BAE" w14:paraId="7409A487" w14:textId="77777777" w:rsidTr="00706F3C">
        <w:trPr>
          <w:trHeight w:val="290"/>
        </w:trPr>
        <w:tc>
          <w:tcPr>
            <w:tcW w:w="2070" w:type="dxa"/>
            <w:tcBorders>
              <w:top w:val="nil"/>
              <w:left w:val="single" w:sz="4" w:space="0" w:color="auto"/>
              <w:bottom w:val="single" w:sz="4" w:space="0" w:color="auto"/>
              <w:right w:val="single" w:sz="4" w:space="0" w:color="auto"/>
            </w:tcBorders>
            <w:noWrap/>
            <w:vAlign w:val="bottom"/>
            <w:hideMark/>
          </w:tcPr>
          <w:p w14:paraId="380BCE5D" w14:textId="77777777"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 1. Pembangunan Dermaga P.Samatellu Lompo Mt.Walie</w:t>
            </w:r>
          </w:p>
        </w:tc>
        <w:tc>
          <w:tcPr>
            <w:tcW w:w="755" w:type="dxa"/>
            <w:tcBorders>
              <w:top w:val="nil"/>
              <w:left w:val="nil"/>
              <w:bottom w:val="single" w:sz="4" w:space="0" w:color="auto"/>
              <w:right w:val="single" w:sz="4" w:space="0" w:color="auto"/>
            </w:tcBorders>
            <w:noWrap/>
            <w:vAlign w:val="center"/>
            <w:hideMark/>
          </w:tcPr>
          <w:p w14:paraId="37F8A8EB" w14:textId="77777777" w:rsidR="004E2B95" w:rsidRPr="00CD5CC6" w:rsidRDefault="004E2B95" w:rsidP="00706F3C">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1 paket</w:t>
            </w:r>
          </w:p>
        </w:tc>
        <w:tc>
          <w:tcPr>
            <w:tcW w:w="1855" w:type="dxa"/>
            <w:tcBorders>
              <w:top w:val="nil"/>
              <w:left w:val="nil"/>
              <w:bottom w:val="single" w:sz="4" w:space="0" w:color="auto"/>
              <w:right w:val="single" w:sz="4" w:space="0" w:color="auto"/>
            </w:tcBorders>
            <w:noWrap/>
            <w:vAlign w:val="center"/>
            <w:hideMark/>
          </w:tcPr>
          <w:p w14:paraId="5974FEC2" w14:textId="6418B19C"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w:t>
            </w:r>
            <w:r w:rsidR="00B77228">
              <w:rPr>
                <w:rFonts w:ascii="Arial" w:eastAsia="Times New Roman" w:hAnsi="Arial" w:cs="Arial"/>
                <w:color w:val="000000"/>
                <w:kern w:val="0"/>
                <w14:ligatures w14:val="none"/>
              </w:rPr>
              <w:t>1</w:t>
            </w:r>
            <w:r w:rsidRPr="00CD5CC6">
              <w:rPr>
                <w:rFonts w:ascii="Arial" w:eastAsia="Times New Roman" w:hAnsi="Arial" w:cs="Arial"/>
                <w:color w:val="000000"/>
                <w:kern w:val="0"/>
                <w14:ligatures w14:val="none"/>
              </w:rPr>
              <w:t xml:space="preserve">60,000,000 </w:t>
            </w:r>
          </w:p>
        </w:tc>
        <w:tc>
          <w:tcPr>
            <w:tcW w:w="1800" w:type="dxa"/>
            <w:tcBorders>
              <w:top w:val="nil"/>
              <w:left w:val="nil"/>
              <w:bottom w:val="single" w:sz="4" w:space="0" w:color="auto"/>
              <w:right w:val="single" w:sz="4" w:space="0" w:color="auto"/>
            </w:tcBorders>
            <w:noWrap/>
            <w:vAlign w:val="center"/>
            <w:hideMark/>
          </w:tcPr>
          <w:p w14:paraId="785E4BF0" w14:textId="307CF12F"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w:t>
            </w:r>
            <w:r w:rsidR="0087022E">
              <w:rPr>
                <w:rFonts w:ascii="Arial" w:eastAsia="Times New Roman" w:hAnsi="Arial" w:cs="Arial"/>
                <w:color w:val="000000"/>
                <w:kern w:val="0"/>
                <w14:ligatures w14:val="none"/>
              </w:rPr>
              <w:t>1</w:t>
            </w:r>
            <w:r w:rsidRPr="00CD5CC6">
              <w:rPr>
                <w:rFonts w:ascii="Arial" w:eastAsia="Times New Roman" w:hAnsi="Arial" w:cs="Arial"/>
                <w:color w:val="000000"/>
                <w:kern w:val="0"/>
                <w14:ligatures w14:val="none"/>
              </w:rPr>
              <w:t xml:space="preserve">58,490,000 </w:t>
            </w:r>
          </w:p>
        </w:tc>
        <w:tc>
          <w:tcPr>
            <w:tcW w:w="1620" w:type="dxa"/>
            <w:tcBorders>
              <w:top w:val="nil"/>
              <w:left w:val="nil"/>
              <w:bottom w:val="single" w:sz="4" w:space="0" w:color="auto"/>
              <w:right w:val="single" w:sz="4" w:space="0" w:color="auto"/>
            </w:tcBorders>
            <w:noWrap/>
            <w:vAlign w:val="center"/>
            <w:hideMark/>
          </w:tcPr>
          <w:p w14:paraId="549432DE" w14:textId="5409D32D"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1,510,000 </w:t>
            </w:r>
          </w:p>
        </w:tc>
        <w:tc>
          <w:tcPr>
            <w:tcW w:w="1517" w:type="dxa"/>
            <w:vMerge w:val="restart"/>
            <w:tcBorders>
              <w:top w:val="nil"/>
              <w:left w:val="nil"/>
              <w:right w:val="single" w:sz="4" w:space="0" w:color="auto"/>
            </w:tcBorders>
            <w:noWrap/>
            <w:vAlign w:val="center"/>
            <w:hideMark/>
          </w:tcPr>
          <w:p w14:paraId="06ADD12C" w14:textId="6D7AE7B4"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 Selisih terjadi karena pada saat penetapan harga satuan tiap komponen biaya pada realisasi belanja disesuaikan dengan harga yang berlaku dipasaraan saat itu.</w:t>
            </w:r>
          </w:p>
          <w:p w14:paraId="54705214" w14:textId="553E44D3"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 </w:t>
            </w:r>
          </w:p>
        </w:tc>
      </w:tr>
      <w:tr w:rsidR="004E2B95" w:rsidRPr="00CD5CC6" w14:paraId="131FFC25" w14:textId="77777777" w:rsidTr="00706F3C">
        <w:trPr>
          <w:trHeight w:val="290"/>
        </w:trPr>
        <w:tc>
          <w:tcPr>
            <w:tcW w:w="2070" w:type="dxa"/>
            <w:tcBorders>
              <w:top w:val="nil"/>
              <w:left w:val="single" w:sz="4" w:space="0" w:color="auto"/>
              <w:bottom w:val="single" w:sz="4" w:space="0" w:color="auto"/>
              <w:right w:val="single" w:sz="4" w:space="0" w:color="auto"/>
            </w:tcBorders>
            <w:noWrap/>
            <w:vAlign w:val="bottom"/>
            <w:hideMark/>
          </w:tcPr>
          <w:p w14:paraId="30F9B206" w14:textId="77777777" w:rsidR="004E2B95" w:rsidRPr="00CD5CC6" w:rsidRDefault="004E2B95" w:rsidP="00032F1F">
            <w:pPr>
              <w:spacing w:after="0" w:line="240" w:lineRule="auto"/>
              <w:rPr>
                <w:rFonts w:ascii="Arial" w:eastAsia="Times New Roman" w:hAnsi="Arial" w:cs="Arial"/>
                <w:color w:val="000000"/>
                <w:kern w:val="0"/>
                <w14:ligatures w14:val="none"/>
              </w:rPr>
            </w:pPr>
            <w:r w:rsidRPr="008F602D">
              <w:rPr>
                <w:rFonts w:ascii="Arial" w:eastAsia="Times New Roman" w:hAnsi="Arial" w:cs="Arial"/>
                <w:color w:val="000000"/>
                <w:kern w:val="0"/>
                <w:lang w:val="fi-FI"/>
                <w14:ligatures w14:val="none"/>
              </w:rPr>
              <w:t xml:space="preserve"> </w:t>
            </w:r>
            <w:r w:rsidRPr="00CD5CC6">
              <w:rPr>
                <w:rFonts w:ascii="Arial" w:eastAsia="Times New Roman" w:hAnsi="Arial" w:cs="Arial"/>
                <w:color w:val="000000"/>
                <w:kern w:val="0"/>
                <w14:ligatures w14:val="none"/>
              </w:rPr>
              <w:t>2. Pembangunan Dermaga Maccini Baji</w:t>
            </w:r>
          </w:p>
        </w:tc>
        <w:tc>
          <w:tcPr>
            <w:tcW w:w="755" w:type="dxa"/>
            <w:tcBorders>
              <w:top w:val="nil"/>
              <w:left w:val="nil"/>
              <w:bottom w:val="single" w:sz="4" w:space="0" w:color="auto"/>
              <w:right w:val="single" w:sz="4" w:space="0" w:color="auto"/>
            </w:tcBorders>
            <w:noWrap/>
            <w:vAlign w:val="center"/>
            <w:hideMark/>
          </w:tcPr>
          <w:p w14:paraId="762F6811" w14:textId="77777777" w:rsidR="004E2B95" w:rsidRPr="00CD5CC6" w:rsidRDefault="004E2B95" w:rsidP="00706F3C">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1 paket</w:t>
            </w:r>
          </w:p>
        </w:tc>
        <w:tc>
          <w:tcPr>
            <w:tcW w:w="1855" w:type="dxa"/>
            <w:tcBorders>
              <w:top w:val="nil"/>
              <w:left w:val="nil"/>
              <w:bottom w:val="single" w:sz="4" w:space="0" w:color="auto"/>
              <w:right w:val="single" w:sz="4" w:space="0" w:color="auto"/>
            </w:tcBorders>
            <w:noWrap/>
            <w:vAlign w:val="center"/>
            <w:hideMark/>
          </w:tcPr>
          <w:p w14:paraId="13B856DB" w14:textId="52B1050B"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150,000,000 </w:t>
            </w:r>
          </w:p>
        </w:tc>
        <w:tc>
          <w:tcPr>
            <w:tcW w:w="1800" w:type="dxa"/>
            <w:tcBorders>
              <w:top w:val="nil"/>
              <w:left w:val="nil"/>
              <w:bottom w:val="single" w:sz="4" w:space="0" w:color="auto"/>
              <w:right w:val="single" w:sz="4" w:space="0" w:color="auto"/>
            </w:tcBorders>
            <w:noWrap/>
            <w:vAlign w:val="center"/>
            <w:hideMark/>
          </w:tcPr>
          <w:p w14:paraId="21E8BAA5" w14:textId="5C7517ED"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149,300,000 </w:t>
            </w:r>
          </w:p>
        </w:tc>
        <w:tc>
          <w:tcPr>
            <w:tcW w:w="1620" w:type="dxa"/>
            <w:tcBorders>
              <w:top w:val="nil"/>
              <w:left w:val="nil"/>
              <w:bottom w:val="single" w:sz="4" w:space="0" w:color="auto"/>
              <w:right w:val="single" w:sz="4" w:space="0" w:color="auto"/>
            </w:tcBorders>
            <w:noWrap/>
            <w:vAlign w:val="center"/>
            <w:hideMark/>
          </w:tcPr>
          <w:p w14:paraId="784D106C" w14:textId="56EFF6D0"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700,000 </w:t>
            </w:r>
          </w:p>
        </w:tc>
        <w:tc>
          <w:tcPr>
            <w:tcW w:w="1517" w:type="dxa"/>
            <w:vMerge/>
            <w:tcBorders>
              <w:left w:val="nil"/>
              <w:right w:val="single" w:sz="4" w:space="0" w:color="auto"/>
            </w:tcBorders>
            <w:noWrap/>
            <w:vAlign w:val="center"/>
            <w:hideMark/>
          </w:tcPr>
          <w:p w14:paraId="3F7C0030" w14:textId="3648172C" w:rsidR="004E2B95" w:rsidRPr="00CD5CC6" w:rsidRDefault="004E2B95" w:rsidP="00032F1F">
            <w:pPr>
              <w:spacing w:after="0" w:line="240" w:lineRule="auto"/>
              <w:rPr>
                <w:rFonts w:ascii="Calibri" w:eastAsia="Times New Roman" w:hAnsi="Calibri" w:cs="Calibri"/>
                <w:color w:val="000000"/>
                <w:kern w:val="0"/>
                <w:sz w:val="18"/>
                <w:szCs w:val="18"/>
                <w14:ligatures w14:val="none"/>
              </w:rPr>
            </w:pPr>
          </w:p>
        </w:tc>
      </w:tr>
      <w:tr w:rsidR="004E2B95" w:rsidRPr="00CD5CC6" w14:paraId="172D90C4" w14:textId="77777777" w:rsidTr="00706F3C">
        <w:trPr>
          <w:trHeight w:val="290"/>
        </w:trPr>
        <w:tc>
          <w:tcPr>
            <w:tcW w:w="2070" w:type="dxa"/>
            <w:tcBorders>
              <w:top w:val="nil"/>
              <w:left w:val="single" w:sz="4" w:space="0" w:color="auto"/>
              <w:bottom w:val="single" w:sz="4" w:space="0" w:color="auto"/>
              <w:right w:val="single" w:sz="4" w:space="0" w:color="auto"/>
            </w:tcBorders>
            <w:noWrap/>
            <w:vAlign w:val="bottom"/>
            <w:hideMark/>
          </w:tcPr>
          <w:p w14:paraId="4D18CE97" w14:textId="77777777" w:rsidR="004E2B95" w:rsidRPr="00CD5CC6" w:rsidRDefault="004E2B95" w:rsidP="00032F1F">
            <w:pPr>
              <w:spacing w:after="0" w:line="240" w:lineRule="auto"/>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BELANJA PEMELIHARAAN</w:t>
            </w:r>
          </w:p>
        </w:tc>
        <w:tc>
          <w:tcPr>
            <w:tcW w:w="755" w:type="dxa"/>
            <w:tcBorders>
              <w:top w:val="nil"/>
              <w:left w:val="nil"/>
              <w:bottom w:val="single" w:sz="4" w:space="0" w:color="auto"/>
              <w:right w:val="single" w:sz="4" w:space="0" w:color="auto"/>
            </w:tcBorders>
            <w:noWrap/>
            <w:vAlign w:val="bottom"/>
            <w:hideMark/>
          </w:tcPr>
          <w:p w14:paraId="4BBA44B5" w14:textId="698D8559" w:rsidR="004E2B95" w:rsidRPr="00CD5CC6" w:rsidRDefault="004E2B95" w:rsidP="00706F3C">
            <w:pPr>
              <w:spacing w:after="0" w:line="240" w:lineRule="auto"/>
              <w:jc w:val="center"/>
              <w:rPr>
                <w:rFonts w:ascii="Arial" w:eastAsia="Times New Roman" w:hAnsi="Arial" w:cs="Arial"/>
                <w:color w:val="000000"/>
                <w:kern w:val="0"/>
                <w14:ligatures w14:val="none"/>
              </w:rPr>
            </w:pPr>
          </w:p>
        </w:tc>
        <w:tc>
          <w:tcPr>
            <w:tcW w:w="1855" w:type="dxa"/>
            <w:tcBorders>
              <w:top w:val="nil"/>
              <w:left w:val="nil"/>
              <w:bottom w:val="single" w:sz="4" w:space="0" w:color="auto"/>
              <w:right w:val="single" w:sz="4" w:space="0" w:color="auto"/>
            </w:tcBorders>
            <w:noWrap/>
            <w:vAlign w:val="center"/>
            <w:hideMark/>
          </w:tcPr>
          <w:p w14:paraId="43EAA307" w14:textId="77777777"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800" w:type="dxa"/>
            <w:tcBorders>
              <w:top w:val="nil"/>
              <w:left w:val="nil"/>
              <w:bottom w:val="single" w:sz="4" w:space="0" w:color="auto"/>
              <w:right w:val="single" w:sz="4" w:space="0" w:color="auto"/>
            </w:tcBorders>
            <w:noWrap/>
            <w:vAlign w:val="center"/>
            <w:hideMark/>
          </w:tcPr>
          <w:p w14:paraId="1B7D2421" w14:textId="77777777"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620" w:type="dxa"/>
            <w:tcBorders>
              <w:top w:val="nil"/>
              <w:left w:val="nil"/>
              <w:bottom w:val="single" w:sz="4" w:space="0" w:color="auto"/>
              <w:right w:val="single" w:sz="4" w:space="0" w:color="auto"/>
            </w:tcBorders>
            <w:noWrap/>
            <w:vAlign w:val="center"/>
            <w:hideMark/>
          </w:tcPr>
          <w:p w14:paraId="2ADFBEA3" w14:textId="77777777"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517" w:type="dxa"/>
            <w:vMerge/>
            <w:tcBorders>
              <w:left w:val="nil"/>
              <w:right w:val="single" w:sz="4" w:space="0" w:color="auto"/>
            </w:tcBorders>
            <w:noWrap/>
            <w:vAlign w:val="center"/>
            <w:hideMark/>
          </w:tcPr>
          <w:p w14:paraId="64A132FA" w14:textId="356BCA08" w:rsidR="004E2B95" w:rsidRPr="00CD5CC6" w:rsidRDefault="004E2B95" w:rsidP="00032F1F">
            <w:pPr>
              <w:spacing w:after="0" w:line="240" w:lineRule="auto"/>
              <w:rPr>
                <w:rFonts w:ascii="Calibri" w:eastAsia="Times New Roman" w:hAnsi="Calibri" w:cs="Calibri"/>
                <w:color w:val="000000"/>
                <w:kern w:val="0"/>
                <w:sz w:val="18"/>
                <w:szCs w:val="18"/>
                <w14:ligatures w14:val="none"/>
              </w:rPr>
            </w:pPr>
          </w:p>
        </w:tc>
      </w:tr>
      <w:tr w:rsidR="004E2B95" w:rsidRPr="002F7BAE" w14:paraId="62E7F389" w14:textId="77777777" w:rsidTr="00706F3C">
        <w:trPr>
          <w:trHeight w:val="290"/>
        </w:trPr>
        <w:tc>
          <w:tcPr>
            <w:tcW w:w="2070" w:type="dxa"/>
            <w:tcBorders>
              <w:top w:val="nil"/>
              <w:left w:val="single" w:sz="4" w:space="0" w:color="auto"/>
              <w:bottom w:val="single" w:sz="4" w:space="0" w:color="auto"/>
              <w:right w:val="single" w:sz="4" w:space="0" w:color="auto"/>
            </w:tcBorders>
            <w:vAlign w:val="center"/>
            <w:hideMark/>
          </w:tcPr>
          <w:p w14:paraId="4A1770EA" w14:textId="77777777"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Belanja Pemeliharaan Jalan, Jaringan, dan Irigasi</w:t>
            </w:r>
          </w:p>
        </w:tc>
        <w:tc>
          <w:tcPr>
            <w:tcW w:w="755" w:type="dxa"/>
            <w:tcBorders>
              <w:top w:val="nil"/>
              <w:left w:val="nil"/>
              <w:bottom w:val="single" w:sz="4" w:space="0" w:color="auto"/>
              <w:right w:val="single" w:sz="4" w:space="0" w:color="auto"/>
            </w:tcBorders>
            <w:noWrap/>
            <w:vAlign w:val="bottom"/>
            <w:hideMark/>
          </w:tcPr>
          <w:p w14:paraId="0053A651" w14:textId="75418E6E" w:rsidR="004E2B95" w:rsidRPr="008F602D" w:rsidRDefault="004E2B95" w:rsidP="00706F3C">
            <w:pPr>
              <w:spacing w:after="0" w:line="240" w:lineRule="auto"/>
              <w:jc w:val="center"/>
              <w:rPr>
                <w:rFonts w:ascii="Arial" w:eastAsia="Times New Roman" w:hAnsi="Arial" w:cs="Arial"/>
                <w:color w:val="000000"/>
                <w:kern w:val="0"/>
                <w:lang w:val="fi-FI"/>
                <w14:ligatures w14:val="none"/>
              </w:rPr>
            </w:pPr>
          </w:p>
        </w:tc>
        <w:tc>
          <w:tcPr>
            <w:tcW w:w="1855" w:type="dxa"/>
            <w:tcBorders>
              <w:top w:val="nil"/>
              <w:left w:val="nil"/>
              <w:bottom w:val="single" w:sz="4" w:space="0" w:color="auto"/>
              <w:right w:val="single" w:sz="4" w:space="0" w:color="auto"/>
            </w:tcBorders>
            <w:noWrap/>
            <w:vAlign w:val="center"/>
            <w:hideMark/>
          </w:tcPr>
          <w:p w14:paraId="242014B8" w14:textId="77777777"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 </w:t>
            </w:r>
          </w:p>
        </w:tc>
        <w:tc>
          <w:tcPr>
            <w:tcW w:w="1800" w:type="dxa"/>
            <w:tcBorders>
              <w:top w:val="nil"/>
              <w:left w:val="nil"/>
              <w:bottom w:val="single" w:sz="4" w:space="0" w:color="auto"/>
              <w:right w:val="single" w:sz="4" w:space="0" w:color="auto"/>
            </w:tcBorders>
            <w:noWrap/>
            <w:vAlign w:val="center"/>
            <w:hideMark/>
          </w:tcPr>
          <w:p w14:paraId="7DC79F86" w14:textId="77777777"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 </w:t>
            </w:r>
          </w:p>
        </w:tc>
        <w:tc>
          <w:tcPr>
            <w:tcW w:w="1620" w:type="dxa"/>
            <w:tcBorders>
              <w:top w:val="nil"/>
              <w:left w:val="nil"/>
              <w:bottom w:val="single" w:sz="4" w:space="0" w:color="auto"/>
              <w:right w:val="single" w:sz="4" w:space="0" w:color="auto"/>
            </w:tcBorders>
            <w:noWrap/>
            <w:vAlign w:val="center"/>
            <w:hideMark/>
          </w:tcPr>
          <w:p w14:paraId="6E3FC73F" w14:textId="77777777"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 </w:t>
            </w:r>
          </w:p>
        </w:tc>
        <w:tc>
          <w:tcPr>
            <w:tcW w:w="1517" w:type="dxa"/>
            <w:vMerge/>
            <w:tcBorders>
              <w:left w:val="nil"/>
              <w:right w:val="single" w:sz="4" w:space="0" w:color="auto"/>
            </w:tcBorders>
            <w:noWrap/>
            <w:vAlign w:val="center"/>
            <w:hideMark/>
          </w:tcPr>
          <w:p w14:paraId="1FCBA790" w14:textId="29E7C8AB" w:rsidR="004E2B95" w:rsidRPr="008F602D" w:rsidRDefault="004E2B95" w:rsidP="00032F1F">
            <w:pPr>
              <w:spacing w:after="0" w:line="240" w:lineRule="auto"/>
              <w:rPr>
                <w:rFonts w:ascii="Calibri" w:eastAsia="Times New Roman" w:hAnsi="Calibri" w:cs="Calibri"/>
                <w:color w:val="000000"/>
                <w:kern w:val="0"/>
                <w:sz w:val="18"/>
                <w:szCs w:val="18"/>
                <w:lang w:val="fi-FI"/>
                <w14:ligatures w14:val="none"/>
              </w:rPr>
            </w:pPr>
          </w:p>
        </w:tc>
      </w:tr>
      <w:tr w:rsidR="004E2B95" w:rsidRPr="00CD5CC6" w14:paraId="3F210694" w14:textId="77777777" w:rsidTr="00706F3C">
        <w:trPr>
          <w:trHeight w:val="290"/>
        </w:trPr>
        <w:tc>
          <w:tcPr>
            <w:tcW w:w="2070" w:type="dxa"/>
            <w:tcBorders>
              <w:top w:val="nil"/>
              <w:left w:val="single" w:sz="4" w:space="0" w:color="auto"/>
              <w:bottom w:val="single" w:sz="4" w:space="0" w:color="auto"/>
              <w:right w:val="single" w:sz="4" w:space="0" w:color="auto"/>
            </w:tcBorders>
            <w:vAlign w:val="bottom"/>
            <w:hideMark/>
          </w:tcPr>
          <w:p w14:paraId="7776BFC2" w14:textId="77777777"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 xml:space="preserve"> 1. Pemeliharaan Dermaga P.Saugi Mt.Baji</w:t>
            </w:r>
          </w:p>
        </w:tc>
        <w:tc>
          <w:tcPr>
            <w:tcW w:w="755" w:type="dxa"/>
            <w:tcBorders>
              <w:top w:val="nil"/>
              <w:left w:val="nil"/>
              <w:bottom w:val="single" w:sz="4" w:space="0" w:color="auto"/>
              <w:right w:val="single" w:sz="4" w:space="0" w:color="auto"/>
            </w:tcBorders>
            <w:noWrap/>
            <w:vAlign w:val="center"/>
            <w:hideMark/>
          </w:tcPr>
          <w:p w14:paraId="21A77262" w14:textId="77777777" w:rsidR="004E2B95" w:rsidRPr="00CD5CC6" w:rsidRDefault="004E2B95" w:rsidP="00706F3C">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1 paket</w:t>
            </w:r>
          </w:p>
        </w:tc>
        <w:tc>
          <w:tcPr>
            <w:tcW w:w="1855" w:type="dxa"/>
            <w:tcBorders>
              <w:top w:val="nil"/>
              <w:left w:val="nil"/>
              <w:bottom w:val="single" w:sz="4" w:space="0" w:color="auto"/>
              <w:right w:val="single" w:sz="4" w:space="0" w:color="auto"/>
            </w:tcBorders>
            <w:noWrap/>
            <w:vAlign w:val="center"/>
            <w:hideMark/>
          </w:tcPr>
          <w:p w14:paraId="2FDBEBA6" w14:textId="6C1B5D7F"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170,000,000 </w:t>
            </w:r>
          </w:p>
        </w:tc>
        <w:tc>
          <w:tcPr>
            <w:tcW w:w="1800" w:type="dxa"/>
            <w:tcBorders>
              <w:top w:val="nil"/>
              <w:left w:val="nil"/>
              <w:bottom w:val="single" w:sz="4" w:space="0" w:color="auto"/>
              <w:right w:val="single" w:sz="4" w:space="0" w:color="auto"/>
            </w:tcBorders>
            <w:noWrap/>
            <w:vAlign w:val="center"/>
            <w:hideMark/>
          </w:tcPr>
          <w:p w14:paraId="22EC152D" w14:textId="1323D676"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169,520,000 </w:t>
            </w:r>
          </w:p>
        </w:tc>
        <w:tc>
          <w:tcPr>
            <w:tcW w:w="1620" w:type="dxa"/>
            <w:tcBorders>
              <w:top w:val="nil"/>
              <w:left w:val="nil"/>
              <w:bottom w:val="single" w:sz="4" w:space="0" w:color="auto"/>
              <w:right w:val="single" w:sz="4" w:space="0" w:color="auto"/>
            </w:tcBorders>
            <w:noWrap/>
            <w:vAlign w:val="center"/>
            <w:hideMark/>
          </w:tcPr>
          <w:p w14:paraId="55F518F7" w14:textId="040EDCCD"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480,000 </w:t>
            </w:r>
          </w:p>
        </w:tc>
        <w:tc>
          <w:tcPr>
            <w:tcW w:w="1517" w:type="dxa"/>
            <w:vMerge/>
            <w:tcBorders>
              <w:left w:val="nil"/>
              <w:right w:val="single" w:sz="4" w:space="0" w:color="auto"/>
            </w:tcBorders>
            <w:noWrap/>
            <w:vAlign w:val="center"/>
            <w:hideMark/>
          </w:tcPr>
          <w:p w14:paraId="36CBAFB8" w14:textId="15D32366" w:rsidR="004E2B95" w:rsidRPr="00CD5CC6" w:rsidRDefault="004E2B95" w:rsidP="00032F1F">
            <w:pPr>
              <w:spacing w:after="0" w:line="240" w:lineRule="auto"/>
              <w:rPr>
                <w:rFonts w:ascii="Calibri" w:eastAsia="Times New Roman" w:hAnsi="Calibri" w:cs="Calibri"/>
                <w:color w:val="000000"/>
                <w:kern w:val="0"/>
                <w:sz w:val="18"/>
                <w:szCs w:val="18"/>
                <w14:ligatures w14:val="none"/>
              </w:rPr>
            </w:pPr>
          </w:p>
        </w:tc>
      </w:tr>
      <w:tr w:rsidR="004E2B95" w:rsidRPr="00CD5CC6" w14:paraId="154F240F" w14:textId="77777777" w:rsidTr="00706F3C">
        <w:trPr>
          <w:trHeight w:val="290"/>
        </w:trPr>
        <w:tc>
          <w:tcPr>
            <w:tcW w:w="2070" w:type="dxa"/>
            <w:tcBorders>
              <w:top w:val="nil"/>
              <w:left w:val="single" w:sz="4" w:space="0" w:color="auto"/>
              <w:bottom w:val="single" w:sz="4" w:space="0" w:color="auto"/>
              <w:right w:val="single" w:sz="4" w:space="0" w:color="auto"/>
            </w:tcBorders>
            <w:vAlign w:val="center"/>
            <w:hideMark/>
          </w:tcPr>
          <w:p w14:paraId="71062258" w14:textId="77777777"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 2. Pemeliharaan Dermaga P.Gondong Bali Mt.Matae</w:t>
            </w:r>
          </w:p>
        </w:tc>
        <w:tc>
          <w:tcPr>
            <w:tcW w:w="755" w:type="dxa"/>
            <w:tcBorders>
              <w:top w:val="nil"/>
              <w:left w:val="nil"/>
              <w:bottom w:val="single" w:sz="4" w:space="0" w:color="auto"/>
              <w:right w:val="single" w:sz="4" w:space="0" w:color="auto"/>
            </w:tcBorders>
            <w:noWrap/>
            <w:vAlign w:val="center"/>
            <w:hideMark/>
          </w:tcPr>
          <w:p w14:paraId="13608E38" w14:textId="77777777" w:rsidR="004E2B95" w:rsidRPr="00CD5CC6" w:rsidRDefault="004E2B95" w:rsidP="00706F3C">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1 paket</w:t>
            </w:r>
          </w:p>
        </w:tc>
        <w:tc>
          <w:tcPr>
            <w:tcW w:w="1855" w:type="dxa"/>
            <w:tcBorders>
              <w:top w:val="nil"/>
              <w:left w:val="nil"/>
              <w:bottom w:val="single" w:sz="4" w:space="0" w:color="auto"/>
              <w:right w:val="single" w:sz="4" w:space="0" w:color="auto"/>
            </w:tcBorders>
            <w:noWrap/>
            <w:vAlign w:val="center"/>
            <w:hideMark/>
          </w:tcPr>
          <w:p w14:paraId="7A3CC4BF" w14:textId="2B625406"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w:t>
            </w:r>
            <w:r w:rsidR="0087022E">
              <w:rPr>
                <w:rFonts w:ascii="Arial" w:eastAsia="Times New Roman" w:hAnsi="Arial" w:cs="Arial"/>
                <w:color w:val="000000"/>
                <w:kern w:val="0"/>
                <w14:ligatures w14:val="none"/>
              </w:rPr>
              <w:t>1</w:t>
            </w:r>
            <w:r w:rsidRPr="00CD5CC6">
              <w:rPr>
                <w:rFonts w:ascii="Arial" w:eastAsia="Times New Roman" w:hAnsi="Arial" w:cs="Arial"/>
                <w:color w:val="000000"/>
                <w:kern w:val="0"/>
                <w14:ligatures w14:val="none"/>
              </w:rPr>
              <w:t xml:space="preserve">60,000,000 </w:t>
            </w:r>
          </w:p>
        </w:tc>
        <w:tc>
          <w:tcPr>
            <w:tcW w:w="1800" w:type="dxa"/>
            <w:tcBorders>
              <w:top w:val="nil"/>
              <w:left w:val="nil"/>
              <w:bottom w:val="single" w:sz="4" w:space="0" w:color="auto"/>
              <w:right w:val="single" w:sz="4" w:space="0" w:color="auto"/>
            </w:tcBorders>
            <w:noWrap/>
            <w:vAlign w:val="center"/>
            <w:hideMark/>
          </w:tcPr>
          <w:p w14:paraId="0854BB64" w14:textId="60E72DE7"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158,080,000 </w:t>
            </w:r>
          </w:p>
        </w:tc>
        <w:tc>
          <w:tcPr>
            <w:tcW w:w="1620" w:type="dxa"/>
            <w:tcBorders>
              <w:top w:val="nil"/>
              <w:left w:val="nil"/>
              <w:bottom w:val="single" w:sz="4" w:space="0" w:color="auto"/>
              <w:right w:val="single" w:sz="4" w:space="0" w:color="auto"/>
            </w:tcBorders>
            <w:noWrap/>
            <w:vAlign w:val="center"/>
            <w:hideMark/>
          </w:tcPr>
          <w:p w14:paraId="35A5A34D" w14:textId="1ECD5463"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1,920,000 </w:t>
            </w:r>
          </w:p>
        </w:tc>
        <w:tc>
          <w:tcPr>
            <w:tcW w:w="1517" w:type="dxa"/>
            <w:vMerge/>
            <w:tcBorders>
              <w:left w:val="nil"/>
              <w:bottom w:val="single" w:sz="4" w:space="0" w:color="auto"/>
              <w:right w:val="single" w:sz="4" w:space="0" w:color="auto"/>
            </w:tcBorders>
            <w:noWrap/>
            <w:vAlign w:val="center"/>
            <w:hideMark/>
          </w:tcPr>
          <w:p w14:paraId="2E768EC0" w14:textId="669B20DE" w:rsidR="004E2B95" w:rsidRPr="00CD5CC6" w:rsidRDefault="004E2B95" w:rsidP="00032F1F">
            <w:pPr>
              <w:spacing w:after="0" w:line="240" w:lineRule="auto"/>
              <w:rPr>
                <w:rFonts w:ascii="Calibri" w:eastAsia="Times New Roman" w:hAnsi="Calibri" w:cs="Calibri"/>
                <w:color w:val="000000"/>
                <w:kern w:val="0"/>
                <w:sz w:val="18"/>
                <w:szCs w:val="18"/>
                <w14:ligatures w14:val="none"/>
              </w:rPr>
            </w:pPr>
          </w:p>
        </w:tc>
      </w:tr>
    </w:tbl>
    <w:p w14:paraId="0F5AC465" w14:textId="10EF5822" w:rsidR="00887489" w:rsidRPr="00CD5CC6" w:rsidRDefault="00887489" w:rsidP="00851078">
      <w:pPr>
        <w:spacing w:after="0" w:line="480" w:lineRule="auto"/>
        <w:ind w:right="-9" w:firstLine="567"/>
        <w:jc w:val="both"/>
        <w:rPr>
          <w:rFonts w:ascii="Arial" w:hAnsi="Arial" w:cs="Arial"/>
        </w:rPr>
      </w:pPr>
      <w:r w:rsidRPr="00CD5CC6">
        <w:rPr>
          <w:rFonts w:ascii="Arial" w:hAnsi="Arial" w:cs="Arial"/>
        </w:rPr>
        <w:t xml:space="preserve">Tabel </w:t>
      </w:r>
      <w:r w:rsidR="00851078">
        <w:rPr>
          <w:rFonts w:ascii="Arial" w:hAnsi="Arial" w:cs="Arial"/>
        </w:rPr>
        <w:t xml:space="preserve">1. </w:t>
      </w:r>
      <w:r w:rsidRPr="00CD5CC6">
        <w:rPr>
          <w:rFonts w:ascii="Arial" w:hAnsi="Arial" w:cs="Arial"/>
        </w:rPr>
        <w:t>2 di</w:t>
      </w:r>
      <w:r w:rsidR="00250BB6" w:rsidRPr="00CD5CC6">
        <w:rPr>
          <w:rFonts w:ascii="Arial" w:hAnsi="Arial" w:cs="Arial"/>
        </w:rPr>
        <w:t xml:space="preserve"> </w:t>
      </w:r>
      <w:r w:rsidRPr="00CD5CC6">
        <w:rPr>
          <w:rFonts w:ascii="Arial" w:hAnsi="Arial" w:cs="Arial"/>
        </w:rPr>
        <w:t>atas menu</w:t>
      </w:r>
      <w:r w:rsidR="009028B7">
        <w:rPr>
          <w:rFonts w:ascii="Arial" w:hAnsi="Arial" w:cs="Arial"/>
        </w:rPr>
        <w:t>n</w:t>
      </w:r>
      <w:r w:rsidRPr="00CD5CC6">
        <w:rPr>
          <w:rFonts w:ascii="Arial" w:hAnsi="Arial" w:cs="Arial"/>
        </w:rPr>
        <w:t>jukkan bahwa</w:t>
      </w:r>
      <w:r w:rsidR="00CD5CC6">
        <w:rPr>
          <w:rFonts w:ascii="Arial" w:hAnsi="Arial" w:cs="Arial"/>
        </w:rPr>
        <w:t>,</w:t>
      </w:r>
      <w:r w:rsidRPr="00CD5CC6">
        <w:rPr>
          <w:rFonts w:ascii="Arial" w:hAnsi="Arial" w:cs="Arial"/>
        </w:rPr>
        <w:t xml:space="preserve"> terdapat 2</w:t>
      </w:r>
      <w:r w:rsidR="00935DB3">
        <w:rPr>
          <w:rFonts w:ascii="Arial" w:hAnsi="Arial" w:cs="Arial"/>
        </w:rPr>
        <w:t xml:space="preserve"> </w:t>
      </w:r>
      <w:r w:rsidRPr="00CD5CC6">
        <w:rPr>
          <w:rFonts w:ascii="Arial" w:hAnsi="Arial" w:cs="Arial"/>
        </w:rPr>
        <w:t>(dua) peket kegiatan rehab</w:t>
      </w:r>
      <w:r w:rsidR="00E71F62" w:rsidRPr="00CD5CC6">
        <w:rPr>
          <w:rFonts w:ascii="Arial" w:hAnsi="Arial" w:cs="Arial"/>
        </w:rPr>
        <w:t xml:space="preserve"> dan kegiatan pembangunan dermaga</w:t>
      </w:r>
      <w:r w:rsidRPr="00CD5CC6">
        <w:rPr>
          <w:rFonts w:ascii="Arial" w:hAnsi="Arial" w:cs="Arial"/>
        </w:rPr>
        <w:t xml:space="preserve"> dengan koefiesien/volume yang  sama yaitu 1 </w:t>
      </w:r>
      <w:r w:rsidRPr="00CD5CC6">
        <w:rPr>
          <w:rFonts w:ascii="Arial" w:hAnsi="Arial" w:cs="Arial"/>
        </w:rPr>
        <w:lastRenderedPageBreak/>
        <w:t>paket namun harga masing-masing berbeda baik pada kegiatan pembangunan maupun kegiatan rehabilitasi Dermaga.</w:t>
      </w:r>
      <w:r w:rsidR="00250BB6" w:rsidRPr="00CD5CC6">
        <w:rPr>
          <w:rFonts w:ascii="Arial" w:hAnsi="Arial" w:cs="Arial"/>
        </w:rPr>
        <w:t xml:space="preserve"> Dalam konsep </w:t>
      </w:r>
      <w:r w:rsidR="00250BB6" w:rsidRPr="00597FA9">
        <w:rPr>
          <w:rFonts w:ascii="Arial" w:hAnsi="Arial" w:cs="Arial"/>
          <w:i/>
          <w:iCs/>
        </w:rPr>
        <w:t>costing</w:t>
      </w:r>
      <w:r w:rsidR="00250BB6" w:rsidRPr="00CD5CC6">
        <w:rPr>
          <w:rFonts w:ascii="Arial" w:hAnsi="Arial" w:cs="Arial"/>
        </w:rPr>
        <w:t xml:space="preserve"> seharusnya koefi</w:t>
      </w:r>
      <w:r w:rsidR="008D6847">
        <w:rPr>
          <w:rFonts w:ascii="Arial" w:hAnsi="Arial" w:cs="Arial"/>
        </w:rPr>
        <w:t>s</w:t>
      </w:r>
      <w:r w:rsidR="00250BB6" w:rsidRPr="00CD5CC6">
        <w:rPr>
          <w:rFonts w:ascii="Arial" w:hAnsi="Arial" w:cs="Arial"/>
        </w:rPr>
        <w:t>i</w:t>
      </w:r>
      <w:r w:rsidR="008D6847">
        <w:rPr>
          <w:rFonts w:ascii="Arial" w:hAnsi="Arial" w:cs="Arial"/>
        </w:rPr>
        <w:t>e</w:t>
      </w:r>
      <w:r w:rsidR="00250BB6" w:rsidRPr="00CD5CC6">
        <w:rPr>
          <w:rFonts w:ascii="Arial" w:hAnsi="Arial" w:cs="Arial"/>
        </w:rPr>
        <w:t>n/volume harus diuraikan secara detail sehingga setiap komponen biaya dapat dilihat volume dan harga satuannya.</w:t>
      </w:r>
    </w:p>
    <w:p w14:paraId="568204B9" w14:textId="36A5C69F" w:rsidR="00062C48" w:rsidRPr="00CD5CC6" w:rsidRDefault="00887489" w:rsidP="00E56272">
      <w:pPr>
        <w:spacing w:after="0" w:line="480" w:lineRule="auto"/>
        <w:ind w:left="284" w:right="-9" w:firstLine="567"/>
        <w:jc w:val="both"/>
        <w:rPr>
          <w:rFonts w:ascii="Arial" w:hAnsi="Arial" w:cs="Arial"/>
        </w:rPr>
      </w:pPr>
      <w:r w:rsidRPr="00CD5CC6">
        <w:rPr>
          <w:rFonts w:ascii="Arial" w:hAnsi="Arial" w:cs="Arial"/>
        </w:rPr>
        <w:t>Berdasarkan fenomena tersebut diatas, maka penulis tertarik untuk mengadakan peneliti</w:t>
      </w:r>
      <w:r w:rsidR="008D6847">
        <w:rPr>
          <w:rFonts w:ascii="Arial" w:hAnsi="Arial" w:cs="Arial"/>
        </w:rPr>
        <w:t>a</w:t>
      </w:r>
      <w:r w:rsidRPr="00CD5CC6">
        <w:rPr>
          <w:rFonts w:ascii="Arial" w:hAnsi="Arial" w:cs="Arial"/>
        </w:rPr>
        <w:t>n dengan judul penelitian “</w:t>
      </w:r>
      <w:bookmarkStart w:id="6" w:name="_Hlk183215553"/>
      <w:r w:rsidR="000D0B20" w:rsidRPr="00CD5CC6">
        <w:rPr>
          <w:rFonts w:ascii="Arial" w:hAnsi="Arial" w:cs="Arial"/>
        </w:rPr>
        <w:t xml:space="preserve">Analisis  </w:t>
      </w:r>
      <w:r w:rsidR="00087ADD" w:rsidRPr="00CD5CC6">
        <w:rPr>
          <w:rFonts w:ascii="Arial" w:hAnsi="Arial" w:cs="Arial"/>
        </w:rPr>
        <w:t xml:space="preserve">Implementasi Konsep </w:t>
      </w:r>
      <w:r w:rsidR="00087ADD" w:rsidRPr="00597FA9">
        <w:rPr>
          <w:rFonts w:ascii="Arial" w:hAnsi="Arial" w:cs="Arial"/>
          <w:i/>
          <w:iCs/>
        </w:rPr>
        <w:t>Costing</w:t>
      </w:r>
      <w:r w:rsidR="00087ADD" w:rsidRPr="00CD5CC6">
        <w:rPr>
          <w:rFonts w:ascii="Arial" w:hAnsi="Arial" w:cs="Arial"/>
        </w:rPr>
        <w:t xml:space="preserve"> Kelayakan Pembangunan Infrastruktur Dermaga Pada Dinas Perhubungan Kabupaten Pangkajene dan Kepulauan</w:t>
      </w:r>
      <w:bookmarkEnd w:id="6"/>
      <w:r w:rsidR="00275218" w:rsidRPr="00CD5CC6">
        <w:rPr>
          <w:rFonts w:ascii="Arial" w:hAnsi="Arial" w:cs="Arial"/>
        </w:rPr>
        <w:t>.</w:t>
      </w:r>
      <w:r w:rsidR="00087ADD" w:rsidRPr="00CD5CC6">
        <w:rPr>
          <w:rFonts w:ascii="Arial" w:hAnsi="Arial" w:cs="Arial"/>
        </w:rPr>
        <w:t>”</w:t>
      </w:r>
    </w:p>
    <w:p w14:paraId="0226BE66" w14:textId="3CC4CA28" w:rsidR="00AF666E" w:rsidRPr="00CD5CC6" w:rsidRDefault="0083425E" w:rsidP="00DF35FC">
      <w:pPr>
        <w:pStyle w:val="Heading2"/>
        <w:spacing w:after="0"/>
        <w:ind w:right="616"/>
      </w:pPr>
      <w:bookmarkStart w:id="7" w:name="_Toc204979240"/>
      <w:r w:rsidRPr="00CD5CC6">
        <w:t>B.</w:t>
      </w:r>
      <w:r w:rsidR="00AF666E" w:rsidRPr="00CD5CC6">
        <w:t xml:space="preserve"> </w:t>
      </w:r>
      <w:r w:rsidR="00A33B45" w:rsidRPr="00CD5CC6">
        <w:t>Rumusan Masalah</w:t>
      </w:r>
      <w:bookmarkEnd w:id="7"/>
    </w:p>
    <w:p w14:paraId="05E1D45E" w14:textId="58521515" w:rsidR="00032F1F" w:rsidRPr="00CD5CC6" w:rsidRDefault="00087ADD" w:rsidP="008D6847">
      <w:pPr>
        <w:spacing w:after="0" w:line="480" w:lineRule="auto"/>
        <w:ind w:left="284" w:right="-9" w:firstLine="567"/>
        <w:jc w:val="both"/>
        <w:rPr>
          <w:rFonts w:ascii="Arial" w:hAnsi="Arial" w:cs="Arial"/>
        </w:rPr>
      </w:pPr>
      <w:r w:rsidRPr="00CD5CC6">
        <w:rPr>
          <w:rFonts w:ascii="Arial" w:hAnsi="Arial" w:cs="Arial"/>
        </w:rPr>
        <w:t xml:space="preserve">Berdasarkan latar belakang masalah tersebut di atas, masalah yang dapat dirumuskan untuk penelitaian ini adalah: </w:t>
      </w:r>
      <w:r w:rsidR="00AF666E" w:rsidRPr="00CD5CC6">
        <w:rPr>
          <w:rFonts w:ascii="Arial" w:hAnsi="Arial" w:cs="Arial"/>
        </w:rPr>
        <w:t xml:space="preserve">Bagaimana penerapan konsep </w:t>
      </w:r>
      <w:r w:rsidR="00AF666E" w:rsidRPr="00597FA9">
        <w:rPr>
          <w:rFonts w:ascii="Arial" w:hAnsi="Arial" w:cs="Arial"/>
          <w:i/>
          <w:iCs/>
        </w:rPr>
        <w:t>costing</w:t>
      </w:r>
      <w:r w:rsidR="00AF666E" w:rsidRPr="00CD5CC6">
        <w:rPr>
          <w:rFonts w:ascii="Arial" w:hAnsi="Arial" w:cs="Arial"/>
        </w:rPr>
        <w:t xml:space="preserve"> dalam pembangunan infrastruktur dermaga </w:t>
      </w:r>
      <w:r w:rsidRPr="00CD5CC6">
        <w:rPr>
          <w:rFonts w:ascii="Arial" w:hAnsi="Arial" w:cs="Arial"/>
        </w:rPr>
        <w:t xml:space="preserve">pada </w:t>
      </w:r>
      <w:r w:rsidR="00AF666E" w:rsidRPr="00CD5CC6">
        <w:rPr>
          <w:rFonts w:ascii="Arial" w:hAnsi="Arial" w:cs="Arial"/>
        </w:rPr>
        <w:t xml:space="preserve"> Dinas Perhubungan Kabupaten Pangkajene dan Kepulauan?</w:t>
      </w:r>
    </w:p>
    <w:p w14:paraId="7A2C70BD" w14:textId="78B45156" w:rsidR="00032F1F" w:rsidRPr="00DF35FC" w:rsidRDefault="0083425E" w:rsidP="00DF35FC">
      <w:pPr>
        <w:pStyle w:val="Heading2"/>
        <w:spacing w:after="0"/>
        <w:ind w:right="616"/>
        <w:rPr>
          <w:rStyle w:val="Heading2Char"/>
          <w:b/>
          <w:bCs/>
        </w:rPr>
      </w:pPr>
      <w:bookmarkStart w:id="8" w:name="_Toc204979241"/>
      <w:r w:rsidRPr="00DF35FC">
        <w:rPr>
          <w:rStyle w:val="Heading2Char"/>
          <w:b/>
          <w:bCs/>
        </w:rPr>
        <w:t>C.</w:t>
      </w:r>
      <w:r w:rsidR="00AF666E" w:rsidRPr="00DF35FC">
        <w:rPr>
          <w:rStyle w:val="Heading2Char"/>
          <w:b/>
          <w:bCs/>
        </w:rPr>
        <w:t xml:space="preserve"> </w:t>
      </w:r>
      <w:r w:rsidR="00A33B45" w:rsidRPr="00DF35FC">
        <w:rPr>
          <w:rStyle w:val="Heading2Char"/>
          <w:b/>
          <w:bCs/>
        </w:rPr>
        <w:t>Tujuan</w:t>
      </w:r>
      <w:r w:rsidR="00A33B45">
        <w:rPr>
          <w:rStyle w:val="Heading2Char"/>
          <w:b/>
          <w:bCs/>
        </w:rPr>
        <w:t xml:space="preserve"> Penelitian</w:t>
      </w:r>
      <w:bookmarkEnd w:id="8"/>
    </w:p>
    <w:p w14:paraId="76A2D01B" w14:textId="67A500A0" w:rsidR="007D26E3" w:rsidRDefault="00032F1F" w:rsidP="00851078">
      <w:pPr>
        <w:spacing w:after="0" w:line="480" w:lineRule="auto"/>
        <w:ind w:left="284" w:right="-9" w:firstLine="567"/>
        <w:jc w:val="both"/>
        <w:rPr>
          <w:rFonts w:ascii="Arial" w:hAnsi="Arial" w:cs="Arial"/>
        </w:rPr>
      </w:pPr>
      <w:r w:rsidRPr="00CD5CC6">
        <w:rPr>
          <w:rFonts w:ascii="Arial" w:hAnsi="Arial" w:cs="Arial"/>
        </w:rPr>
        <w:t>A</w:t>
      </w:r>
      <w:r w:rsidR="00AF666E" w:rsidRPr="00CD5CC6">
        <w:rPr>
          <w:rFonts w:ascii="Arial" w:hAnsi="Arial" w:cs="Arial"/>
        </w:rPr>
        <w:t>dapun tujuan yang ingin dicapai dalam penelitian ini adalah</w:t>
      </w:r>
      <w:bookmarkStart w:id="9" w:name="_Hlk183213327"/>
      <w:r w:rsidR="009028B7">
        <w:rPr>
          <w:rFonts w:ascii="Arial" w:hAnsi="Arial" w:cs="Arial"/>
        </w:rPr>
        <w:t xml:space="preserve"> u</w:t>
      </w:r>
      <w:r w:rsidR="00AF666E" w:rsidRPr="00CD5CC6">
        <w:rPr>
          <w:rFonts w:ascii="Arial" w:hAnsi="Arial" w:cs="Arial"/>
        </w:rPr>
        <w:t xml:space="preserve">ntuk mengetahui penerapan konsep </w:t>
      </w:r>
      <w:r w:rsidR="00AF666E" w:rsidRPr="000077B1">
        <w:rPr>
          <w:rFonts w:ascii="Arial" w:hAnsi="Arial" w:cs="Arial"/>
          <w:i/>
          <w:iCs/>
        </w:rPr>
        <w:t>costing</w:t>
      </w:r>
      <w:r w:rsidR="00AF666E" w:rsidRPr="00CD5CC6">
        <w:rPr>
          <w:rFonts w:ascii="Arial" w:hAnsi="Arial" w:cs="Arial"/>
        </w:rPr>
        <w:t xml:space="preserve"> dalam</w:t>
      </w:r>
      <w:r w:rsidR="008D6847">
        <w:rPr>
          <w:rFonts w:ascii="Arial" w:hAnsi="Arial" w:cs="Arial"/>
        </w:rPr>
        <w:t xml:space="preserve"> </w:t>
      </w:r>
      <w:r w:rsidR="008D6847" w:rsidRPr="00CD5CC6">
        <w:rPr>
          <w:rFonts w:ascii="Arial" w:hAnsi="Arial" w:cs="Arial"/>
        </w:rPr>
        <w:t>Pembangunan Infrastruktur Deramag</w:t>
      </w:r>
      <w:r w:rsidR="00266D58" w:rsidRPr="00CD5CC6">
        <w:rPr>
          <w:rFonts w:ascii="Arial" w:hAnsi="Arial" w:cs="Arial"/>
        </w:rPr>
        <w:t>a di Dinas Perhubungan Kabupaten Pangkajene dan Kepulauan</w:t>
      </w:r>
      <w:bookmarkEnd w:id="9"/>
      <w:r w:rsidR="00266D58" w:rsidRPr="00CD5CC6">
        <w:rPr>
          <w:rFonts w:ascii="Arial" w:hAnsi="Arial" w:cs="Arial"/>
        </w:rPr>
        <w:t>.</w:t>
      </w:r>
    </w:p>
    <w:p w14:paraId="450FF75F" w14:textId="0DEC0DCE" w:rsidR="00A57417" w:rsidRPr="00CD5CC6" w:rsidRDefault="0083425E" w:rsidP="00DF35FC">
      <w:pPr>
        <w:pStyle w:val="Heading2"/>
        <w:spacing w:after="0"/>
        <w:ind w:right="616"/>
      </w:pPr>
      <w:bookmarkStart w:id="10" w:name="_Toc204979242"/>
      <w:r w:rsidRPr="00CD5CC6">
        <w:t>D.</w:t>
      </w:r>
      <w:r w:rsidR="00A57417" w:rsidRPr="00CD5CC6">
        <w:t xml:space="preserve"> </w:t>
      </w:r>
      <w:r w:rsidR="00A33B45" w:rsidRPr="00CD5CC6">
        <w:t>Manfaat Penelitian</w:t>
      </w:r>
      <w:bookmarkEnd w:id="10"/>
    </w:p>
    <w:p w14:paraId="55EEB4A8" w14:textId="4015D6E3" w:rsidR="00A57417" w:rsidRPr="00CD5CC6" w:rsidRDefault="00A57417" w:rsidP="00D23022">
      <w:pPr>
        <w:spacing w:after="0" w:line="480" w:lineRule="auto"/>
        <w:ind w:left="284" w:right="-9"/>
        <w:jc w:val="both"/>
        <w:rPr>
          <w:rFonts w:ascii="Arial" w:hAnsi="Arial" w:cs="Arial"/>
        </w:rPr>
      </w:pPr>
      <w:r w:rsidRPr="00CD5CC6">
        <w:rPr>
          <w:rFonts w:ascii="Arial" w:hAnsi="Arial" w:cs="Arial"/>
        </w:rPr>
        <w:t>Adapun manfaat yang ingin dicapai dalam penelitian ini adalah :</w:t>
      </w:r>
    </w:p>
    <w:p w14:paraId="15663C8E" w14:textId="6FD7F706" w:rsidR="00A57417" w:rsidRPr="00CD5CC6" w:rsidRDefault="00A57417" w:rsidP="001B7422">
      <w:pPr>
        <w:pStyle w:val="ListParagraph"/>
        <w:numPr>
          <w:ilvl w:val="0"/>
          <w:numId w:val="19"/>
        </w:numPr>
        <w:spacing w:after="0" w:line="480" w:lineRule="auto"/>
        <w:ind w:left="567" w:right="-9" w:hanging="284"/>
        <w:jc w:val="both"/>
        <w:rPr>
          <w:rFonts w:ascii="Arial" w:hAnsi="Arial" w:cs="Arial"/>
        </w:rPr>
      </w:pPr>
      <w:r w:rsidRPr="00CD5CC6">
        <w:rPr>
          <w:rFonts w:ascii="Arial" w:hAnsi="Arial" w:cs="Arial"/>
        </w:rPr>
        <w:t>Manfaat teoritis</w:t>
      </w:r>
    </w:p>
    <w:p w14:paraId="47028FFB" w14:textId="679C3B2F" w:rsidR="00A57417" w:rsidRDefault="00A57417" w:rsidP="00D23022">
      <w:pPr>
        <w:spacing w:after="0" w:line="480" w:lineRule="auto"/>
        <w:ind w:left="567" w:right="-9" w:firstLine="284"/>
        <w:jc w:val="both"/>
        <w:rPr>
          <w:rFonts w:ascii="Arial" w:hAnsi="Arial" w:cs="Arial"/>
        </w:rPr>
      </w:pPr>
      <w:r w:rsidRPr="00CD5CC6">
        <w:rPr>
          <w:rFonts w:ascii="Arial" w:hAnsi="Arial" w:cs="Arial"/>
        </w:rPr>
        <w:t>Dapat menambah pengetahuan bagi penulis pada</w:t>
      </w:r>
      <w:r w:rsidR="007D26E3" w:rsidRPr="00CD5CC6">
        <w:rPr>
          <w:rFonts w:ascii="Arial" w:hAnsi="Arial" w:cs="Arial"/>
        </w:rPr>
        <w:t xml:space="preserve"> </w:t>
      </w:r>
      <w:r w:rsidRPr="00CD5CC6">
        <w:rPr>
          <w:rFonts w:ascii="Arial" w:hAnsi="Arial" w:cs="Arial"/>
        </w:rPr>
        <w:t xml:space="preserve">khususnya dan bagi pembaca </w:t>
      </w:r>
      <w:r w:rsidR="005B309E" w:rsidRPr="00CD5CC6">
        <w:rPr>
          <w:rFonts w:ascii="Arial" w:hAnsi="Arial" w:cs="Arial"/>
        </w:rPr>
        <w:t>p</w:t>
      </w:r>
      <w:r w:rsidRPr="00CD5CC6">
        <w:rPr>
          <w:rFonts w:ascii="Arial" w:hAnsi="Arial" w:cs="Arial"/>
        </w:rPr>
        <w:t>ada umumnya</w:t>
      </w:r>
      <w:r w:rsidR="00195440" w:rsidRPr="00CD5CC6">
        <w:rPr>
          <w:rFonts w:ascii="Arial" w:hAnsi="Arial" w:cs="Arial"/>
        </w:rPr>
        <w:t>.</w:t>
      </w:r>
    </w:p>
    <w:p w14:paraId="1747FE62" w14:textId="77777777" w:rsidR="00547093" w:rsidRPr="00CD5CC6" w:rsidRDefault="00547093" w:rsidP="00D23022">
      <w:pPr>
        <w:spacing w:after="0" w:line="480" w:lineRule="auto"/>
        <w:ind w:left="567" w:right="-9" w:firstLine="284"/>
        <w:jc w:val="both"/>
        <w:rPr>
          <w:rFonts w:ascii="Arial" w:hAnsi="Arial" w:cs="Arial"/>
        </w:rPr>
      </w:pPr>
    </w:p>
    <w:p w14:paraId="3EA923F7" w14:textId="3E18C593" w:rsidR="00A57417" w:rsidRPr="00CD5CC6" w:rsidRDefault="00A57417" w:rsidP="001B7422">
      <w:pPr>
        <w:pStyle w:val="ListParagraph"/>
        <w:numPr>
          <w:ilvl w:val="0"/>
          <w:numId w:val="19"/>
        </w:numPr>
        <w:spacing w:after="0" w:line="480" w:lineRule="auto"/>
        <w:ind w:left="567" w:right="-9" w:hanging="284"/>
        <w:jc w:val="both"/>
        <w:rPr>
          <w:rFonts w:ascii="Arial" w:hAnsi="Arial" w:cs="Arial"/>
        </w:rPr>
      </w:pPr>
      <w:r w:rsidRPr="00CD5CC6">
        <w:rPr>
          <w:rFonts w:ascii="Arial" w:hAnsi="Arial" w:cs="Arial"/>
        </w:rPr>
        <w:lastRenderedPageBreak/>
        <w:t>Manfaat Praktis</w:t>
      </w:r>
    </w:p>
    <w:p w14:paraId="10C27BAF" w14:textId="100F9037" w:rsidR="00275218" w:rsidRPr="00CD5CC6" w:rsidRDefault="00A57417" w:rsidP="00D23022">
      <w:pPr>
        <w:pStyle w:val="ListParagraph"/>
        <w:numPr>
          <w:ilvl w:val="0"/>
          <w:numId w:val="1"/>
        </w:numPr>
        <w:spacing w:line="480" w:lineRule="auto"/>
        <w:ind w:left="851" w:right="-9" w:hanging="284"/>
        <w:jc w:val="both"/>
        <w:rPr>
          <w:rFonts w:ascii="Arial" w:hAnsi="Arial" w:cs="Arial"/>
        </w:rPr>
      </w:pPr>
      <w:r w:rsidRPr="00CD5CC6">
        <w:rPr>
          <w:rFonts w:ascii="Arial" w:hAnsi="Arial" w:cs="Arial"/>
        </w:rPr>
        <w:t xml:space="preserve">Untuk memberikan </w:t>
      </w:r>
      <w:r w:rsidR="00195440" w:rsidRPr="00CD5CC6">
        <w:rPr>
          <w:rFonts w:ascii="Arial" w:hAnsi="Arial" w:cs="Arial"/>
        </w:rPr>
        <w:t>informasi yang dapat digunakan sebagai bahan masukan bagi Pemerintah dalam mengelola pembangunan infrastruktur</w:t>
      </w:r>
      <w:r w:rsidR="00275218" w:rsidRPr="00CD5CC6">
        <w:rPr>
          <w:rFonts w:ascii="Arial" w:hAnsi="Arial" w:cs="Arial"/>
        </w:rPr>
        <w:t>.</w:t>
      </w:r>
    </w:p>
    <w:p w14:paraId="15007EA2" w14:textId="2B7A6005" w:rsidR="00266D58" w:rsidRPr="008F602D" w:rsidRDefault="00195440" w:rsidP="00D23022">
      <w:pPr>
        <w:pStyle w:val="ListParagraph"/>
        <w:numPr>
          <w:ilvl w:val="0"/>
          <w:numId w:val="1"/>
        </w:numPr>
        <w:spacing w:line="480" w:lineRule="auto"/>
        <w:ind w:left="851" w:right="-9" w:hanging="284"/>
        <w:jc w:val="both"/>
        <w:rPr>
          <w:rFonts w:ascii="Arial" w:hAnsi="Arial" w:cs="Arial"/>
          <w:lang w:val="fi-FI"/>
        </w:rPr>
      </w:pPr>
      <w:r w:rsidRPr="008F602D">
        <w:rPr>
          <w:rFonts w:ascii="Arial" w:hAnsi="Arial" w:cs="Arial"/>
          <w:lang w:val="fi-FI"/>
        </w:rPr>
        <w:t xml:space="preserve">Meningkatkan pemahaman dan pengetahuan terkait konsep </w:t>
      </w:r>
      <w:r w:rsidRPr="000077B1">
        <w:rPr>
          <w:rFonts w:ascii="Arial" w:hAnsi="Arial" w:cs="Arial"/>
          <w:i/>
          <w:iCs/>
          <w:lang w:val="fi-FI"/>
        </w:rPr>
        <w:t>costing.</w:t>
      </w:r>
    </w:p>
    <w:p w14:paraId="18A4ECF8" w14:textId="3A809ECE" w:rsidR="00F64CDC" w:rsidRPr="008F602D" w:rsidRDefault="00D23022" w:rsidP="002F7BAE">
      <w:pPr>
        <w:tabs>
          <w:tab w:val="left" w:pos="1085"/>
          <w:tab w:val="center" w:pos="3969"/>
        </w:tabs>
        <w:spacing w:line="240" w:lineRule="auto"/>
        <w:ind w:left="284" w:right="616"/>
        <w:rPr>
          <w:rFonts w:ascii="Arial" w:hAnsi="Arial" w:cs="Arial"/>
          <w:b/>
          <w:bCs/>
          <w:lang w:val="fi-FI"/>
        </w:rPr>
        <w:sectPr w:rsidR="00F64CDC" w:rsidRPr="008F602D" w:rsidSect="004F445C">
          <w:headerReference w:type="default" r:id="rId8"/>
          <w:footerReference w:type="default" r:id="rId9"/>
          <w:pgSz w:w="12240" w:h="15840"/>
          <w:pgMar w:top="2268" w:right="1701" w:bottom="1701" w:left="2268" w:header="720" w:footer="720" w:gutter="0"/>
          <w:pgNumType w:start="1"/>
          <w:cols w:space="720"/>
          <w:titlePg/>
          <w:docGrid w:linePitch="360"/>
        </w:sectPr>
      </w:pPr>
      <w:r w:rsidRPr="008F602D">
        <w:rPr>
          <w:rFonts w:ascii="Arial" w:hAnsi="Arial" w:cs="Arial"/>
          <w:b/>
          <w:bCs/>
          <w:lang w:val="fi-FI"/>
        </w:rPr>
        <w:tab/>
      </w:r>
      <w:bookmarkStart w:id="11" w:name="_Toc189750712"/>
    </w:p>
    <w:bookmarkEnd w:id="11"/>
    <w:p w14:paraId="1ED057DC" w14:textId="77777777" w:rsidR="000D6B2F" w:rsidRPr="008F602D" w:rsidRDefault="000D6B2F" w:rsidP="002F7BAE">
      <w:pPr>
        <w:pStyle w:val="Heading1"/>
        <w:spacing w:after="0"/>
        <w:jc w:val="left"/>
        <w:rPr>
          <w:lang w:val="fi-FI"/>
        </w:rPr>
      </w:pPr>
    </w:p>
    <w:sectPr w:rsidR="000D6B2F" w:rsidRPr="008F602D" w:rsidSect="002F7BAE">
      <w:pgSz w:w="12240" w:h="15840"/>
      <w:pgMar w:top="2268" w:right="1701" w:bottom="1701" w:left="2268" w:header="720" w:footer="720" w:gutter="0"/>
      <w:pgNumType w:start="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EDAF4" w14:textId="77777777" w:rsidR="000E5742" w:rsidRPr="00CD5CC6" w:rsidRDefault="000E5742" w:rsidP="00823FBF">
      <w:pPr>
        <w:spacing w:after="0" w:line="240" w:lineRule="auto"/>
      </w:pPr>
      <w:r w:rsidRPr="00CD5CC6">
        <w:separator/>
      </w:r>
    </w:p>
  </w:endnote>
  <w:endnote w:type="continuationSeparator" w:id="0">
    <w:p w14:paraId="1F0083C0" w14:textId="77777777" w:rsidR="000E5742" w:rsidRPr="00CD5CC6" w:rsidRDefault="000E5742" w:rsidP="00823FBF">
      <w:pPr>
        <w:spacing w:after="0" w:line="240" w:lineRule="auto"/>
      </w:pPr>
      <w:r w:rsidRPr="00CD5CC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0059E" w14:textId="77777777" w:rsidR="001509EB" w:rsidRDefault="00150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E52512" w14:textId="77777777" w:rsidR="000E5742" w:rsidRPr="00CD5CC6" w:rsidRDefault="000E5742" w:rsidP="00823FBF">
      <w:pPr>
        <w:spacing w:after="0" w:line="240" w:lineRule="auto"/>
      </w:pPr>
      <w:r w:rsidRPr="00CD5CC6">
        <w:separator/>
      </w:r>
    </w:p>
  </w:footnote>
  <w:footnote w:type="continuationSeparator" w:id="0">
    <w:p w14:paraId="42038111" w14:textId="77777777" w:rsidR="000E5742" w:rsidRPr="00CD5CC6" w:rsidRDefault="000E5742" w:rsidP="00823FBF">
      <w:pPr>
        <w:spacing w:after="0" w:line="240" w:lineRule="auto"/>
      </w:pPr>
      <w:r w:rsidRPr="00CD5CC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816376603"/>
      <w:docPartObj>
        <w:docPartGallery w:val="Page Numbers (Top of Page)"/>
        <w:docPartUnique/>
      </w:docPartObj>
    </w:sdtPr>
    <w:sdtEndPr>
      <w:rPr>
        <w:noProof/>
      </w:rPr>
    </w:sdtEndPr>
    <w:sdtContent>
      <w:p w14:paraId="1AEB9CAF" w14:textId="77777777" w:rsidR="001509EB" w:rsidRDefault="001509EB">
        <w:pPr>
          <w:pStyle w:val="Header"/>
          <w:jc w:val="right"/>
          <w:rPr>
            <w:noProof w:val="0"/>
          </w:rPr>
        </w:pPr>
      </w:p>
      <w:p w14:paraId="21098EC0" w14:textId="77777777" w:rsidR="001509EB" w:rsidRDefault="001509EB">
        <w:pPr>
          <w:pStyle w:val="Header"/>
          <w:jc w:val="right"/>
          <w:rPr>
            <w:noProof w:val="0"/>
          </w:rPr>
        </w:pPr>
      </w:p>
      <w:p w14:paraId="603D5D1C" w14:textId="6EFDFE16" w:rsidR="001509EB" w:rsidRDefault="001509EB">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6FDDC41E" w14:textId="77777777" w:rsidR="001509EB" w:rsidRPr="00CD5CC6" w:rsidRDefault="001509EB" w:rsidP="00552DA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21E17"/>
    <w:multiLevelType w:val="hybridMultilevel"/>
    <w:tmpl w:val="3FE005D0"/>
    <w:lvl w:ilvl="0" w:tplc="EA6AA65A">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B1257EA"/>
    <w:multiLevelType w:val="hybridMultilevel"/>
    <w:tmpl w:val="D4901A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63697D"/>
    <w:multiLevelType w:val="hybridMultilevel"/>
    <w:tmpl w:val="55E2177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CF2553E"/>
    <w:multiLevelType w:val="hybridMultilevel"/>
    <w:tmpl w:val="F2E4B2AC"/>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0F7820D0"/>
    <w:multiLevelType w:val="hybridMultilevel"/>
    <w:tmpl w:val="E1180BE6"/>
    <w:lvl w:ilvl="0" w:tplc="04090011">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 w15:restartNumberingAfterBreak="0">
    <w:nsid w:val="12033533"/>
    <w:multiLevelType w:val="hybridMultilevel"/>
    <w:tmpl w:val="5EEC0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8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87133"/>
    <w:multiLevelType w:val="hybridMultilevel"/>
    <w:tmpl w:val="0744054E"/>
    <w:lvl w:ilvl="0" w:tplc="04090019">
      <w:start w:val="1"/>
      <w:numFmt w:val="lowerLetter"/>
      <w:lvlText w:val="%1."/>
      <w:lvlJc w:val="left"/>
      <w:pPr>
        <w:ind w:left="990" w:hanging="360"/>
      </w:pPr>
    </w:lvl>
    <w:lvl w:ilvl="1" w:tplc="38090019">
      <w:start w:val="1"/>
      <w:numFmt w:val="lowerLetter"/>
      <w:lvlText w:val="%2."/>
      <w:lvlJc w:val="left"/>
      <w:pPr>
        <w:ind w:left="1710" w:hanging="360"/>
      </w:pPr>
    </w:lvl>
    <w:lvl w:ilvl="2" w:tplc="3809001B" w:tentative="1">
      <w:start w:val="1"/>
      <w:numFmt w:val="lowerRoman"/>
      <w:lvlText w:val="%3."/>
      <w:lvlJc w:val="right"/>
      <w:pPr>
        <w:ind w:left="2430" w:hanging="180"/>
      </w:pPr>
    </w:lvl>
    <w:lvl w:ilvl="3" w:tplc="3809000F" w:tentative="1">
      <w:start w:val="1"/>
      <w:numFmt w:val="decimal"/>
      <w:lvlText w:val="%4."/>
      <w:lvlJc w:val="left"/>
      <w:pPr>
        <w:ind w:left="3150" w:hanging="360"/>
      </w:pPr>
    </w:lvl>
    <w:lvl w:ilvl="4" w:tplc="38090019" w:tentative="1">
      <w:start w:val="1"/>
      <w:numFmt w:val="lowerLetter"/>
      <w:lvlText w:val="%5."/>
      <w:lvlJc w:val="left"/>
      <w:pPr>
        <w:ind w:left="3870" w:hanging="360"/>
      </w:pPr>
    </w:lvl>
    <w:lvl w:ilvl="5" w:tplc="3809001B" w:tentative="1">
      <w:start w:val="1"/>
      <w:numFmt w:val="lowerRoman"/>
      <w:lvlText w:val="%6."/>
      <w:lvlJc w:val="right"/>
      <w:pPr>
        <w:ind w:left="4590" w:hanging="180"/>
      </w:pPr>
    </w:lvl>
    <w:lvl w:ilvl="6" w:tplc="3809000F" w:tentative="1">
      <w:start w:val="1"/>
      <w:numFmt w:val="decimal"/>
      <w:lvlText w:val="%7."/>
      <w:lvlJc w:val="left"/>
      <w:pPr>
        <w:ind w:left="5310" w:hanging="360"/>
      </w:pPr>
    </w:lvl>
    <w:lvl w:ilvl="7" w:tplc="38090019" w:tentative="1">
      <w:start w:val="1"/>
      <w:numFmt w:val="lowerLetter"/>
      <w:lvlText w:val="%8."/>
      <w:lvlJc w:val="left"/>
      <w:pPr>
        <w:ind w:left="6030" w:hanging="360"/>
      </w:pPr>
    </w:lvl>
    <w:lvl w:ilvl="8" w:tplc="3809001B" w:tentative="1">
      <w:start w:val="1"/>
      <w:numFmt w:val="lowerRoman"/>
      <w:lvlText w:val="%9."/>
      <w:lvlJc w:val="right"/>
      <w:pPr>
        <w:ind w:left="6750" w:hanging="180"/>
      </w:pPr>
    </w:lvl>
  </w:abstractNum>
  <w:abstractNum w:abstractNumId="7" w15:restartNumberingAfterBreak="0">
    <w:nsid w:val="12DD6CA8"/>
    <w:multiLevelType w:val="hybridMultilevel"/>
    <w:tmpl w:val="53BA9976"/>
    <w:lvl w:ilvl="0" w:tplc="043E1F5E">
      <w:start w:val="1"/>
      <w:numFmt w:val="decimal"/>
      <w:lvlText w:val="%1."/>
      <w:lvlJc w:val="left"/>
      <w:pPr>
        <w:ind w:left="720" w:hanging="360"/>
      </w:pPr>
      <w:rPr>
        <w:b/>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305590D"/>
    <w:multiLevelType w:val="hybridMultilevel"/>
    <w:tmpl w:val="1A220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3555D"/>
    <w:multiLevelType w:val="hybridMultilevel"/>
    <w:tmpl w:val="10FE2F6E"/>
    <w:lvl w:ilvl="0" w:tplc="97B0D45A">
      <w:start w:val="2"/>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89012A1"/>
    <w:multiLevelType w:val="hybridMultilevel"/>
    <w:tmpl w:val="7F4059E4"/>
    <w:lvl w:ilvl="0" w:tplc="2B6E7CD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191F5D96"/>
    <w:multiLevelType w:val="hybridMultilevel"/>
    <w:tmpl w:val="C5226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D1BC8"/>
    <w:multiLevelType w:val="hybridMultilevel"/>
    <w:tmpl w:val="1438F5F8"/>
    <w:lvl w:ilvl="0" w:tplc="0409000F">
      <w:start w:val="1"/>
      <w:numFmt w:val="decimal"/>
      <w:lvlText w:val="%1."/>
      <w:lvlJc w:val="left"/>
      <w:pPr>
        <w:ind w:left="2174" w:hanging="360"/>
      </w:pPr>
    </w:lvl>
    <w:lvl w:ilvl="1" w:tplc="04090019" w:tentative="1">
      <w:start w:val="1"/>
      <w:numFmt w:val="lowerLetter"/>
      <w:lvlText w:val="%2."/>
      <w:lvlJc w:val="left"/>
      <w:pPr>
        <w:ind w:left="2894" w:hanging="360"/>
      </w:pPr>
    </w:lvl>
    <w:lvl w:ilvl="2" w:tplc="0409001B" w:tentative="1">
      <w:start w:val="1"/>
      <w:numFmt w:val="lowerRoman"/>
      <w:lvlText w:val="%3."/>
      <w:lvlJc w:val="right"/>
      <w:pPr>
        <w:ind w:left="3614" w:hanging="180"/>
      </w:pPr>
    </w:lvl>
    <w:lvl w:ilvl="3" w:tplc="0409000F" w:tentative="1">
      <w:start w:val="1"/>
      <w:numFmt w:val="decimal"/>
      <w:lvlText w:val="%4."/>
      <w:lvlJc w:val="left"/>
      <w:pPr>
        <w:ind w:left="4334" w:hanging="360"/>
      </w:pPr>
    </w:lvl>
    <w:lvl w:ilvl="4" w:tplc="04090019" w:tentative="1">
      <w:start w:val="1"/>
      <w:numFmt w:val="lowerLetter"/>
      <w:lvlText w:val="%5."/>
      <w:lvlJc w:val="left"/>
      <w:pPr>
        <w:ind w:left="5054" w:hanging="360"/>
      </w:pPr>
    </w:lvl>
    <w:lvl w:ilvl="5" w:tplc="0409001B" w:tentative="1">
      <w:start w:val="1"/>
      <w:numFmt w:val="lowerRoman"/>
      <w:lvlText w:val="%6."/>
      <w:lvlJc w:val="right"/>
      <w:pPr>
        <w:ind w:left="5774" w:hanging="180"/>
      </w:pPr>
    </w:lvl>
    <w:lvl w:ilvl="6" w:tplc="0409000F" w:tentative="1">
      <w:start w:val="1"/>
      <w:numFmt w:val="decimal"/>
      <w:lvlText w:val="%7."/>
      <w:lvlJc w:val="left"/>
      <w:pPr>
        <w:ind w:left="6494" w:hanging="360"/>
      </w:pPr>
    </w:lvl>
    <w:lvl w:ilvl="7" w:tplc="04090019" w:tentative="1">
      <w:start w:val="1"/>
      <w:numFmt w:val="lowerLetter"/>
      <w:lvlText w:val="%8."/>
      <w:lvlJc w:val="left"/>
      <w:pPr>
        <w:ind w:left="7214" w:hanging="360"/>
      </w:pPr>
    </w:lvl>
    <w:lvl w:ilvl="8" w:tplc="0409001B" w:tentative="1">
      <w:start w:val="1"/>
      <w:numFmt w:val="lowerRoman"/>
      <w:lvlText w:val="%9."/>
      <w:lvlJc w:val="right"/>
      <w:pPr>
        <w:ind w:left="7934" w:hanging="180"/>
      </w:pPr>
    </w:lvl>
  </w:abstractNum>
  <w:abstractNum w:abstractNumId="13" w15:restartNumberingAfterBreak="0">
    <w:nsid w:val="1B780000"/>
    <w:multiLevelType w:val="hybridMultilevel"/>
    <w:tmpl w:val="D48CC04C"/>
    <w:lvl w:ilvl="0" w:tplc="06042B92">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1C867E3A"/>
    <w:multiLevelType w:val="hybridMultilevel"/>
    <w:tmpl w:val="8D06C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9702F6"/>
    <w:multiLevelType w:val="hybridMultilevel"/>
    <w:tmpl w:val="3948DAC4"/>
    <w:lvl w:ilvl="0" w:tplc="04090017">
      <w:start w:val="1"/>
      <w:numFmt w:val="lowerLetter"/>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6" w15:restartNumberingAfterBreak="0">
    <w:nsid w:val="1FF074ED"/>
    <w:multiLevelType w:val="hybridMultilevel"/>
    <w:tmpl w:val="EB50F726"/>
    <w:lvl w:ilvl="0" w:tplc="1F94C3FC">
      <w:start w:val="5"/>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09D523C"/>
    <w:multiLevelType w:val="hybridMultilevel"/>
    <w:tmpl w:val="515493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527134"/>
    <w:multiLevelType w:val="hybridMultilevel"/>
    <w:tmpl w:val="46BC2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1E7F3D"/>
    <w:multiLevelType w:val="hybridMultilevel"/>
    <w:tmpl w:val="ADDAF4E8"/>
    <w:lvl w:ilvl="0" w:tplc="B4D4C5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76D4958"/>
    <w:multiLevelType w:val="hybridMultilevel"/>
    <w:tmpl w:val="EAF69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F6C85"/>
    <w:multiLevelType w:val="hybridMultilevel"/>
    <w:tmpl w:val="DB34DA68"/>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2CF8699A"/>
    <w:multiLevelType w:val="hybridMultilevel"/>
    <w:tmpl w:val="24948F02"/>
    <w:lvl w:ilvl="0" w:tplc="630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8B7197"/>
    <w:multiLevelType w:val="hybridMultilevel"/>
    <w:tmpl w:val="D9646E98"/>
    <w:lvl w:ilvl="0" w:tplc="29EC9E32">
      <w:start w:val="4"/>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2D914225"/>
    <w:multiLevelType w:val="hybridMultilevel"/>
    <w:tmpl w:val="9AD09A30"/>
    <w:lvl w:ilvl="0" w:tplc="1BCEF9B6">
      <w:start w:val="2"/>
      <w:numFmt w:val="low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2EC327FA"/>
    <w:multiLevelType w:val="hybridMultilevel"/>
    <w:tmpl w:val="2942551C"/>
    <w:lvl w:ilvl="0" w:tplc="38090019">
      <w:start w:val="1"/>
      <w:numFmt w:val="lowerLetter"/>
      <w:lvlText w:val="%1."/>
      <w:lvlJc w:val="left"/>
      <w:pPr>
        <w:ind w:left="1212" w:hanging="360"/>
      </w:pPr>
    </w:lvl>
    <w:lvl w:ilvl="1" w:tplc="6C6C0DA2">
      <w:start w:val="1"/>
      <w:numFmt w:val="decimal"/>
      <w:lvlText w:val="%2."/>
      <w:lvlJc w:val="left"/>
      <w:pPr>
        <w:ind w:left="1932" w:hanging="360"/>
      </w:pPr>
      <w:rPr>
        <w:rFonts w:hint="default"/>
      </w:r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6" w15:restartNumberingAfterBreak="0">
    <w:nsid w:val="3152450A"/>
    <w:multiLevelType w:val="hybridMultilevel"/>
    <w:tmpl w:val="00B45D3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31D56E8E"/>
    <w:multiLevelType w:val="hybridMultilevel"/>
    <w:tmpl w:val="F754D270"/>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8" w15:restartNumberingAfterBreak="0">
    <w:nsid w:val="32A81DFA"/>
    <w:multiLevelType w:val="hybridMultilevel"/>
    <w:tmpl w:val="69D44AD4"/>
    <w:lvl w:ilvl="0" w:tplc="97ECBCFA">
      <w:start w:val="5"/>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596757A"/>
    <w:multiLevelType w:val="hybridMultilevel"/>
    <w:tmpl w:val="4D9A8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80F6032"/>
    <w:multiLevelType w:val="hybridMultilevel"/>
    <w:tmpl w:val="47667124"/>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3AAA44B8"/>
    <w:multiLevelType w:val="hybridMultilevel"/>
    <w:tmpl w:val="F7CE4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B4339DA"/>
    <w:multiLevelType w:val="hybridMultilevel"/>
    <w:tmpl w:val="3F180CB0"/>
    <w:lvl w:ilvl="0" w:tplc="B1E2DC7E">
      <w:start w:val="2"/>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3CB23771"/>
    <w:multiLevelType w:val="hybridMultilevel"/>
    <w:tmpl w:val="A918B224"/>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4" w15:restartNumberingAfterBreak="0">
    <w:nsid w:val="3D2040FE"/>
    <w:multiLevelType w:val="hybridMultilevel"/>
    <w:tmpl w:val="6002C64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E231500"/>
    <w:multiLevelType w:val="hybridMultilevel"/>
    <w:tmpl w:val="5450EC44"/>
    <w:lvl w:ilvl="0" w:tplc="54AEF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F74EF4"/>
    <w:multiLevelType w:val="hybridMultilevel"/>
    <w:tmpl w:val="6B4EF2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D442F3"/>
    <w:multiLevelType w:val="hybridMultilevel"/>
    <w:tmpl w:val="644E9F64"/>
    <w:lvl w:ilvl="0" w:tplc="B302C06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47497F67"/>
    <w:multiLevelType w:val="hybridMultilevel"/>
    <w:tmpl w:val="F148F8C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829009F"/>
    <w:multiLevelType w:val="hybridMultilevel"/>
    <w:tmpl w:val="E444B59E"/>
    <w:lvl w:ilvl="0" w:tplc="B4DCF362">
      <w:start w:val="3"/>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CC55D08"/>
    <w:multiLevelType w:val="hybridMultilevel"/>
    <w:tmpl w:val="9842C7F0"/>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1" w15:restartNumberingAfterBreak="0">
    <w:nsid w:val="50A76F11"/>
    <w:multiLevelType w:val="hybridMultilevel"/>
    <w:tmpl w:val="C0C6E4FA"/>
    <w:lvl w:ilvl="0" w:tplc="D5D29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17D5ED1"/>
    <w:multiLevelType w:val="hybridMultilevel"/>
    <w:tmpl w:val="98B00EB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851AEC"/>
    <w:multiLevelType w:val="hybridMultilevel"/>
    <w:tmpl w:val="2F1CA970"/>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4" w15:restartNumberingAfterBreak="0">
    <w:nsid w:val="577B4ABA"/>
    <w:multiLevelType w:val="hybridMultilevel"/>
    <w:tmpl w:val="7B4A45F8"/>
    <w:lvl w:ilvl="0" w:tplc="39B8C34A">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5" w15:restartNumberingAfterBreak="0">
    <w:nsid w:val="578D15FB"/>
    <w:multiLevelType w:val="hybridMultilevel"/>
    <w:tmpl w:val="84925D2C"/>
    <w:lvl w:ilvl="0" w:tplc="C1A0B270">
      <w:start w:val="1"/>
      <w:numFmt w:val="decimal"/>
      <w:lvlText w:val="%1."/>
      <w:lvlJc w:val="left"/>
      <w:pPr>
        <w:ind w:left="720" w:hanging="360"/>
      </w:pPr>
      <w:rPr>
        <w:rFonts w:ascii="Arial" w:hAnsi="Arial" w:cs="Arial" w:hint="default"/>
        <w:b/>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BE0F52"/>
    <w:multiLevelType w:val="hybridMultilevel"/>
    <w:tmpl w:val="0442B3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5F836BD3"/>
    <w:multiLevelType w:val="hybridMultilevel"/>
    <w:tmpl w:val="513C0074"/>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8" w15:restartNumberingAfterBreak="0">
    <w:nsid w:val="5F877E58"/>
    <w:multiLevelType w:val="hybridMultilevel"/>
    <w:tmpl w:val="DC0AF16E"/>
    <w:lvl w:ilvl="0" w:tplc="21CE51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766C85"/>
    <w:multiLevelType w:val="hybridMultilevel"/>
    <w:tmpl w:val="D370E976"/>
    <w:lvl w:ilvl="0" w:tplc="38090017">
      <w:start w:val="1"/>
      <w:numFmt w:val="lowerLetter"/>
      <w:lvlText w:val="%1)"/>
      <w:lvlJc w:val="left"/>
      <w:pPr>
        <w:ind w:left="1713" w:hanging="360"/>
      </w:pPr>
    </w:lvl>
    <w:lvl w:ilvl="1" w:tplc="38090017">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50" w15:restartNumberingAfterBreak="0">
    <w:nsid w:val="61775C2D"/>
    <w:multiLevelType w:val="hybridMultilevel"/>
    <w:tmpl w:val="F36ACCCC"/>
    <w:lvl w:ilvl="0" w:tplc="3D7C0988">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62407180"/>
    <w:multiLevelType w:val="hybridMultilevel"/>
    <w:tmpl w:val="1DBCFC4E"/>
    <w:lvl w:ilvl="0" w:tplc="4A70027C">
      <w:start w:val="2"/>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24C48D8"/>
    <w:multiLevelType w:val="hybridMultilevel"/>
    <w:tmpl w:val="839A4192"/>
    <w:lvl w:ilvl="0" w:tplc="BAE4412C">
      <w:start w:val="2"/>
      <w:numFmt w:val="upperLetter"/>
      <w:lvlText w:val="%1."/>
      <w:lvlJc w:val="left"/>
      <w:pPr>
        <w:ind w:left="50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3C413CB"/>
    <w:multiLevelType w:val="hybridMultilevel"/>
    <w:tmpl w:val="03260662"/>
    <w:lvl w:ilvl="0" w:tplc="38090011">
      <w:start w:val="1"/>
      <w:numFmt w:val="decimal"/>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54" w15:restartNumberingAfterBreak="0">
    <w:nsid w:val="659A7ED4"/>
    <w:multiLevelType w:val="hybridMultilevel"/>
    <w:tmpl w:val="E110A436"/>
    <w:lvl w:ilvl="0" w:tplc="C1A0B270">
      <w:start w:val="1"/>
      <w:numFmt w:val="decimal"/>
      <w:lvlText w:val="%1."/>
      <w:lvlJc w:val="left"/>
      <w:pPr>
        <w:ind w:left="720" w:hanging="360"/>
      </w:pPr>
      <w:rPr>
        <w:rFonts w:ascii="Arial" w:hAnsi="Arial" w:cs="Arial" w:hint="default"/>
        <w:b/>
        <w:color w:val="000000" w:themeColor="text1"/>
        <w:sz w:val="22"/>
      </w:rPr>
    </w:lvl>
    <w:lvl w:ilvl="1" w:tplc="C1A0B270">
      <w:start w:val="1"/>
      <w:numFmt w:val="decimal"/>
      <w:lvlText w:val="%2."/>
      <w:lvlJc w:val="left"/>
      <w:pPr>
        <w:ind w:left="1440" w:hanging="360"/>
      </w:pPr>
      <w:rPr>
        <w:rFonts w:ascii="Arial" w:hAnsi="Arial" w:cs="Arial" w:hint="default"/>
        <w:b/>
        <w:color w:val="000000" w:themeColor="text1"/>
        <w:sz w:val="22"/>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7851814"/>
    <w:multiLevelType w:val="hybridMultilevel"/>
    <w:tmpl w:val="D2AA6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9DE2619"/>
    <w:multiLevelType w:val="hybridMultilevel"/>
    <w:tmpl w:val="A8D20B9A"/>
    <w:lvl w:ilvl="0" w:tplc="38090011">
      <w:start w:val="1"/>
      <w:numFmt w:val="decimal"/>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57" w15:restartNumberingAfterBreak="0">
    <w:nsid w:val="6B1839CC"/>
    <w:multiLevelType w:val="hybridMultilevel"/>
    <w:tmpl w:val="92C4CC22"/>
    <w:lvl w:ilvl="0" w:tplc="C1A0B270">
      <w:start w:val="1"/>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58" w15:restartNumberingAfterBreak="0">
    <w:nsid w:val="6C0A1486"/>
    <w:multiLevelType w:val="hybridMultilevel"/>
    <w:tmpl w:val="2362D8CA"/>
    <w:lvl w:ilvl="0" w:tplc="38090017">
      <w:start w:val="1"/>
      <w:numFmt w:val="lowerLetter"/>
      <w:lvlText w:val="%1)"/>
      <w:lvlJc w:val="left"/>
      <w:pPr>
        <w:ind w:left="644" w:hanging="360"/>
      </w:pPr>
      <w:rPr>
        <w:rFont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9" w15:restartNumberingAfterBreak="0">
    <w:nsid w:val="6DB204AD"/>
    <w:multiLevelType w:val="hybridMultilevel"/>
    <w:tmpl w:val="5A92F86C"/>
    <w:lvl w:ilvl="0" w:tplc="38090017">
      <w:start w:val="1"/>
      <w:numFmt w:val="lowerLetter"/>
      <w:lvlText w:val="%1)"/>
      <w:lvlJc w:val="left"/>
      <w:pPr>
        <w:ind w:left="1598" w:hanging="360"/>
      </w:pPr>
    </w:lvl>
    <w:lvl w:ilvl="1" w:tplc="38090019" w:tentative="1">
      <w:start w:val="1"/>
      <w:numFmt w:val="lowerLetter"/>
      <w:lvlText w:val="%2."/>
      <w:lvlJc w:val="left"/>
      <w:pPr>
        <w:ind w:left="2318" w:hanging="360"/>
      </w:pPr>
    </w:lvl>
    <w:lvl w:ilvl="2" w:tplc="3809001B" w:tentative="1">
      <w:start w:val="1"/>
      <w:numFmt w:val="lowerRoman"/>
      <w:lvlText w:val="%3."/>
      <w:lvlJc w:val="right"/>
      <w:pPr>
        <w:ind w:left="3038" w:hanging="180"/>
      </w:pPr>
    </w:lvl>
    <w:lvl w:ilvl="3" w:tplc="3809000F" w:tentative="1">
      <w:start w:val="1"/>
      <w:numFmt w:val="decimal"/>
      <w:lvlText w:val="%4."/>
      <w:lvlJc w:val="left"/>
      <w:pPr>
        <w:ind w:left="3758" w:hanging="360"/>
      </w:pPr>
    </w:lvl>
    <w:lvl w:ilvl="4" w:tplc="38090019" w:tentative="1">
      <w:start w:val="1"/>
      <w:numFmt w:val="lowerLetter"/>
      <w:lvlText w:val="%5."/>
      <w:lvlJc w:val="left"/>
      <w:pPr>
        <w:ind w:left="4478" w:hanging="360"/>
      </w:pPr>
    </w:lvl>
    <w:lvl w:ilvl="5" w:tplc="3809001B" w:tentative="1">
      <w:start w:val="1"/>
      <w:numFmt w:val="lowerRoman"/>
      <w:lvlText w:val="%6."/>
      <w:lvlJc w:val="right"/>
      <w:pPr>
        <w:ind w:left="5198" w:hanging="180"/>
      </w:pPr>
    </w:lvl>
    <w:lvl w:ilvl="6" w:tplc="3809000F" w:tentative="1">
      <w:start w:val="1"/>
      <w:numFmt w:val="decimal"/>
      <w:lvlText w:val="%7."/>
      <w:lvlJc w:val="left"/>
      <w:pPr>
        <w:ind w:left="5918" w:hanging="360"/>
      </w:pPr>
    </w:lvl>
    <w:lvl w:ilvl="7" w:tplc="38090019" w:tentative="1">
      <w:start w:val="1"/>
      <w:numFmt w:val="lowerLetter"/>
      <w:lvlText w:val="%8."/>
      <w:lvlJc w:val="left"/>
      <w:pPr>
        <w:ind w:left="6638" w:hanging="360"/>
      </w:pPr>
    </w:lvl>
    <w:lvl w:ilvl="8" w:tplc="3809001B" w:tentative="1">
      <w:start w:val="1"/>
      <w:numFmt w:val="lowerRoman"/>
      <w:lvlText w:val="%9."/>
      <w:lvlJc w:val="right"/>
      <w:pPr>
        <w:ind w:left="7358" w:hanging="180"/>
      </w:pPr>
    </w:lvl>
  </w:abstractNum>
  <w:abstractNum w:abstractNumId="60" w15:restartNumberingAfterBreak="0">
    <w:nsid w:val="703149A6"/>
    <w:multiLevelType w:val="hybridMultilevel"/>
    <w:tmpl w:val="BC14CD94"/>
    <w:lvl w:ilvl="0" w:tplc="38090011">
      <w:start w:val="1"/>
      <w:numFmt w:val="decimal"/>
      <w:lvlText w:val="%1)"/>
      <w:lvlJc w:val="left"/>
      <w:pPr>
        <w:ind w:left="1146" w:hanging="360"/>
      </w:pPr>
    </w:lvl>
    <w:lvl w:ilvl="1" w:tplc="38090011">
      <w:start w:val="1"/>
      <w:numFmt w:val="decimal"/>
      <w:lvlText w:val="%2)"/>
      <w:lvlJc w:val="left"/>
      <w:pPr>
        <w:ind w:left="1866" w:hanging="360"/>
      </w:pPr>
    </w:lvl>
    <w:lvl w:ilvl="2" w:tplc="359E607E">
      <w:start w:val="2"/>
      <w:numFmt w:val="upperLetter"/>
      <w:lvlText w:val="%3."/>
      <w:lvlJc w:val="left"/>
      <w:pPr>
        <w:ind w:left="644" w:hanging="360"/>
      </w:pPr>
      <w:rPr>
        <w:rFonts w:hint="default"/>
        <w:sz w:val="22"/>
      </w:r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61" w15:restartNumberingAfterBreak="0">
    <w:nsid w:val="703B44ED"/>
    <w:multiLevelType w:val="hybridMultilevel"/>
    <w:tmpl w:val="B86C9130"/>
    <w:lvl w:ilvl="0" w:tplc="1C84346E">
      <w:start w:val="1"/>
      <w:numFmt w:val="lowerLetter"/>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2" w15:restartNumberingAfterBreak="0">
    <w:nsid w:val="757F694A"/>
    <w:multiLevelType w:val="hybridMultilevel"/>
    <w:tmpl w:val="268C325E"/>
    <w:lvl w:ilvl="0" w:tplc="04090001">
      <w:start w:val="1"/>
      <w:numFmt w:val="bullet"/>
      <w:lvlText w:val=""/>
      <w:lvlJc w:val="left"/>
      <w:pPr>
        <w:ind w:left="3306" w:hanging="360"/>
      </w:pPr>
      <w:rPr>
        <w:rFonts w:ascii="Symbol" w:hAnsi="Symbol" w:hint="default"/>
      </w:rPr>
    </w:lvl>
    <w:lvl w:ilvl="1" w:tplc="04090003" w:tentative="1">
      <w:start w:val="1"/>
      <w:numFmt w:val="bullet"/>
      <w:lvlText w:val="o"/>
      <w:lvlJc w:val="left"/>
      <w:pPr>
        <w:ind w:left="4026" w:hanging="360"/>
      </w:pPr>
      <w:rPr>
        <w:rFonts w:ascii="Courier New" w:hAnsi="Courier New" w:cs="Courier New" w:hint="default"/>
      </w:rPr>
    </w:lvl>
    <w:lvl w:ilvl="2" w:tplc="04090005" w:tentative="1">
      <w:start w:val="1"/>
      <w:numFmt w:val="bullet"/>
      <w:lvlText w:val=""/>
      <w:lvlJc w:val="left"/>
      <w:pPr>
        <w:ind w:left="4746" w:hanging="360"/>
      </w:pPr>
      <w:rPr>
        <w:rFonts w:ascii="Wingdings" w:hAnsi="Wingdings" w:hint="default"/>
      </w:rPr>
    </w:lvl>
    <w:lvl w:ilvl="3" w:tplc="04090001" w:tentative="1">
      <w:start w:val="1"/>
      <w:numFmt w:val="bullet"/>
      <w:lvlText w:val=""/>
      <w:lvlJc w:val="left"/>
      <w:pPr>
        <w:ind w:left="5466" w:hanging="360"/>
      </w:pPr>
      <w:rPr>
        <w:rFonts w:ascii="Symbol" w:hAnsi="Symbol" w:hint="default"/>
      </w:rPr>
    </w:lvl>
    <w:lvl w:ilvl="4" w:tplc="04090003" w:tentative="1">
      <w:start w:val="1"/>
      <w:numFmt w:val="bullet"/>
      <w:lvlText w:val="o"/>
      <w:lvlJc w:val="left"/>
      <w:pPr>
        <w:ind w:left="6186" w:hanging="360"/>
      </w:pPr>
      <w:rPr>
        <w:rFonts w:ascii="Courier New" w:hAnsi="Courier New" w:cs="Courier New" w:hint="default"/>
      </w:rPr>
    </w:lvl>
    <w:lvl w:ilvl="5" w:tplc="04090005" w:tentative="1">
      <w:start w:val="1"/>
      <w:numFmt w:val="bullet"/>
      <w:lvlText w:val=""/>
      <w:lvlJc w:val="left"/>
      <w:pPr>
        <w:ind w:left="6906" w:hanging="360"/>
      </w:pPr>
      <w:rPr>
        <w:rFonts w:ascii="Wingdings" w:hAnsi="Wingdings" w:hint="default"/>
      </w:rPr>
    </w:lvl>
    <w:lvl w:ilvl="6" w:tplc="04090001" w:tentative="1">
      <w:start w:val="1"/>
      <w:numFmt w:val="bullet"/>
      <w:lvlText w:val=""/>
      <w:lvlJc w:val="left"/>
      <w:pPr>
        <w:ind w:left="7626" w:hanging="360"/>
      </w:pPr>
      <w:rPr>
        <w:rFonts w:ascii="Symbol" w:hAnsi="Symbol" w:hint="default"/>
      </w:rPr>
    </w:lvl>
    <w:lvl w:ilvl="7" w:tplc="04090003" w:tentative="1">
      <w:start w:val="1"/>
      <w:numFmt w:val="bullet"/>
      <w:lvlText w:val="o"/>
      <w:lvlJc w:val="left"/>
      <w:pPr>
        <w:ind w:left="8346" w:hanging="360"/>
      </w:pPr>
      <w:rPr>
        <w:rFonts w:ascii="Courier New" w:hAnsi="Courier New" w:cs="Courier New" w:hint="default"/>
      </w:rPr>
    </w:lvl>
    <w:lvl w:ilvl="8" w:tplc="04090005" w:tentative="1">
      <w:start w:val="1"/>
      <w:numFmt w:val="bullet"/>
      <w:lvlText w:val=""/>
      <w:lvlJc w:val="left"/>
      <w:pPr>
        <w:ind w:left="9066" w:hanging="360"/>
      </w:pPr>
      <w:rPr>
        <w:rFonts w:ascii="Wingdings" w:hAnsi="Wingdings" w:hint="default"/>
      </w:rPr>
    </w:lvl>
  </w:abstractNum>
  <w:abstractNum w:abstractNumId="63" w15:restartNumberingAfterBreak="0">
    <w:nsid w:val="75DC4AB1"/>
    <w:multiLevelType w:val="hybridMultilevel"/>
    <w:tmpl w:val="4A56461C"/>
    <w:lvl w:ilvl="0" w:tplc="4AF02AD8">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4" w15:restartNumberingAfterBreak="0">
    <w:nsid w:val="76795931"/>
    <w:multiLevelType w:val="hybridMultilevel"/>
    <w:tmpl w:val="29728828"/>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5" w15:restartNumberingAfterBreak="0">
    <w:nsid w:val="79191973"/>
    <w:multiLevelType w:val="hybridMultilevel"/>
    <w:tmpl w:val="233892D6"/>
    <w:lvl w:ilvl="0" w:tplc="38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B2C1A8C"/>
    <w:multiLevelType w:val="hybridMultilevel"/>
    <w:tmpl w:val="400A336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7B525DE4"/>
    <w:multiLevelType w:val="hybridMultilevel"/>
    <w:tmpl w:val="6DF6153C"/>
    <w:lvl w:ilvl="0" w:tplc="04090019">
      <w:start w:val="1"/>
      <w:numFmt w:val="lowerLetter"/>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8" w15:restartNumberingAfterBreak="0">
    <w:nsid w:val="7D6C5D1D"/>
    <w:multiLevelType w:val="hybridMultilevel"/>
    <w:tmpl w:val="F4FCF218"/>
    <w:lvl w:ilvl="0" w:tplc="B41626FC">
      <w:start w:val="3"/>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9" w15:restartNumberingAfterBreak="0">
    <w:nsid w:val="7EAB27C0"/>
    <w:multiLevelType w:val="hybridMultilevel"/>
    <w:tmpl w:val="5F48E354"/>
    <w:lvl w:ilvl="0" w:tplc="5DB6A7CE">
      <w:start w:val="1"/>
      <w:numFmt w:val="lowerLetter"/>
      <w:lvlText w:val="%1."/>
      <w:lvlJc w:val="left"/>
      <w:pPr>
        <w:ind w:left="1004" w:hanging="360"/>
      </w:pPr>
    </w:lvl>
    <w:lvl w:ilvl="1" w:tplc="8CD2F5EA">
      <w:start w:val="1"/>
      <w:numFmt w:val="lowerLetter"/>
      <w:lvlText w:val="%2)"/>
      <w:lvlJc w:val="left"/>
      <w:pPr>
        <w:ind w:left="1808" w:hanging="444"/>
      </w:pPr>
      <w:rPr>
        <w:rFonts w:hint="default"/>
      </w:r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70" w15:restartNumberingAfterBreak="0">
    <w:nsid w:val="7FF66498"/>
    <w:multiLevelType w:val="hybridMultilevel"/>
    <w:tmpl w:val="156E7650"/>
    <w:lvl w:ilvl="0" w:tplc="CCB835F2">
      <w:start w:val="1"/>
      <w:numFmt w:val="lowerLetter"/>
      <w:lvlText w:val="%1."/>
      <w:lvlJc w:val="left"/>
      <w:pPr>
        <w:ind w:left="724" w:hanging="44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716782545">
    <w:abstractNumId w:val="67"/>
  </w:num>
  <w:num w:numId="2" w16cid:durableId="1038973670">
    <w:abstractNumId w:val="18"/>
  </w:num>
  <w:num w:numId="3" w16cid:durableId="1950428811">
    <w:abstractNumId w:val="3"/>
  </w:num>
  <w:num w:numId="4" w16cid:durableId="1079136849">
    <w:abstractNumId w:val="62"/>
  </w:num>
  <w:num w:numId="5" w16cid:durableId="118963982">
    <w:abstractNumId w:val="64"/>
  </w:num>
  <w:num w:numId="6" w16cid:durableId="1839539665">
    <w:abstractNumId w:val="42"/>
  </w:num>
  <w:num w:numId="7" w16cid:durableId="1417898154">
    <w:abstractNumId w:val="15"/>
  </w:num>
  <w:num w:numId="8" w16cid:durableId="1775515126">
    <w:abstractNumId w:val="36"/>
  </w:num>
  <w:num w:numId="9" w16cid:durableId="1054309869">
    <w:abstractNumId w:val="13"/>
  </w:num>
  <w:num w:numId="10" w16cid:durableId="824517095">
    <w:abstractNumId w:val="11"/>
  </w:num>
  <w:num w:numId="11" w16cid:durableId="344016050">
    <w:abstractNumId w:val="14"/>
  </w:num>
  <w:num w:numId="12" w16cid:durableId="1028679080">
    <w:abstractNumId w:val="55"/>
  </w:num>
  <w:num w:numId="13" w16cid:durableId="1382292509">
    <w:abstractNumId w:val="29"/>
  </w:num>
  <w:num w:numId="14" w16cid:durableId="1418675190">
    <w:abstractNumId w:val="31"/>
  </w:num>
  <w:num w:numId="15" w16cid:durableId="1031884133">
    <w:abstractNumId w:val="12"/>
  </w:num>
  <w:num w:numId="16" w16cid:durableId="1502041506">
    <w:abstractNumId w:val="63"/>
  </w:num>
  <w:num w:numId="17" w16cid:durableId="1923640866">
    <w:abstractNumId w:val="10"/>
  </w:num>
  <w:num w:numId="18" w16cid:durableId="685861148">
    <w:abstractNumId w:val="70"/>
  </w:num>
  <w:num w:numId="19" w16cid:durableId="675036642">
    <w:abstractNumId w:val="8"/>
  </w:num>
  <w:num w:numId="20" w16cid:durableId="1181816265">
    <w:abstractNumId w:val="41"/>
  </w:num>
  <w:num w:numId="21" w16cid:durableId="1641230355">
    <w:abstractNumId w:val="19"/>
  </w:num>
  <w:num w:numId="22" w16cid:durableId="1940218823">
    <w:abstractNumId w:val="34"/>
  </w:num>
  <w:num w:numId="23" w16cid:durableId="2030401316">
    <w:abstractNumId w:val="17"/>
  </w:num>
  <w:num w:numId="24" w16cid:durableId="1305313012">
    <w:abstractNumId w:val="21"/>
  </w:num>
  <w:num w:numId="25" w16cid:durableId="119761017">
    <w:abstractNumId w:val="1"/>
  </w:num>
  <w:num w:numId="26" w16cid:durableId="1423335128">
    <w:abstractNumId w:val="22"/>
  </w:num>
  <w:num w:numId="27" w16cid:durableId="1134643054">
    <w:abstractNumId w:val="25"/>
  </w:num>
  <w:num w:numId="28" w16cid:durableId="1297489860">
    <w:abstractNumId w:val="60"/>
  </w:num>
  <w:num w:numId="29" w16cid:durableId="1862237937">
    <w:abstractNumId w:val="44"/>
  </w:num>
  <w:num w:numId="30" w16cid:durableId="1996641873">
    <w:abstractNumId w:val="9"/>
  </w:num>
  <w:num w:numId="31" w16cid:durableId="236135591">
    <w:abstractNumId w:val="5"/>
  </w:num>
  <w:num w:numId="32" w16cid:durableId="1413117544">
    <w:abstractNumId w:val="39"/>
  </w:num>
  <w:num w:numId="33" w16cid:durableId="645084413">
    <w:abstractNumId w:val="61"/>
  </w:num>
  <w:num w:numId="34" w16cid:durableId="2108188757">
    <w:abstractNumId w:val="23"/>
  </w:num>
  <w:num w:numId="35" w16cid:durableId="65225603">
    <w:abstractNumId w:val="50"/>
  </w:num>
  <w:num w:numId="36" w16cid:durableId="1706101935">
    <w:abstractNumId w:val="28"/>
  </w:num>
  <w:num w:numId="37" w16cid:durableId="57704213">
    <w:abstractNumId w:val="59"/>
  </w:num>
  <w:num w:numId="38" w16cid:durableId="510529274">
    <w:abstractNumId w:val="69"/>
  </w:num>
  <w:num w:numId="39" w16cid:durableId="1724671214">
    <w:abstractNumId w:val="49"/>
  </w:num>
  <w:num w:numId="40" w16cid:durableId="1124082489">
    <w:abstractNumId w:val="57"/>
  </w:num>
  <w:num w:numId="41" w16cid:durableId="2037343473">
    <w:abstractNumId w:val="38"/>
  </w:num>
  <w:num w:numId="42" w16cid:durableId="828986121">
    <w:abstractNumId w:val="58"/>
  </w:num>
  <w:num w:numId="43" w16cid:durableId="2037845927">
    <w:abstractNumId w:val="7"/>
  </w:num>
  <w:num w:numId="44" w16cid:durableId="1676225219">
    <w:abstractNumId w:val="32"/>
  </w:num>
  <w:num w:numId="45" w16cid:durableId="1215195966">
    <w:abstractNumId w:val="37"/>
  </w:num>
  <w:num w:numId="46" w16cid:durableId="1360471965">
    <w:abstractNumId w:val="27"/>
  </w:num>
  <w:num w:numId="47" w16cid:durableId="560750334">
    <w:abstractNumId w:val="47"/>
  </w:num>
  <w:num w:numId="48" w16cid:durableId="1250315104">
    <w:abstractNumId w:val="40"/>
  </w:num>
  <w:num w:numId="49" w16cid:durableId="1027440177">
    <w:abstractNumId w:val="30"/>
  </w:num>
  <w:num w:numId="50" w16cid:durableId="1634093439">
    <w:abstractNumId w:val="16"/>
  </w:num>
  <w:num w:numId="51" w16cid:durableId="368913872">
    <w:abstractNumId w:val="33"/>
  </w:num>
  <w:num w:numId="52" w16cid:durableId="1447651269">
    <w:abstractNumId w:val="68"/>
  </w:num>
  <w:num w:numId="53" w16cid:durableId="1125585590">
    <w:abstractNumId w:val="46"/>
  </w:num>
  <w:num w:numId="54" w16cid:durableId="1927230150">
    <w:abstractNumId w:val="43"/>
  </w:num>
  <w:num w:numId="55" w16cid:durableId="1318918102">
    <w:abstractNumId w:val="35"/>
  </w:num>
  <w:num w:numId="56" w16cid:durableId="827358046">
    <w:abstractNumId w:val="65"/>
  </w:num>
  <w:num w:numId="57" w16cid:durableId="1250776304">
    <w:abstractNumId w:val="51"/>
  </w:num>
  <w:num w:numId="58" w16cid:durableId="993532730">
    <w:abstractNumId w:val="54"/>
  </w:num>
  <w:num w:numId="59" w16cid:durableId="784425773">
    <w:abstractNumId w:val="6"/>
  </w:num>
  <w:num w:numId="60" w16cid:durableId="724253444">
    <w:abstractNumId w:val="53"/>
  </w:num>
  <w:num w:numId="61" w16cid:durableId="1451244512">
    <w:abstractNumId w:val="24"/>
  </w:num>
  <w:num w:numId="62" w16cid:durableId="1216699279">
    <w:abstractNumId w:val="56"/>
  </w:num>
  <w:num w:numId="63" w16cid:durableId="1570068651">
    <w:abstractNumId w:val="66"/>
  </w:num>
  <w:num w:numId="64" w16cid:durableId="1003237019">
    <w:abstractNumId w:val="52"/>
  </w:num>
  <w:num w:numId="65" w16cid:durableId="106967502">
    <w:abstractNumId w:val="0"/>
  </w:num>
  <w:num w:numId="66" w16cid:durableId="1951626491">
    <w:abstractNumId w:val="2"/>
  </w:num>
  <w:num w:numId="67" w16cid:durableId="66147823">
    <w:abstractNumId w:val="4"/>
  </w:num>
  <w:num w:numId="68" w16cid:durableId="4015672">
    <w:abstractNumId w:val="20"/>
  </w:num>
  <w:num w:numId="69" w16cid:durableId="77529354">
    <w:abstractNumId w:val="26"/>
  </w:num>
  <w:num w:numId="70" w16cid:durableId="94786480">
    <w:abstractNumId w:val="45"/>
  </w:num>
  <w:num w:numId="71" w16cid:durableId="936913539">
    <w:abstractNumId w:val="4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4B"/>
    <w:rsid w:val="00001E16"/>
    <w:rsid w:val="00002606"/>
    <w:rsid w:val="00004DA2"/>
    <w:rsid w:val="00006E66"/>
    <w:rsid w:val="000077B1"/>
    <w:rsid w:val="00010B9C"/>
    <w:rsid w:val="0001604D"/>
    <w:rsid w:val="000176F9"/>
    <w:rsid w:val="00023E02"/>
    <w:rsid w:val="00032F1F"/>
    <w:rsid w:val="00042605"/>
    <w:rsid w:val="00054255"/>
    <w:rsid w:val="00061FCE"/>
    <w:rsid w:val="00062984"/>
    <w:rsid w:val="00062C48"/>
    <w:rsid w:val="00063A2F"/>
    <w:rsid w:val="00064366"/>
    <w:rsid w:val="0006455D"/>
    <w:rsid w:val="00065C17"/>
    <w:rsid w:val="00066743"/>
    <w:rsid w:val="00066B69"/>
    <w:rsid w:val="0007009C"/>
    <w:rsid w:val="00070A81"/>
    <w:rsid w:val="000710AE"/>
    <w:rsid w:val="00076DEA"/>
    <w:rsid w:val="0008118F"/>
    <w:rsid w:val="000839D1"/>
    <w:rsid w:val="00086599"/>
    <w:rsid w:val="00087ADD"/>
    <w:rsid w:val="000972B6"/>
    <w:rsid w:val="000A3041"/>
    <w:rsid w:val="000B1038"/>
    <w:rsid w:val="000B108D"/>
    <w:rsid w:val="000C31CA"/>
    <w:rsid w:val="000C617C"/>
    <w:rsid w:val="000C719B"/>
    <w:rsid w:val="000C74DD"/>
    <w:rsid w:val="000D0B20"/>
    <w:rsid w:val="000D6B2F"/>
    <w:rsid w:val="000E1A1E"/>
    <w:rsid w:val="000E20FF"/>
    <w:rsid w:val="000E50FE"/>
    <w:rsid w:val="000E5742"/>
    <w:rsid w:val="000F126B"/>
    <w:rsid w:val="000F2474"/>
    <w:rsid w:val="000F58D8"/>
    <w:rsid w:val="000F6010"/>
    <w:rsid w:val="000F7F79"/>
    <w:rsid w:val="001026D1"/>
    <w:rsid w:val="00104AEC"/>
    <w:rsid w:val="001053B9"/>
    <w:rsid w:val="001102BB"/>
    <w:rsid w:val="00121EC8"/>
    <w:rsid w:val="001256ED"/>
    <w:rsid w:val="00125D7C"/>
    <w:rsid w:val="00126114"/>
    <w:rsid w:val="0013719B"/>
    <w:rsid w:val="00141F2A"/>
    <w:rsid w:val="00143B27"/>
    <w:rsid w:val="00143E31"/>
    <w:rsid w:val="00145F9C"/>
    <w:rsid w:val="00145FE4"/>
    <w:rsid w:val="001509EB"/>
    <w:rsid w:val="00157680"/>
    <w:rsid w:val="001648FA"/>
    <w:rsid w:val="00164F08"/>
    <w:rsid w:val="00165B43"/>
    <w:rsid w:val="00171081"/>
    <w:rsid w:val="00176072"/>
    <w:rsid w:val="0017632C"/>
    <w:rsid w:val="0017659A"/>
    <w:rsid w:val="0018711F"/>
    <w:rsid w:val="00187BB2"/>
    <w:rsid w:val="001908DB"/>
    <w:rsid w:val="001945E4"/>
    <w:rsid w:val="00195440"/>
    <w:rsid w:val="00195E78"/>
    <w:rsid w:val="001A0DA3"/>
    <w:rsid w:val="001A2E89"/>
    <w:rsid w:val="001B112C"/>
    <w:rsid w:val="001B26E3"/>
    <w:rsid w:val="001B2ED8"/>
    <w:rsid w:val="001B349E"/>
    <w:rsid w:val="001B3929"/>
    <w:rsid w:val="001B4BAB"/>
    <w:rsid w:val="001B6593"/>
    <w:rsid w:val="001B7422"/>
    <w:rsid w:val="001B743A"/>
    <w:rsid w:val="001C0E47"/>
    <w:rsid w:val="001C28EC"/>
    <w:rsid w:val="001C35CA"/>
    <w:rsid w:val="001C3964"/>
    <w:rsid w:val="001C5968"/>
    <w:rsid w:val="001C7301"/>
    <w:rsid w:val="001D033A"/>
    <w:rsid w:val="001D1D19"/>
    <w:rsid w:val="001D5D81"/>
    <w:rsid w:val="001D6D0C"/>
    <w:rsid w:val="001D75BE"/>
    <w:rsid w:val="001E75B8"/>
    <w:rsid w:val="001E7691"/>
    <w:rsid w:val="001F014F"/>
    <w:rsid w:val="001F0F04"/>
    <w:rsid w:val="001F3394"/>
    <w:rsid w:val="001F7403"/>
    <w:rsid w:val="00200BE3"/>
    <w:rsid w:val="00202B08"/>
    <w:rsid w:val="00205F7D"/>
    <w:rsid w:val="00207237"/>
    <w:rsid w:val="00207AD7"/>
    <w:rsid w:val="0021343F"/>
    <w:rsid w:val="00216344"/>
    <w:rsid w:val="00220FB5"/>
    <w:rsid w:val="00224FA7"/>
    <w:rsid w:val="00225599"/>
    <w:rsid w:val="00227A7A"/>
    <w:rsid w:val="00230448"/>
    <w:rsid w:val="00230E96"/>
    <w:rsid w:val="00234F79"/>
    <w:rsid w:val="00242423"/>
    <w:rsid w:val="00247082"/>
    <w:rsid w:val="00250BB6"/>
    <w:rsid w:val="002608A6"/>
    <w:rsid w:val="00260FDF"/>
    <w:rsid w:val="002610B9"/>
    <w:rsid w:val="0026250F"/>
    <w:rsid w:val="00266CB9"/>
    <w:rsid w:val="00266D58"/>
    <w:rsid w:val="002671AB"/>
    <w:rsid w:val="00267E79"/>
    <w:rsid w:val="00267F15"/>
    <w:rsid w:val="002710D7"/>
    <w:rsid w:val="0027404D"/>
    <w:rsid w:val="00275218"/>
    <w:rsid w:val="00280E01"/>
    <w:rsid w:val="00281DC0"/>
    <w:rsid w:val="00284742"/>
    <w:rsid w:val="0028614E"/>
    <w:rsid w:val="0028718B"/>
    <w:rsid w:val="00287DF4"/>
    <w:rsid w:val="00290706"/>
    <w:rsid w:val="00291586"/>
    <w:rsid w:val="00292981"/>
    <w:rsid w:val="002935EB"/>
    <w:rsid w:val="0029391C"/>
    <w:rsid w:val="00296D82"/>
    <w:rsid w:val="002975F9"/>
    <w:rsid w:val="002A1994"/>
    <w:rsid w:val="002A5991"/>
    <w:rsid w:val="002B5150"/>
    <w:rsid w:val="002B550F"/>
    <w:rsid w:val="002C3CA3"/>
    <w:rsid w:val="002C3CC6"/>
    <w:rsid w:val="002C5EC0"/>
    <w:rsid w:val="002C7C71"/>
    <w:rsid w:val="002C7F50"/>
    <w:rsid w:val="002D29CD"/>
    <w:rsid w:val="002D4407"/>
    <w:rsid w:val="002D486C"/>
    <w:rsid w:val="002D5970"/>
    <w:rsid w:val="002E0E79"/>
    <w:rsid w:val="002E5DDC"/>
    <w:rsid w:val="002F2BA7"/>
    <w:rsid w:val="002F4AA3"/>
    <w:rsid w:val="002F7BAE"/>
    <w:rsid w:val="003009AF"/>
    <w:rsid w:val="00305083"/>
    <w:rsid w:val="00311C51"/>
    <w:rsid w:val="003133AD"/>
    <w:rsid w:val="00313464"/>
    <w:rsid w:val="00317B9B"/>
    <w:rsid w:val="00320812"/>
    <w:rsid w:val="00331473"/>
    <w:rsid w:val="003324FE"/>
    <w:rsid w:val="003409E0"/>
    <w:rsid w:val="00357FCD"/>
    <w:rsid w:val="00361AB2"/>
    <w:rsid w:val="00361D5A"/>
    <w:rsid w:val="00363A3B"/>
    <w:rsid w:val="00364D11"/>
    <w:rsid w:val="00372436"/>
    <w:rsid w:val="00372BFD"/>
    <w:rsid w:val="00373659"/>
    <w:rsid w:val="003738EF"/>
    <w:rsid w:val="00373B35"/>
    <w:rsid w:val="003746BB"/>
    <w:rsid w:val="003770EF"/>
    <w:rsid w:val="003806BA"/>
    <w:rsid w:val="00381B97"/>
    <w:rsid w:val="00387B7F"/>
    <w:rsid w:val="00387CA0"/>
    <w:rsid w:val="0039002E"/>
    <w:rsid w:val="003921AC"/>
    <w:rsid w:val="00395310"/>
    <w:rsid w:val="00396DDF"/>
    <w:rsid w:val="003A28C2"/>
    <w:rsid w:val="003A35BB"/>
    <w:rsid w:val="003A4819"/>
    <w:rsid w:val="003B06DF"/>
    <w:rsid w:val="003B4088"/>
    <w:rsid w:val="003B7ABB"/>
    <w:rsid w:val="003C0166"/>
    <w:rsid w:val="003C06FA"/>
    <w:rsid w:val="003C1A17"/>
    <w:rsid w:val="003C73A0"/>
    <w:rsid w:val="003D1930"/>
    <w:rsid w:val="003E2094"/>
    <w:rsid w:val="003E4C31"/>
    <w:rsid w:val="003E712B"/>
    <w:rsid w:val="003F0F45"/>
    <w:rsid w:val="003F1D4A"/>
    <w:rsid w:val="003F270D"/>
    <w:rsid w:val="003F38FD"/>
    <w:rsid w:val="00405619"/>
    <w:rsid w:val="00405781"/>
    <w:rsid w:val="00410E64"/>
    <w:rsid w:val="00411A82"/>
    <w:rsid w:val="00413BB3"/>
    <w:rsid w:val="00413E19"/>
    <w:rsid w:val="004141FF"/>
    <w:rsid w:val="00415611"/>
    <w:rsid w:val="004238D1"/>
    <w:rsid w:val="004336CE"/>
    <w:rsid w:val="004378F3"/>
    <w:rsid w:val="004409EF"/>
    <w:rsid w:val="00444E7F"/>
    <w:rsid w:val="00463274"/>
    <w:rsid w:val="004652AA"/>
    <w:rsid w:val="0046681C"/>
    <w:rsid w:val="0047324B"/>
    <w:rsid w:val="0048283D"/>
    <w:rsid w:val="0048346E"/>
    <w:rsid w:val="00485AE3"/>
    <w:rsid w:val="004870A2"/>
    <w:rsid w:val="00491719"/>
    <w:rsid w:val="004A5346"/>
    <w:rsid w:val="004B1FA4"/>
    <w:rsid w:val="004C1076"/>
    <w:rsid w:val="004C1E33"/>
    <w:rsid w:val="004C443E"/>
    <w:rsid w:val="004C5375"/>
    <w:rsid w:val="004D077B"/>
    <w:rsid w:val="004D4A35"/>
    <w:rsid w:val="004D5014"/>
    <w:rsid w:val="004D70F1"/>
    <w:rsid w:val="004D7A85"/>
    <w:rsid w:val="004E2B95"/>
    <w:rsid w:val="004E2E8A"/>
    <w:rsid w:val="004E37FA"/>
    <w:rsid w:val="004E627D"/>
    <w:rsid w:val="004F445C"/>
    <w:rsid w:val="004F78F7"/>
    <w:rsid w:val="004F7DB1"/>
    <w:rsid w:val="005076EC"/>
    <w:rsid w:val="005079B8"/>
    <w:rsid w:val="00510E4F"/>
    <w:rsid w:val="005122EA"/>
    <w:rsid w:val="00514E0D"/>
    <w:rsid w:val="0051553B"/>
    <w:rsid w:val="00517ECB"/>
    <w:rsid w:val="00521C3A"/>
    <w:rsid w:val="00532199"/>
    <w:rsid w:val="00533449"/>
    <w:rsid w:val="0053778B"/>
    <w:rsid w:val="0054278C"/>
    <w:rsid w:val="00543AC9"/>
    <w:rsid w:val="00547093"/>
    <w:rsid w:val="00551EFB"/>
    <w:rsid w:val="00552DAB"/>
    <w:rsid w:val="00554D8C"/>
    <w:rsid w:val="00554FC5"/>
    <w:rsid w:val="00557B54"/>
    <w:rsid w:val="00565ADD"/>
    <w:rsid w:val="005670BC"/>
    <w:rsid w:val="00570198"/>
    <w:rsid w:val="0057111F"/>
    <w:rsid w:val="00574F94"/>
    <w:rsid w:val="0057667D"/>
    <w:rsid w:val="00576E76"/>
    <w:rsid w:val="005834C9"/>
    <w:rsid w:val="0058357C"/>
    <w:rsid w:val="00584835"/>
    <w:rsid w:val="005851A4"/>
    <w:rsid w:val="00586920"/>
    <w:rsid w:val="00591DD0"/>
    <w:rsid w:val="00592C61"/>
    <w:rsid w:val="00597FA9"/>
    <w:rsid w:val="005A3E32"/>
    <w:rsid w:val="005A59B4"/>
    <w:rsid w:val="005A5E32"/>
    <w:rsid w:val="005A6309"/>
    <w:rsid w:val="005A675E"/>
    <w:rsid w:val="005A69FC"/>
    <w:rsid w:val="005B05D6"/>
    <w:rsid w:val="005B0F7B"/>
    <w:rsid w:val="005B309E"/>
    <w:rsid w:val="005B576A"/>
    <w:rsid w:val="005B5C56"/>
    <w:rsid w:val="005C73C0"/>
    <w:rsid w:val="005C7450"/>
    <w:rsid w:val="005D0505"/>
    <w:rsid w:val="005D0832"/>
    <w:rsid w:val="005D1DBC"/>
    <w:rsid w:val="005D4477"/>
    <w:rsid w:val="005D5F56"/>
    <w:rsid w:val="005E0906"/>
    <w:rsid w:val="005E593D"/>
    <w:rsid w:val="005F5A6E"/>
    <w:rsid w:val="005F692C"/>
    <w:rsid w:val="005F6C29"/>
    <w:rsid w:val="005F73BA"/>
    <w:rsid w:val="006001E5"/>
    <w:rsid w:val="00604BEA"/>
    <w:rsid w:val="006142A6"/>
    <w:rsid w:val="00614860"/>
    <w:rsid w:val="006161E5"/>
    <w:rsid w:val="006174A6"/>
    <w:rsid w:val="00620093"/>
    <w:rsid w:val="00623491"/>
    <w:rsid w:val="00623D6F"/>
    <w:rsid w:val="00625557"/>
    <w:rsid w:val="00626506"/>
    <w:rsid w:val="00630ADB"/>
    <w:rsid w:val="0063417F"/>
    <w:rsid w:val="00636940"/>
    <w:rsid w:val="006369C8"/>
    <w:rsid w:val="00637EC4"/>
    <w:rsid w:val="00644AF5"/>
    <w:rsid w:val="00646BF7"/>
    <w:rsid w:val="0065733C"/>
    <w:rsid w:val="00662293"/>
    <w:rsid w:val="006623F2"/>
    <w:rsid w:val="006674A6"/>
    <w:rsid w:val="00671B3C"/>
    <w:rsid w:val="00675B07"/>
    <w:rsid w:val="00677BF2"/>
    <w:rsid w:val="00686709"/>
    <w:rsid w:val="00691AE1"/>
    <w:rsid w:val="00692FF7"/>
    <w:rsid w:val="00694256"/>
    <w:rsid w:val="006971D2"/>
    <w:rsid w:val="006A0B3D"/>
    <w:rsid w:val="006A2479"/>
    <w:rsid w:val="006A3796"/>
    <w:rsid w:val="006B1206"/>
    <w:rsid w:val="006B1E03"/>
    <w:rsid w:val="006B209E"/>
    <w:rsid w:val="006B4414"/>
    <w:rsid w:val="006B4A41"/>
    <w:rsid w:val="006B5C8E"/>
    <w:rsid w:val="006B7FA5"/>
    <w:rsid w:val="006C3987"/>
    <w:rsid w:val="006D1130"/>
    <w:rsid w:val="006D1142"/>
    <w:rsid w:val="006D3B1F"/>
    <w:rsid w:val="006D5ADC"/>
    <w:rsid w:val="006D6676"/>
    <w:rsid w:val="006E0EFA"/>
    <w:rsid w:val="006E1C09"/>
    <w:rsid w:val="006E430F"/>
    <w:rsid w:val="006F0BD4"/>
    <w:rsid w:val="006F2A89"/>
    <w:rsid w:val="006F2DE7"/>
    <w:rsid w:val="006F346C"/>
    <w:rsid w:val="006F4044"/>
    <w:rsid w:val="006F51EA"/>
    <w:rsid w:val="006F55AA"/>
    <w:rsid w:val="006F6661"/>
    <w:rsid w:val="006F6801"/>
    <w:rsid w:val="00700DA1"/>
    <w:rsid w:val="00701137"/>
    <w:rsid w:val="00706F3C"/>
    <w:rsid w:val="00711057"/>
    <w:rsid w:val="0071244A"/>
    <w:rsid w:val="007202E4"/>
    <w:rsid w:val="00722111"/>
    <w:rsid w:val="00724F59"/>
    <w:rsid w:val="00731700"/>
    <w:rsid w:val="00732BD5"/>
    <w:rsid w:val="00736A9C"/>
    <w:rsid w:val="00736F56"/>
    <w:rsid w:val="00737F04"/>
    <w:rsid w:val="00744E56"/>
    <w:rsid w:val="00745DAD"/>
    <w:rsid w:val="0074636B"/>
    <w:rsid w:val="00747DED"/>
    <w:rsid w:val="007520C3"/>
    <w:rsid w:val="007527D2"/>
    <w:rsid w:val="0075331A"/>
    <w:rsid w:val="0075722C"/>
    <w:rsid w:val="00757318"/>
    <w:rsid w:val="007629F7"/>
    <w:rsid w:val="007674F8"/>
    <w:rsid w:val="007702BD"/>
    <w:rsid w:val="00771C04"/>
    <w:rsid w:val="00773D8A"/>
    <w:rsid w:val="00782E77"/>
    <w:rsid w:val="007845D6"/>
    <w:rsid w:val="00787DBE"/>
    <w:rsid w:val="00795E9F"/>
    <w:rsid w:val="0079641C"/>
    <w:rsid w:val="00797A41"/>
    <w:rsid w:val="007A1AB8"/>
    <w:rsid w:val="007A1FBC"/>
    <w:rsid w:val="007A4782"/>
    <w:rsid w:val="007A4CBE"/>
    <w:rsid w:val="007A60E0"/>
    <w:rsid w:val="007A71A9"/>
    <w:rsid w:val="007B34E6"/>
    <w:rsid w:val="007B3BA3"/>
    <w:rsid w:val="007C3B4B"/>
    <w:rsid w:val="007C4E5F"/>
    <w:rsid w:val="007C4E79"/>
    <w:rsid w:val="007C56AE"/>
    <w:rsid w:val="007D26E3"/>
    <w:rsid w:val="007D431F"/>
    <w:rsid w:val="007D4903"/>
    <w:rsid w:val="007E0778"/>
    <w:rsid w:val="007E1032"/>
    <w:rsid w:val="007E4B68"/>
    <w:rsid w:val="007E5A4F"/>
    <w:rsid w:val="007E7D08"/>
    <w:rsid w:val="007F5ADE"/>
    <w:rsid w:val="007F7100"/>
    <w:rsid w:val="007F78BD"/>
    <w:rsid w:val="007F7A84"/>
    <w:rsid w:val="008022D0"/>
    <w:rsid w:val="0080247D"/>
    <w:rsid w:val="00804982"/>
    <w:rsid w:val="00805B12"/>
    <w:rsid w:val="0081098A"/>
    <w:rsid w:val="00822247"/>
    <w:rsid w:val="0082345E"/>
    <w:rsid w:val="00823FBF"/>
    <w:rsid w:val="00824853"/>
    <w:rsid w:val="0083425E"/>
    <w:rsid w:val="00834A12"/>
    <w:rsid w:val="00836CA1"/>
    <w:rsid w:val="008443CA"/>
    <w:rsid w:val="008456D8"/>
    <w:rsid w:val="00847D89"/>
    <w:rsid w:val="00851078"/>
    <w:rsid w:val="00853434"/>
    <w:rsid w:val="008553E1"/>
    <w:rsid w:val="00860ACC"/>
    <w:rsid w:val="008639BE"/>
    <w:rsid w:val="0086416F"/>
    <w:rsid w:val="00865E62"/>
    <w:rsid w:val="0087022E"/>
    <w:rsid w:val="008713C0"/>
    <w:rsid w:val="0087681F"/>
    <w:rsid w:val="008806F6"/>
    <w:rsid w:val="00881408"/>
    <w:rsid w:val="00881CD4"/>
    <w:rsid w:val="008845A9"/>
    <w:rsid w:val="00887489"/>
    <w:rsid w:val="008876A0"/>
    <w:rsid w:val="00890938"/>
    <w:rsid w:val="008954C2"/>
    <w:rsid w:val="00895744"/>
    <w:rsid w:val="008A1ACC"/>
    <w:rsid w:val="008B1834"/>
    <w:rsid w:val="008B2EAE"/>
    <w:rsid w:val="008B3CE5"/>
    <w:rsid w:val="008B5A95"/>
    <w:rsid w:val="008C0BA1"/>
    <w:rsid w:val="008C342E"/>
    <w:rsid w:val="008C5D54"/>
    <w:rsid w:val="008C685D"/>
    <w:rsid w:val="008D2BD2"/>
    <w:rsid w:val="008D3A85"/>
    <w:rsid w:val="008D62D7"/>
    <w:rsid w:val="008D6847"/>
    <w:rsid w:val="008E10DB"/>
    <w:rsid w:val="008E7914"/>
    <w:rsid w:val="008F3236"/>
    <w:rsid w:val="008F3932"/>
    <w:rsid w:val="008F5047"/>
    <w:rsid w:val="008F5992"/>
    <w:rsid w:val="008F602D"/>
    <w:rsid w:val="009028B7"/>
    <w:rsid w:val="009039F4"/>
    <w:rsid w:val="00904806"/>
    <w:rsid w:val="00910135"/>
    <w:rsid w:val="00910DC2"/>
    <w:rsid w:val="00914047"/>
    <w:rsid w:val="009215EB"/>
    <w:rsid w:val="00921D7B"/>
    <w:rsid w:val="00923142"/>
    <w:rsid w:val="0093049A"/>
    <w:rsid w:val="00932897"/>
    <w:rsid w:val="00932C4A"/>
    <w:rsid w:val="009336FE"/>
    <w:rsid w:val="009352A5"/>
    <w:rsid w:val="00935DB3"/>
    <w:rsid w:val="00936183"/>
    <w:rsid w:val="00943068"/>
    <w:rsid w:val="009474A3"/>
    <w:rsid w:val="00955737"/>
    <w:rsid w:val="00955F20"/>
    <w:rsid w:val="00956153"/>
    <w:rsid w:val="00957C51"/>
    <w:rsid w:val="009614AA"/>
    <w:rsid w:val="0096451F"/>
    <w:rsid w:val="00967066"/>
    <w:rsid w:val="00970689"/>
    <w:rsid w:val="00971EBB"/>
    <w:rsid w:val="00973F4B"/>
    <w:rsid w:val="0097521E"/>
    <w:rsid w:val="009772CF"/>
    <w:rsid w:val="00980257"/>
    <w:rsid w:val="00982BB2"/>
    <w:rsid w:val="009842B5"/>
    <w:rsid w:val="009868ED"/>
    <w:rsid w:val="00991761"/>
    <w:rsid w:val="00992C4E"/>
    <w:rsid w:val="00992E5B"/>
    <w:rsid w:val="00994FD9"/>
    <w:rsid w:val="009A2BFF"/>
    <w:rsid w:val="009A3E7E"/>
    <w:rsid w:val="009A41B9"/>
    <w:rsid w:val="009B594A"/>
    <w:rsid w:val="009B5F93"/>
    <w:rsid w:val="009B77E2"/>
    <w:rsid w:val="009B788E"/>
    <w:rsid w:val="009B7E43"/>
    <w:rsid w:val="009C02E6"/>
    <w:rsid w:val="009C067B"/>
    <w:rsid w:val="009C64CF"/>
    <w:rsid w:val="009D063F"/>
    <w:rsid w:val="009E0809"/>
    <w:rsid w:val="009E47E4"/>
    <w:rsid w:val="009E56E3"/>
    <w:rsid w:val="009F2CA6"/>
    <w:rsid w:val="009F3D7D"/>
    <w:rsid w:val="009F62A7"/>
    <w:rsid w:val="009F6D69"/>
    <w:rsid w:val="009F7350"/>
    <w:rsid w:val="009F7B76"/>
    <w:rsid w:val="00A01599"/>
    <w:rsid w:val="00A01B92"/>
    <w:rsid w:val="00A07578"/>
    <w:rsid w:val="00A07A23"/>
    <w:rsid w:val="00A115C5"/>
    <w:rsid w:val="00A13E7F"/>
    <w:rsid w:val="00A14D6A"/>
    <w:rsid w:val="00A1678E"/>
    <w:rsid w:val="00A16B79"/>
    <w:rsid w:val="00A214D1"/>
    <w:rsid w:val="00A21D96"/>
    <w:rsid w:val="00A22B8A"/>
    <w:rsid w:val="00A24801"/>
    <w:rsid w:val="00A25137"/>
    <w:rsid w:val="00A27AB2"/>
    <w:rsid w:val="00A3296D"/>
    <w:rsid w:val="00A33B45"/>
    <w:rsid w:val="00A4438E"/>
    <w:rsid w:val="00A50ECC"/>
    <w:rsid w:val="00A55700"/>
    <w:rsid w:val="00A5571F"/>
    <w:rsid w:val="00A57417"/>
    <w:rsid w:val="00A57609"/>
    <w:rsid w:val="00A61579"/>
    <w:rsid w:val="00A65DC2"/>
    <w:rsid w:val="00A66A95"/>
    <w:rsid w:val="00A728B4"/>
    <w:rsid w:val="00A82EF2"/>
    <w:rsid w:val="00A843B8"/>
    <w:rsid w:val="00A846D3"/>
    <w:rsid w:val="00A84FE5"/>
    <w:rsid w:val="00A858B9"/>
    <w:rsid w:val="00A868B0"/>
    <w:rsid w:val="00A86C9A"/>
    <w:rsid w:val="00A91200"/>
    <w:rsid w:val="00A938A0"/>
    <w:rsid w:val="00A9417C"/>
    <w:rsid w:val="00A9694D"/>
    <w:rsid w:val="00A97FE1"/>
    <w:rsid w:val="00AA0D27"/>
    <w:rsid w:val="00AA1485"/>
    <w:rsid w:val="00AA1FEA"/>
    <w:rsid w:val="00AA5253"/>
    <w:rsid w:val="00AA5278"/>
    <w:rsid w:val="00AA5EE0"/>
    <w:rsid w:val="00AA7EE4"/>
    <w:rsid w:val="00AB0B56"/>
    <w:rsid w:val="00AB2490"/>
    <w:rsid w:val="00AB3DC6"/>
    <w:rsid w:val="00AB772B"/>
    <w:rsid w:val="00AC02E2"/>
    <w:rsid w:val="00AC552D"/>
    <w:rsid w:val="00AC5BB9"/>
    <w:rsid w:val="00AC6220"/>
    <w:rsid w:val="00AD0AA5"/>
    <w:rsid w:val="00AD0BFA"/>
    <w:rsid w:val="00AE68E2"/>
    <w:rsid w:val="00AF2424"/>
    <w:rsid w:val="00AF3C4E"/>
    <w:rsid w:val="00AF666E"/>
    <w:rsid w:val="00AF7134"/>
    <w:rsid w:val="00B06195"/>
    <w:rsid w:val="00B10049"/>
    <w:rsid w:val="00B108C8"/>
    <w:rsid w:val="00B12E0C"/>
    <w:rsid w:val="00B12FC2"/>
    <w:rsid w:val="00B13CC1"/>
    <w:rsid w:val="00B1427B"/>
    <w:rsid w:val="00B16662"/>
    <w:rsid w:val="00B16A65"/>
    <w:rsid w:val="00B2032B"/>
    <w:rsid w:val="00B206C3"/>
    <w:rsid w:val="00B23CC4"/>
    <w:rsid w:val="00B26457"/>
    <w:rsid w:val="00B26C94"/>
    <w:rsid w:val="00B310EC"/>
    <w:rsid w:val="00B32EA9"/>
    <w:rsid w:val="00B33B86"/>
    <w:rsid w:val="00B35700"/>
    <w:rsid w:val="00B37498"/>
    <w:rsid w:val="00B40BE4"/>
    <w:rsid w:val="00B425EA"/>
    <w:rsid w:val="00B42B14"/>
    <w:rsid w:val="00B45FCD"/>
    <w:rsid w:val="00B5014E"/>
    <w:rsid w:val="00B50E59"/>
    <w:rsid w:val="00B56C6E"/>
    <w:rsid w:val="00B57AAA"/>
    <w:rsid w:val="00B57AAD"/>
    <w:rsid w:val="00B61685"/>
    <w:rsid w:val="00B633E6"/>
    <w:rsid w:val="00B65593"/>
    <w:rsid w:val="00B7390A"/>
    <w:rsid w:val="00B77228"/>
    <w:rsid w:val="00B7799B"/>
    <w:rsid w:val="00B819A9"/>
    <w:rsid w:val="00B83B0A"/>
    <w:rsid w:val="00B846D5"/>
    <w:rsid w:val="00B90B79"/>
    <w:rsid w:val="00B91FA4"/>
    <w:rsid w:val="00B92789"/>
    <w:rsid w:val="00B9344F"/>
    <w:rsid w:val="00B94563"/>
    <w:rsid w:val="00B945B4"/>
    <w:rsid w:val="00B94C44"/>
    <w:rsid w:val="00BA0F4B"/>
    <w:rsid w:val="00BA37BB"/>
    <w:rsid w:val="00BA5B7B"/>
    <w:rsid w:val="00BA6706"/>
    <w:rsid w:val="00BA6FB9"/>
    <w:rsid w:val="00BC63C3"/>
    <w:rsid w:val="00BD3144"/>
    <w:rsid w:val="00BE6491"/>
    <w:rsid w:val="00BE717B"/>
    <w:rsid w:val="00BF31E9"/>
    <w:rsid w:val="00BF6D3A"/>
    <w:rsid w:val="00BF75E9"/>
    <w:rsid w:val="00BF76AF"/>
    <w:rsid w:val="00C00B3A"/>
    <w:rsid w:val="00C04FE7"/>
    <w:rsid w:val="00C060B0"/>
    <w:rsid w:val="00C0766D"/>
    <w:rsid w:val="00C2374E"/>
    <w:rsid w:val="00C30931"/>
    <w:rsid w:val="00C3177C"/>
    <w:rsid w:val="00C36AD7"/>
    <w:rsid w:val="00C519CE"/>
    <w:rsid w:val="00C51A4D"/>
    <w:rsid w:val="00C61E81"/>
    <w:rsid w:val="00C62D2F"/>
    <w:rsid w:val="00C648D4"/>
    <w:rsid w:val="00C712A9"/>
    <w:rsid w:val="00C768F4"/>
    <w:rsid w:val="00C77F4D"/>
    <w:rsid w:val="00C82521"/>
    <w:rsid w:val="00C9150D"/>
    <w:rsid w:val="00CA23D7"/>
    <w:rsid w:val="00CA59CE"/>
    <w:rsid w:val="00CA6BDE"/>
    <w:rsid w:val="00CB01A4"/>
    <w:rsid w:val="00CB1095"/>
    <w:rsid w:val="00CB7E8A"/>
    <w:rsid w:val="00CC1A94"/>
    <w:rsid w:val="00CC203E"/>
    <w:rsid w:val="00CC25CB"/>
    <w:rsid w:val="00CC3A88"/>
    <w:rsid w:val="00CC3B76"/>
    <w:rsid w:val="00CC7D29"/>
    <w:rsid w:val="00CD29CF"/>
    <w:rsid w:val="00CD3B89"/>
    <w:rsid w:val="00CD5CC6"/>
    <w:rsid w:val="00CE10ED"/>
    <w:rsid w:val="00CE4C84"/>
    <w:rsid w:val="00CE72BF"/>
    <w:rsid w:val="00CE7B88"/>
    <w:rsid w:val="00CF2453"/>
    <w:rsid w:val="00CF42DE"/>
    <w:rsid w:val="00CF5425"/>
    <w:rsid w:val="00CF5CA0"/>
    <w:rsid w:val="00CF6F50"/>
    <w:rsid w:val="00CF7969"/>
    <w:rsid w:val="00D00BE7"/>
    <w:rsid w:val="00D03625"/>
    <w:rsid w:val="00D04280"/>
    <w:rsid w:val="00D06A36"/>
    <w:rsid w:val="00D115ED"/>
    <w:rsid w:val="00D1459F"/>
    <w:rsid w:val="00D16605"/>
    <w:rsid w:val="00D22EFB"/>
    <w:rsid w:val="00D23022"/>
    <w:rsid w:val="00D24C6B"/>
    <w:rsid w:val="00D25101"/>
    <w:rsid w:val="00D260E7"/>
    <w:rsid w:val="00D26673"/>
    <w:rsid w:val="00D2689C"/>
    <w:rsid w:val="00D26D00"/>
    <w:rsid w:val="00D274B4"/>
    <w:rsid w:val="00D30A0F"/>
    <w:rsid w:val="00D31C1B"/>
    <w:rsid w:val="00D3260C"/>
    <w:rsid w:val="00D36FCB"/>
    <w:rsid w:val="00D4006E"/>
    <w:rsid w:val="00D41E02"/>
    <w:rsid w:val="00D440CF"/>
    <w:rsid w:val="00D51E7D"/>
    <w:rsid w:val="00D56DFB"/>
    <w:rsid w:val="00D71392"/>
    <w:rsid w:val="00D751EF"/>
    <w:rsid w:val="00D85A6A"/>
    <w:rsid w:val="00D935D9"/>
    <w:rsid w:val="00DA0D11"/>
    <w:rsid w:val="00DA1B5D"/>
    <w:rsid w:val="00DA3599"/>
    <w:rsid w:val="00DA4268"/>
    <w:rsid w:val="00DB3958"/>
    <w:rsid w:val="00DB3F4C"/>
    <w:rsid w:val="00DB4F79"/>
    <w:rsid w:val="00DC0C22"/>
    <w:rsid w:val="00DD18EB"/>
    <w:rsid w:val="00DD765C"/>
    <w:rsid w:val="00DE104E"/>
    <w:rsid w:val="00DE25BC"/>
    <w:rsid w:val="00DE2D8D"/>
    <w:rsid w:val="00DE39CA"/>
    <w:rsid w:val="00DE631F"/>
    <w:rsid w:val="00DE788D"/>
    <w:rsid w:val="00DF35FC"/>
    <w:rsid w:val="00DF7985"/>
    <w:rsid w:val="00E0244C"/>
    <w:rsid w:val="00E079AD"/>
    <w:rsid w:val="00E10EF0"/>
    <w:rsid w:val="00E12579"/>
    <w:rsid w:val="00E202A8"/>
    <w:rsid w:val="00E21696"/>
    <w:rsid w:val="00E22581"/>
    <w:rsid w:val="00E2754C"/>
    <w:rsid w:val="00E30A5C"/>
    <w:rsid w:val="00E30C0D"/>
    <w:rsid w:val="00E312B0"/>
    <w:rsid w:val="00E36862"/>
    <w:rsid w:val="00E378D3"/>
    <w:rsid w:val="00E4016E"/>
    <w:rsid w:val="00E43798"/>
    <w:rsid w:val="00E459BA"/>
    <w:rsid w:val="00E4732C"/>
    <w:rsid w:val="00E50F5A"/>
    <w:rsid w:val="00E55E44"/>
    <w:rsid w:val="00E56272"/>
    <w:rsid w:val="00E61CC7"/>
    <w:rsid w:val="00E66584"/>
    <w:rsid w:val="00E71F62"/>
    <w:rsid w:val="00E73281"/>
    <w:rsid w:val="00E74A90"/>
    <w:rsid w:val="00E7571D"/>
    <w:rsid w:val="00E8262E"/>
    <w:rsid w:val="00E829FD"/>
    <w:rsid w:val="00E834E3"/>
    <w:rsid w:val="00E85799"/>
    <w:rsid w:val="00E87081"/>
    <w:rsid w:val="00E87E98"/>
    <w:rsid w:val="00E95A65"/>
    <w:rsid w:val="00EA2267"/>
    <w:rsid w:val="00EA409E"/>
    <w:rsid w:val="00EA4691"/>
    <w:rsid w:val="00EA6888"/>
    <w:rsid w:val="00EA7207"/>
    <w:rsid w:val="00EB2FE3"/>
    <w:rsid w:val="00EB3829"/>
    <w:rsid w:val="00EB4397"/>
    <w:rsid w:val="00EB43EB"/>
    <w:rsid w:val="00EB48BC"/>
    <w:rsid w:val="00EB5DCB"/>
    <w:rsid w:val="00EB7DFF"/>
    <w:rsid w:val="00EC141C"/>
    <w:rsid w:val="00EC5A81"/>
    <w:rsid w:val="00EC60B7"/>
    <w:rsid w:val="00ED20E5"/>
    <w:rsid w:val="00EE0F47"/>
    <w:rsid w:val="00EF4AE0"/>
    <w:rsid w:val="00F00575"/>
    <w:rsid w:val="00F02360"/>
    <w:rsid w:val="00F05D86"/>
    <w:rsid w:val="00F06272"/>
    <w:rsid w:val="00F14B69"/>
    <w:rsid w:val="00F1586F"/>
    <w:rsid w:val="00F24670"/>
    <w:rsid w:val="00F24F91"/>
    <w:rsid w:val="00F27F2A"/>
    <w:rsid w:val="00F35EB4"/>
    <w:rsid w:val="00F403E6"/>
    <w:rsid w:val="00F42402"/>
    <w:rsid w:val="00F4344F"/>
    <w:rsid w:val="00F451F9"/>
    <w:rsid w:val="00F4762B"/>
    <w:rsid w:val="00F51DA0"/>
    <w:rsid w:val="00F51FB3"/>
    <w:rsid w:val="00F60686"/>
    <w:rsid w:val="00F63843"/>
    <w:rsid w:val="00F64CDC"/>
    <w:rsid w:val="00F70725"/>
    <w:rsid w:val="00F707FB"/>
    <w:rsid w:val="00F75B8D"/>
    <w:rsid w:val="00F76717"/>
    <w:rsid w:val="00F80A24"/>
    <w:rsid w:val="00F816E3"/>
    <w:rsid w:val="00F85C13"/>
    <w:rsid w:val="00F86CFD"/>
    <w:rsid w:val="00F92217"/>
    <w:rsid w:val="00F927DB"/>
    <w:rsid w:val="00FA0F1D"/>
    <w:rsid w:val="00FA189F"/>
    <w:rsid w:val="00FA7683"/>
    <w:rsid w:val="00FB303D"/>
    <w:rsid w:val="00FB5515"/>
    <w:rsid w:val="00FB5DB8"/>
    <w:rsid w:val="00FC402F"/>
    <w:rsid w:val="00FC41A0"/>
    <w:rsid w:val="00FC4936"/>
    <w:rsid w:val="00FC56AF"/>
    <w:rsid w:val="00FC6B13"/>
    <w:rsid w:val="00FD0AA6"/>
    <w:rsid w:val="00FD2395"/>
    <w:rsid w:val="00FD6167"/>
    <w:rsid w:val="00FD7F3D"/>
    <w:rsid w:val="00FE05E8"/>
    <w:rsid w:val="00FE0BF6"/>
    <w:rsid w:val="00FE3FCD"/>
    <w:rsid w:val="00FE447F"/>
    <w:rsid w:val="00FF3B52"/>
    <w:rsid w:val="00FF41E7"/>
    <w:rsid w:val="00FF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C5E08"/>
  <w15:chartTrackingRefBased/>
  <w15:docId w15:val="{38981471-F563-4898-BB32-28E984C4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8E2"/>
    <w:rPr>
      <w:noProof/>
    </w:rPr>
  </w:style>
  <w:style w:type="paragraph" w:styleId="Heading1">
    <w:name w:val="heading 1"/>
    <w:basedOn w:val="Normal"/>
    <w:next w:val="Normal"/>
    <w:link w:val="Heading1Char"/>
    <w:uiPriority w:val="9"/>
    <w:qFormat/>
    <w:rsid w:val="005A69FC"/>
    <w:pPr>
      <w:spacing w:line="480" w:lineRule="auto"/>
      <w:jc w:val="center"/>
      <w:outlineLvl w:val="0"/>
    </w:pPr>
    <w:rPr>
      <w:rFonts w:ascii="Arial" w:hAnsi="Arial" w:cs="Arial"/>
      <w:b/>
      <w:bCs/>
    </w:rPr>
  </w:style>
  <w:style w:type="paragraph" w:styleId="Heading2">
    <w:name w:val="heading 2"/>
    <w:basedOn w:val="Normal"/>
    <w:next w:val="Normal"/>
    <w:link w:val="Heading2Char"/>
    <w:uiPriority w:val="9"/>
    <w:unhideWhenUsed/>
    <w:qFormat/>
    <w:rsid w:val="005A69FC"/>
    <w:pPr>
      <w:spacing w:line="480" w:lineRule="auto"/>
      <w:jc w:val="both"/>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440"/>
    <w:pPr>
      <w:ind w:left="720"/>
      <w:contextualSpacing/>
    </w:pPr>
  </w:style>
  <w:style w:type="character" w:styleId="Hyperlink">
    <w:name w:val="Hyperlink"/>
    <w:basedOn w:val="DefaultParagraphFont"/>
    <w:uiPriority w:val="99"/>
    <w:unhideWhenUsed/>
    <w:rsid w:val="000D6B2F"/>
    <w:rPr>
      <w:color w:val="0563C1" w:themeColor="hyperlink"/>
      <w:u w:val="single"/>
    </w:rPr>
  </w:style>
  <w:style w:type="character" w:styleId="UnresolvedMention">
    <w:name w:val="Unresolved Mention"/>
    <w:basedOn w:val="DefaultParagraphFont"/>
    <w:uiPriority w:val="99"/>
    <w:semiHidden/>
    <w:unhideWhenUsed/>
    <w:rsid w:val="000D6B2F"/>
    <w:rPr>
      <w:color w:val="605E5C"/>
      <w:shd w:val="clear" w:color="auto" w:fill="E1DFDD"/>
    </w:rPr>
  </w:style>
  <w:style w:type="paragraph" w:styleId="Header">
    <w:name w:val="header"/>
    <w:basedOn w:val="Normal"/>
    <w:link w:val="HeaderChar"/>
    <w:uiPriority w:val="99"/>
    <w:unhideWhenUsed/>
    <w:rsid w:val="00823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FBF"/>
  </w:style>
  <w:style w:type="paragraph" w:styleId="Footer">
    <w:name w:val="footer"/>
    <w:basedOn w:val="Normal"/>
    <w:link w:val="FooterChar"/>
    <w:uiPriority w:val="99"/>
    <w:unhideWhenUsed/>
    <w:rsid w:val="00823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FBF"/>
  </w:style>
  <w:style w:type="table" w:styleId="TableGrid">
    <w:name w:val="Table Grid"/>
    <w:basedOn w:val="TableNormal"/>
    <w:uiPriority w:val="39"/>
    <w:rsid w:val="00646BF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69FC"/>
    <w:rPr>
      <w:rFonts w:ascii="Arial" w:hAnsi="Arial" w:cs="Arial"/>
      <w:b/>
      <w:bCs/>
    </w:rPr>
  </w:style>
  <w:style w:type="character" w:customStyle="1" w:styleId="Heading2Char">
    <w:name w:val="Heading 2 Char"/>
    <w:basedOn w:val="DefaultParagraphFont"/>
    <w:link w:val="Heading2"/>
    <w:uiPriority w:val="9"/>
    <w:rsid w:val="005A69FC"/>
    <w:rPr>
      <w:rFonts w:ascii="Arial" w:hAnsi="Arial" w:cs="Arial"/>
      <w:b/>
      <w:bCs/>
    </w:rPr>
  </w:style>
  <w:style w:type="paragraph" w:customStyle="1" w:styleId="subbab2">
    <w:name w:val="sub bab 2"/>
    <w:basedOn w:val="Heading2"/>
    <w:next w:val="Heading2"/>
    <w:link w:val="subbab2Char"/>
    <w:qFormat/>
    <w:rsid w:val="00C9150D"/>
    <w:rPr>
      <w:sz w:val="24"/>
    </w:rPr>
  </w:style>
  <w:style w:type="paragraph" w:styleId="TOCHeading">
    <w:name w:val="TOC Heading"/>
    <w:basedOn w:val="Heading1"/>
    <w:next w:val="Normal"/>
    <w:uiPriority w:val="39"/>
    <w:unhideWhenUsed/>
    <w:qFormat/>
    <w:rsid w:val="00C9150D"/>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character" w:customStyle="1" w:styleId="subbab2Char">
    <w:name w:val="sub bab 2 Char"/>
    <w:basedOn w:val="Heading2Char"/>
    <w:link w:val="subbab2"/>
    <w:rsid w:val="00C9150D"/>
    <w:rPr>
      <w:rFonts w:ascii="Arial" w:hAnsi="Arial" w:cs="Arial"/>
      <w:b/>
      <w:bCs/>
      <w:sz w:val="24"/>
    </w:rPr>
  </w:style>
  <w:style w:type="paragraph" w:styleId="TOC1">
    <w:name w:val="toc 1"/>
    <w:basedOn w:val="Normal"/>
    <w:next w:val="Normal"/>
    <w:autoRedefine/>
    <w:uiPriority w:val="39"/>
    <w:unhideWhenUsed/>
    <w:rsid w:val="00A97FE1"/>
    <w:pPr>
      <w:tabs>
        <w:tab w:val="right" w:leader="dot" w:pos="9089"/>
      </w:tabs>
      <w:spacing w:after="100"/>
      <w:ind w:left="851" w:hanging="851"/>
    </w:pPr>
    <w:rPr>
      <w:rFonts w:ascii="Arial" w:hAnsi="Arial" w:cs="Arial"/>
      <w:b/>
      <w:szCs w:val="24"/>
    </w:rPr>
  </w:style>
  <w:style w:type="paragraph" w:styleId="TOC2">
    <w:name w:val="toc 2"/>
    <w:basedOn w:val="Normal"/>
    <w:next w:val="Normal"/>
    <w:autoRedefine/>
    <w:uiPriority w:val="39"/>
    <w:unhideWhenUsed/>
    <w:rsid w:val="00FF3B52"/>
    <w:pPr>
      <w:tabs>
        <w:tab w:val="left" w:pos="1560"/>
        <w:tab w:val="right" w:leader="dot" w:pos="8261"/>
      </w:tabs>
      <w:spacing w:after="100"/>
      <w:ind w:left="993"/>
    </w:pPr>
  </w:style>
  <w:style w:type="paragraph" w:styleId="FootnoteText">
    <w:name w:val="footnote text"/>
    <w:basedOn w:val="Normal"/>
    <w:link w:val="FootnoteTextChar"/>
    <w:uiPriority w:val="99"/>
    <w:semiHidden/>
    <w:unhideWhenUsed/>
    <w:rsid w:val="00CD5C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5CC6"/>
    <w:rPr>
      <w:sz w:val="20"/>
      <w:szCs w:val="20"/>
    </w:rPr>
  </w:style>
  <w:style w:type="character" w:styleId="FootnoteReference">
    <w:name w:val="footnote reference"/>
    <w:basedOn w:val="DefaultParagraphFont"/>
    <w:uiPriority w:val="99"/>
    <w:semiHidden/>
    <w:unhideWhenUsed/>
    <w:rsid w:val="00CD5CC6"/>
    <w:rPr>
      <w:vertAlign w:val="superscript"/>
    </w:rPr>
  </w:style>
  <w:style w:type="paragraph" w:styleId="Caption">
    <w:name w:val="caption"/>
    <w:basedOn w:val="Normal"/>
    <w:next w:val="Normal"/>
    <w:uiPriority w:val="35"/>
    <w:unhideWhenUsed/>
    <w:qFormat/>
    <w:rsid w:val="007E103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B441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1883">
      <w:bodyDiv w:val="1"/>
      <w:marLeft w:val="0"/>
      <w:marRight w:val="0"/>
      <w:marTop w:val="0"/>
      <w:marBottom w:val="0"/>
      <w:divBdr>
        <w:top w:val="none" w:sz="0" w:space="0" w:color="auto"/>
        <w:left w:val="none" w:sz="0" w:space="0" w:color="auto"/>
        <w:bottom w:val="none" w:sz="0" w:space="0" w:color="auto"/>
        <w:right w:val="none" w:sz="0" w:space="0" w:color="auto"/>
      </w:divBdr>
    </w:div>
    <w:div w:id="89131924">
      <w:bodyDiv w:val="1"/>
      <w:marLeft w:val="0"/>
      <w:marRight w:val="0"/>
      <w:marTop w:val="0"/>
      <w:marBottom w:val="0"/>
      <w:divBdr>
        <w:top w:val="none" w:sz="0" w:space="0" w:color="auto"/>
        <w:left w:val="none" w:sz="0" w:space="0" w:color="auto"/>
        <w:bottom w:val="none" w:sz="0" w:space="0" w:color="auto"/>
        <w:right w:val="none" w:sz="0" w:space="0" w:color="auto"/>
      </w:divBdr>
    </w:div>
    <w:div w:id="122621031">
      <w:bodyDiv w:val="1"/>
      <w:marLeft w:val="0"/>
      <w:marRight w:val="0"/>
      <w:marTop w:val="0"/>
      <w:marBottom w:val="0"/>
      <w:divBdr>
        <w:top w:val="none" w:sz="0" w:space="0" w:color="auto"/>
        <w:left w:val="none" w:sz="0" w:space="0" w:color="auto"/>
        <w:bottom w:val="none" w:sz="0" w:space="0" w:color="auto"/>
        <w:right w:val="none" w:sz="0" w:space="0" w:color="auto"/>
      </w:divBdr>
    </w:div>
    <w:div w:id="145098201">
      <w:bodyDiv w:val="1"/>
      <w:marLeft w:val="0"/>
      <w:marRight w:val="0"/>
      <w:marTop w:val="0"/>
      <w:marBottom w:val="0"/>
      <w:divBdr>
        <w:top w:val="none" w:sz="0" w:space="0" w:color="auto"/>
        <w:left w:val="none" w:sz="0" w:space="0" w:color="auto"/>
        <w:bottom w:val="none" w:sz="0" w:space="0" w:color="auto"/>
        <w:right w:val="none" w:sz="0" w:space="0" w:color="auto"/>
      </w:divBdr>
    </w:div>
    <w:div w:id="161825108">
      <w:bodyDiv w:val="1"/>
      <w:marLeft w:val="0"/>
      <w:marRight w:val="0"/>
      <w:marTop w:val="0"/>
      <w:marBottom w:val="0"/>
      <w:divBdr>
        <w:top w:val="none" w:sz="0" w:space="0" w:color="auto"/>
        <w:left w:val="none" w:sz="0" w:space="0" w:color="auto"/>
        <w:bottom w:val="none" w:sz="0" w:space="0" w:color="auto"/>
        <w:right w:val="none" w:sz="0" w:space="0" w:color="auto"/>
      </w:divBdr>
    </w:div>
    <w:div w:id="212927951">
      <w:bodyDiv w:val="1"/>
      <w:marLeft w:val="0"/>
      <w:marRight w:val="0"/>
      <w:marTop w:val="0"/>
      <w:marBottom w:val="0"/>
      <w:divBdr>
        <w:top w:val="none" w:sz="0" w:space="0" w:color="auto"/>
        <w:left w:val="none" w:sz="0" w:space="0" w:color="auto"/>
        <w:bottom w:val="none" w:sz="0" w:space="0" w:color="auto"/>
        <w:right w:val="none" w:sz="0" w:space="0" w:color="auto"/>
      </w:divBdr>
    </w:div>
    <w:div w:id="338317489">
      <w:bodyDiv w:val="1"/>
      <w:marLeft w:val="0"/>
      <w:marRight w:val="0"/>
      <w:marTop w:val="0"/>
      <w:marBottom w:val="0"/>
      <w:divBdr>
        <w:top w:val="none" w:sz="0" w:space="0" w:color="auto"/>
        <w:left w:val="none" w:sz="0" w:space="0" w:color="auto"/>
        <w:bottom w:val="none" w:sz="0" w:space="0" w:color="auto"/>
        <w:right w:val="none" w:sz="0" w:space="0" w:color="auto"/>
      </w:divBdr>
    </w:div>
    <w:div w:id="381558774">
      <w:bodyDiv w:val="1"/>
      <w:marLeft w:val="0"/>
      <w:marRight w:val="0"/>
      <w:marTop w:val="0"/>
      <w:marBottom w:val="0"/>
      <w:divBdr>
        <w:top w:val="none" w:sz="0" w:space="0" w:color="auto"/>
        <w:left w:val="none" w:sz="0" w:space="0" w:color="auto"/>
        <w:bottom w:val="none" w:sz="0" w:space="0" w:color="auto"/>
        <w:right w:val="none" w:sz="0" w:space="0" w:color="auto"/>
      </w:divBdr>
    </w:div>
    <w:div w:id="494608313">
      <w:bodyDiv w:val="1"/>
      <w:marLeft w:val="0"/>
      <w:marRight w:val="0"/>
      <w:marTop w:val="0"/>
      <w:marBottom w:val="0"/>
      <w:divBdr>
        <w:top w:val="none" w:sz="0" w:space="0" w:color="auto"/>
        <w:left w:val="none" w:sz="0" w:space="0" w:color="auto"/>
        <w:bottom w:val="none" w:sz="0" w:space="0" w:color="auto"/>
        <w:right w:val="none" w:sz="0" w:space="0" w:color="auto"/>
      </w:divBdr>
    </w:div>
    <w:div w:id="520775671">
      <w:bodyDiv w:val="1"/>
      <w:marLeft w:val="0"/>
      <w:marRight w:val="0"/>
      <w:marTop w:val="0"/>
      <w:marBottom w:val="0"/>
      <w:divBdr>
        <w:top w:val="none" w:sz="0" w:space="0" w:color="auto"/>
        <w:left w:val="none" w:sz="0" w:space="0" w:color="auto"/>
        <w:bottom w:val="none" w:sz="0" w:space="0" w:color="auto"/>
        <w:right w:val="none" w:sz="0" w:space="0" w:color="auto"/>
      </w:divBdr>
    </w:div>
    <w:div w:id="570850104">
      <w:bodyDiv w:val="1"/>
      <w:marLeft w:val="0"/>
      <w:marRight w:val="0"/>
      <w:marTop w:val="0"/>
      <w:marBottom w:val="0"/>
      <w:divBdr>
        <w:top w:val="none" w:sz="0" w:space="0" w:color="auto"/>
        <w:left w:val="none" w:sz="0" w:space="0" w:color="auto"/>
        <w:bottom w:val="none" w:sz="0" w:space="0" w:color="auto"/>
        <w:right w:val="none" w:sz="0" w:space="0" w:color="auto"/>
      </w:divBdr>
    </w:div>
    <w:div w:id="575474225">
      <w:bodyDiv w:val="1"/>
      <w:marLeft w:val="0"/>
      <w:marRight w:val="0"/>
      <w:marTop w:val="0"/>
      <w:marBottom w:val="0"/>
      <w:divBdr>
        <w:top w:val="none" w:sz="0" w:space="0" w:color="auto"/>
        <w:left w:val="none" w:sz="0" w:space="0" w:color="auto"/>
        <w:bottom w:val="none" w:sz="0" w:space="0" w:color="auto"/>
        <w:right w:val="none" w:sz="0" w:space="0" w:color="auto"/>
      </w:divBdr>
    </w:div>
    <w:div w:id="590430102">
      <w:bodyDiv w:val="1"/>
      <w:marLeft w:val="0"/>
      <w:marRight w:val="0"/>
      <w:marTop w:val="0"/>
      <w:marBottom w:val="0"/>
      <w:divBdr>
        <w:top w:val="none" w:sz="0" w:space="0" w:color="auto"/>
        <w:left w:val="none" w:sz="0" w:space="0" w:color="auto"/>
        <w:bottom w:val="none" w:sz="0" w:space="0" w:color="auto"/>
        <w:right w:val="none" w:sz="0" w:space="0" w:color="auto"/>
      </w:divBdr>
    </w:div>
    <w:div w:id="1045832721">
      <w:bodyDiv w:val="1"/>
      <w:marLeft w:val="0"/>
      <w:marRight w:val="0"/>
      <w:marTop w:val="0"/>
      <w:marBottom w:val="0"/>
      <w:divBdr>
        <w:top w:val="none" w:sz="0" w:space="0" w:color="auto"/>
        <w:left w:val="none" w:sz="0" w:space="0" w:color="auto"/>
        <w:bottom w:val="none" w:sz="0" w:space="0" w:color="auto"/>
        <w:right w:val="none" w:sz="0" w:space="0" w:color="auto"/>
      </w:divBdr>
    </w:div>
    <w:div w:id="1174688642">
      <w:bodyDiv w:val="1"/>
      <w:marLeft w:val="0"/>
      <w:marRight w:val="0"/>
      <w:marTop w:val="0"/>
      <w:marBottom w:val="0"/>
      <w:divBdr>
        <w:top w:val="none" w:sz="0" w:space="0" w:color="auto"/>
        <w:left w:val="none" w:sz="0" w:space="0" w:color="auto"/>
        <w:bottom w:val="none" w:sz="0" w:space="0" w:color="auto"/>
        <w:right w:val="none" w:sz="0" w:space="0" w:color="auto"/>
      </w:divBdr>
    </w:div>
    <w:div w:id="1291015638">
      <w:bodyDiv w:val="1"/>
      <w:marLeft w:val="0"/>
      <w:marRight w:val="0"/>
      <w:marTop w:val="0"/>
      <w:marBottom w:val="0"/>
      <w:divBdr>
        <w:top w:val="none" w:sz="0" w:space="0" w:color="auto"/>
        <w:left w:val="none" w:sz="0" w:space="0" w:color="auto"/>
        <w:bottom w:val="none" w:sz="0" w:space="0" w:color="auto"/>
        <w:right w:val="none" w:sz="0" w:space="0" w:color="auto"/>
      </w:divBdr>
    </w:div>
    <w:div w:id="1394545448">
      <w:bodyDiv w:val="1"/>
      <w:marLeft w:val="0"/>
      <w:marRight w:val="0"/>
      <w:marTop w:val="0"/>
      <w:marBottom w:val="0"/>
      <w:divBdr>
        <w:top w:val="none" w:sz="0" w:space="0" w:color="auto"/>
        <w:left w:val="none" w:sz="0" w:space="0" w:color="auto"/>
        <w:bottom w:val="none" w:sz="0" w:space="0" w:color="auto"/>
        <w:right w:val="none" w:sz="0" w:space="0" w:color="auto"/>
      </w:divBdr>
    </w:div>
    <w:div w:id="1493906640">
      <w:bodyDiv w:val="1"/>
      <w:marLeft w:val="0"/>
      <w:marRight w:val="0"/>
      <w:marTop w:val="0"/>
      <w:marBottom w:val="0"/>
      <w:divBdr>
        <w:top w:val="none" w:sz="0" w:space="0" w:color="auto"/>
        <w:left w:val="none" w:sz="0" w:space="0" w:color="auto"/>
        <w:bottom w:val="none" w:sz="0" w:space="0" w:color="auto"/>
        <w:right w:val="none" w:sz="0" w:space="0" w:color="auto"/>
      </w:divBdr>
    </w:div>
    <w:div w:id="1504055511">
      <w:bodyDiv w:val="1"/>
      <w:marLeft w:val="0"/>
      <w:marRight w:val="0"/>
      <w:marTop w:val="0"/>
      <w:marBottom w:val="0"/>
      <w:divBdr>
        <w:top w:val="none" w:sz="0" w:space="0" w:color="auto"/>
        <w:left w:val="none" w:sz="0" w:space="0" w:color="auto"/>
        <w:bottom w:val="none" w:sz="0" w:space="0" w:color="auto"/>
        <w:right w:val="none" w:sz="0" w:space="0" w:color="auto"/>
      </w:divBdr>
    </w:div>
    <w:div w:id="1555459037">
      <w:bodyDiv w:val="1"/>
      <w:marLeft w:val="0"/>
      <w:marRight w:val="0"/>
      <w:marTop w:val="0"/>
      <w:marBottom w:val="0"/>
      <w:divBdr>
        <w:top w:val="none" w:sz="0" w:space="0" w:color="auto"/>
        <w:left w:val="none" w:sz="0" w:space="0" w:color="auto"/>
        <w:bottom w:val="none" w:sz="0" w:space="0" w:color="auto"/>
        <w:right w:val="none" w:sz="0" w:space="0" w:color="auto"/>
      </w:divBdr>
    </w:div>
    <w:div w:id="1687558177">
      <w:bodyDiv w:val="1"/>
      <w:marLeft w:val="0"/>
      <w:marRight w:val="0"/>
      <w:marTop w:val="0"/>
      <w:marBottom w:val="0"/>
      <w:divBdr>
        <w:top w:val="none" w:sz="0" w:space="0" w:color="auto"/>
        <w:left w:val="none" w:sz="0" w:space="0" w:color="auto"/>
        <w:bottom w:val="none" w:sz="0" w:space="0" w:color="auto"/>
        <w:right w:val="none" w:sz="0" w:space="0" w:color="auto"/>
      </w:divBdr>
    </w:div>
    <w:div w:id="1704210173">
      <w:bodyDiv w:val="1"/>
      <w:marLeft w:val="0"/>
      <w:marRight w:val="0"/>
      <w:marTop w:val="0"/>
      <w:marBottom w:val="0"/>
      <w:divBdr>
        <w:top w:val="none" w:sz="0" w:space="0" w:color="auto"/>
        <w:left w:val="none" w:sz="0" w:space="0" w:color="auto"/>
        <w:bottom w:val="none" w:sz="0" w:space="0" w:color="auto"/>
        <w:right w:val="none" w:sz="0" w:space="0" w:color="auto"/>
      </w:divBdr>
    </w:div>
    <w:div w:id="1737556169">
      <w:bodyDiv w:val="1"/>
      <w:marLeft w:val="0"/>
      <w:marRight w:val="0"/>
      <w:marTop w:val="0"/>
      <w:marBottom w:val="0"/>
      <w:divBdr>
        <w:top w:val="none" w:sz="0" w:space="0" w:color="auto"/>
        <w:left w:val="none" w:sz="0" w:space="0" w:color="auto"/>
        <w:bottom w:val="none" w:sz="0" w:space="0" w:color="auto"/>
        <w:right w:val="none" w:sz="0" w:space="0" w:color="auto"/>
      </w:divBdr>
    </w:div>
    <w:div w:id="1805662409">
      <w:bodyDiv w:val="1"/>
      <w:marLeft w:val="0"/>
      <w:marRight w:val="0"/>
      <w:marTop w:val="0"/>
      <w:marBottom w:val="0"/>
      <w:divBdr>
        <w:top w:val="none" w:sz="0" w:space="0" w:color="auto"/>
        <w:left w:val="none" w:sz="0" w:space="0" w:color="auto"/>
        <w:bottom w:val="none" w:sz="0" w:space="0" w:color="auto"/>
        <w:right w:val="none" w:sz="0" w:space="0" w:color="auto"/>
      </w:divBdr>
    </w:div>
    <w:div w:id="1976448367">
      <w:bodyDiv w:val="1"/>
      <w:marLeft w:val="0"/>
      <w:marRight w:val="0"/>
      <w:marTop w:val="0"/>
      <w:marBottom w:val="0"/>
      <w:divBdr>
        <w:top w:val="none" w:sz="0" w:space="0" w:color="auto"/>
        <w:left w:val="none" w:sz="0" w:space="0" w:color="auto"/>
        <w:bottom w:val="none" w:sz="0" w:space="0" w:color="auto"/>
        <w:right w:val="none" w:sz="0" w:space="0" w:color="auto"/>
      </w:divBdr>
    </w:div>
    <w:div w:id="2000309628">
      <w:bodyDiv w:val="1"/>
      <w:marLeft w:val="0"/>
      <w:marRight w:val="0"/>
      <w:marTop w:val="0"/>
      <w:marBottom w:val="0"/>
      <w:divBdr>
        <w:top w:val="none" w:sz="0" w:space="0" w:color="auto"/>
        <w:left w:val="none" w:sz="0" w:space="0" w:color="auto"/>
        <w:bottom w:val="none" w:sz="0" w:space="0" w:color="auto"/>
        <w:right w:val="none" w:sz="0" w:space="0" w:color="auto"/>
      </w:divBdr>
    </w:div>
    <w:div w:id="2023587424">
      <w:bodyDiv w:val="1"/>
      <w:marLeft w:val="0"/>
      <w:marRight w:val="0"/>
      <w:marTop w:val="0"/>
      <w:marBottom w:val="0"/>
      <w:divBdr>
        <w:top w:val="none" w:sz="0" w:space="0" w:color="auto"/>
        <w:left w:val="none" w:sz="0" w:space="0" w:color="auto"/>
        <w:bottom w:val="none" w:sz="0" w:space="0" w:color="auto"/>
        <w:right w:val="none" w:sz="0" w:space="0" w:color="auto"/>
      </w:divBdr>
    </w:div>
    <w:div w:id="2080395335">
      <w:bodyDiv w:val="1"/>
      <w:marLeft w:val="0"/>
      <w:marRight w:val="0"/>
      <w:marTop w:val="0"/>
      <w:marBottom w:val="0"/>
      <w:divBdr>
        <w:top w:val="none" w:sz="0" w:space="0" w:color="auto"/>
        <w:left w:val="none" w:sz="0" w:space="0" w:color="auto"/>
        <w:bottom w:val="none" w:sz="0" w:space="0" w:color="auto"/>
        <w:right w:val="none" w:sz="0" w:space="0" w:color="auto"/>
      </w:divBdr>
    </w:div>
    <w:div w:id="210340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5AD2F-0667-4F32-B2DC-97B37C47C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vivobook14</dc:creator>
  <cp:keywords/>
  <dc:description/>
  <cp:lastModifiedBy>megawati mega</cp:lastModifiedBy>
  <cp:revision>2</cp:revision>
  <cp:lastPrinted>2025-08-02T08:14:00Z</cp:lastPrinted>
  <dcterms:created xsi:type="dcterms:W3CDTF">2025-08-04T03:55:00Z</dcterms:created>
  <dcterms:modified xsi:type="dcterms:W3CDTF">2025-08-04T03:55:00Z</dcterms:modified>
</cp:coreProperties>
</file>