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6032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Team Info: </w:t>
        <w:tab/>
        <w:t xml:space="preserve">As a user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 want to click on “About” in the menu bar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So I can view the team’s information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 a Roster: </w:t>
        <w:tab/>
        <w:t xml:space="preserve">As a user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 want to load a roster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So I can view the data on a Jtable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Attendance:</w:t>
        <w:tab/>
        <w:t xml:space="preserve">As a user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 want to add attendance </w:t>
      </w:r>
    </w:p>
    <w:p w:rsidR="00000000" w:rsidDel="00000000" w:rsidP="00000000" w:rsidRDefault="00000000" w:rsidRPr="00000000" w14:paraId="00000014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 I can view the attendance data on the existing Jtable, now with an additional column of data </w:t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Save:</w:t>
        <w:tab/>
        <w:tab/>
        <w:tab/>
        <w:t xml:space="preserve">As a user </w:t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 want to save all data in a CSV file</w:t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So I can access all the newly added information at a later time.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Plot Data: </w:t>
        <w:tab/>
        <w:tab/>
        <w:t xml:space="preserve">As a user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 want to plot the data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So I can view all students’ attendances as a percentage in a scatter plot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Class Diagram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Screenshots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114300" distT="114300" distL="114300" distR="114300">
            <wp:extent cx="3380175" cy="179239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0175" cy="17923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Testing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Project Management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PERT/Burndown Chart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Project Report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