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500"/>
      </w:pPr>
    </w:p>
    <w:p>
      <w:pPr>
        <w:jc w:val="center"/>
      </w:pPr>
      <w:r>
        <w:rPr>
          <w:b/>
          <w:bCs/>
          <w:color w:val="8A1B15"/>
          <w:sz w:val="36"/>
          <w:szCs w:val="36"/>
        </w:rPr>
        <w:t xml:space="preserve">CHECKLIST DI TUTTO CIÒ CHE È STATO CREATO</w:t>
      </w:r>
    </w:p>
    <w:p>
      <w:pPr>
        <w:spacing w:after="500"/>
        <w:jc w:val="center"/>
      </w:pPr>
      <w:r>
        <w:rPr>
          <w:i/>
          <w:iCs/>
          <w:color w:val="5B6472"/>
          <w:sz w:val="22"/>
          <w:szCs w:val="22"/>
        </w:rPr>
        <w:t xml:space="preserve">Cruscotto — Autoscuola La Centauro, riepilogo per la consegna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Identità visiva e branding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Tutto il sito ricolorato e riorganizzato attorno al logo della scuola.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Schema colori passato dal blu di default al rosso del logo, in tutte le pagine (studente e admin), con adattamento automatico al tema chiaro/scuro del telefono.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Animazioni coordinate al nuovo colore: alone pulsante sul logo di login, striscia stradale animata, effetti di comparsa sulle schede, hover sui pulsanti.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Font dedicato (Bebas Neue, stile segnaletica stradale) per il nome della scuola.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Logo corretto anche su desktop (era un problema di cache del browser, non del file).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Barra di navigazione ridisegnata: sfondo rosso, scritta "La Centauro" bianca, pulsanti leggibili sia in tema chiaro che scuro.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Lato studente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Le funzioni che un allievo usa ogni giorno per prepararsi all'esame.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Punteggio "Pronto per l'esame?" al posto del poco chiaro "Indice di prontezza", con spiegazione di come si calcola (esito simulazioni, copertura del programma, tasso di errore, costanza).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Quiz ed esercitazioni filtrati automaticamente sulle patenti dell'allievo, non più su tutto il catalogo (utile a chi prepara AM e B insieme).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Badge con tutte le patenti dell'allievo in alto, non solo la principale.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Tutor AI che spiega perché una risposta è sbagliata, con controllo automatico che il pulsante compaia solo se la scuola ha configurato una chiave AI (altrimenti resta nascosto invece di dare errore).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Videocorsi e lezioni live filtrabili per patente con appositi pulsanti, quando l'allievo ne ha più di una assegnata.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Pagina statistiche con due grafici (andamento, tempo di studio) e tabella di copertura per capitolo, anch'essa filtrabile per patente.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Grafici leggibili anche in tema scuro (prima il testo restava scuro su sfondo scuro).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>Notifiche automatiche all'allievo quando la scuola programma una diretta, quando la avvia e quando pubblica una nuova videolezione registrata: popup sul telefono/PC se ha dato il permesso, più uno storico sempre disponibile nel campanellino dell'interfaccia. Nessun servizio esterno a pagamento: chiavi generate una volta sola, già pronte.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Lato segreteria / admin (pannello Gestione)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Lo strumento operativo del personale, separato dall'app degli allievi.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Navigazione "Panoramica" (dashboard con i KPI) e "Gestione" (strumento operativo) corretta: prima erano confuse fra loro e un link portava al posto sbagliato.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Colori, font e animazioni del pannello admin allineati al resto del sito (prima restava con la vecchia grafica).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Etichetta "Colli di bottiglia formativi" sostituita con "Argomenti più difficili per la classe", più comprensibile.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Grafici aggiunti dove mancavano del tutto: andamento per fascia oraria e per parte della giornata nella sezione Analisi classi (la libreria per i grafici non era proprio caricata in quella pagina).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Dettaglio del singolo allievo arricchito con due grafici personali, punti deboli, ultime schede svolte e copertura per capitolo — prima mostrava solo poche righe di testo pur avendo già tutti i dati disponibili sul server.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Colonna doppia e ridondante nella lista allievi (Ore e Lezioni mostravano lo stesso numero) unificata in una sola.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Cache della pagina di gestione corretta: gli aggiornamenti ora si vedono subito invece di richiedere una pulizia manuale della cache del browser.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Sicurezza e affidabilità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Controllo completo del codice del backend, in vista della pubblicazione online.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Verificati: hashing delle password (PBKDF2-SHA256, 260.000 iterazioni), gestione delle sessioni con token rotanti e rilevamento di eventuali furti, isolamento dei dati fra scuole diverse, query al database tutte parametrizzate (nessuna vulnerabilità a SQL injection trovata), messaggi di errore che non rivelano dettagli tecnici.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CORS reso configurabile (prima accettava richieste da qualunque sito web): ora si restringe al proprio dominio con una semplice variabile d'ambiente, senza toccare il codice.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Identificata e documentata la chiave segreta dei token da cambiare obbligatoriamente prima della pubblicazione (oggi è ancora quella di esempio) — con il valore nuovo già generato e pronto.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Verificata la capacità di reggere più utenti insieme: qualche centinaio di persone in contemporanea su un server economico, con margine per crescere passando a un database più robusto se servisse in futuro.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Rimossi dalla schermata di login i pulsanti di accesso rapido "demo" e i campi precompilati con credenziali di prova.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Database ripulito dagli account di prova: restano solo un account admin e un account allievo, invece dei 7 iniziali.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Pubblicazione e messa online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Tutto il necessario per passare dalla demo locale a un sito pubblico raggiungibile da chiunque.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Verificato e documentato quanto già pronto nel progetto: Dockerfile, configurazione Caddy per HTTPS automatico, backup notturno del database.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Manifest della PWA rifinito (colore dello splash coerente col nuovo rosso), pronto per essere impacchettato come app vera per Google Play (e, in un secondo momento, App Store).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Percorso di pubblicazione definito passo passo: scelta del server (VPS economico, 5-12 €/mese), dominio, comandi esatti da eseguire, checklist finale prima di andare online.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Documenti di consegna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Materiale scritto, consegnato insieme al sito.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Proposta di prezzo e abbonamento, con confronto rispetto ai gestionali concorrenti sul mercato italiano.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Report di sicurezza e capacità di carico.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Guida alla pubblicazione online, dalla demo al prodotto finale.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Manuale d'uso del sito, per allievi e per la segreteria.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Questa checklist.</w:t>
      </w:r>
    </w:p>
    <w:p>
      <w:pPr>
        <w:pBdr>
          <w:top w:val="single" w:color="D8DCE1" w:sz="4" w:space="8"/>
        </w:pBdr>
        <w:spacing w:before="300"/>
      </w:pPr>
      <w:r>
        <w:rPr>
          <w:i/>
          <w:iCs/>
          <w:color w:val="5B6472"/>
          <w:sz w:val="19"/>
          <w:szCs w:val="19"/>
        </w:rPr>
        <w:t xml:space="preserve">Tutte le modifiche al codice sono committate e pubblicate sul repository GitHub del progetto.</w:t>
      </w:r>
    </w:p>
    <w:sectPr>
      <w:headerReference w:type="default" r:id="rId7"/>
      <w:footerReference w:type="default" r:id="rId8"/>
      <w:pgSz w:w="11906" w:h="16838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2"/>
        <w:sz w:val="16"/>
        <w:szCs w:val="16"/>
      </w:rPr>
      <w:t xml:space="preserve">Pagina </w:t>
    </w:r>
    <w:r>
      <w:rPr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72"/>
        <w:sz w:val="16"/>
        <w:szCs w:val="16"/>
      </w:rPr>
      <w:t xml:space="preserve">Autoscuola La Centauro — Cruscotto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2026-09-02T08:53:02.838Z</dcterms:created>
  <dcterms:modified xsi:type="dcterms:W3CDTF">2026-09-02T08:53:02.838Z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