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13076" w14:textId="77777777" w:rsidR="00594836" w:rsidRDefault="00594836" w:rsidP="00606C6E">
      <w:pPr>
        <w:spacing w:line="480" w:lineRule="auto"/>
        <w:ind w:left="-360"/>
        <w:jc w:val="center"/>
        <w:rPr>
          <w:sz w:val="24"/>
          <w:szCs w:val="24"/>
        </w:rPr>
      </w:pPr>
    </w:p>
    <w:p w14:paraId="360EF14D" w14:textId="597677D6" w:rsidR="00893C3F" w:rsidRPr="00BB23A0" w:rsidRDefault="00893C3F" w:rsidP="00893C3F">
      <w:pPr>
        <w:ind w:left="-360"/>
        <w:jc w:val="center"/>
        <w:rPr>
          <w:rFonts w:ascii="Calibri" w:hAnsi="Calibri" w:cs="Calibri"/>
          <w:b/>
          <w:bCs/>
          <w:sz w:val="28"/>
          <w:szCs w:val="28"/>
        </w:rPr>
      </w:pPr>
      <w:r w:rsidRPr="00BB23A0">
        <w:rPr>
          <w:rFonts w:ascii="Calibri" w:hAnsi="Calibri" w:cs="Calibri"/>
          <w:b/>
          <w:bCs/>
          <w:sz w:val="28"/>
          <w:szCs w:val="28"/>
        </w:rPr>
        <w:t>Tulip Medical</w:t>
      </w:r>
    </w:p>
    <w:p w14:paraId="30E04527" w14:textId="17B84DDA" w:rsidR="00893C3F" w:rsidRPr="00BB23A0" w:rsidRDefault="00893C3F" w:rsidP="00893C3F">
      <w:pPr>
        <w:ind w:left="-360"/>
        <w:jc w:val="center"/>
        <w:rPr>
          <w:rFonts w:ascii="Calibri" w:hAnsi="Calibri" w:cs="Calibri"/>
          <w:b/>
          <w:bCs/>
          <w:sz w:val="28"/>
          <w:szCs w:val="28"/>
        </w:rPr>
      </w:pPr>
      <w:r w:rsidRPr="00BB23A0">
        <w:rPr>
          <w:rFonts w:ascii="Calibri" w:hAnsi="Calibri" w:cs="Calibri"/>
          <w:b/>
          <w:bCs/>
          <w:sz w:val="28"/>
          <w:szCs w:val="28"/>
        </w:rPr>
        <w:t>Quality System Procedure</w:t>
      </w:r>
    </w:p>
    <w:p w14:paraId="193A518D" w14:textId="77777777" w:rsidR="00BB23A0" w:rsidRDefault="00EF2A7B" w:rsidP="00BB23A0">
      <w:pPr>
        <w:ind w:left="-360"/>
        <w:jc w:val="center"/>
        <w:rPr>
          <w:rFonts w:ascii="Calibri" w:hAnsi="Calibri" w:cs="Calibri"/>
          <w:b/>
          <w:bCs/>
          <w:sz w:val="28"/>
          <w:szCs w:val="28"/>
        </w:rPr>
      </w:pPr>
      <w:r w:rsidRPr="00BB23A0">
        <w:rPr>
          <w:rFonts w:ascii="Calibri" w:hAnsi="Calibri" w:cs="Calibri"/>
          <w:b/>
          <w:bCs/>
          <w:sz w:val="28"/>
          <w:szCs w:val="28"/>
        </w:rPr>
        <w:t xml:space="preserve">QSP </w:t>
      </w:r>
      <w:r w:rsidR="009929EC" w:rsidRPr="00BB23A0">
        <w:rPr>
          <w:rFonts w:ascii="Calibri" w:hAnsi="Calibri" w:cs="Calibri"/>
          <w:b/>
          <w:bCs/>
          <w:sz w:val="28"/>
          <w:szCs w:val="28"/>
        </w:rPr>
        <w:t>7.3-2</w:t>
      </w:r>
      <w:r w:rsidR="00BB23A0">
        <w:rPr>
          <w:rFonts w:ascii="Calibri" w:hAnsi="Calibri" w:cs="Calibri"/>
          <w:b/>
          <w:bCs/>
          <w:sz w:val="28"/>
          <w:szCs w:val="28"/>
        </w:rPr>
        <w:t xml:space="preserve"> </w:t>
      </w:r>
    </w:p>
    <w:p w14:paraId="148F683C" w14:textId="181C8581" w:rsidR="00893C3F" w:rsidRPr="00BB23A0" w:rsidRDefault="009929EC" w:rsidP="00BB23A0">
      <w:pPr>
        <w:ind w:left="-360"/>
        <w:jc w:val="center"/>
        <w:rPr>
          <w:rFonts w:ascii="Calibri" w:hAnsi="Calibri" w:cs="Calibri"/>
          <w:b/>
          <w:bCs/>
          <w:sz w:val="28"/>
          <w:szCs w:val="28"/>
        </w:rPr>
      </w:pPr>
      <w:r w:rsidRPr="00BB23A0">
        <w:rPr>
          <w:rFonts w:ascii="Calibri" w:hAnsi="Calibri" w:cs="Calibri"/>
          <w:b/>
          <w:bCs/>
          <w:sz w:val="28"/>
          <w:szCs w:val="28"/>
        </w:rPr>
        <w:t>Device Master Record</w:t>
      </w:r>
    </w:p>
    <w:p w14:paraId="651D8EC5" w14:textId="77777777" w:rsidR="00893C3F" w:rsidRDefault="00893C3F" w:rsidP="007A0049">
      <w:pPr>
        <w:ind w:left="-360"/>
        <w:jc w:val="center"/>
        <w:rPr>
          <w:sz w:val="36"/>
          <w:szCs w:val="36"/>
        </w:rPr>
      </w:pPr>
    </w:p>
    <w:p w14:paraId="077659CB" w14:textId="77777777" w:rsidR="006B3F0F" w:rsidRDefault="006B3F0F" w:rsidP="00584387">
      <w:pPr>
        <w:ind w:left="-450"/>
        <w:rPr>
          <w:sz w:val="22"/>
          <w:szCs w:val="22"/>
        </w:rPr>
      </w:pPr>
    </w:p>
    <w:p w14:paraId="34CBED3A" w14:textId="77777777" w:rsidR="00286947" w:rsidRPr="00E90182" w:rsidRDefault="00286947" w:rsidP="00286947">
      <w:pPr>
        <w:spacing w:line="240" w:lineRule="atLeast"/>
        <w:ind w:left="-450"/>
        <w:rPr>
          <w:rFonts w:ascii="Calibri" w:hAnsi="Calibri" w:cs="Calibri"/>
          <w:color w:val="000000" w:themeColor="text1"/>
          <w:sz w:val="22"/>
          <w:szCs w:val="22"/>
        </w:rPr>
      </w:pPr>
      <w:r w:rsidRPr="00E90182">
        <w:rPr>
          <w:rFonts w:ascii="Calibri" w:hAnsi="Calibri" w:cs="Calibri"/>
          <w:color w:val="000000" w:themeColor="text1"/>
          <w:sz w:val="22"/>
          <w:szCs w:val="22"/>
        </w:rPr>
        <w:t>Approvals</w:t>
      </w:r>
      <w:r w:rsidRPr="00E90182">
        <w:rPr>
          <w:rFonts w:ascii="Calibri" w:hAnsi="Calibri" w:cs="Calibri"/>
          <w:color w:val="000000" w:themeColor="text1"/>
          <w:sz w:val="22"/>
          <w:szCs w:val="22"/>
        </w:rPr>
        <w:br/>
      </w:r>
      <w:r w:rsidRPr="00E90182">
        <w:rPr>
          <w:rFonts w:ascii="Calibri" w:hAnsi="Calibri" w:cs="Calibri"/>
          <w:color w:val="000000" w:themeColor="text1"/>
          <w:sz w:val="22"/>
          <w:szCs w:val="22"/>
        </w:rPr>
        <w:br/>
      </w:r>
    </w:p>
    <w:p w14:paraId="0E5887D1" w14:textId="77777777" w:rsidR="00286947" w:rsidRPr="00E90182" w:rsidRDefault="00286947" w:rsidP="00286947">
      <w:pPr>
        <w:pBdr>
          <w:top w:val="single" w:sz="4" w:space="1" w:color="auto"/>
        </w:pBdr>
        <w:tabs>
          <w:tab w:val="left" w:pos="5040"/>
        </w:tabs>
        <w:spacing w:after="120" w:line="240" w:lineRule="atLeast"/>
        <w:ind w:left="5040" w:hanging="5040"/>
        <w:rPr>
          <w:rFonts w:ascii="Calibri" w:hAnsi="Calibri" w:cs="Calibri"/>
          <w:color w:val="000000" w:themeColor="text1"/>
          <w:sz w:val="22"/>
          <w:szCs w:val="22"/>
        </w:rPr>
      </w:pPr>
      <w:r w:rsidRPr="00E90182">
        <w:rPr>
          <w:rFonts w:ascii="Calibri" w:hAnsi="Calibri" w:cs="Calibri"/>
          <w:noProof/>
          <w:color w:val="000000" w:themeColor="text1"/>
          <w:sz w:val="22"/>
          <w:szCs w:val="22"/>
          <w14:ligatures w14:val="standardContextual"/>
        </w:rPr>
        <mc:AlternateContent>
          <mc:Choice Requires="wps">
            <w:drawing>
              <wp:anchor distT="0" distB="0" distL="114300" distR="114300" simplePos="0" relativeHeight="251659264" behindDoc="0" locked="0" layoutInCell="1" allowOverlap="1" wp14:anchorId="14A9638D" wp14:editId="415CCDCC">
                <wp:simplePos x="0" y="0"/>
                <wp:positionH relativeFrom="column">
                  <wp:posOffset>-18297</wp:posOffset>
                </wp:positionH>
                <wp:positionV relativeFrom="paragraph">
                  <wp:posOffset>676320</wp:posOffset>
                </wp:positionV>
                <wp:extent cx="6217920" cy="0"/>
                <wp:effectExtent l="0" t="0" r="17780" b="12700"/>
                <wp:wrapNone/>
                <wp:docPr id="929775476" name="Straight Connector 1"/>
                <wp:cNvGraphicFramePr/>
                <a:graphic xmlns:a="http://schemas.openxmlformats.org/drawingml/2006/main">
                  <a:graphicData uri="http://schemas.microsoft.com/office/word/2010/wordprocessingShape">
                    <wps:wsp>
                      <wps:cNvCnPr/>
                      <wps:spPr>
                        <a:xfrm flipV="1">
                          <a:off x="0" y="0"/>
                          <a:ext cx="621792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B3AE63"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pt,53.25pt" to="488.15pt,53.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" strokecolor="black [3040]" strokeweight=".5pt"/>
            </w:pict>
          </mc:Fallback>
        </mc:AlternateContent>
      </w:r>
      <w:r w:rsidRPr="00E90182">
        <w:rPr>
          <w:rFonts w:ascii="Calibri" w:hAnsi="Calibri" w:cs="Calibri"/>
          <w:color w:val="000000" w:themeColor="text1"/>
          <w:sz w:val="22"/>
          <w:szCs w:val="22"/>
        </w:rPr>
        <w:t>VP Regulatory Affairs</w:t>
      </w:r>
      <w:r w:rsidRPr="00E90182">
        <w:rPr>
          <w:rFonts w:ascii="Calibri" w:hAnsi="Calibri" w:cs="Calibri"/>
          <w:color w:val="000000" w:themeColor="text1"/>
          <w:sz w:val="22"/>
          <w:szCs w:val="22"/>
        </w:rPr>
        <w:tab/>
        <w:t>Date</w:t>
      </w:r>
      <w:r w:rsidRPr="00E90182">
        <w:rPr>
          <w:rFonts w:ascii="Calibri" w:hAnsi="Calibri" w:cs="Calibri"/>
          <w:color w:val="000000" w:themeColor="text1"/>
          <w:sz w:val="22"/>
          <w:szCs w:val="22"/>
        </w:rPr>
        <w:br/>
        <w:t xml:space="preserve"> </w:t>
      </w:r>
      <w:r w:rsidRPr="00E90182">
        <w:rPr>
          <w:rFonts w:ascii="Calibri" w:hAnsi="Calibri" w:cs="Calibri"/>
          <w:color w:val="000000" w:themeColor="text1"/>
          <w:sz w:val="22"/>
          <w:szCs w:val="22"/>
        </w:rPr>
        <w:tab/>
      </w:r>
      <w:r w:rsidRPr="00E90182">
        <w:rPr>
          <w:rFonts w:ascii="Calibri" w:hAnsi="Calibri" w:cs="Calibri"/>
          <w:color w:val="000000" w:themeColor="text1"/>
          <w:sz w:val="22"/>
          <w:szCs w:val="22"/>
        </w:rPr>
        <w:br/>
      </w:r>
      <w:r w:rsidRPr="00E90182">
        <w:rPr>
          <w:rFonts w:ascii="Calibri" w:hAnsi="Calibri" w:cs="Calibri"/>
          <w:color w:val="000000" w:themeColor="text1"/>
          <w:sz w:val="22"/>
          <w:szCs w:val="22"/>
        </w:rPr>
        <w:br/>
      </w:r>
    </w:p>
    <w:p w14:paraId="755F03D0" w14:textId="77777777" w:rsidR="00286947" w:rsidRPr="00E90182" w:rsidRDefault="00286947" w:rsidP="00286947">
      <w:pPr>
        <w:pBdr>
          <w:top w:val="single" w:sz="4" w:space="1" w:color="auto"/>
        </w:pBdr>
        <w:tabs>
          <w:tab w:val="left" w:pos="5040"/>
        </w:tabs>
        <w:spacing w:after="120" w:line="240" w:lineRule="atLeast"/>
        <w:rPr>
          <w:rFonts w:ascii="Calibri" w:hAnsi="Calibri" w:cs="Calibri"/>
          <w:color w:val="000000" w:themeColor="text1"/>
          <w:sz w:val="22"/>
          <w:szCs w:val="22"/>
        </w:rPr>
      </w:pPr>
      <w:r w:rsidRPr="00E90182">
        <w:rPr>
          <w:rFonts w:ascii="Calibri" w:hAnsi="Calibri" w:cs="Calibri"/>
          <w:color w:val="000000" w:themeColor="text1"/>
          <w:sz w:val="22"/>
          <w:szCs w:val="22"/>
        </w:rPr>
        <w:t>Regulatory Affairs Coordinator</w:t>
      </w:r>
      <w:r w:rsidRPr="00E90182">
        <w:rPr>
          <w:rFonts w:ascii="Calibri" w:hAnsi="Calibri" w:cs="Calibri"/>
          <w:color w:val="000000" w:themeColor="text1"/>
          <w:sz w:val="22"/>
          <w:szCs w:val="22"/>
        </w:rPr>
        <w:tab/>
        <w:t>Date</w:t>
      </w:r>
    </w:p>
    <w:p w14:paraId="592226D1" w14:textId="77777777" w:rsidR="00286947" w:rsidRPr="00E90182" w:rsidRDefault="00286947" w:rsidP="00286947">
      <w:pPr>
        <w:pBdr>
          <w:top w:val="single" w:sz="4" w:space="1" w:color="auto"/>
        </w:pBdr>
        <w:tabs>
          <w:tab w:val="left" w:pos="5040"/>
        </w:tabs>
        <w:spacing w:after="120" w:line="240" w:lineRule="atLeast"/>
        <w:ind w:left="5040" w:hanging="5040"/>
        <w:rPr>
          <w:rFonts w:ascii="Calibri" w:hAnsi="Calibri" w:cs="Calibri"/>
          <w:color w:val="000000" w:themeColor="text1"/>
          <w:sz w:val="22"/>
          <w:szCs w:val="22"/>
        </w:rPr>
      </w:pPr>
      <w:r w:rsidRPr="00E90182">
        <w:rPr>
          <w:rFonts w:ascii="Calibri" w:hAnsi="Calibri" w:cs="Calibri"/>
          <w:noProof/>
          <w:color w:val="000000" w:themeColor="text1"/>
          <w:sz w:val="22"/>
          <w:szCs w:val="22"/>
          <w14:ligatures w14:val="standardContextual"/>
        </w:rPr>
        <mc:AlternateContent>
          <mc:Choice Requires="wps">
            <w:drawing>
              <wp:anchor distT="0" distB="0" distL="114300" distR="114300" simplePos="0" relativeHeight="251660288" behindDoc="0" locked="0" layoutInCell="1" allowOverlap="1" wp14:anchorId="204FE015" wp14:editId="3354385B">
                <wp:simplePos x="0" y="0"/>
                <wp:positionH relativeFrom="column">
                  <wp:posOffset>-3175</wp:posOffset>
                </wp:positionH>
                <wp:positionV relativeFrom="paragraph">
                  <wp:posOffset>377825</wp:posOffset>
                </wp:positionV>
                <wp:extent cx="6217920" cy="0"/>
                <wp:effectExtent l="0" t="0" r="17780" b="12700"/>
                <wp:wrapNone/>
                <wp:docPr id="615016970" name="Straight Connector 2"/>
                <wp:cNvGraphicFramePr/>
                <a:graphic xmlns:a="http://schemas.openxmlformats.org/drawingml/2006/main">
                  <a:graphicData uri="http://schemas.microsoft.com/office/word/2010/wordprocessingShape">
                    <wps:wsp>
                      <wps:cNvCnPr/>
                      <wps:spPr>
                        <a:xfrm>
                          <a:off x="0" y="0"/>
                          <a:ext cx="621792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4B4D755"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pt,29.75pt" to="489.35pt,29.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" strokecolor="black [3040]" strokeweight=".5pt"/>
            </w:pict>
          </mc:Fallback>
        </mc:AlternateContent>
      </w:r>
      <w:r w:rsidRPr="00E90182">
        <w:rPr>
          <w:rFonts w:ascii="Calibri" w:hAnsi="Calibri" w:cs="Calibri"/>
          <w:color w:val="000000" w:themeColor="text1"/>
          <w:sz w:val="22"/>
          <w:szCs w:val="22"/>
        </w:rPr>
        <w:br/>
      </w:r>
    </w:p>
    <w:p w14:paraId="0E37FB1E" w14:textId="77777777" w:rsidR="00286947" w:rsidRPr="00E90182" w:rsidRDefault="00286947" w:rsidP="00286947">
      <w:pPr>
        <w:pBdr>
          <w:top w:val="single" w:sz="4" w:space="1" w:color="auto"/>
        </w:pBdr>
        <w:tabs>
          <w:tab w:val="left" w:pos="5040"/>
        </w:tabs>
        <w:spacing w:after="120" w:line="240" w:lineRule="atLeast"/>
        <w:rPr>
          <w:rFonts w:ascii="Calibri" w:hAnsi="Calibri" w:cs="Calibri"/>
          <w:color w:val="000000" w:themeColor="text1"/>
          <w:sz w:val="22"/>
          <w:szCs w:val="22"/>
        </w:rPr>
      </w:pPr>
      <w:r w:rsidRPr="00E90182">
        <w:rPr>
          <w:rFonts w:ascii="Calibri" w:hAnsi="Calibri" w:cs="Calibri"/>
          <w:color w:val="000000" w:themeColor="text1"/>
          <w:sz w:val="22"/>
          <w:szCs w:val="22"/>
        </w:rPr>
        <w:t>Document Control Administrator</w:t>
      </w:r>
      <w:r w:rsidRPr="00E90182">
        <w:rPr>
          <w:rFonts w:ascii="Calibri" w:hAnsi="Calibri" w:cs="Calibri"/>
          <w:color w:val="000000" w:themeColor="text1"/>
          <w:sz w:val="22"/>
          <w:szCs w:val="22"/>
        </w:rPr>
        <w:tab/>
        <w:t>Date</w:t>
      </w:r>
    </w:p>
    <w:p w14:paraId="715F3F1A" w14:textId="77777777" w:rsidR="00893C3F" w:rsidRPr="006B3F0F" w:rsidRDefault="00893C3F" w:rsidP="00893C3F">
      <w:pPr>
        <w:ind w:left="-360"/>
        <w:rPr>
          <w:sz w:val="22"/>
          <w:szCs w:val="22"/>
        </w:rPr>
      </w:pPr>
    </w:p>
    <w:tbl>
      <w:tblPr>
        <w:tblStyle w:val="TableGrid"/>
        <w:tblW w:w="10188" w:type="dxa"/>
        <w:tblInd w:w="-360" w:type="dxa"/>
        <w:tblLook w:val="04A0" w:firstRow="1" w:lastRow="0" w:firstColumn="1" w:lastColumn="0" w:noHBand="0" w:noVBand="1"/>
      </w:tblPr>
      <w:tblGrid>
        <w:gridCol w:w="599"/>
        <w:gridCol w:w="1310"/>
        <w:gridCol w:w="8279"/>
      </w:tblGrid>
      <w:tr w:rsidR="00953AE7" w:rsidRPr="006B3F0F" w14:paraId="073AE9D6" w14:textId="77777777" w:rsidTr="00953AE7">
        <w:tc>
          <w:tcPr>
            <w:tcW w:w="599" w:type="dxa"/>
          </w:tcPr>
          <w:p w14:paraId="11032D82" w14:textId="214D6BD7" w:rsidR="00953AE7" w:rsidRPr="00286947" w:rsidRDefault="00953AE7" w:rsidP="00893C3F">
            <w:pPr>
              <w:ind w:left="-90"/>
              <w:rPr>
                <w:rFonts w:ascii="Calibri" w:hAnsi="Calibri" w:cs="Calibri"/>
              </w:rPr>
            </w:pPr>
            <w:r w:rsidRPr="00286947">
              <w:rPr>
                <w:rFonts w:ascii="Calibri" w:hAnsi="Calibri" w:cs="Calibri"/>
              </w:rPr>
              <w:t>Rev</w:t>
            </w:r>
          </w:p>
        </w:tc>
        <w:tc>
          <w:tcPr>
            <w:tcW w:w="1310" w:type="dxa"/>
          </w:tcPr>
          <w:p w14:paraId="17AA6F97" w14:textId="2DB3D6AB" w:rsidR="00953AE7" w:rsidRPr="00286947" w:rsidRDefault="00953AE7" w:rsidP="00893C3F">
            <w:pPr>
              <w:jc w:val="both"/>
              <w:rPr>
                <w:rFonts w:ascii="Calibri" w:hAnsi="Calibri" w:cs="Calibri"/>
              </w:rPr>
            </w:pPr>
            <w:r w:rsidRPr="00286947">
              <w:rPr>
                <w:rFonts w:ascii="Calibri" w:hAnsi="Calibri" w:cs="Calibri"/>
              </w:rPr>
              <w:t>Date</w:t>
            </w:r>
          </w:p>
        </w:tc>
        <w:tc>
          <w:tcPr>
            <w:tcW w:w="8279" w:type="dxa"/>
          </w:tcPr>
          <w:p w14:paraId="41F5A154" w14:textId="1089F5E1" w:rsidR="00953AE7" w:rsidRPr="00286947" w:rsidRDefault="00953AE7" w:rsidP="00893C3F">
            <w:pPr>
              <w:jc w:val="both"/>
              <w:rPr>
                <w:rFonts w:ascii="Calibri" w:hAnsi="Calibri" w:cs="Calibri"/>
              </w:rPr>
            </w:pPr>
            <w:r w:rsidRPr="00286947">
              <w:rPr>
                <w:rFonts w:ascii="Calibri" w:hAnsi="Calibri" w:cs="Calibri"/>
              </w:rPr>
              <w:t>Description of Change</w:t>
            </w:r>
          </w:p>
        </w:tc>
      </w:tr>
      <w:tr w:rsidR="00953AE7" w:rsidRPr="006B3F0F" w14:paraId="4EC13CFF" w14:textId="77777777" w:rsidTr="00953AE7">
        <w:tc>
          <w:tcPr>
            <w:tcW w:w="599" w:type="dxa"/>
            <w:vAlign w:val="center"/>
          </w:tcPr>
          <w:p w14:paraId="7A2973CE" w14:textId="306ED4AC" w:rsidR="00953AE7" w:rsidRPr="00286947" w:rsidRDefault="00953AE7" w:rsidP="00953AE7">
            <w:pPr>
              <w:jc w:val="center"/>
              <w:rPr>
                <w:rFonts w:ascii="Calibri" w:hAnsi="Calibri" w:cs="Calibri"/>
              </w:rPr>
            </w:pPr>
            <w:r w:rsidRPr="00286947">
              <w:rPr>
                <w:rFonts w:ascii="Calibri" w:hAnsi="Calibri" w:cs="Calibri"/>
              </w:rPr>
              <w:t>0</w:t>
            </w:r>
          </w:p>
        </w:tc>
        <w:tc>
          <w:tcPr>
            <w:tcW w:w="1310" w:type="dxa"/>
            <w:vAlign w:val="center"/>
          </w:tcPr>
          <w:p w14:paraId="6EF1BC22" w14:textId="1303A94A" w:rsidR="00953AE7" w:rsidRPr="00286947" w:rsidRDefault="00953AE7" w:rsidP="00953AE7">
            <w:pPr>
              <w:jc w:val="center"/>
              <w:rPr>
                <w:rFonts w:ascii="Calibri" w:hAnsi="Calibri" w:cs="Calibri"/>
              </w:rPr>
            </w:pPr>
            <w:r w:rsidRPr="00286947">
              <w:rPr>
                <w:rFonts w:ascii="Calibri" w:hAnsi="Calibri" w:cs="Calibri"/>
              </w:rPr>
              <w:t>05/06/2013</w:t>
            </w:r>
          </w:p>
        </w:tc>
        <w:tc>
          <w:tcPr>
            <w:tcW w:w="8279" w:type="dxa"/>
          </w:tcPr>
          <w:p w14:paraId="234CA777" w14:textId="0087A5D6" w:rsidR="00953AE7" w:rsidRPr="00286947" w:rsidRDefault="00953AE7" w:rsidP="00893C3F">
            <w:pPr>
              <w:jc w:val="both"/>
              <w:rPr>
                <w:rFonts w:ascii="Calibri" w:hAnsi="Calibri" w:cs="Calibri"/>
              </w:rPr>
            </w:pPr>
            <w:r w:rsidRPr="00286947">
              <w:rPr>
                <w:rFonts w:ascii="Calibri" w:hAnsi="Calibri" w:cs="Calibri"/>
              </w:rPr>
              <w:t>Initial release.</w:t>
            </w:r>
          </w:p>
        </w:tc>
      </w:tr>
      <w:tr w:rsidR="00953AE7" w:rsidRPr="006B3F0F" w14:paraId="037E7F48" w14:textId="77777777" w:rsidTr="00953AE7">
        <w:tc>
          <w:tcPr>
            <w:tcW w:w="599" w:type="dxa"/>
            <w:vAlign w:val="center"/>
          </w:tcPr>
          <w:p w14:paraId="664DE863" w14:textId="2678995A" w:rsidR="00953AE7" w:rsidRPr="00286947" w:rsidRDefault="00953AE7" w:rsidP="00953AE7">
            <w:pPr>
              <w:jc w:val="center"/>
              <w:rPr>
                <w:rFonts w:ascii="Calibri" w:hAnsi="Calibri" w:cs="Calibri"/>
              </w:rPr>
            </w:pPr>
            <w:r w:rsidRPr="00286947">
              <w:rPr>
                <w:rFonts w:ascii="Calibri" w:hAnsi="Calibri" w:cs="Calibri"/>
              </w:rPr>
              <w:t>1</w:t>
            </w:r>
          </w:p>
        </w:tc>
        <w:tc>
          <w:tcPr>
            <w:tcW w:w="1310" w:type="dxa"/>
            <w:vAlign w:val="center"/>
          </w:tcPr>
          <w:p w14:paraId="78A6AFD1" w14:textId="0034C86F" w:rsidR="00953AE7" w:rsidRPr="00286947" w:rsidRDefault="009929EC" w:rsidP="00953AE7">
            <w:pPr>
              <w:jc w:val="center"/>
              <w:rPr>
                <w:rFonts w:ascii="Calibri" w:hAnsi="Calibri" w:cs="Calibri"/>
              </w:rPr>
            </w:pPr>
            <w:r w:rsidRPr="00286947">
              <w:rPr>
                <w:rFonts w:ascii="Calibri" w:hAnsi="Calibri" w:cs="Calibri"/>
              </w:rPr>
              <w:t>07/16/2014</w:t>
            </w:r>
          </w:p>
        </w:tc>
        <w:tc>
          <w:tcPr>
            <w:tcW w:w="8279" w:type="dxa"/>
          </w:tcPr>
          <w:p w14:paraId="55D9116E" w14:textId="2579B674" w:rsidR="00953AE7" w:rsidRPr="00286947" w:rsidRDefault="009929EC" w:rsidP="00893C3F">
            <w:pPr>
              <w:jc w:val="both"/>
              <w:rPr>
                <w:rFonts w:ascii="Calibri" w:hAnsi="Calibri" w:cs="Calibri"/>
              </w:rPr>
            </w:pPr>
            <w:r w:rsidRPr="00286947">
              <w:rPr>
                <w:rFonts w:ascii="Calibri" w:hAnsi="Calibri" w:cs="Calibri"/>
              </w:rPr>
              <w:t xml:space="preserve">Update 7.1 for sterilization requirements. </w:t>
            </w:r>
          </w:p>
        </w:tc>
      </w:tr>
      <w:tr w:rsidR="00953AE7" w:rsidRPr="006B3F0F" w14:paraId="598B9A77" w14:textId="77777777" w:rsidTr="00953AE7">
        <w:tc>
          <w:tcPr>
            <w:tcW w:w="599" w:type="dxa"/>
            <w:vAlign w:val="center"/>
          </w:tcPr>
          <w:p w14:paraId="2558E7E8" w14:textId="5BB1A869" w:rsidR="00953AE7" w:rsidRPr="00286947" w:rsidRDefault="00953AE7" w:rsidP="00953AE7">
            <w:pPr>
              <w:jc w:val="center"/>
              <w:rPr>
                <w:rFonts w:ascii="Calibri" w:hAnsi="Calibri" w:cs="Calibri"/>
              </w:rPr>
            </w:pPr>
            <w:r w:rsidRPr="00286947">
              <w:rPr>
                <w:rFonts w:ascii="Calibri" w:hAnsi="Calibri" w:cs="Calibri"/>
              </w:rPr>
              <w:t>2</w:t>
            </w:r>
          </w:p>
        </w:tc>
        <w:tc>
          <w:tcPr>
            <w:tcW w:w="1310" w:type="dxa"/>
            <w:vAlign w:val="center"/>
          </w:tcPr>
          <w:p w14:paraId="5EC56E38" w14:textId="02142E71" w:rsidR="00953AE7" w:rsidRPr="00286947" w:rsidRDefault="009929EC" w:rsidP="00953AE7">
            <w:pPr>
              <w:jc w:val="center"/>
              <w:rPr>
                <w:rFonts w:ascii="Calibri" w:hAnsi="Calibri" w:cs="Calibri"/>
              </w:rPr>
            </w:pPr>
            <w:r w:rsidRPr="00286947">
              <w:rPr>
                <w:rFonts w:ascii="Calibri" w:hAnsi="Calibri" w:cs="Calibri"/>
              </w:rPr>
              <w:t>09/11/2018</w:t>
            </w:r>
          </w:p>
        </w:tc>
        <w:tc>
          <w:tcPr>
            <w:tcW w:w="8279" w:type="dxa"/>
          </w:tcPr>
          <w:p w14:paraId="57224A5C" w14:textId="352F1FAD" w:rsidR="00953AE7" w:rsidRPr="00286947" w:rsidRDefault="009929EC" w:rsidP="00893C3F">
            <w:pPr>
              <w:jc w:val="both"/>
              <w:rPr>
                <w:rFonts w:ascii="Calibri" w:hAnsi="Calibri" w:cs="Calibri"/>
              </w:rPr>
            </w:pPr>
            <w:r w:rsidRPr="00286947">
              <w:rPr>
                <w:rFonts w:ascii="Calibri" w:hAnsi="Calibri" w:cs="Calibri"/>
              </w:rPr>
              <w:t xml:space="preserve">Reformatted document. </w:t>
            </w:r>
          </w:p>
        </w:tc>
      </w:tr>
      <w:tr w:rsidR="00660F37" w:rsidRPr="006B3F0F" w14:paraId="6B47CFF3" w14:textId="77777777" w:rsidTr="00953AE7">
        <w:tc>
          <w:tcPr>
            <w:tcW w:w="599" w:type="dxa"/>
            <w:vAlign w:val="center"/>
          </w:tcPr>
          <w:p w14:paraId="597C4A57" w14:textId="5A0FE5A5" w:rsidR="00660F37" w:rsidRPr="00286947" w:rsidRDefault="00286947" w:rsidP="00953AE7">
            <w:pPr>
              <w:jc w:val="center"/>
              <w:rPr>
                <w:rFonts w:ascii="Calibri" w:hAnsi="Calibri" w:cs="Calibri"/>
              </w:rPr>
            </w:pPr>
            <w:r>
              <w:rPr>
                <w:rFonts w:ascii="Calibri" w:hAnsi="Calibri" w:cs="Calibri"/>
              </w:rPr>
              <w:t>3</w:t>
            </w:r>
          </w:p>
        </w:tc>
        <w:tc>
          <w:tcPr>
            <w:tcW w:w="1310" w:type="dxa"/>
            <w:vAlign w:val="center"/>
          </w:tcPr>
          <w:p w14:paraId="103CD422" w14:textId="2D6BD1AE" w:rsidR="00660F37" w:rsidRPr="00286947" w:rsidRDefault="00286947" w:rsidP="00953AE7">
            <w:pPr>
              <w:jc w:val="center"/>
              <w:rPr>
                <w:rFonts w:ascii="Calibri" w:hAnsi="Calibri" w:cs="Calibri"/>
              </w:rPr>
            </w:pPr>
            <w:r>
              <w:rPr>
                <w:rFonts w:ascii="Calibri" w:hAnsi="Calibri" w:cs="Calibri"/>
              </w:rPr>
              <w:t>5/23/2025</w:t>
            </w:r>
          </w:p>
        </w:tc>
        <w:tc>
          <w:tcPr>
            <w:tcW w:w="8279" w:type="dxa"/>
          </w:tcPr>
          <w:p w14:paraId="62691107" w14:textId="77777777" w:rsidR="00286947" w:rsidRPr="00286947" w:rsidRDefault="00286947" w:rsidP="00893C3F">
            <w:pPr>
              <w:jc w:val="both"/>
              <w:rPr>
                <w:rFonts w:ascii="Calibri" w:hAnsi="Calibri" w:cs="Calibri"/>
              </w:rPr>
            </w:pPr>
            <w:r w:rsidRPr="00286947">
              <w:rPr>
                <w:rFonts w:ascii="Calibri" w:hAnsi="Calibri" w:cs="Calibri"/>
                <w:b/>
                <w:bCs/>
              </w:rPr>
              <w:t>Revised</w:t>
            </w:r>
            <w:r w:rsidRPr="00286947">
              <w:rPr>
                <w:rFonts w:ascii="Calibri" w:hAnsi="Calibri" w:cs="Calibri"/>
              </w:rPr>
              <w:t xml:space="preserve"> the purpose to align with ISO 13485:2016 and Regulation (EU) 2017/745 (MDR). </w:t>
            </w:r>
          </w:p>
          <w:p w14:paraId="056B5BDD" w14:textId="77777777" w:rsidR="00286947" w:rsidRPr="00286947" w:rsidRDefault="00286947" w:rsidP="00893C3F">
            <w:pPr>
              <w:jc w:val="both"/>
              <w:rPr>
                <w:rFonts w:ascii="Calibri" w:hAnsi="Calibri" w:cs="Calibri"/>
              </w:rPr>
            </w:pPr>
            <w:r w:rsidRPr="00286947">
              <w:rPr>
                <w:rFonts w:ascii="Calibri" w:hAnsi="Calibri" w:cs="Calibri"/>
                <w:b/>
                <w:bCs/>
              </w:rPr>
              <w:t>Updated</w:t>
            </w:r>
            <w:r w:rsidRPr="00286947">
              <w:rPr>
                <w:rFonts w:ascii="Calibri" w:hAnsi="Calibri" w:cs="Calibri"/>
              </w:rPr>
              <w:t xml:space="preserve"> the scope to reflect that the Device Master Record (DMR) is a regulatory requirement under MDR instead of FDA. Added MDR and ISO 13485:2016 references to the Reference Documents section. </w:t>
            </w:r>
          </w:p>
          <w:p w14:paraId="08A2DEBE" w14:textId="05185619" w:rsidR="00660F37" w:rsidRPr="00286947" w:rsidRDefault="00286947" w:rsidP="00893C3F">
            <w:pPr>
              <w:jc w:val="both"/>
              <w:rPr>
                <w:rFonts w:ascii="Calibri" w:hAnsi="Calibri" w:cs="Calibri"/>
              </w:rPr>
            </w:pPr>
            <w:r w:rsidRPr="00286947">
              <w:rPr>
                <w:rFonts w:ascii="Calibri" w:hAnsi="Calibri" w:cs="Calibri"/>
                <w:b/>
                <w:bCs/>
              </w:rPr>
              <w:t>Reviewed and updated</w:t>
            </w:r>
            <w:r w:rsidRPr="00286947">
              <w:rPr>
                <w:rFonts w:ascii="Calibri" w:hAnsi="Calibri" w:cs="Calibri"/>
              </w:rPr>
              <w:t xml:space="preserve"> terminology throughout the document to ensure alignment with MDR requirements, particularly with respect to Technical Documentation as outlined in MDR Annex II and III. </w:t>
            </w:r>
          </w:p>
        </w:tc>
      </w:tr>
    </w:tbl>
    <w:p w14:paraId="581F7D4C" w14:textId="3091EC09" w:rsidR="00893C3F" w:rsidRDefault="00893C3F" w:rsidP="00893C3F">
      <w:pPr>
        <w:ind w:left="-450"/>
        <w:rPr>
          <w:sz w:val="24"/>
          <w:szCs w:val="24"/>
        </w:rPr>
      </w:pPr>
    </w:p>
    <w:p w14:paraId="6918D136" w14:textId="77777777" w:rsidR="00893C3F" w:rsidRDefault="00893C3F">
      <w:pPr>
        <w:rPr>
          <w:sz w:val="24"/>
          <w:szCs w:val="24"/>
        </w:rPr>
      </w:pPr>
      <w:r>
        <w:rPr>
          <w:sz w:val="24"/>
          <w:szCs w:val="24"/>
        </w:rPr>
        <w:br w:type="page"/>
      </w:r>
    </w:p>
    <w:p w14:paraId="577EA522" w14:textId="19239962" w:rsidR="001A33F3" w:rsidRPr="00286947" w:rsidRDefault="00893C3F" w:rsidP="00F5529E">
      <w:pPr>
        <w:pStyle w:val="ListParagraph"/>
        <w:numPr>
          <w:ilvl w:val="0"/>
          <w:numId w:val="1"/>
        </w:numPr>
        <w:spacing w:line="240" w:lineRule="atLeast"/>
        <w:ind w:left="274"/>
        <w:rPr>
          <w:rFonts w:ascii="Calibri" w:hAnsi="Calibri" w:cs="Calibri"/>
          <w:b/>
          <w:sz w:val="22"/>
          <w:szCs w:val="22"/>
        </w:rPr>
      </w:pPr>
      <w:r w:rsidRPr="00286947">
        <w:rPr>
          <w:rFonts w:ascii="Calibri" w:hAnsi="Calibri" w:cs="Calibri"/>
          <w:b/>
          <w:sz w:val="22"/>
          <w:szCs w:val="22"/>
        </w:rPr>
        <w:lastRenderedPageBreak/>
        <w:t>PURPOSE</w:t>
      </w:r>
    </w:p>
    <w:p w14:paraId="5DA20F1B" w14:textId="2973064F" w:rsidR="00F5529E" w:rsidRPr="00286947" w:rsidRDefault="00660F37" w:rsidP="00F5529E">
      <w:pPr>
        <w:spacing w:line="240" w:lineRule="atLeast"/>
        <w:ind w:left="270" w:right="-360"/>
        <w:jc w:val="both"/>
        <w:rPr>
          <w:rFonts w:ascii="Calibri" w:hAnsi="Calibri" w:cs="Calibri"/>
          <w:sz w:val="22"/>
          <w:szCs w:val="22"/>
        </w:rPr>
      </w:pPr>
      <w:r w:rsidRPr="00286947">
        <w:rPr>
          <w:rFonts w:ascii="Calibri" w:hAnsi="Calibri" w:cs="Calibri"/>
          <w:sz w:val="22"/>
          <w:szCs w:val="22"/>
        </w:rPr>
        <w:t>The purpose of this procedure is to define the requirements for preparing, maintaining, and controlling Device Master Records (DMRs) for all medical devices manufactured by Tulip Medical Products in accordance with the requirements of ISO 13485:2016 and Regulation (EU) 2017/745 (MDR).</w:t>
      </w:r>
    </w:p>
    <w:p w14:paraId="7625AB89" w14:textId="77777777" w:rsidR="00660F37" w:rsidRPr="00286947" w:rsidRDefault="00660F37" w:rsidP="00F5529E">
      <w:pPr>
        <w:spacing w:line="240" w:lineRule="atLeast"/>
        <w:ind w:left="270" w:right="-360"/>
        <w:jc w:val="both"/>
        <w:rPr>
          <w:rFonts w:ascii="Calibri" w:hAnsi="Calibri" w:cs="Calibri"/>
          <w:sz w:val="22"/>
          <w:szCs w:val="22"/>
        </w:rPr>
      </w:pPr>
    </w:p>
    <w:p w14:paraId="149BEEAF" w14:textId="1EE0B742" w:rsidR="003A46F0" w:rsidRPr="00286947" w:rsidRDefault="003A46F0" w:rsidP="00F5529E">
      <w:pPr>
        <w:pStyle w:val="ListParagraph"/>
        <w:numPr>
          <w:ilvl w:val="0"/>
          <w:numId w:val="1"/>
        </w:numPr>
        <w:spacing w:line="240" w:lineRule="atLeast"/>
        <w:ind w:left="274"/>
        <w:jc w:val="both"/>
        <w:rPr>
          <w:rFonts w:ascii="Calibri" w:hAnsi="Calibri" w:cs="Calibri"/>
          <w:b/>
          <w:sz w:val="22"/>
          <w:szCs w:val="22"/>
        </w:rPr>
      </w:pPr>
      <w:r w:rsidRPr="00286947">
        <w:rPr>
          <w:rFonts w:ascii="Calibri" w:hAnsi="Calibri" w:cs="Calibri"/>
          <w:b/>
          <w:sz w:val="22"/>
          <w:szCs w:val="22"/>
        </w:rPr>
        <w:t>SCOPE</w:t>
      </w:r>
    </w:p>
    <w:p w14:paraId="6B29A1D2" w14:textId="67D1709C" w:rsidR="009929EC" w:rsidRPr="00286947" w:rsidRDefault="009929EC" w:rsidP="00F5529E">
      <w:pPr>
        <w:spacing w:after="120" w:line="240" w:lineRule="atLeast"/>
        <w:ind w:left="274" w:right="-360"/>
        <w:jc w:val="both"/>
        <w:rPr>
          <w:rFonts w:ascii="Calibri" w:hAnsi="Calibri" w:cs="Calibri"/>
          <w:sz w:val="22"/>
          <w:szCs w:val="22"/>
        </w:rPr>
      </w:pPr>
      <w:r w:rsidRPr="00286947">
        <w:rPr>
          <w:rFonts w:ascii="Calibri" w:hAnsi="Calibri" w:cs="Calibri"/>
          <w:sz w:val="22"/>
          <w:szCs w:val="22"/>
        </w:rPr>
        <w:t xml:space="preserve">A Device Master Record is required for all devices manufactured by our own company. This is a regulatory file required by </w:t>
      </w:r>
      <w:r w:rsidR="0076566F" w:rsidRPr="00286947">
        <w:rPr>
          <w:rFonts w:ascii="Calibri" w:hAnsi="Calibri" w:cs="Calibri"/>
          <w:sz w:val="22"/>
          <w:szCs w:val="22"/>
        </w:rPr>
        <w:t>Regulation (EU) 2017/745 (MDR)</w:t>
      </w:r>
      <w:r w:rsidRPr="00286947">
        <w:rPr>
          <w:rFonts w:ascii="Calibri" w:hAnsi="Calibri" w:cs="Calibri"/>
          <w:sz w:val="22"/>
          <w:szCs w:val="22"/>
        </w:rPr>
        <w:t>. Device Master Records may be reviewed by our Notified Body, Health Canada, FDA, and the European Competent Authorities, as appropriate.</w:t>
      </w:r>
    </w:p>
    <w:p w14:paraId="7EF37E70" w14:textId="039A5283" w:rsidR="003A46F0" w:rsidRPr="00286947" w:rsidRDefault="003A46F0" w:rsidP="00F5529E">
      <w:pPr>
        <w:spacing w:line="240" w:lineRule="atLeast"/>
        <w:ind w:left="270" w:right="-360"/>
        <w:jc w:val="both"/>
        <w:rPr>
          <w:rFonts w:ascii="Calibri" w:hAnsi="Calibri" w:cs="Calibri"/>
          <w:sz w:val="22"/>
          <w:szCs w:val="22"/>
        </w:rPr>
      </w:pPr>
      <w:r w:rsidRPr="00286947">
        <w:rPr>
          <w:rFonts w:ascii="Calibri" w:hAnsi="Calibri" w:cs="Calibri"/>
          <w:sz w:val="22"/>
          <w:szCs w:val="22"/>
        </w:rPr>
        <w:t xml:space="preserve">This procedure is to be followed by all Tulip Medical Products personnel. Comprehension of, and satisfactory expertise in, the material covered by this Quality System Procedure by each employee will be indicated through the completion of all applicable and appropriate training requirements, as is indicated by the completion of Form 6.2-1-2 Training Record in accordance with QSP 6.2-1 Training and Qualification. </w:t>
      </w:r>
    </w:p>
    <w:p w14:paraId="525C0E6E" w14:textId="77777777" w:rsidR="00F5529E" w:rsidRPr="00286947" w:rsidRDefault="00F5529E" w:rsidP="00F5529E">
      <w:pPr>
        <w:spacing w:line="240" w:lineRule="atLeast"/>
        <w:ind w:left="270" w:right="-360"/>
        <w:jc w:val="both"/>
        <w:rPr>
          <w:rFonts w:ascii="Calibri" w:hAnsi="Calibri" w:cs="Calibri"/>
          <w:sz w:val="22"/>
          <w:szCs w:val="22"/>
        </w:rPr>
      </w:pPr>
    </w:p>
    <w:p w14:paraId="3D206573" w14:textId="4461F35D" w:rsidR="003A46F0" w:rsidRPr="00286947" w:rsidRDefault="003A46F0" w:rsidP="00F5529E">
      <w:pPr>
        <w:pStyle w:val="ListParagraph"/>
        <w:numPr>
          <w:ilvl w:val="0"/>
          <w:numId w:val="1"/>
        </w:numPr>
        <w:spacing w:after="120" w:line="240" w:lineRule="atLeast"/>
        <w:ind w:left="274"/>
        <w:contextualSpacing w:val="0"/>
        <w:jc w:val="both"/>
        <w:rPr>
          <w:rFonts w:ascii="Calibri" w:hAnsi="Calibri" w:cs="Calibri"/>
          <w:b/>
          <w:sz w:val="22"/>
          <w:szCs w:val="22"/>
        </w:rPr>
      </w:pPr>
      <w:r w:rsidRPr="00286947">
        <w:rPr>
          <w:rFonts w:ascii="Calibri" w:hAnsi="Calibri" w:cs="Calibri"/>
          <w:b/>
          <w:sz w:val="22"/>
          <w:szCs w:val="22"/>
        </w:rPr>
        <w:t>REFERENCE DOCUMENTS</w:t>
      </w:r>
    </w:p>
    <w:tbl>
      <w:tblPr>
        <w:tblStyle w:val="TableGrid"/>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8"/>
        <w:gridCol w:w="7128"/>
      </w:tblGrid>
      <w:tr w:rsidR="00660F37" w:rsidRPr="00286947" w14:paraId="6333EA4A" w14:textId="77777777" w:rsidTr="003E0A83">
        <w:tc>
          <w:tcPr>
            <w:tcW w:w="8856" w:type="dxa"/>
            <w:gridSpan w:val="2"/>
            <w:vAlign w:val="center"/>
          </w:tcPr>
          <w:p w14:paraId="55A62DB2" w14:textId="0B3585E4" w:rsidR="00660F37" w:rsidRPr="00286947" w:rsidRDefault="00660F37" w:rsidP="00F5529E">
            <w:pPr>
              <w:spacing w:line="240" w:lineRule="atLeast"/>
              <w:jc w:val="both"/>
              <w:rPr>
                <w:rFonts w:ascii="Calibri" w:hAnsi="Calibri" w:cs="Calibri"/>
                <w:sz w:val="22"/>
                <w:szCs w:val="22"/>
              </w:rPr>
            </w:pPr>
            <w:r w:rsidRPr="00286947">
              <w:rPr>
                <w:rFonts w:ascii="Calibri" w:hAnsi="Calibri" w:cs="Calibri"/>
                <w:sz w:val="22"/>
                <w:szCs w:val="22"/>
              </w:rPr>
              <w:t>Regulation (EU) 2017/745 on Medical Devices (MDR)</w:t>
            </w:r>
          </w:p>
        </w:tc>
      </w:tr>
      <w:tr w:rsidR="00660F37" w:rsidRPr="00286947" w14:paraId="295DFF7B" w14:textId="77777777" w:rsidTr="00524C40">
        <w:tc>
          <w:tcPr>
            <w:tcW w:w="8856" w:type="dxa"/>
            <w:gridSpan w:val="2"/>
            <w:vAlign w:val="center"/>
          </w:tcPr>
          <w:p w14:paraId="0C26036C" w14:textId="74573D23" w:rsidR="00660F37" w:rsidRPr="00286947" w:rsidRDefault="00660F37" w:rsidP="00660F37">
            <w:pPr>
              <w:spacing w:line="240" w:lineRule="atLeast"/>
              <w:jc w:val="both"/>
              <w:rPr>
                <w:rFonts w:ascii="Calibri" w:hAnsi="Calibri" w:cs="Calibri"/>
                <w:sz w:val="22"/>
                <w:szCs w:val="22"/>
              </w:rPr>
            </w:pPr>
            <w:r w:rsidRPr="00286947">
              <w:rPr>
                <w:rFonts w:ascii="Calibri" w:hAnsi="Calibri" w:cs="Calibri"/>
                <w:sz w:val="22"/>
                <w:szCs w:val="22"/>
              </w:rPr>
              <w:t>International Standard Medical Devices – Quality Management Systems – ISO 13485:2016</w:t>
            </w:r>
          </w:p>
        </w:tc>
      </w:tr>
      <w:tr w:rsidR="003A46F0" w:rsidRPr="00286947" w14:paraId="488F946C" w14:textId="77777777" w:rsidTr="003A46F0">
        <w:tc>
          <w:tcPr>
            <w:tcW w:w="1728" w:type="dxa"/>
            <w:vAlign w:val="center"/>
          </w:tcPr>
          <w:p w14:paraId="57769EEC" w14:textId="473DCFC5" w:rsidR="003A46F0" w:rsidRPr="00286947" w:rsidRDefault="003A46F0" w:rsidP="00F5529E">
            <w:pPr>
              <w:spacing w:line="240" w:lineRule="atLeast"/>
              <w:jc w:val="both"/>
              <w:rPr>
                <w:rFonts w:ascii="Calibri" w:hAnsi="Calibri" w:cs="Calibri"/>
                <w:sz w:val="22"/>
                <w:szCs w:val="22"/>
              </w:rPr>
            </w:pPr>
            <w:r w:rsidRPr="00286947">
              <w:rPr>
                <w:rFonts w:ascii="Calibri" w:hAnsi="Calibri" w:cs="Calibri"/>
                <w:sz w:val="22"/>
                <w:szCs w:val="22"/>
              </w:rPr>
              <w:t>Form 6.2-1-2</w:t>
            </w:r>
          </w:p>
        </w:tc>
        <w:tc>
          <w:tcPr>
            <w:tcW w:w="7128" w:type="dxa"/>
            <w:vAlign w:val="center"/>
          </w:tcPr>
          <w:p w14:paraId="7CBBB805" w14:textId="29589EEC" w:rsidR="003A46F0" w:rsidRPr="00286947" w:rsidRDefault="003A46F0" w:rsidP="00F5529E">
            <w:pPr>
              <w:spacing w:line="240" w:lineRule="atLeast"/>
              <w:jc w:val="both"/>
              <w:rPr>
                <w:rFonts w:ascii="Calibri" w:hAnsi="Calibri" w:cs="Calibri"/>
                <w:sz w:val="22"/>
                <w:szCs w:val="22"/>
              </w:rPr>
            </w:pPr>
            <w:r w:rsidRPr="00286947">
              <w:rPr>
                <w:rFonts w:ascii="Calibri" w:hAnsi="Calibri" w:cs="Calibri"/>
                <w:sz w:val="22"/>
                <w:szCs w:val="22"/>
              </w:rPr>
              <w:t>Training Record</w:t>
            </w:r>
          </w:p>
        </w:tc>
      </w:tr>
      <w:tr w:rsidR="002B5A4E" w:rsidRPr="00286947" w14:paraId="7F242D6A" w14:textId="77777777" w:rsidTr="003A46F0">
        <w:tc>
          <w:tcPr>
            <w:tcW w:w="1728" w:type="dxa"/>
            <w:vAlign w:val="center"/>
          </w:tcPr>
          <w:p w14:paraId="75258F0B" w14:textId="5C8DEE77" w:rsidR="002B5A4E" w:rsidRPr="00286947" w:rsidRDefault="009929EC" w:rsidP="00F5529E">
            <w:pPr>
              <w:spacing w:line="240" w:lineRule="atLeast"/>
              <w:jc w:val="both"/>
              <w:rPr>
                <w:rFonts w:ascii="Calibri" w:hAnsi="Calibri" w:cs="Calibri"/>
                <w:sz w:val="22"/>
                <w:szCs w:val="22"/>
              </w:rPr>
            </w:pPr>
            <w:r w:rsidRPr="00286947">
              <w:rPr>
                <w:rFonts w:ascii="Calibri" w:hAnsi="Calibri" w:cs="Calibri"/>
                <w:sz w:val="22"/>
                <w:szCs w:val="22"/>
              </w:rPr>
              <w:t>Form 7.3-2-1</w:t>
            </w:r>
            <w:r w:rsidR="002B5A4E" w:rsidRPr="00286947">
              <w:rPr>
                <w:rFonts w:ascii="Calibri" w:hAnsi="Calibri" w:cs="Calibri"/>
                <w:sz w:val="22"/>
                <w:szCs w:val="22"/>
              </w:rPr>
              <w:t xml:space="preserve"> </w:t>
            </w:r>
          </w:p>
        </w:tc>
        <w:tc>
          <w:tcPr>
            <w:tcW w:w="7128" w:type="dxa"/>
            <w:vAlign w:val="center"/>
          </w:tcPr>
          <w:p w14:paraId="3CED856B" w14:textId="0D2C08FC" w:rsidR="002B5A4E" w:rsidRPr="00286947" w:rsidRDefault="009929EC" w:rsidP="00F5529E">
            <w:pPr>
              <w:spacing w:line="240" w:lineRule="atLeast"/>
              <w:jc w:val="both"/>
              <w:rPr>
                <w:rFonts w:ascii="Calibri" w:hAnsi="Calibri" w:cs="Calibri"/>
                <w:sz w:val="22"/>
                <w:szCs w:val="22"/>
              </w:rPr>
            </w:pPr>
            <w:r w:rsidRPr="00286947">
              <w:rPr>
                <w:rFonts w:ascii="Calibri" w:hAnsi="Calibri" w:cs="Calibri"/>
                <w:sz w:val="22"/>
                <w:szCs w:val="22"/>
              </w:rPr>
              <w:t>Device Master Record Index</w:t>
            </w:r>
          </w:p>
        </w:tc>
      </w:tr>
      <w:tr w:rsidR="003A46F0" w:rsidRPr="00286947" w14:paraId="441DA05F" w14:textId="77777777" w:rsidTr="003A46F0">
        <w:tc>
          <w:tcPr>
            <w:tcW w:w="1728" w:type="dxa"/>
            <w:vAlign w:val="center"/>
          </w:tcPr>
          <w:p w14:paraId="03A1707F" w14:textId="63FAA521" w:rsidR="003A46F0" w:rsidRPr="00286947" w:rsidRDefault="009929EC" w:rsidP="00F5529E">
            <w:pPr>
              <w:spacing w:line="240" w:lineRule="atLeast"/>
              <w:jc w:val="both"/>
              <w:rPr>
                <w:rFonts w:ascii="Calibri" w:hAnsi="Calibri" w:cs="Calibri"/>
                <w:sz w:val="22"/>
                <w:szCs w:val="22"/>
              </w:rPr>
            </w:pPr>
            <w:r w:rsidRPr="00286947">
              <w:rPr>
                <w:rFonts w:ascii="Calibri" w:hAnsi="Calibri" w:cs="Calibri"/>
                <w:sz w:val="22"/>
                <w:szCs w:val="22"/>
              </w:rPr>
              <w:t>QSP 4</w:t>
            </w:r>
            <w:r w:rsidR="003A46F0" w:rsidRPr="00286947">
              <w:rPr>
                <w:rFonts w:ascii="Calibri" w:hAnsi="Calibri" w:cs="Calibri"/>
                <w:sz w:val="22"/>
                <w:szCs w:val="22"/>
              </w:rPr>
              <w:t>.2-1</w:t>
            </w:r>
          </w:p>
        </w:tc>
        <w:tc>
          <w:tcPr>
            <w:tcW w:w="7128" w:type="dxa"/>
            <w:vAlign w:val="center"/>
          </w:tcPr>
          <w:p w14:paraId="63656697" w14:textId="3D4A8CB4" w:rsidR="003A46F0" w:rsidRPr="00286947" w:rsidRDefault="009929EC" w:rsidP="00F5529E">
            <w:pPr>
              <w:spacing w:line="240" w:lineRule="atLeast"/>
              <w:jc w:val="both"/>
              <w:rPr>
                <w:rFonts w:ascii="Calibri" w:hAnsi="Calibri" w:cs="Calibri"/>
                <w:sz w:val="22"/>
                <w:szCs w:val="22"/>
              </w:rPr>
            </w:pPr>
            <w:r w:rsidRPr="00286947">
              <w:rPr>
                <w:rFonts w:ascii="Calibri" w:hAnsi="Calibri" w:cs="Calibri"/>
                <w:sz w:val="22"/>
                <w:szCs w:val="22"/>
              </w:rPr>
              <w:t>Document Control</w:t>
            </w:r>
          </w:p>
        </w:tc>
      </w:tr>
      <w:tr w:rsidR="009929EC" w:rsidRPr="00286947" w14:paraId="1BDD3297" w14:textId="77777777" w:rsidTr="003A46F0">
        <w:tc>
          <w:tcPr>
            <w:tcW w:w="1728" w:type="dxa"/>
            <w:vAlign w:val="center"/>
          </w:tcPr>
          <w:p w14:paraId="6C3A5E9E" w14:textId="3245BA14" w:rsidR="009929EC" w:rsidRPr="00286947" w:rsidRDefault="009929EC" w:rsidP="00F5529E">
            <w:pPr>
              <w:spacing w:line="240" w:lineRule="atLeast"/>
              <w:jc w:val="both"/>
              <w:rPr>
                <w:rFonts w:ascii="Calibri" w:hAnsi="Calibri" w:cs="Calibri"/>
                <w:sz w:val="22"/>
                <w:szCs w:val="22"/>
              </w:rPr>
            </w:pPr>
            <w:r w:rsidRPr="00286947">
              <w:rPr>
                <w:rFonts w:ascii="Calibri" w:hAnsi="Calibri" w:cs="Calibri"/>
                <w:sz w:val="22"/>
                <w:szCs w:val="22"/>
              </w:rPr>
              <w:t>QSP 6.2-1</w:t>
            </w:r>
          </w:p>
        </w:tc>
        <w:tc>
          <w:tcPr>
            <w:tcW w:w="7128" w:type="dxa"/>
            <w:vAlign w:val="center"/>
          </w:tcPr>
          <w:p w14:paraId="164CD03B" w14:textId="02F7550A" w:rsidR="009929EC" w:rsidRPr="00286947" w:rsidRDefault="009929EC" w:rsidP="00F5529E">
            <w:pPr>
              <w:spacing w:line="240" w:lineRule="atLeast"/>
              <w:jc w:val="both"/>
              <w:rPr>
                <w:rFonts w:ascii="Calibri" w:hAnsi="Calibri" w:cs="Calibri"/>
                <w:sz w:val="22"/>
                <w:szCs w:val="22"/>
              </w:rPr>
            </w:pPr>
            <w:r w:rsidRPr="00286947">
              <w:rPr>
                <w:rFonts w:ascii="Calibri" w:hAnsi="Calibri" w:cs="Calibri"/>
                <w:sz w:val="22"/>
                <w:szCs w:val="22"/>
              </w:rPr>
              <w:t>Training and Qualification</w:t>
            </w:r>
          </w:p>
        </w:tc>
      </w:tr>
      <w:tr w:rsidR="002B5A4E" w:rsidRPr="00286947" w14:paraId="180EEDFB" w14:textId="77777777" w:rsidTr="003A46F0">
        <w:tc>
          <w:tcPr>
            <w:tcW w:w="1728" w:type="dxa"/>
            <w:vAlign w:val="center"/>
          </w:tcPr>
          <w:p w14:paraId="69EA0A7E" w14:textId="7D30CE35" w:rsidR="002B5A4E" w:rsidRPr="00286947" w:rsidRDefault="002B5A4E" w:rsidP="00F5529E">
            <w:pPr>
              <w:spacing w:line="240" w:lineRule="atLeast"/>
              <w:jc w:val="both"/>
              <w:rPr>
                <w:rFonts w:ascii="Calibri" w:hAnsi="Calibri" w:cs="Calibri"/>
                <w:sz w:val="22"/>
                <w:szCs w:val="22"/>
              </w:rPr>
            </w:pPr>
            <w:r w:rsidRPr="00286947">
              <w:rPr>
                <w:rFonts w:ascii="Calibri" w:hAnsi="Calibri" w:cs="Calibri"/>
                <w:sz w:val="22"/>
                <w:szCs w:val="22"/>
              </w:rPr>
              <w:t xml:space="preserve">QSP </w:t>
            </w:r>
            <w:r w:rsidR="009929EC" w:rsidRPr="00286947">
              <w:rPr>
                <w:rFonts w:ascii="Calibri" w:hAnsi="Calibri" w:cs="Calibri"/>
                <w:sz w:val="22"/>
                <w:szCs w:val="22"/>
              </w:rPr>
              <w:t>8.2-3</w:t>
            </w:r>
          </w:p>
        </w:tc>
        <w:tc>
          <w:tcPr>
            <w:tcW w:w="7128" w:type="dxa"/>
            <w:vAlign w:val="center"/>
          </w:tcPr>
          <w:p w14:paraId="52A17B95" w14:textId="746DF604" w:rsidR="002B5A4E" w:rsidRPr="00286947" w:rsidRDefault="009929EC" w:rsidP="00F5529E">
            <w:pPr>
              <w:spacing w:line="240" w:lineRule="atLeast"/>
              <w:jc w:val="both"/>
              <w:rPr>
                <w:rFonts w:ascii="Calibri" w:hAnsi="Calibri" w:cs="Calibri"/>
                <w:sz w:val="22"/>
                <w:szCs w:val="22"/>
              </w:rPr>
            </w:pPr>
            <w:r w:rsidRPr="00286947">
              <w:rPr>
                <w:rFonts w:ascii="Calibri" w:hAnsi="Calibri" w:cs="Calibri"/>
                <w:sz w:val="22"/>
                <w:szCs w:val="22"/>
              </w:rPr>
              <w:t xml:space="preserve">Returns &amp; Exchanges </w:t>
            </w:r>
          </w:p>
        </w:tc>
      </w:tr>
    </w:tbl>
    <w:p w14:paraId="042194B3" w14:textId="77777777" w:rsidR="003A46F0" w:rsidRPr="00286947" w:rsidRDefault="003A46F0" w:rsidP="00F5529E">
      <w:pPr>
        <w:spacing w:line="240" w:lineRule="atLeast"/>
        <w:jc w:val="both"/>
        <w:rPr>
          <w:rFonts w:ascii="Calibri" w:hAnsi="Calibri" w:cs="Calibri"/>
          <w:sz w:val="22"/>
          <w:szCs w:val="22"/>
        </w:rPr>
      </w:pPr>
    </w:p>
    <w:p w14:paraId="0389467E" w14:textId="3D9FA94E" w:rsidR="003A46F0" w:rsidRPr="00286947" w:rsidRDefault="003A46F0" w:rsidP="00F5529E">
      <w:pPr>
        <w:pStyle w:val="ListParagraph"/>
        <w:numPr>
          <w:ilvl w:val="0"/>
          <w:numId w:val="1"/>
        </w:numPr>
        <w:spacing w:line="240" w:lineRule="atLeast"/>
        <w:ind w:left="274"/>
        <w:jc w:val="both"/>
        <w:rPr>
          <w:rFonts w:ascii="Calibri" w:hAnsi="Calibri" w:cs="Calibri"/>
          <w:b/>
          <w:sz w:val="22"/>
          <w:szCs w:val="22"/>
        </w:rPr>
      </w:pPr>
      <w:r w:rsidRPr="00286947">
        <w:rPr>
          <w:rFonts w:ascii="Calibri" w:hAnsi="Calibri" w:cs="Calibri"/>
          <w:b/>
          <w:sz w:val="22"/>
          <w:szCs w:val="22"/>
        </w:rPr>
        <w:t>DEFINITIONS</w:t>
      </w:r>
    </w:p>
    <w:p w14:paraId="3983FE53" w14:textId="474C1BDE" w:rsidR="009929EC" w:rsidRPr="00286947" w:rsidRDefault="009929EC" w:rsidP="00F5529E">
      <w:pPr>
        <w:spacing w:after="120" w:line="240" w:lineRule="atLeast"/>
        <w:ind w:left="274" w:right="-360"/>
        <w:jc w:val="both"/>
        <w:rPr>
          <w:rFonts w:ascii="Calibri" w:hAnsi="Calibri" w:cs="Calibri"/>
          <w:sz w:val="22"/>
          <w:szCs w:val="22"/>
        </w:rPr>
      </w:pPr>
      <w:r w:rsidRPr="00286947">
        <w:rPr>
          <w:rFonts w:ascii="Calibri" w:hAnsi="Calibri" w:cs="Calibri"/>
          <w:sz w:val="22"/>
          <w:szCs w:val="22"/>
          <w:u w:val="single"/>
        </w:rPr>
        <w:t>Device Master Record</w:t>
      </w:r>
      <w:r w:rsidRPr="00286947">
        <w:rPr>
          <w:rFonts w:ascii="Calibri" w:hAnsi="Calibri" w:cs="Calibri"/>
          <w:sz w:val="22"/>
          <w:szCs w:val="22"/>
        </w:rPr>
        <w:t xml:space="preserve"> – From FDA’s Quality System Regulations, section 820.3 (j); A compilation of records containing the procedures and specifications for a finished device. </w:t>
      </w:r>
    </w:p>
    <w:p w14:paraId="5434A489" w14:textId="6DCDE948" w:rsidR="00286947" w:rsidRPr="00286947" w:rsidRDefault="00286947" w:rsidP="00F5529E">
      <w:pPr>
        <w:spacing w:after="120" w:line="240" w:lineRule="atLeast"/>
        <w:ind w:left="274" w:right="-360"/>
        <w:jc w:val="both"/>
        <w:rPr>
          <w:rFonts w:ascii="Calibri" w:hAnsi="Calibri" w:cs="Calibri"/>
          <w:sz w:val="22"/>
          <w:szCs w:val="22"/>
        </w:rPr>
      </w:pPr>
      <w:r w:rsidRPr="00286947">
        <w:rPr>
          <w:rFonts w:ascii="Calibri" w:hAnsi="Calibri" w:cs="Calibri"/>
          <w:sz w:val="22"/>
          <w:szCs w:val="22"/>
        </w:rPr>
        <w:t>Under MDR 2017/745, the Device Master Record (DMR) supports the compilation of Technical Documentation required by Annex II and III</w:t>
      </w:r>
    </w:p>
    <w:p w14:paraId="5726763A" w14:textId="45958740" w:rsidR="003A46F0" w:rsidRPr="00286947" w:rsidRDefault="003A46F0" w:rsidP="00F5529E">
      <w:pPr>
        <w:spacing w:line="240" w:lineRule="atLeast"/>
        <w:ind w:left="270" w:right="-360"/>
        <w:jc w:val="both"/>
        <w:rPr>
          <w:rFonts w:ascii="Calibri" w:hAnsi="Calibri" w:cs="Calibri"/>
          <w:sz w:val="22"/>
          <w:szCs w:val="22"/>
        </w:rPr>
      </w:pPr>
      <w:r w:rsidRPr="00286947">
        <w:rPr>
          <w:rFonts w:ascii="Calibri" w:hAnsi="Calibri" w:cs="Calibri"/>
          <w:sz w:val="22"/>
          <w:szCs w:val="22"/>
          <w:u w:val="single"/>
        </w:rPr>
        <w:t>Management Representative</w:t>
      </w:r>
      <w:r w:rsidRPr="00286947">
        <w:rPr>
          <w:rFonts w:ascii="Calibri" w:hAnsi="Calibri" w:cs="Calibri"/>
          <w:sz w:val="22"/>
          <w:szCs w:val="22"/>
        </w:rPr>
        <w:t xml:space="preserve"> – The member of Tulip Medical whose cross-functional role encompasses the development and monitoring of the quality management system to ensure accuracy and effectiveness of all Quality System Procedures (QSPs).  </w:t>
      </w:r>
    </w:p>
    <w:p w14:paraId="147278CC" w14:textId="77777777" w:rsidR="00F5529E" w:rsidRPr="00286947" w:rsidRDefault="00F5529E" w:rsidP="00F5529E">
      <w:pPr>
        <w:spacing w:line="240" w:lineRule="atLeast"/>
        <w:ind w:left="270" w:right="-360"/>
        <w:jc w:val="both"/>
        <w:rPr>
          <w:rFonts w:ascii="Calibri" w:hAnsi="Calibri" w:cs="Calibri"/>
          <w:sz w:val="22"/>
          <w:szCs w:val="22"/>
        </w:rPr>
      </w:pPr>
    </w:p>
    <w:p w14:paraId="7CC21B56" w14:textId="6E783B97" w:rsidR="003A46F0" w:rsidRPr="00286947" w:rsidRDefault="003A46F0" w:rsidP="00F5529E">
      <w:pPr>
        <w:pStyle w:val="ListParagraph"/>
        <w:numPr>
          <w:ilvl w:val="0"/>
          <w:numId w:val="1"/>
        </w:numPr>
        <w:spacing w:line="240" w:lineRule="atLeast"/>
        <w:ind w:left="274"/>
        <w:jc w:val="both"/>
        <w:rPr>
          <w:rFonts w:ascii="Calibri" w:hAnsi="Calibri" w:cs="Calibri"/>
          <w:b/>
          <w:sz w:val="22"/>
          <w:szCs w:val="22"/>
        </w:rPr>
      </w:pPr>
      <w:r w:rsidRPr="00286947">
        <w:rPr>
          <w:rFonts w:ascii="Calibri" w:hAnsi="Calibri" w:cs="Calibri"/>
          <w:b/>
          <w:sz w:val="22"/>
          <w:szCs w:val="22"/>
        </w:rPr>
        <w:t>ABBREVIATIONS</w:t>
      </w:r>
    </w:p>
    <w:p w14:paraId="30623125" w14:textId="6F1C85B6" w:rsidR="00D35CC4" w:rsidRPr="00286947" w:rsidRDefault="009929EC" w:rsidP="00F5529E">
      <w:pPr>
        <w:spacing w:line="240" w:lineRule="atLeast"/>
        <w:ind w:left="274"/>
        <w:jc w:val="both"/>
        <w:rPr>
          <w:rFonts w:ascii="Calibri" w:hAnsi="Calibri" w:cs="Calibri"/>
          <w:sz w:val="22"/>
          <w:szCs w:val="22"/>
        </w:rPr>
      </w:pPr>
      <w:r w:rsidRPr="00286947">
        <w:rPr>
          <w:rFonts w:ascii="Calibri" w:hAnsi="Calibri" w:cs="Calibri"/>
          <w:sz w:val="22"/>
          <w:szCs w:val="22"/>
        </w:rPr>
        <w:t>DMR – Device Master Record</w:t>
      </w:r>
    </w:p>
    <w:p w14:paraId="34428BB5" w14:textId="4E544478" w:rsidR="009929EC" w:rsidRPr="00286947" w:rsidRDefault="009929EC" w:rsidP="00F5529E">
      <w:pPr>
        <w:spacing w:line="240" w:lineRule="atLeast"/>
        <w:ind w:left="274"/>
        <w:jc w:val="both"/>
        <w:rPr>
          <w:rFonts w:ascii="Calibri" w:hAnsi="Calibri" w:cs="Calibri"/>
          <w:sz w:val="22"/>
          <w:szCs w:val="22"/>
        </w:rPr>
      </w:pPr>
      <w:r w:rsidRPr="00286947">
        <w:rPr>
          <w:rFonts w:ascii="Calibri" w:hAnsi="Calibri" w:cs="Calibri"/>
          <w:sz w:val="22"/>
          <w:szCs w:val="22"/>
        </w:rPr>
        <w:t>FDA – Food and Drug Administration</w:t>
      </w:r>
    </w:p>
    <w:p w14:paraId="09A842C4" w14:textId="0690D5B9" w:rsidR="00953AE7" w:rsidRPr="00286947" w:rsidRDefault="009929EC" w:rsidP="00F5529E">
      <w:pPr>
        <w:spacing w:line="240" w:lineRule="atLeast"/>
        <w:ind w:left="270"/>
        <w:jc w:val="both"/>
        <w:rPr>
          <w:rFonts w:ascii="Calibri" w:hAnsi="Calibri" w:cs="Calibri"/>
          <w:sz w:val="22"/>
          <w:szCs w:val="22"/>
        </w:rPr>
      </w:pPr>
      <w:r w:rsidRPr="00286947">
        <w:rPr>
          <w:rFonts w:ascii="Calibri" w:hAnsi="Calibri" w:cs="Calibri"/>
          <w:sz w:val="22"/>
          <w:szCs w:val="22"/>
        </w:rPr>
        <w:t>MR – Management Representative</w:t>
      </w:r>
    </w:p>
    <w:p w14:paraId="7D63C2BD" w14:textId="77777777" w:rsidR="00F5529E" w:rsidRPr="00286947" w:rsidRDefault="00F5529E" w:rsidP="00F5529E">
      <w:pPr>
        <w:spacing w:line="240" w:lineRule="atLeast"/>
        <w:ind w:left="270"/>
        <w:jc w:val="both"/>
        <w:rPr>
          <w:rFonts w:ascii="Calibri" w:hAnsi="Calibri" w:cs="Calibri"/>
          <w:sz w:val="22"/>
          <w:szCs w:val="22"/>
        </w:rPr>
      </w:pPr>
    </w:p>
    <w:p w14:paraId="0568609B" w14:textId="77777777" w:rsidR="003A46F0" w:rsidRPr="00286947" w:rsidRDefault="003A46F0" w:rsidP="00F5529E">
      <w:pPr>
        <w:pStyle w:val="ListParagraph"/>
        <w:numPr>
          <w:ilvl w:val="0"/>
          <w:numId w:val="1"/>
        </w:numPr>
        <w:spacing w:line="240" w:lineRule="atLeast"/>
        <w:ind w:left="274"/>
        <w:jc w:val="both"/>
        <w:rPr>
          <w:rFonts w:ascii="Calibri" w:hAnsi="Calibri" w:cs="Calibri"/>
          <w:b/>
          <w:sz w:val="22"/>
          <w:szCs w:val="22"/>
        </w:rPr>
      </w:pPr>
      <w:r w:rsidRPr="00286947">
        <w:rPr>
          <w:rFonts w:ascii="Calibri" w:hAnsi="Calibri" w:cs="Calibri"/>
          <w:b/>
          <w:sz w:val="22"/>
          <w:szCs w:val="22"/>
        </w:rPr>
        <w:t>RESPONSIBILITIES</w:t>
      </w:r>
    </w:p>
    <w:p w14:paraId="2DF70FEB" w14:textId="7732D720" w:rsidR="00953AE7" w:rsidRPr="00286947" w:rsidRDefault="003A46F0" w:rsidP="00F5529E">
      <w:pPr>
        <w:spacing w:line="240" w:lineRule="atLeast"/>
        <w:ind w:left="270" w:right="-360"/>
        <w:jc w:val="both"/>
        <w:rPr>
          <w:rFonts w:ascii="Calibri" w:hAnsi="Calibri" w:cs="Calibri"/>
          <w:sz w:val="22"/>
          <w:szCs w:val="22"/>
        </w:rPr>
      </w:pPr>
      <w:r w:rsidRPr="00286947">
        <w:rPr>
          <w:rFonts w:ascii="Calibri" w:hAnsi="Calibri" w:cs="Calibri"/>
          <w:sz w:val="22"/>
          <w:szCs w:val="22"/>
        </w:rPr>
        <w:t xml:space="preserve">The </w:t>
      </w:r>
      <w:r w:rsidRPr="00286947">
        <w:rPr>
          <w:rFonts w:ascii="Calibri" w:hAnsi="Calibri" w:cs="Calibri"/>
          <w:sz w:val="22"/>
          <w:szCs w:val="22"/>
          <w:u w:val="single"/>
        </w:rPr>
        <w:t>Management Representative</w:t>
      </w:r>
      <w:r w:rsidRPr="00286947">
        <w:rPr>
          <w:rFonts w:ascii="Calibri" w:hAnsi="Calibri" w:cs="Calibri"/>
          <w:sz w:val="22"/>
          <w:szCs w:val="22"/>
        </w:rPr>
        <w:t xml:space="preserve"> (MR) is responsible for maintaining this procedure in a current state, </w:t>
      </w:r>
      <w:r w:rsidR="009929EC" w:rsidRPr="00286947">
        <w:rPr>
          <w:rFonts w:ascii="Calibri" w:hAnsi="Calibri" w:cs="Calibri"/>
          <w:sz w:val="22"/>
          <w:szCs w:val="22"/>
        </w:rPr>
        <w:t>as well as maintaining the control of the contents of each product’s Device Master Record.</w:t>
      </w:r>
      <w:r w:rsidR="002B5A4E" w:rsidRPr="00286947">
        <w:rPr>
          <w:rFonts w:ascii="Calibri" w:hAnsi="Calibri" w:cs="Calibri"/>
          <w:sz w:val="22"/>
          <w:szCs w:val="22"/>
        </w:rPr>
        <w:t xml:space="preserve"> </w:t>
      </w:r>
    </w:p>
    <w:p w14:paraId="7473DA3D" w14:textId="77777777" w:rsidR="00F5529E" w:rsidRPr="00286947" w:rsidRDefault="00F5529E" w:rsidP="00F5529E">
      <w:pPr>
        <w:spacing w:line="240" w:lineRule="atLeast"/>
        <w:ind w:left="270" w:right="-360"/>
        <w:jc w:val="both"/>
        <w:rPr>
          <w:rFonts w:ascii="Calibri" w:hAnsi="Calibri" w:cs="Calibri"/>
          <w:b/>
          <w:sz w:val="22"/>
          <w:szCs w:val="22"/>
        </w:rPr>
      </w:pPr>
    </w:p>
    <w:p w14:paraId="1592F8FC" w14:textId="0D6B2F56" w:rsidR="003A46F0" w:rsidRPr="00286947" w:rsidRDefault="003A46F0" w:rsidP="00F5529E">
      <w:pPr>
        <w:pStyle w:val="ListParagraph"/>
        <w:numPr>
          <w:ilvl w:val="0"/>
          <w:numId w:val="1"/>
        </w:numPr>
        <w:spacing w:line="240" w:lineRule="atLeast"/>
        <w:ind w:left="274"/>
        <w:jc w:val="both"/>
        <w:rPr>
          <w:rFonts w:ascii="Calibri" w:hAnsi="Calibri" w:cs="Calibri"/>
          <w:b/>
          <w:sz w:val="22"/>
          <w:szCs w:val="22"/>
        </w:rPr>
      </w:pPr>
      <w:r w:rsidRPr="00286947">
        <w:rPr>
          <w:rFonts w:ascii="Calibri" w:hAnsi="Calibri" w:cs="Calibri"/>
          <w:b/>
          <w:sz w:val="22"/>
          <w:szCs w:val="22"/>
        </w:rPr>
        <w:t>PROCEDURE</w:t>
      </w:r>
    </w:p>
    <w:p w14:paraId="661CB985" w14:textId="472CB90F" w:rsidR="002B5A4E" w:rsidRPr="00286947" w:rsidRDefault="009929EC" w:rsidP="00F5529E">
      <w:pPr>
        <w:pStyle w:val="ListParagraph"/>
        <w:numPr>
          <w:ilvl w:val="1"/>
          <w:numId w:val="1"/>
        </w:numPr>
        <w:spacing w:line="240" w:lineRule="atLeast"/>
        <w:ind w:left="630" w:right="-360"/>
        <w:jc w:val="both"/>
        <w:rPr>
          <w:rFonts w:ascii="Calibri" w:hAnsi="Calibri" w:cs="Calibri"/>
          <w:sz w:val="22"/>
          <w:szCs w:val="22"/>
        </w:rPr>
      </w:pPr>
      <w:r w:rsidRPr="00286947">
        <w:rPr>
          <w:rFonts w:ascii="Calibri" w:hAnsi="Calibri" w:cs="Calibri"/>
          <w:sz w:val="22"/>
          <w:szCs w:val="22"/>
        </w:rPr>
        <w:lastRenderedPageBreak/>
        <w:t>Contents of Device Master Records (DMRs)</w:t>
      </w:r>
    </w:p>
    <w:p w14:paraId="2A014819" w14:textId="08BAD466" w:rsidR="009929EC" w:rsidRPr="00286947" w:rsidRDefault="009929EC" w:rsidP="00F5529E">
      <w:pPr>
        <w:pStyle w:val="ListParagraph"/>
        <w:numPr>
          <w:ilvl w:val="2"/>
          <w:numId w:val="1"/>
        </w:numPr>
        <w:spacing w:line="240" w:lineRule="atLeast"/>
        <w:ind w:left="1260" w:right="-360" w:hanging="630"/>
        <w:jc w:val="both"/>
        <w:rPr>
          <w:rFonts w:ascii="Calibri" w:hAnsi="Calibri" w:cs="Calibri"/>
          <w:sz w:val="22"/>
          <w:szCs w:val="22"/>
        </w:rPr>
      </w:pPr>
      <w:r w:rsidRPr="00286947">
        <w:rPr>
          <w:rFonts w:ascii="Calibri" w:hAnsi="Calibri" w:cs="Calibri"/>
          <w:sz w:val="22"/>
          <w:szCs w:val="22"/>
        </w:rPr>
        <w:t xml:space="preserve">A DMR is developed and maintained for all Tulip Medical Products medical devices or product families. </w:t>
      </w:r>
    </w:p>
    <w:p w14:paraId="0E37AB7F" w14:textId="0272F572" w:rsidR="009929EC" w:rsidRPr="00286947" w:rsidRDefault="009929EC" w:rsidP="00F5529E">
      <w:pPr>
        <w:pStyle w:val="ListParagraph"/>
        <w:numPr>
          <w:ilvl w:val="2"/>
          <w:numId w:val="1"/>
        </w:numPr>
        <w:spacing w:line="240" w:lineRule="atLeast"/>
        <w:ind w:left="1260" w:right="-360" w:hanging="630"/>
        <w:jc w:val="both"/>
        <w:rPr>
          <w:rFonts w:ascii="Calibri" w:hAnsi="Calibri" w:cs="Calibri"/>
          <w:sz w:val="22"/>
          <w:szCs w:val="22"/>
        </w:rPr>
      </w:pPr>
      <w:r w:rsidRPr="00286947">
        <w:rPr>
          <w:rFonts w:ascii="Calibri" w:hAnsi="Calibri" w:cs="Calibri"/>
          <w:sz w:val="22"/>
          <w:szCs w:val="22"/>
        </w:rPr>
        <w:t xml:space="preserve">The information includes, or </w:t>
      </w:r>
      <w:proofErr w:type="gramStart"/>
      <w:r w:rsidRPr="00286947">
        <w:rPr>
          <w:rFonts w:ascii="Calibri" w:hAnsi="Calibri" w:cs="Calibri"/>
          <w:sz w:val="22"/>
          <w:szCs w:val="22"/>
        </w:rPr>
        <w:t>makes reference</w:t>
      </w:r>
      <w:proofErr w:type="gramEnd"/>
      <w:r w:rsidRPr="00286947">
        <w:rPr>
          <w:rFonts w:ascii="Calibri" w:hAnsi="Calibri" w:cs="Calibri"/>
          <w:sz w:val="22"/>
          <w:szCs w:val="22"/>
        </w:rPr>
        <w:t xml:space="preserve"> to:</w:t>
      </w:r>
    </w:p>
    <w:p w14:paraId="29BFF903" w14:textId="4B9D197E" w:rsidR="009929EC" w:rsidRPr="00286947" w:rsidRDefault="009929EC" w:rsidP="009279E8">
      <w:pPr>
        <w:pStyle w:val="ListParagraph"/>
        <w:numPr>
          <w:ilvl w:val="0"/>
          <w:numId w:val="10"/>
        </w:numPr>
        <w:spacing w:line="240" w:lineRule="atLeast"/>
        <w:ind w:left="1530" w:right="-360" w:hanging="270"/>
        <w:jc w:val="both"/>
        <w:rPr>
          <w:rFonts w:ascii="Calibri" w:hAnsi="Calibri" w:cs="Calibri"/>
          <w:sz w:val="22"/>
          <w:szCs w:val="22"/>
        </w:rPr>
      </w:pPr>
      <w:r w:rsidRPr="00286947">
        <w:rPr>
          <w:rFonts w:ascii="Calibri" w:hAnsi="Calibri" w:cs="Calibri"/>
          <w:sz w:val="22"/>
          <w:szCs w:val="22"/>
        </w:rPr>
        <w:t>Device specifications, including appropriate drawings, composition, formulation, component specifications and software specifications (if applicable).</w:t>
      </w:r>
    </w:p>
    <w:p w14:paraId="02CC0083" w14:textId="701AA20C" w:rsidR="009929EC" w:rsidRPr="00286947" w:rsidRDefault="009929EC" w:rsidP="009279E8">
      <w:pPr>
        <w:pStyle w:val="ListParagraph"/>
        <w:numPr>
          <w:ilvl w:val="0"/>
          <w:numId w:val="10"/>
        </w:numPr>
        <w:spacing w:line="240" w:lineRule="atLeast"/>
        <w:ind w:left="1530" w:right="-360" w:hanging="270"/>
        <w:jc w:val="both"/>
        <w:rPr>
          <w:rFonts w:ascii="Calibri" w:hAnsi="Calibri" w:cs="Calibri"/>
          <w:sz w:val="22"/>
          <w:szCs w:val="22"/>
        </w:rPr>
      </w:pPr>
      <w:r w:rsidRPr="00286947">
        <w:rPr>
          <w:rFonts w:ascii="Calibri" w:hAnsi="Calibri" w:cs="Calibri"/>
          <w:sz w:val="22"/>
          <w:szCs w:val="22"/>
        </w:rPr>
        <w:t>For product manufactured by Tulip Medical Products – Production process specifications, including the appropriate equipment specifications, production procedures and production environment specifications. For product manufactured by an approved supplier, the supplier maintains such records.</w:t>
      </w:r>
    </w:p>
    <w:p w14:paraId="48C794BB" w14:textId="708B11D4" w:rsidR="009929EC" w:rsidRPr="00286947" w:rsidRDefault="009929EC" w:rsidP="009279E8">
      <w:pPr>
        <w:pStyle w:val="ListParagraph"/>
        <w:numPr>
          <w:ilvl w:val="0"/>
          <w:numId w:val="10"/>
        </w:numPr>
        <w:spacing w:line="240" w:lineRule="atLeast"/>
        <w:ind w:left="1530" w:right="-360" w:hanging="270"/>
        <w:jc w:val="both"/>
        <w:rPr>
          <w:rFonts w:ascii="Calibri" w:hAnsi="Calibri" w:cs="Calibri"/>
          <w:sz w:val="22"/>
          <w:szCs w:val="22"/>
        </w:rPr>
      </w:pPr>
      <w:r w:rsidRPr="00286947">
        <w:rPr>
          <w:rFonts w:ascii="Calibri" w:hAnsi="Calibri" w:cs="Calibri"/>
          <w:sz w:val="22"/>
          <w:szCs w:val="22"/>
        </w:rPr>
        <w:t>Quality assurance procedures and specifications, including acceptance criteria and the quality assurance equipment to be used.</w:t>
      </w:r>
    </w:p>
    <w:p w14:paraId="2BA192D7" w14:textId="7C8593E0" w:rsidR="009929EC" w:rsidRPr="00286947" w:rsidRDefault="009929EC" w:rsidP="009279E8">
      <w:pPr>
        <w:pStyle w:val="ListParagraph"/>
        <w:numPr>
          <w:ilvl w:val="0"/>
          <w:numId w:val="10"/>
        </w:numPr>
        <w:spacing w:line="240" w:lineRule="atLeast"/>
        <w:ind w:left="1530" w:right="-360" w:hanging="270"/>
        <w:jc w:val="both"/>
        <w:rPr>
          <w:rFonts w:ascii="Calibri" w:hAnsi="Calibri" w:cs="Calibri"/>
          <w:sz w:val="22"/>
          <w:szCs w:val="22"/>
        </w:rPr>
      </w:pPr>
      <w:r w:rsidRPr="00286947">
        <w:rPr>
          <w:rFonts w:ascii="Calibri" w:hAnsi="Calibri" w:cs="Calibri"/>
          <w:sz w:val="22"/>
          <w:szCs w:val="22"/>
        </w:rPr>
        <w:t xml:space="preserve">Sterilization requirements to include sterility assurance level, method of sterilization, sterilization cycle conditions and aeration conditions. </w:t>
      </w:r>
    </w:p>
    <w:p w14:paraId="10D95459" w14:textId="5A55FDB1" w:rsidR="009929EC" w:rsidRPr="00286947" w:rsidRDefault="009929EC" w:rsidP="009279E8">
      <w:pPr>
        <w:pStyle w:val="ListParagraph"/>
        <w:numPr>
          <w:ilvl w:val="0"/>
          <w:numId w:val="10"/>
        </w:numPr>
        <w:spacing w:line="240" w:lineRule="atLeast"/>
        <w:ind w:left="1530" w:right="-360" w:hanging="270"/>
        <w:jc w:val="both"/>
        <w:rPr>
          <w:rFonts w:ascii="Calibri" w:hAnsi="Calibri" w:cs="Calibri"/>
          <w:sz w:val="22"/>
          <w:szCs w:val="22"/>
        </w:rPr>
      </w:pPr>
      <w:r w:rsidRPr="00286947">
        <w:rPr>
          <w:rFonts w:ascii="Calibri" w:hAnsi="Calibri" w:cs="Calibri"/>
          <w:sz w:val="22"/>
          <w:szCs w:val="22"/>
        </w:rPr>
        <w:t xml:space="preserve">Packaging and labeling specifications, including processes used. </w:t>
      </w:r>
    </w:p>
    <w:p w14:paraId="2FF26829" w14:textId="2E295277" w:rsidR="009929EC" w:rsidRPr="00286947" w:rsidRDefault="009929EC" w:rsidP="009279E8">
      <w:pPr>
        <w:pStyle w:val="ListParagraph"/>
        <w:numPr>
          <w:ilvl w:val="0"/>
          <w:numId w:val="10"/>
        </w:numPr>
        <w:spacing w:after="120" w:line="240" w:lineRule="atLeast"/>
        <w:ind w:left="1541" w:right="-360" w:hanging="274"/>
        <w:contextualSpacing w:val="0"/>
        <w:jc w:val="both"/>
        <w:rPr>
          <w:rFonts w:ascii="Calibri" w:hAnsi="Calibri" w:cs="Calibri"/>
          <w:sz w:val="22"/>
          <w:szCs w:val="22"/>
        </w:rPr>
      </w:pPr>
      <w:r w:rsidRPr="00286947">
        <w:rPr>
          <w:rFonts w:ascii="Calibri" w:hAnsi="Calibri" w:cs="Calibri"/>
          <w:sz w:val="22"/>
          <w:szCs w:val="22"/>
        </w:rPr>
        <w:t>Installation is not currently applicable to Tulip Medical Products. Maintenance of the devices, if applicable, is described in the device Instructions for Use. For servicing procedures and methods, reference QSP 8.2-</w:t>
      </w:r>
      <w:r w:rsidR="00660F37" w:rsidRPr="00286947">
        <w:rPr>
          <w:rFonts w:ascii="Calibri" w:hAnsi="Calibri" w:cs="Calibri"/>
          <w:sz w:val="22"/>
          <w:szCs w:val="22"/>
        </w:rPr>
        <w:t>3</w:t>
      </w:r>
      <w:r w:rsidRPr="00286947">
        <w:rPr>
          <w:rFonts w:ascii="Calibri" w:hAnsi="Calibri" w:cs="Calibri"/>
          <w:sz w:val="22"/>
          <w:szCs w:val="22"/>
        </w:rPr>
        <w:t xml:space="preserve"> Returns &amp; Exchanges. </w:t>
      </w:r>
    </w:p>
    <w:p w14:paraId="573C80F9" w14:textId="1883DB02" w:rsidR="009929EC" w:rsidRPr="00286947" w:rsidRDefault="009929EC" w:rsidP="00F5529E">
      <w:pPr>
        <w:pStyle w:val="ListParagraph"/>
        <w:numPr>
          <w:ilvl w:val="1"/>
          <w:numId w:val="1"/>
        </w:numPr>
        <w:spacing w:line="240" w:lineRule="atLeast"/>
        <w:ind w:left="630" w:right="-360"/>
        <w:jc w:val="both"/>
        <w:rPr>
          <w:rFonts w:ascii="Calibri" w:hAnsi="Calibri" w:cs="Calibri"/>
          <w:sz w:val="22"/>
          <w:szCs w:val="22"/>
        </w:rPr>
      </w:pPr>
      <w:r w:rsidRPr="00286947">
        <w:rPr>
          <w:rFonts w:ascii="Calibri" w:hAnsi="Calibri" w:cs="Calibri"/>
          <w:sz w:val="22"/>
          <w:szCs w:val="22"/>
        </w:rPr>
        <w:t>DMR Locations</w:t>
      </w:r>
    </w:p>
    <w:p w14:paraId="76CACCDF" w14:textId="4D21D910" w:rsidR="009929EC" w:rsidRPr="00286947" w:rsidRDefault="009929EC" w:rsidP="00F5529E">
      <w:pPr>
        <w:pStyle w:val="ListParagraph"/>
        <w:numPr>
          <w:ilvl w:val="2"/>
          <w:numId w:val="1"/>
        </w:numPr>
        <w:spacing w:line="240" w:lineRule="atLeast"/>
        <w:ind w:left="1260" w:right="-360" w:hanging="630"/>
        <w:jc w:val="both"/>
        <w:rPr>
          <w:rFonts w:ascii="Calibri" w:hAnsi="Calibri" w:cs="Calibri"/>
          <w:sz w:val="22"/>
          <w:szCs w:val="22"/>
        </w:rPr>
      </w:pPr>
      <w:r w:rsidRPr="00286947">
        <w:rPr>
          <w:rFonts w:ascii="Calibri" w:hAnsi="Calibri" w:cs="Calibri"/>
          <w:sz w:val="22"/>
          <w:szCs w:val="22"/>
        </w:rPr>
        <w:t xml:space="preserve">The information included or referenced in the DMR must be maintained in a manner to facilitate retrieval. </w:t>
      </w:r>
    </w:p>
    <w:p w14:paraId="26910FAC" w14:textId="2612F4FB" w:rsidR="009929EC" w:rsidRPr="00286947" w:rsidRDefault="009929EC" w:rsidP="009279E8">
      <w:pPr>
        <w:pStyle w:val="ListParagraph"/>
        <w:numPr>
          <w:ilvl w:val="2"/>
          <w:numId w:val="1"/>
        </w:numPr>
        <w:spacing w:after="120" w:line="240" w:lineRule="atLeast"/>
        <w:ind w:left="1268" w:right="-360" w:hanging="634"/>
        <w:contextualSpacing w:val="0"/>
        <w:jc w:val="both"/>
        <w:rPr>
          <w:rFonts w:ascii="Calibri" w:hAnsi="Calibri" w:cs="Calibri"/>
          <w:sz w:val="22"/>
          <w:szCs w:val="22"/>
        </w:rPr>
      </w:pPr>
      <w:r w:rsidRPr="00286947">
        <w:rPr>
          <w:rFonts w:ascii="Calibri" w:hAnsi="Calibri" w:cs="Calibri"/>
          <w:sz w:val="22"/>
          <w:szCs w:val="22"/>
        </w:rPr>
        <w:t xml:space="preserve">The DMR will be maintained by the MR. </w:t>
      </w:r>
    </w:p>
    <w:p w14:paraId="19C43DCF" w14:textId="1575A708" w:rsidR="009929EC" w:rsidRPr="00286947" w:rsidRDefault="009929EC" w:rsidP="00F5529E">
      <w:pPr>
        <w:pStyle w:val="ListParagraph"/>
        <w:numPr>
          <w:ilvl w:val="1"/>
          <w:numId w:val="1"/>
        </w:numPr>
        <w:spacing w:line="240" w:lineRule="atLeast"/>
        <w:ind w:left="630" w:right="-360"/>
        <w:jc w:val="both"/>
        <w:rPr>
          <w:rFonts w:ascii="Calibri" w:hAnsi="Calibri" w:cs="Calibri"/>
          <w:sz w:val="22"/>
          <w:szCs w:val="22"/>
        </w:rPr>
      </w:pPr>
      <w:r w:rsidRPr="00286947">
        <w:rPr>
          <w:rFonts w:ascii="Calibri" w:hAnsi="Calibri" w:cs="Calibri"/>
          <w:sz w:val="22"/>
          <w:szCs w:val="22"/>
        </w:rPr>
        <w:t>Record Keeping Requirements</w:t>
      </w:r>
    </w:p>
    <w:p w14:paraId="404CFD34" w14:textId="323B6781" w:rsidR="009929EC" w:rsidRPr="00286947" w:rsidRDefault="009929EC" w:rsidP="00F5529E">
      <w:pPr>
        <w:pStyle w:val="ListParagraph"/>
        <w:numPr>
          <w:ilvl w:val="2"/>
          <w:numId w:val="1"/>
        </w:numPr>
        <w:spacing w:line="240" w:lineRule="atLeast"/>
        <w:ind w:left="1260" w:right="-360" w:hanging="630"/>
        <w:jc w:val="both"/>
        <w:rPr>
          <w:rFonts w:ascii="Calibri" w:hAnsi="Calibri" w:cs="Calibri"/>
          <w:sz w:val="22"/>
          <w:szCs w:val="22"/>
        </w:rPr>
      </w:pPr>
      <w:r w:rsidRPr="00286947">
        <w:rPr>
          <w:rFonts w:ascii="Calibri" w:hAnsi="Calibri" w:cs="Calibri"/>
          <w:sz w:val="22"/>
          <w:szCs w:val="22"/>
        </w:rPr>
        <w:t xml:space="preserve">Each DMR will be prepared, dated and approved by the MR. The contents of each DMR are recorded on Form 7.3-2-1 Device Master Record Index for that product. </w:t>
      </w:r>
    </w:p>
    <w:p w14:paraId="344DF74C" w14:textId="77777777" w:rsidR="009929EC" w:rsidRPr="00286947" w:rsidRDefault="009929EC" w:rsidP="00F5529E">
      <w:pPr>
        <w:pStyle w:val="ListParagraph"/>
        <w:numPr>
          <w:ilvl w:val="2"/>
          <w:numId w:val="1"/>
        </w:numPr>
        <w:spacing w:line="240" w:lineRule="atLeast"/>
        <w:ind w:left="1260" w:right="-360" w:hanging="630"/>
        <w:jc w:val="both"/>
        <w:rPr>
          <w:rFonts w:ascii="Calibri" w:hAnsi="Calibri" w:cs="Calibri"/>
          <w:sz w:val="22"/>
          <w:szCs w:val="22"/>
        </w:rPr>
      </w:pPr>
      <w:r w:rsidRPr="00286947">
        <w:rPr>
          <w:rFonts w:ascii="Calibri" w:hAnsi="Calibri" w:cs="Calibri"/>
          <w:sz w:val="22"/>
          <w:szCs w:val="22"/>
        </w:rPr>
        <w:t>Any changes to the DMR will be documented according to QSP 4.2-1 Document Control.</w:t>
      </w:r>
    </w:p>
    <w:p w14:paraId="7230AC1D" w14:textId="77777777" w:rsidR="009929EC" w:rsidRPr="00286947" w:rsidRDefault="009929EC" w:rsidP="00F5529E">
      <w:pPr>
        <w:pStyle w:val="ListParagraph"/>
        <w:spacing w:line="240" w:lineRule="atLeast"/>
        <w:ind w:left="1260" w:right="-360"/>
        <w:jc w:val="both"/>
        <w:rPr>
          <w:rFonts w:ascii="Calibri" w:hAnsi="Calibri" w:cs="Calibri"/>
          <w:sz w:val="22"/>
          <w:szCs w:val="22"/>
        </w:rPr>
      </w:pPr>
    </w:p>
    <w:p w14:paraId="72A3B532" w14:textId="2E14E20C" w:rsidR="003A46F0" w:rsidRPr="00286947" w:rsidRDefault="003A46F0" w:rsidP="00F5529E">
      <w:pPr>
        <w:pStyle w:val="ListParagraph"/>
        <w:numPr>
          <w:ilvl w:val="0"/>
          <w:numId w:val="1"/>
        </w:numPr>
        <w:spacing w:line="240" w:lineRule="atLeast"/>
        <w:ind w:right="-360"/>
        <w:jc w:val="both"/>
        <w:rPr>
          <w:rFonts w:ascii="Calibri" w:hAnsi="Calibri" w:cs="Calibri"/>
          <w:sz w:val="22"/>
          <w:szCs w:val="22"/>
        </w:rPr>
      </w:pPr>
      <w:r w:rsidRPr="00286947">
        <w:rPr>
          <w:rFonts w:ascii="Calibri" w:hAnsi="Calibri" w:cs="Calibri"/>
          <w:b/>
          <w:sz w:val="22"/>
          <w:szCs w:val="22"/>
        </w:rPr>
        <w:t>FLOWCHART</w:t>
      </w:r>
    </w:p>
    <w:p w14:paraId="5E5FC2A5" w14:textId="1ABB0C49" w:rsidR="009929EC" w:rsidRPr="00286947" w:rsidRDefault="009929EC" w:rsidP="00F5529E">
      <w:pPr>
        <w:pStyle w:val="ListParagraph"/>
        <w:numPr>
          <w:ilvl w:val="1"/>
          <w:numId w:val="1"/>
        </w:numPr>
        <w:spacing w:line="240" w:lineRule="atLeast"/>
        <w:ind w:left="630" w:hanging="270"/>
        <w:jc w:val="both"/>
        <w:rPr>
          <w:rFonts w:ascii="Calibri" w:hAnsi="Calibri" w:cs="Calibri"/>
          <w:sz w:val="22"/>
          <w:szCs w:val="22"/>
        </w:rPr>
      </w:pPr>
      <w:r w:rsidRPr="00286947">
        <w:rPr>
          <w:rFonts w:ascii="Calibri" w:hAnsi="Calibri" w:cs="Calibri"/>
          <w:sz w:val="22"/>
          <w:szCs w:val="22"/>
        </w:rPr>
        <w:t>N/A</w:t>
      </w:r>
    </w:p>
    <w:p w14:paraId="3D30672C" w14:textId="21F5663C" w:rsidR="002B5A4E" w:rsidRPr="00F5529E" w:rsidRDefault="002B5A4E" w:rsidP="00F5529E">
      <w:pPr>
        <w:pStyle w:val="ListParagraph"/>
        <w:spacing w:line="240" w:lineRule="atLeast"/>
        <w:ind w:left="-450" w:right="-360"/>
        <w:jc w:val="center"/>
        <w:rPr>
          <w:b/>
          <w:sz w:val="22"/>
          <w:szCs w:val="22"/>
        </w:rPr>
      </w:pPr>
    </w:p>
    <w:sectPr w:rsidR="002B5A4E" w:rsidRPr="00F5529E" w:rsidSect="00893C3F">
      <w:headerReference w:type="even" r:id="rId8"/>
      <w:headerReference w:type="default" r:id="rId9"/>
      <w:footerReference w:type="default" r:id="rId10"/>
      <w:head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29341" w14:textId="77777777" w:rsidR="005C1420" w:rsidRDefault="005C1420" w:rsidP="00D73CFB">
      <w:r>
        <w:separator/>
      </w:r>
    </w:p>
  </w:endnote>
  <w:endnote w:type="continuationSeparator" w:id="0">
    <w:p w14:paraId="790A27D9" w14:textId="77777777" w:rsidR="005C1420" w:rsidRDefault="005C1420" w:rsidP="00D73C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08"/>
    </w:tblGrid>
    <w:tr w:rsidR="002B5A4E" w14:paraId="1CF08990" w14:textId="77777777" w:rsidTr="00893C3F">
      <w:tc>
        <w:tcPr>
          <w:tcW w:w="9908" w:type="dxa"/>
        </w:tcPr>
        <w:p w14:paraId="1BEAE219" w14:textId="77777777" w:rsidR="002B5A4E" w:rsidRPr="00893C3F" w:rsidRDefault="002B5A4E" w:rsidP="00893C3F">
          <w:pPr>
            <w:jc w:val="center"/>
            <w:rPr>
              <w:sz w:val="18"/>
              <w:szCs w:val="18"/>
            </w:rPr>
          </w:pPr>
          <w:r w:rsidRPr="00893C3F">
            <w:rPr>
              <w:sz w:val="18"/>
              <w:szCs w:val="18"/>
            </w:rPr>
            <w:t>All information contained herein is confidential and proprietary.  All design, manufacturing, use, reproduction, &amp; sales rights are expressly reserved.  Communication of this information to others is prohibited.</w:t>
          </w:r>
        </w:p>
      </w:tc>
    </w:tr>
  </w:tbl>
  <w:p w14:paraId="7F00E567" w14:textId="52DA20CB" w:rsidR="002B5A4E" w:rsidRDefault="002B5A4E">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B1B40" w14:textId="77777777" w:rsidR="005C1420" w:rsidRDefault="005C1420" w:rsidP="00D73CFB">
      <w:r>
        <w:separator/>
      </w:r>
    </w:p>
  </w:footnote>
  <w:footnote w:type="continuationSeparator" w:id="0">
    <w:p w14:paraId="0AAED08E" w14:textId="77777777" w:rsidR="005C1420" w:rsidRDefault="005C1420" w:rsidP="00D73C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1BD13" w14:textId="66BCE416" w:rsidR="002B5A4E" w:rsidRDefault="005C1420">
    <w:pPr>
      <w:pStyle w:val="Header"/>
    </w:pPr>
    <w:r>
      <w:rPr>
        <w:noProof/>
      </w:rPr>
      <w:pict w14:anchorId="7270A6D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alt="" style="position:absolute;margin-left:0;margin-top:0;width:494.9pt;height:164.95pt;rotation:315;z-index:-251653120;mso-wrap-edited:f;mso-width-percent:0;mso-height-percent:0;mso-position-horizontal:center;mso-position-horizontal-relative:margin;mso-position-vertical:center;mso-position-vertical-relative:margin;mso-width-percent:0;mso-height-percent:0" wrapcoords="21272 4123 17869 4221 17345 4320 16920 4123 14563 4221 13941 4418 14563 8345 14563 12763 11585 4123 11421 3829 11192 5105 10309 11290 7952 5301 7396 4123 7134 4320 5727 4123 4810 4221 4843 4712 5432 7756 5400 9818 3894 5890 3043 4123 2847 4418 2487 4320 1276 4123 98 4221 32 4614 654 6774 654 15512 32 16887 229 17378 2749 17378 3272 16887 3796 16003 5007 17476 6447 17378 6741 17280 6741 16985 6152 14334 6152 12174 7690 16592 8410 18163 8738 17476 10636 17378 10636 17181 10210 15414 10407 13843 10800 14825 12272 17672 15905 17378 15938 17083 15283 15021 15283 12861 15447 11094 15610 11487 16723 12960 17443 14825 18916 17770 19080 17476 20487 17476 20585 17181 19963 13549 19963 6872 20192 5301 21305 7461 21436 7560 21469 6970 21436 4614 21272 4123" fillcolor="silver" stroked="f">
          <v:fill opacity="24248f"/>
          <v:textpath style="font-family:&quot;Times New Roman&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70" w:type="dxa"/>
      <w:tblInd w:w="-364" w:type="dxa"/>
      <w:tblLayout w:type="fixed"/>
      <w:tblCellMar>
        <w:left w:w="86" w:type="dxa"/>
        <w:right w:w="86" w:type="dxa"/>
      </w:tblCellMar>
      <w:tblLook w:val="04A0" w:firstRow="1" w:lastRow="0" w:firstColumn="1" w:lastColumn="0" w:noHBand="0" w:noVBand="1"/>
    </w:tblPr>
    <w:tblGrid>
      <w:gridCol w:w="2615"/>
      <w:gridCol w:w="5041"/>
      <w:gridCol w:w="1344"/>
      <w:gridCol w:w="1170"/>
    </w:tblGrid>
    <w:tr w:rsidR="002B5A4E" w:rsidRPr="00D843CB" w14:paraId="6F0D9478" w14:textId="77777777" w:rsidTr="00893C3F">
      <w:trPr>
        <w:cantSplit/>
        <w:trHeight w:val="366"/>
      </w:trPr>
      <w:tc>
        <w:tcPr>
          <w:tcW w:w="2615" w:type="dxa"/>
          <w:tcBorders>
            <w:top w:val="single" w:sz="12" w:space="0" w:color="auto"/>
            <w:left w:val="single" w:sz="12" w:space="0" w:color="auto"/>
            <w:bottom w:val="nil"/>
            <w:right w:val="single" w:sz="12" w:space="0" w:color="auto"/>
          </w:tcBorders>
          <w:vAlign w:val="center"/>
        </w:tcPr>
        <w:p w14:paraId="527C14B4" w14:textId="775B96BC" w:rsidR="002B5A4E" w:rsidRPr="00005310" w:rsidRDefault="002B5A4E" w:rsidP="00893C3F">
          <w:pPr>
            <w:widowControl w:val="0"/>
            <w:ind w:left="-356" w:firstLine="356"/>
            <w:jc w:val="center"/>
            <w:rPr>
              <w:b/>
            </w:rPr>
          </w:pPr>
          <w:r>
            <w:rPr>
              <w:b/>
              <w:noProof/>
            </w:rPr>
            <w:drawing>
              <wp:anchor distT="0" distB="0" distL="114300" distR="114300" simplePos="0" relativeHeight="251659264" behindDoc="0" locked="0" layoutInCell="1" allowOverlap="1" wp14:anchorId="622FB809" wp14:editId="5BB426E8">
                <wp:simplePos x="0" y="0"/>
                <wp:positionH relativeFrom="column">
                  <wp:posOffset>288290</wp:posOffset>
                </wp:positionH>
                <wp:positionV relativeFrom="paragraph">
                  <wp:posOffset>95250</wp:posOffset>
                </wp:positionV>
                <wp:extent cx="982980" cy="457200"/>
                <wp:effectExtent l="0" t="0" r="7620" b="0"/>
                <wp:wrapTight wrapText="bothSides">
                  <wp:wrapPolygon edited="0">
                    <wp:start x="0" y="0"/>
                    <wp:lineTo x="0" y="20400"/>
                    <wp:lineTo x="21209" y="20400"/>
                    <wp:lineTo x="21209" y="0"/>
                    <wp:lineTo x="0" y="0"/>
                  </wp:wrapPolygon>
                </wp:wrapTight>
                <wp:docPr id="16" name="Picture 16" descr="Macintosh HD:Users:TulipProduction2:Desktop:High Re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ulipProduction2:Desktop:High Res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2980" cy="4572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041" w:type="dxa"/>
          <w:vMerge w:val="restart"/>
          <w:tcBorders>
            <w:top w:val="single" w:sz="12" w:space="0" w:color="auto"/>
            <w:left w:val="single" w:sz="12" w:space="0" w:color="auto"/>
            <w:bottom w:val="single" w:sz="12" w:space="0" w:color="auto"/>
            <w:right w:val="single" w:sz="12" w:space="0" w:color="auto"/>
          </w:tcBorders>
          <w:vAlign w:val="center"/>
        </w:tcPr>
        <w:p w14:paraId="7D331C06" w14:textId="3C7FE5D7" w:rsidR="002B5A4E" w:rsidRPr="00286947" w:rsidRDefault="009929EC" w:rsidP="00893C3F">
          <w:pPr>
            <w:widowControl w:val="0"/>
            <w:jc w:val="center"/>
            <w:rPr>
              <w:rFonts w:ascii="Calibri" w:hAnsi="Calibri" w:cs="Calibri"/>
              <w:sz w:val="22"/>
              <w:szCs w:val="22"/>
            </w:rPr>
          </w:pPr>
          <w:r w:rsidRPr="00286947">
            <w:rPr>
              <w:rFonts w:ascii="Calibri" w:hAnsi="Calibri" w:cs="Calibri"/>
              <w:sz w:val="36"/>
              <w:szCs w:val="36"/>
            </w:rPr>
            <w:t>Device Master Record</w:t>
          </w:r>
          <w:r w:rsidR="002B5A4E" w:rsidRPr="00286947">
            <w:rPr>
              <w:rFonts w:ascii="Calibri" w:hAnsi="Calibri" w:cs="Calibri"/>
              <w:sz w:val="36"/>
              <w:szCs w:val="36"/>
            </w:rPr>
            <w:t xml:space="preserve"> </w:t>
          </w:r>
        </w:p>
      </w:tc>
      <w:tc>
        <w:tcPr>
          <w:tcW w:w="1344" w:type="dxa"/>
          <w:vMerge w:val="restart"/>
          <w:tcBorders>
            <w:top w:val="single" w:sz="12" w:space="0" w:color="auto"/>
            <w:left w:val="single" w:sz="12" w:space="0" w:color="auto"/>
            <w:bottom w:val="single" w:sz="12" w:space="0" w:color="auto"/>
            <w:right w:val="single" w:sz="12" w:space="0" w:color="auto"/>
          </w:tcBorders>
          <w:vAlign w:val="center"/>
        </w:tcPr>
        <w:p w14:paraId="1F03A7F2" w14:textId="77777777" w:rsidR="002B5A4E" w:rsidRPr="00286947" w:rsidRDefault="002B5A4E" w:rsidP="00893C3F">
          <w:pPr>
            <w:jc w:val="center"/>
            <w:rPr>
              <w:rFonts w:ascii="Calibri" w:hAnsi="Calibri" w:cs="Calibri"/>
              <w:sz w:val="22"/>
              <w:szCs w:val="22"/>
            </w:rPr>
          </w:pPr>
          <w:r w:rsidRPr="00286947">
            <w:rPr>
              <w:rFonts w:ascii="Calibri" w:hAnsi="Calibri" w:cs="Calibri"/>
              <w:sz w:val="22"/>
              <w:szCs w:val="22"/>
            </w:rPr>
            <w:t>QSP</w:t>
          </w:r>
        </w:p>
        <w:p w14:paraId="2CC6FBD5" w14:textId="6EEBD99D" w:rsidR="002B5A4E" w:rsidRPr="00286947" w:rsidRDefault="009929EC" w:rsidP="00893C3F">
          <w:pPr>
            <w:jc w:val="center"/>
            <w:rPr>
              <w:rFonts w:ascii="Calibri" w:hAnsi="Calibri" w:cs="Calibri"/>
              <w:sz w:val="22"/>
              <w:szCs w:val="22"/>
            </w:rPr>
          </w:pPr>
          <w:r w:rsidRPr="00286947">
            <w:rPr>
              <w:rFonts w:ascii="Calibri" w:hAnsi="Calibri" w:cs="Calibri"/>
              <w:sz w:val="22"/>
              <w:szCs w:val="22"/>
            </w:rPr>
            <w:t>7.3-2</w:t>
          </w:r>
        </w:p>
      </w:tc>
      <w:tc>
        <w:tcPr>
          <w:tcW w:w="1170" w:type="dxa"/>
          <w:tcBorders>
            <w:top w:val="single" w:sz="12" w:space="0" w:color="auto"/>
            <w:left w:val="single" w:sz="12" w:space="0" w:color="auto"/>
            <w:bottom w:val="single" w:sz="12" w:space="0" w:color="auto"/>
            <w:right w:val="single" w:sz="12" w:space="0" w:color="auto"/>
          </w:tcBorders>
          <w:vAlign w:val="center"/>
        </w:tcPr>
        <w:p w14:paraId="68B7D259" w14:textId="4244899B" w:rsidR="002B5A4E" w:rsidRPr="00286947" w:rsidRDefault="002B5A4E" w:rsidP="00893C3F">
          <w:pPr>
            <w:jc w:val="center"/>
            <w:rPr>
              <w:rFonts w:ascii="Calibri" w:hAnsi="Calibri" w:cs="Calibri"/>
              <w:sz w:val="22"/>
              <w:szCs w:val="22"/>
            </w:rPr>
          </w:pPr>
          <w:r w:rsidRPr="00286947">
            <w:rPr>
              <w:rFonts w:ascii="Calibri" w:hAnsi="Calibri" w:cs="Calibri"/>
              <w:sz w:val="22"/>
              <w:szCs w:val="22"/>
            </w:rPr>
            <w:t xml:space="preserve">Rev. </w:t>
          </w:r>
          <w:r w:rsidR="00286947">
            <w:rPr>
              <w:rFonts w:ascii="Calibri" w:hAnsi="Calibri" w:cs="Calibri"/>
              <w:sz w:val="22"/>
              <w:szCs w:val="22"/>
            </w:rPr>
            <w:t>3</w:t>
          </w:r>
        </w:p>
      </w:tc>
    </w:tr>
    <w:tr w:rsidR="002B5A4E" w:rsidRPr="00D843CB" w14:paraId="7E3ED5FD" w14:textId="77777777" w:rsidTr="00893C3F">
      <w:trPr>
        <w:cantSplit/>
        <w:trHeight w:val="213"/>
      </w:trPr>
      <w:tc>
        <w:tcPr>
          <w:tcW w:w="2615" w:type="dxa"/>
          <w:tcBorders>
            <w:top w:val="nil"/>
            <w:left w:val="single" w:sz="12" w:space="0" w:color="auto"/>
            <w:bottom w:val="single" w:sz="12" w:space="0" w:color="auto"/>
            <w:right w:val="single" w:sz="12" w:space="0" w:color="auto"/>
          </w:tcBorders>
          <w:vAlign w:val="center"/>
        </w:tcPr>
        <w:p w14:paraId="7705AE43" w14:textId="6A4EAA8E" w:rsidR="002B5A4E" w:rsidRPr="00005310" w:rsidRDefault="002B5A4E" w:rsidP="00893C3F">
          <w:pPr>
            <w:widowControl w:val="0"/>
            <w:jc w:val="center"/>
          </w:pPr>
        </w:p>
      </w:tc>
      <w:tc>
        <w:tcPr>
          <w:tcW w:w="5041" w:type="dxa"/>
          <w:vMerge/>
          <w:tcBorders>
            <w:top w:val="single" w:sz="12" w:space="0" w:color="auto"/>
            <w:left w:val="single" w:sz="12" w:space="0" w:color="auto"/>
            <w:bottom w:val="single" w:sz="12" w:space="0" w:color="auto"/>
            <w:right w:val="single" w:sz="12" w:space="0" w:color="auto"/>
          </w:tcBorders>
          <w:vAlign w:val="center"/>
        </w:tcPr>
        <w:p w14:paraId="2FFB251F" w14:textId="77777777" w:rsidR="002B5A4E" w:rsidRPr="00286947" w:rsidRDefault="002B5A4E" w:rsidP="00893C3F">
          <w:pPr>
            <w:jc w:val="center"/>
            <w:rPr>
              <w:rFonts w:ascii="Calibri" w:hAnsi="Calibri" w:cs="Calibri"/>
              <w:sz w:val="22"/>
              <w:szCs w:val="22"/>
            </w:rPr>
          </w:pPr>
        </w:p>
      </w:tc>
      <w:tc>
        <w:tcPr>
          <w:tcW w:w="1344" w:type="dxa"/>
          <w:vMerge/>
          <w:tcBorders>
            <w:top w:val="single" w:sz="12" w:space="0" w:color="auto"/>
            <w:left w:val="single" w:sz="12" w:space="0" w:color="auto"/>
            <w:bottom w:val="single" w:sz="12" w:space="0" w:color="auto"/>
            <w:right w:val="single" w:sz="12" w:space="0" w:color="auto"/>
          </w:tcBorders>
          <w:vAlign w:val="center"/>
        </w:tcPr>
        <w:p w14:paraId="50CBD593" w14:textId="77777777" w:rsidR="002B5A4E" w:rsidRPr="00286947" w:rsidRDefault="002B5A4E" w:rsidP="00893C3F">
          <w:pPr>
            <w:jc w:val="center"/>
            <w:rPr>
              <w:rFonts w:ascii="Calibri" w:hAnsi="Calibri" w:cs="Calibri"/>
              <w:b/>
              <w:sz w:val="22"/>
              <w:szCs w:val="22"/>
            </w:rPr>
          </w:pPr>
        </w:p>
      </w:tc>
      <w:tc>
        <w:tcPr>
          <w:tcW w:w="1170" w:type="dxa"/>
          <w:tcBorders>
            <w:top w:val="single" w:sz="12" w:space="0" w:color="auto"/>
            <w:left w:val="single" w:sz="12" w:space="0" w:color="auto"/>
            <w:bottom w:val="single" w:sz="12" w:space="0" w:color="auto"/>
            <w:right w:val="single" w:sz="12" w:space="0" w:color="auto"/>
          </w:tcBorders>
          <w:vAlign w:val="center"/>
        </w:tcPr>
        <w:p w14:paraId="36CD54E6" w14:textId="7D53A1D0" w:rsidR="002B5A4E" w:rsidRPr="00286947" w:rsidRDefault="002B5A4E" w:rsidP="00893C3F">
          <w:pPr>
            <w:jc w:val="center"/>
            <w:rPr>
              <w:rFonts w:ascii="Calibri" w:hAnsi="Calibri" w:cs="Calibri"/>
              <w:sz w:val="16"/>
              <w:szCs w:val="16"/>
            </w:rPr>
          </w:pPr>
          <w:r w:rsidRPr="00286947">
            <w:rPr>
              <w:rFonts w:ascii="Calibri" w:hAnsi="Calibri" w:cs="Calibri"/>
              <w:sz w:val="16"/>
              <w:szCs w:val="16"/>
            </w:rPr>
            <w:t xml:space="preserve">Page </w:t>
          </w:r>
          <w:r w:rsidRPr="00286947">
            <w:rPr>
              <w:rStyle w:val="PageNumber"/>
              <w:rFonts w:ascii="Calibri" w:hAnsi="Calibri" w:cs="Calibri"/>
              <w:sz w:val="16"/>
              <w:szCs w:val="16"/>
            </w:rPr>
            <w:fldChar w:fldCharType="begin"/>
          </w:r>
          <w:r w:rsidRPr="00286947">
            <w:rPr>
              <w:rStyle w:val="PageNumber"/>
              <w:rFonts w:ascii="Calibri" w:hAnsi="Calibri" w:cs="Calibri"/>
              <w:sz w:val="16"/>
              <w:szCs w:val="16"/>
            </w:rPr>
            <w:instrText xml:space="preserve"> PAGE </w:instrText>
          </w:r>
          <w:r w:rsidRPr="00286947">
            <w:rPr>
              <w:rStyle w:val="PageNumber"/>
              <w:rFonts w:ascii="Calibri" w:hAnsi="Calibri" w:cs="Calibri"/>
              <w:sz w:val="16"/>
              <w:szCs w:val="16"/>
            </w:rPr>
            <w:fldChar w:fldCharType="separate"/>
          </w:r>
          <w:r w:rsidR="001A562D" w:rsidRPr="00286947">
            <w:rPr>
              <w:rStyle w:val="PageNumber"/>
              <w:rFonts w:ascii="Calibri" w:hAnsi="Calibri" w:cs="Calibri"/>
              <w:noProof/>
              <w:sz w:val="16"/>
              <w:szCs w:val="16"/>
            </w:rPr>
            <w:t>3</w:t>
          </w:r>
          <w:r w:rsidRPr="00286947">
            <w:rPr>
              <w:rStyle w:val="PageNumber"/>
              <w:rFonts w:ascii="Calibri" w:hAnsi="Calibri" w:cs="Calibri"/>
              <w:sz w:val="16"/>
              <w:szCs w:val="16"/>
            </w:rPr>
            <w:fldChar w:fldCharType="end"/>
          </w:r>
          <w:r w:rsidR="009929EC" w:rsidRPr="00286947">
            <w:rPr>
              <w:rStyle w:val="PageNumber"/>
              <w:rFonts w:ascii="Calibri" w:hAnsi="Calibri" w:cs="Calibri"/>
              <w:sz w:val="16"/>
              <w:szCs w:val="16"/>
            </w:rPr>
            <w:t xml:space="preserve"> of 3</w:t>
          </w:r>
        </w:p>
      </w:tc>
    </w:tr>
  </w:tbl>
  <w:p w14:paraId="4BA45454" w14:textId="75FBD0C4" w:rsidR="002B5A4E" w:rsidRDefault="002B5A4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91EB7" w14:textId="544E5B78" w:rsidR="002B5A4E" w:rsidRDefault="005C1420">
    <w:pPr>
      <w:pStyle w:val="Header"/>
    </w:pPr>
    <w:r>
      <w:rPr>
        <w:noProof/>
      </w:rPr>
      <w:pict w14:anchorId="4A48576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5" type="#_x0000_t136" alt="" style="position:absolute;margin-left:0;margin-top:0;width:494.9pt;height:164.95pt;rotation:315;z-index:-251651072;mso-wrap-edited:f;mso-width-percent:0;mso-height-percent:0;mso-position-horizontal:center;mso-position-horizontal-relative:margin;mso-position-vertical:center;mso-position-vertical-relative:margin;mso-width-percent:0;mso-height-percent:0" wrapcoords="21272 4123 17869 4221 17345 4320 16920 4123 14563 4221 13941 4418 14563 8345 14563 12763 11585 4123 11421 3829 11192 5105 10309 11290 7952 5301 7396 4123 7134 4320 5727 4123 4810 4221 4843 4712 5432 7756 5400 9818 3894 5890 3043 4123 2847 4418 2487 4320 1276 4123 98 4221 32 4614 654 6774 654 15512 32 16887 229 17378 2749 17378 3272 16887 3796 16003 5007 17476 6447 17378 6741 17280 6741 16985 6152 14334 6152 12174 7690 16592 8410 18163 8738 17476 10636 17378 10636 17181 10210 15414 10407 13843 10800 14825 12272 17672 15905 17378 15938 17083 15283 15021 15283 12861 15447 11094 15610 11487 16723 12960 17443 14825 18916 17770 19080 17476 20487 17476 20585 17181 19963 13549 19963 6872 20192 5301 21305 7461 21436 7560 21469 6970 21436 4614 21272 4123" fillcolor="silver" stroked="f">
          <v:fill opacity="24248f"/>
          <v:textpath style="font-family:&quot;Times New Roman&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87FDF"/>
    <w:multiLevelType w:val="hybridMultilevel"/>
    <w:tmpl w:val="C220F370"/>
    <w:lvl w:ilvl="0" w:tplc="04090003">
      <w:start w:val="1"/>
      <w:numFmt w:val="bullet"/>
      <w:lvlText w:val="o"/>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3">
      <w:start w:val="1"/>
      <w:numFmt w:val="bullet"/>
      <w:lvlText w:val="o"/>
      <w:lvlJc w:val="left"/>
      <w:pPr>
        <w:ind w:left="4680" w:hanging="360"/>
      </w:pPr>
      <w:rPr>
        <w:rFonts w:ascii="Courier New" w:hAnsi="Courier New"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2C4765A7"/>
    <w:multiLevelType w:val="hybridMultilevel"/>
    <w:tmpl w:val="EFE24784"/>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A6155F8"/>
    <w:multiLevelType w:val="hybridMultilevel"/>
    <w:tmpl w:val="CB787190"/>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 w15:restartNumberingAfterBreak="0">
    <w:nsid w:val="3FD05C0D"/>
    <w:multiLevelType w:val="hybridMultilevel"/>
    <w:tmpl w:val="6AFCE516"/>
    <w:lvl w:ilvl="0" w:tplc="04090003">
      <w:start w:val="1"/>
      <w:numFmt w:val="bullet"/>
      <w:lvlText w:val="o"/>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3">
      <w:start w:val="1"/>
      <w:numFmt w:val="bullet"/>
      <w:lvlText w:val="o"/>
      <w:lvlJc w:val="left"/>
      <w:pPr>
        <w:ind w:left="4680" w:hanging="360"/>
      </w:pPr>
      <w:rPr>
        <w:rFonts w:ascii="Courier New" w:hAnsi="Courier New"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43EC6978"/>
    <w:multiLevelType w:val="hybridMultilevel"/>
    <w:tmpl w:val="CEC27CA0"/>
    <w:lvl w:ilvl="0" w:tplc="04090003">
      <w:start w:val="1"/>
      <w:numFmt w:val="bullet"/>
      <w:lvlText w:val="o"/>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5BCA14DE"/>
    <w:multiLevelType w:val="hybridMultilevel"/>
    <w:tmpl w:val="5992B828"/>
    <w:lvl w:ilvl="0" w:tplc="04090003">
      <w:start w:val="1"/>
      <w:numFmt w:val="bullet"/>
      <w:lvlText w:val="o"/>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15:restartNumberingAfterBreak="0">
    <w:nsid w:val="70066E11"/>
    <w:multiLevelType w:val="hybridMultilevel"/>
    <w:tmpl w:val="AE06CDF6"/>
    <w:lvl w:ilvl="0" w:tplc="04090019">
      <w:start w:val="1"/>
      <w:numFmt w:val="lowerLetter"/>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7" w15:restartNumberingAfterBreak="0">
    <w:nsid w:val="725612A8"/>
    <w:multiLevelType w:val="hybridMultilevel"/>
    <w:tmpl w:val="9E6635DA"/>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8" w15:restartNumberingAfterBreak="0">
    <w:nsid w:val="764622CF"/>
    <w:multiLevelType w:val="hybridMultilevel"/>
    <w:tmpl w:val="51C8BBF6"/>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9" w15:restartNumberingAfterBreak="0">
    <w:nsid w:val="781D5514"/>
    <w:multiLevelType w:val="multilevel"/>
    <w:tmpl w:val="F39E888A"/>
    <w:lvl w:ilvl="0">
      <w:start w:val="1"/>
      <w:numFmt w:val="decimal"/>
      <w:lvlText w:val="%1.0"/>
      <w:lvlJc w:val="left"/>
      <w:pPr>
        <w:ind w:left="360" w:hanging="360"/>
      </w:pPr>
      <w:rPr>
        <w:rFonts w:hint="default"/>
        <w:b w:val="0"/>
        <w:bCs w:val="0"/>
        <w:i w:val="0"/>
        <w:iCs w:val="0"/>
        <w:sz w:val="24"/>
        <w:szCs w:val="24"/>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356613042">
    <w:abstractNumId w:val="9"/>
  </w:num>
  <w:num w:numId="2" w16cid:durableId="549003184">
    <w:abstractNumId w:val="1"/>
  </w:num>
  <w:num w:numId="3" w16cid:durableId="1914007575">
    <w:abstractNumId w:val="4"/>
  </w:num>
  <w:num w:numId="4" w16cid:durableId="192809415">
    <w:abstractNumId w:val="3"/>
  </w:num>
  <w:num w:numId="5" w16cid:durableId="2043164554">
    <w:abstractNumId w:val="5"/>
  </w:num>
  <w:num w:numId="6" w16cid:durableId="1841772583">
    <w:abstractNumId w:val="0"/>
  </w:num>
  <w:num w:numId="7" w16cid:durableId="313023517">
    <w:abstractNumId w:val="2"/>
  </w:num>
  <w:num w:numId="8" w16cid:durableId="1328629520">
    <w:abstractNumId w:val="6"/>
  </w:num>
  <w:num w:numId="9" w16cid:durableId="287980663">
    <w:abstractNumId w:val="7"/>
  </w:num>
  <w:num w:numId="10" w16cid:durableId="2341670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836"/>
    <w:rsid w:val="00036BDA"/>
    <w:rsid w:val="00080D24"/>
    <w:rsid w:val="00095EEE"/>
    <w:rsid w:val="000A73C6"/>
    <w:rsid w:val="000F7FB2"/>
    <w:rsid w:val="00105A86"/>
    <w:rsid w:val="00160461"/>
    <w:rsid w:val="001833CF"/>
    <w:rsid w:val="001902CC"/>
    <w:rsid w:val="001A33F3"/>
    <w:rsid w:val="001A562D"/>
    <w:rsid w:val="001B62DB"/>
    <w:rsid w:val="001C4071"/>
    <w:rsid w:val="001E5965"/>
    <w:rsid w:val="001E6CD9"/>
    <w:rsid w:val="001F6D96"/>
    <w:rsid w:val="00241A21"/>
    <w:rsid w:val="00282D9B"/>
    <w:rsid w:val="00286947"/>
    <w:rsid w:val="00290E16"/>
    <w:rsid w:val="002B5A4E"/>
    <w:rsid w:val="00346E36"/>
    <w:rsid w:val="003A46F0"/>
    <w:rsid w:val="00584387"/>
    <w:rsid w:val="00594836"/>
    <w:rsid w:val="005C1420"/>
    <w:rsid w:val="00606C6E"/>
    <w:rsid w:val="00624D08"/>
    <w:rsid w:val="006513FE"/>
    <w:rsid w:val="00660F37"/>
    <w:rsid w:val="006659B1"/>
    <w:rsid w:val="006B3F0F"/>
    <w:rsid w:val="007163F3"/>
    <w:rsid w:val="0072231F"/>
    <w:rsid w:val="0072381B"/>
    <w:rsid w:val="0076566F"/>
    <w:rsid w:val="007A0049"/>
    <w:rsid w:val="007F58D2"/>
    <w:rsid w:val="00832AC4"/>
    <w:rsid w:val="008411E6"/>
    <w:rsid w:val="00893C3F"/>
    <w:rsid w:val="008B1BB5"/>
    <w:rsid w:val="008C7542"/>
    <w:rsid w:val="008E3E79"/>
    <w:rsid w:val="009279E8"/>
    <w:rsid w:val="00947745"/>
    <w:rsid w:val="00953AE7"/>
    <w:rsid w:val="009733B3"/>
    <w:rsid w:val="009929EC"/>
    <w:rsid w:val="009A79D5"/>
    <w:rsid w:val="009E3610"/>
    <w:rsid w:val="00A04D12"/>
    <w:rsid w:val="00A066F7"/>
    <w:rsid w:val="00AA0F8A"/>
    <w:rsid w:val="00AA2AF0"/>
    <w:rsid w:val="00AD28F1"/>
    <w:rsid w:val="00B00791"/>
    <w:rsid w:val="00BB23A0"/>
    <w:rsid w:val="00BE6DD9"/>
    <w:rsid w:val="00BF2108"/>
    <w:rsid w:val="00C03C8B"/>
    <w:rsid w:val="00D35CC4"/>
    <w:rsid w:val="00D6609B"/>
    <w:rsid w:val="00D73CFB"/>
    <w:rsid w:val="00E07BA4"/>
    <w:rsid w:val="00E21A74"/>
    <w:rsid w:val="00E21FA8"/>
    <w:rsid w:val="00E926B1"/>
    <w:rsid w:val="00EE0D74"/>
    <w:rsid w:val="00EF2A7B"/>
    <w:rsid w:val="00F5529E"/>
    <w:rsid w:val="00F926C2"/>
    <w:rsid w:val="00FA70C7"/>
    <w:rsid w:val="00FA7465"/>
    <w:rsid w:val="00FE47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54674B"/>
  <w14:defaultImageDpi w14:val="300"/>
  <w15:docId w15:val="{43BAE6C3-F94F-FB4A-A841-98715F90C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836"/>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594836"/>
  </w:style>
  <w:style w:type="paragraph" w:styleId="Header">
    <w:name w:val="header"/>
    <w:basedOn w:val="Normal"/>
    <w:link w:val="HeaderChar"/>
    <w:uiPriority w:val="99"/>
    <w:unhideWhenUsed/>
    <w:rsid w:val="00D73CFB"/>
    <w:pPr>
      <w:tabs>
        <w:tab w:val="center" w:pos="4320"/>
        <w:tab w:val="right" w:pos="8640"/>
      </w:tabs>
    </w:pPr>
  </w:style>
  <w:style w:type="character" w:customStyle="1" w:styleId="HeaderChar">
    <w:name w:val="Header Char"/>
    <w:basedOn w:val="DefaultParagraphFont"/>
    <w:link w:val="Header"/>
    <w:uiPriority w:val="99"/>
    <w:rsid w:val="00D73CFB"/>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D73CFB"/>
    <w:pPr>
      <w:tabs>
        <w:tab w:val="center" w:pos="4320"/>
        <w:tab w:val="right" w:pos="8640"/>
      </w:tabs>
    </w:pPr>
  </w:style>
  <w:style w:type="character" w:customStyle="1" w:styleId="FooterChar">
    <w:name w:val="Footer Char"/>
    <w:basedOn w:val="DefaultParagraphFont"/>
    <w:link w:val="Footer"/>
    <w:uiPriority w:val="99"/>
    <w:rsid w:val="00D73CFB"/>
    <w:rPr>
      <w:rFonts w:ascii="Times New Roman" w:eastAsia="Times New Roman" w:hAnsi="Times New Roman" w:cs="Times New Roman"/>
      <w:sz w:val="20"/>
      <w:szCs w:val="20"/>
    </w:rPr>
  </w:style>
  <w:style w:type="table" w:styleId="TableGrid">
    <w:name w:val="Table Grid"/>
    <w:basedOn w:val="TableNormal"/>
    <w:uiPriority w:val="59"/>
    <w:rsid w:val="00893C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OC">
    <w:name w:val="normal TOC"/>
    <w:basedOn w:val="Normal"/>
    <w:next w:val="Normal"/>
    <w:rsid w:val="00893C3F"/>
    <w:pPr>
      <w:tabs>
        <w:tab w:val="left" w:pos="864"/>
        <w:tab w:val="left" w:leader="dot" w:pos="8640"/>
      </w:tabs>
      <w:suppressAutoHyphens/>
    </w:pPr>
    <w:rPr>
      <w:rFonts w:ascii="Arial" w:hAnsi="Arial"/>
      <w:sz w:val="22"/>
    </w:rPr>
  </w:style>
  <w:style w:type="paragraph" w:styleId="ListParagraph">
    <w:name w:val="List Paragraph"/>
    <w:basedOn w:val="Normal"/>
    <w:uiPriority w:val="34"/>
    <w:qFormat/>
    <w:rsid w:val="00893C3F"/>
    <w:pPr>
      <w:ind w:left="720"/>
      <w:contextualSpacing/>
    </w:pPr>
  </w:style>
  <w:style w:type="character" w:styleId="Hyperlink">
    <w:name w:val="Hyperlink"/>
    <w:basedOn w:val="DefaultParagraphFont"/>
    <w:uiPriority w:val="99"/>
    <w:unhideWhenUsed/>
    <w:rsid w:val="000A73C6"/>
    <w:rPr>
      <w:color w:val="0000FF" w:themeColor="hyperlink"/>
      <w:u w:val="single"/>
    </w:rPr>
  </w:style>
  <w:style w:type="paragraph" w:styleId="BalloonText">
    <w:name w:val="Balloon Text"/>
    <w:basedOn w:val="Normal"/>
    <w:link w:val="BalloonTextChar"/>
    <w:uiPriority w:val="99"/>
    <w:semiHidden/>
    <w:unhideWhenUsed/>
    <w:rsid w:val="00FA70C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A70C7"/>
    <w:rPr>
      <w:rFonts w:ascii="Lucida Grande" w:eastAsia="Times New Roman" w:hAnsi="Lucida Grande" w:cs="Lucida Grande"/>
      <w:sz w:val="18"/>
      <w:szCs w:val="18"/>
    </w:rPr>
  </w:style>
  <w:style w:type="paragraph" w:styleId="NormalWeb">
    <w:name w:val="Normal (Web)"/>
    <w:basedOn w:val="Normal"/>
    <w:uiPriority w:val="99"/>
    <w:semiHidden/>
    <w:unhideWhenUsed/>
    <w:rsid w:val="00584387"/>
    <w:pPr>
      <w:spacing w:before="100" w:beforeAutospacing="1" w:after="100" w:afterAutospacing="1"/>
    </w:pPr>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922820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E8EC6C-B55F-3445-B155-F1BF33CDCD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705</Words>
  <Characters>4022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Black Tie Medical</Company>
  <LinksUpToDate>false</LinksUpToDate>
  <CharactersWithSpaces>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 Spacel</dc:creator>
  <cp:keywords/>
  <dc:description/>
  <cp:lastModifiedBy>Oscar Zendejas</cp:lastModifiedBy>
  <cp:revision>3</cp:revision>
  <cp:lastPrinted>2017-10-20T17:45:00Z</cp:lastPrinted>
  <dcterms:created xsi:type="dcterms:W3CDTF">2025-05-26T20:42:00Z</dcterms:created>
  <dcterms:modified xsi:type="dcterms:W3CDTF">2025-05-27T14:43:00Z</dcterms:modified>
</cp:coreProperties>
</file>