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D57C4" w14:textId="77777777" w:rsidR="00893C3F" w:rsidRPr="000C21CB" w:rsidRDefault="00893C3F" w:rsidP="00893C3F">
      <w:pPr>
        <w:ind w:left="-360"/>
        <w:jc w:val="center"/>
        <w:rPr>
          <w:rFonts w:asciiTheme="majorHAnsi" w:hAnsiTheme="majorHAnsi" w:cstheme="majorHAnsi"/>
          <w:b/>
          <w:bCs/>
          <w:sz w:val="24"/>
          <w:szCs w:val="24"/>
        </w:rPr>
      </w:pPr>
      <w:r w:rsidRPr="000C21CB">
        <w:rPr>
          <w:rFonts w:asciiTheme="majorHAnsi" w:hAnsiTheme="majorHAnsi" w:cstheme="majorHAnsi"/>
          <w:b/>
          <w:bCs/>
          <w:sz w:val="24"/>
          <w:szCs w:val="24"/>
        </w:rPr>
        <w:t>Tulip Medical</w:t>
      </w:r>
    </w:p>
    <w:p w14:paraId="4CACD757" w14:textId="77777777" w:rsidR="00893C3F" w:rsidRPr="000C21CB" w:rsidRDefault="00893C3F" w:rsidP="00893C3F">
      <w:pPr>
        <w:ind w:left="-360"/>
        <w:jc w:val="center"/>
        <w:rPr>
          <w:rFonts w:asciiTheme="majorHAnsi" w:hAnsiTheme="majorHAnsi" w:cstheme="majorHAnsi"/>
          <w:b/>
          <w:bCs/>
          <w:sz w:val="24"/>
          <w:szCs w:val="24"/>
        </w:rPr>
      </w:pPr>
      <w:r w:rsidRPr="000C21CB">
        <w:rPr>
          <w:rFonts w:asciiTheme="majorHAnsi" w:hAnsiTheme="majorHAnsi" w:cstheme="majorHAnsi"/>
          <w:b/>
          <w:bCs/>
          <w:sz w:val="24"/>
          <w:szCs w:val="24"/>
        </w:rPr>
        <w:t>Quality System Procedure</w:t>
      </w:r>
    </w:p>
    <w:p w14:paraId="1DCDF5FB" w14:textId="77777777" w:rsidR="00893C3F" w:rsidRPr="000C21CB" w:rsidRDefault="00893C3F" w:rsidP="00893C3F">
      <w:pPr>
        <w:ind w:left="-360"/>
        <w:jc w:val="center"/>
        <w:rPr>
          <w:rFonts w:asciiTheme="majorHAnsi" w:hAnsiTheme="majorHAnsi" w:cstheme="majorHAnsi"/>
          <w:b/>
          <w:bCs/>
          <w:sz w:val="24"/>
          <w:szCs w:val="24"/>
        </w:rPr>
      </w:pPr>
      <w:r w:rsidRPr="000C21CB">
        <w:rPr>
          <w:rFonts w:asciiTheme="majorHAnsi" w:hAnsiTheme="majorHAnsi" w:cstheme="majorHAnsi"/>
          <w:b/>
          <w:bCs/>
          <w:sz w:val="24"/>
          <w:szCs w:val="24"/>
        </w:rPr>
        <w:t xml:space="preserve">QSP </w:t>
      </w:r>
      <w:r w:rsidR="005C753A" w:rsidRPr="000C21CB">
        <w:rPr>
          <w:rFonts w:asciiTheme="majorHAnsi" w:hAnsiTheme="majorHAnsi" w:cstheme="majorHAnsi"/>
          <w:b/>
          <w:bCs/>
          <w:sz w:val="24"/>
          <w:szCs w:val="24"/>
        </w:rPr>
        <w:t>5.6-1</w:t>
      </w:r>
      <w:r w:rsidR="00142A28" w:rsidRPr="000C21CB">
        <w:rPr>
          <w:rFonts w:asciiTheme="majorHAnsi" w:hAnsiTheme="majorHAnsi" w:cstheme="majorHAnsi"/>
          <w:b/>
          <w:bCs/>
          <w:sz w:val="24"/>
          <w:szCs w:val="24"/>
        </w:rPr>
        <w:t xml:space="preserve">: </w:t>
      </w:r>
      <w:r w:rsidR="005C753A" w:rsidRPr="000C21CB">
        <w:rPr>
          <w:rFonts w:asciiTheme="majorHAnsi" w:hAnsiTheme="majorHAnsi" w:cstheme="majorHAnsi"/>
          <w:b/>
          <w:bCs/>
          <w:sz w:val="24"/>
          <w:szCs w:val="24"/>
        </w:rPr>
        <w:t>Management Review</w:t>
      </w:r>
    </w:p>
    <w:p w14:paraId="01625BB4" w14:textId="77777777" w:rsidR="00893C3F" w:rsidRPr="000C21CB" w:rsidRDefault="00893C3F" w:rsidP="00893C3F">
      <w:pPr>
        <w:ind w:left="-360"/>
        <w:rPr>
          <w:rFonts w:asciiTheme="majorHAnsi" w:hAnsiTheme="majorHAnsi" w:cstheme="majorHAnsi"/>
        </w:rPr>
      </w:pPr>
    </w:p>
    <w:p w14:paraId="3564C0BD" w14:textId="77777777" w:rsidR="005B040C" w:rsidRPr="000C21CB" w:rsidRDefault="005B040C" w:rsidP="005B040C">
      <w:pPr>
        <w:ind w:left="-450"/>
        <w:rPr>
          <w:rFonts w:asciiTheme="majorHAnsi" w:hAnsiTheme="majorHAnsi" w:cstheme="majorHAnsi"/>
        </w:rPr>
      </w:pPr>
      <w:r w:rsidRPr="000C21CB">
        <w:rPr>
          <w:rFonts w:asciiTheme="majorHAnsi" w:hAnsiTheme="majorHAnsi" w:cstheme="majorHAnsi"/>
        </w:rPr>
        <w:t>Approvals</w:t>
      </w:r>
    </w:p>
    <w:p w14:paraId="7542DCEA" w14:textId="77777777" w:rsidR="00142A28" w:rsidRPr="000C21CB" w:rsidRDefault="00142A28" w:rsidP="005B040C">
      <w:pPr>
        <w:ind w:left="-450"/>
        <w:rPr>
          <w:rFonts w:asciiTheme="majorHAnsi" w:hAnsiTheme="majorHAnsi" w:cstheme="majorHAnsi"/>
        </w:rPr>
      </w:pPr>
    </w:p>
    <w:p w14:paraId="2BFC8068" w14:textId="77777777" w:rsidR="00142A28" w:rsidRPr="000C21CB" w:rsidRDefault="00142A28" w:rsidP="005B040C">
      <w:pPr>
        <w:ind w:left="-450"/>
        <w:rPr>
          <w:rFonts w:asciiTheme="majorHAnsi" w:hAnsiTheme="majorHAnsi" w:cstheme="majorHAnsi"/>
        </w:rPr>
      </w:pPr>
    </w:p>
    <w:p w14:paraId="10D6D912" w14:textId="77777777" w:rsidR="005B040C" w:rsidRPr="000C21CB" w:rsidRDefault="005B040C" w:rsidP="005B040C">
      <w:pPr>
        <w:ind w:left="-450"/>
        <w:rPr>
          <w:rFonts w:asciiTheme="majorHAnsi" w:hAnsiTheme="majorHAnsi" w:cstheme="majorHAnsi"/>
        </w:rPr>
      </w:pPr>
      <w:r w:rsidRPr="000C21CB">
        <w:rPr>
          <w:rFonts w:asciiTheme="majorHAnsi" w:hAnsiTheme="majorHAnsi" w:cstheme="majorHAnsi"/>
        </w:rPr>
        <w:tab/>
      </w:r>
      <w:r w:rsidRPr="000C21CB">
        <w:rPr>
          <w:rFonts w:asciiTheme="majorHAnsi" w:hAnsiTheme="majorHAnsi" w:cstheme="majorHAnsi"/>
        </w:rPr>
        <w:tab/>
      </w:r>
      <w:r w:rsidRPr="000C21CB">
        <w:rPr>
          <w:rFonts w:asciiTheme="majorHAnsi" w:hAnsiTheme="majorHAnsi" w:cstheme="majorHAnsi"/>
        </w:rPr>
        <w:tab/>
      </w:r>
    </w:p>
    <w:p w14:paraId="1D523F5D" w14:textId="18CE881A" w:rsidR="005B040C" w:rsidRPr="000C21CB" w:rsidRDefault="00E96FC3" w:rsidP="005B040C">
      <w:pPr>
        <w:pBdr>
          <w:top w:val="single" w:sz="4" w:space="1" w:color="auto"/>
        </w:pBdr>
        <w:ind w:left="-360"/>
        <w:rPr>
          <w:rFonts w:asciiTheme="majorHAnsi" w:hAnsiTheme="majorHAnsi" w:cstheme="majorHAnsi"/>
        </w:rPr>
      </w:pPr>
      <w:r w:rsidRPr="000C21CB">
        <w:rPr>
          <w:rFonts w:asciiTheme="majorHAnsi" w:hAnsiTheme="majorHAnsi" w:cstheme="majorHAnsi"/>
        </w:rPr>
        <w:t>V.P Regulatory Affairs</w:t>
      </w:r>
      <w:r w:rsidRPr="000C21CB">
        <w:rPr>
          <w:rFonts w:asciiTheme="majorHAnsi" w:hAnsiTheme="majorHAnsi" w:cstheme="majorHAnsi"/>
        </w:rPr>
        <w:tab/>
      </w:r>
      <w:r w:rsidR="005B040C" w:rsidRPr="000C21CB">
        <w:rPr>
          <w:rFonts w:asciiTheme="majorHAnsi" w:hAnsiTheme="majorHAnsi" w:cstheme="majorHAnsi"/>
        </w:rPr>
        <w:tab/>
      </w:r>
      <w:r w:rsidR="005B040C" w:rsidRPr="000C21CB">
        <w:rPr>
          <w:rFonts w:asciiTheme="majorHAnsi" w:hAnsiTheme="majorHAnsi" w:cstheme="majorHAnsi"/>
        </w:rPr>
        <w:tab/>
      </w:r>
      <w:r w:rsidR="005B040C" w:rsidRPr="000C21CB">
        <w:rPr>
          <w:rFonts w:asciiTheme="majorHAnsi" w:hAnsiTheme="majorHAnsi" w:cstheme="majorHAnsi"/>
        </w:rPr>
        <w:tab/>
      </w:r>
      <w:r w:rsidR="005B040C" w:rsidRPr="000C21CB">
        <w:rPr>
          <w:rFonts w:asciiTheme="majorHAnsi" w:hAnsiTheme="majorHAnsi" w:cstheme="majorHAnsi"/>
        </w:rPr>
        <w:tab/>
      </w:r>
      <w:r w:rsidR="005B040C" w:rsidRPr="000C21CB">
        <w:rPr>
          <w:rFonts w:asciiTheme="majorHAnsi" w:hAnsiTheme="majorHAnsi" w:cstheme="majorHAnsi"/>
        </w:rPr>
        <w:tab/>
        <w:t>Date</w:t>
      </w:r>
    </w:p>
    <w:p w14:paraId="7755929F" w14:textId="77777777" w:rsidR="005B040C" w:rsidRPr="000C21CB" w:rsidRDefault="005B040C" w:rsidP="005B040C">
      <w:pPr>
        <w:ind w:left="-360"/>
        <w:rPr>
          <w:rFonts w:asciiTheme="majorHAnsi" w:hAnsiTheme="majorHAnsi" w:cstheme="majorHAnsi"/>
        </w:rPr>
      </w:pPr>
    </w:p>
    <w:p w14:paraId="3367BF18" w14:textId="77777777" w:rsidR="007F30E6" w:rsidRPr="000C21CB" w:rsidRDefault="007F30E6" w:rsidP="005B040C">
      <w:pPr>
        <w:ind w:left="-360"/>
        <w:rPr>
          <w:rFonts w:asciiTheme="majorHAnsi" w:hAnsiTheme="majorHAnsi" w:cstheme="majorHAnsi"/>
        </w:rPr>
      </w:pPr>
    </w:p>
    <w:p w14:paraId="721703B8" w14:textId="77777777" w:rsidR="007F30E6" w:rsidRPr="000C21CB" w:rsidRDefault="007F30E6" w:rsidP="007F30E6">
      <w:pPr>
        <w:ind w:left="-450"/>
        <w:rPr>
          <w:rFonts w:asciiTheme="majorHAnsi" w:hAnsiTheme="majorHAnsi" w:cstheme="majorHAnsi"/>
        </w:rPr>
      </w:pPr>
      <w:r w:rsidRPr="000C21CB">
        <w:rPr>
          <w:rFonts w:asciiTheme="majorHAnsi" w:hAnsiTheme="majorHAnsi" w:cstheme="majorHAnsi"/>
        </w:rPr>
        <w:tab/>
      </w:r>
      <w:r w:rsidRPr="000C21CB">
        <w:rPr>
          <w:rFonts w:asciiTheme="majorHAnsi" w:hAnsiTheme="majorHAnsi" w:cstheme="majorHAnsi"/>
        </w:rPr>
        <w:tab/>
      </w:r>
      <w:r w:rsidRPr="000C21CB">
        <w:rPr>
          <w:rFonts w:asciiTheme="majorHAnsi" w:hAnsiTheme="majorHAnsi" w:cstheme="majorHAnsi"/>
        </w:rPr>
        <w:tab/>
      </w:r>
    </w:p>
    <w:p w14:paraId="28E6D4AD" w14:textId="0B70618A" w:rsidR="005B040C" w:rsidRPr="000C21CB" w:rsidRDefault="007F30E6" w:rsidP="007F30E6">
      <w:pPr>
        <w:pBdr>
          <w:top w:val="single" w:sz="4" w:space="1" w:color="auto"/>
        </w:pBdr>
        <w:ind w:left="-360"/>
        <w:rPr>
          <w:rFonts w:asciiTheme="majorHAnsi" w:hAnsiTheme="majorHAnsi" w:cstheme="majorHAnsi"/>
        </w:rPr>
      </w:pPr>
      <w:r w:rsidRPr="000C21CB">
        <w:rPr>
          <w:rFonts w:asciiTheme="majorHAnsi" w:hAnsiTheme="majorHAnsi" w:cstheme="majorHAnsi"/>
        </w:rPr>
        <w:t>Regulatory Affairs Coordinator</w:t>
      </w:r>
      <w:r w:rsidRPr="000C21CB">
        <w:rPr>
          <w:rFonts w:asciiTheme="majorHAnsi" w:hAnsiTheme="majorHAnsi" w:cstheme="majorHAnsi"/>
        </w:rPr>
        <w:tab/>
      </w:r>
      <w:r w:rsidRPr="000C21CB">
        <w:rPr>
          <w:rFonts w:asciiTheme="majorHAnsi" w:hAnsiTheme="majorHAnsi" w:cstheme="majorHAnsi"/>
        </w:rPr>
        <w:tab/>
      </w:r>
      <w:r w:rsidRPr="000C21CB">
        <w:rPr>
          <w:rFonts w:asciiTheme="majorHAnsi" w:hAnsiTheme="majorHAnsi" w:cstheme="majorHAnsi"/>
        </w:rPr>
        <w:tab/>
      </w:r>
      <w:r w:rsidRPr="000C21CB">
        <w:rPr>
          <w:rFonts w:asciiTheme="majorHAnsi" w:hAnsiTheme="majorHAnsi" w:cstheme="majorHAnsi"/>
        </w:rPr>
        <w:tab/>
      </w:r>
      <w:r w:rsidRPr="000C21CB">
        <w:rPr>
          <w:rFonts w:asciiTheme="majorHAnsi" w:hAnsiTheme="majorHAnsi" w:cstheme="majorHAnsi"/>
        </w:rPr>
        <w:tab/>
        <w:t>Date</w:t>
      </w:r>
    </w:p>
    <w:p w14:paraId="737328EE" w14:textId="77777777" w:rsidR="007F30E6" w:rsidRPr="000C21CB" w:rsidRDefault="007F30E6" w:rsidP="007F30E6">
      <w:pPr>
        <w:rPr>
          <w:rFonts w:asciiTheme="majorHAnsi" w:hAnsiTheme="majorHAnsi" w:cstheme="majorHAnsi"/>
        </w:rPr>
      </w:pPr>
    </w:p>
    <w:p w14:paraId="558B4B9D" w14:textId="77777777" w:rsidR="007F30E6" w:rsidRPr="000C21CB" w:rsidRDefault="007F30E6" w:rsidP="007F30E6">
      <w:pPr>
        <w:rPr>
          <w:rFonts w:asciiTheme="majorHAnsi" w:hAnsiTheme="majorHAnsi" w:cstheme="majorHAnsi"/>
        </w:rPr>
      </w:pPr>
    </w:p>
    <w:p w14:paraId="3A79AE84" w14:textId="198DE411" w:rsidR="005B040C" w:rsidRPr="000C21CB" w:rsidRDefault="005B040C" w:rsidP="007F30E6">
      <w:pPr>
        <w:rPr>
          <w:rFonts w:asciiTheme="majorHAnsi" w:hAnsiTheme="majorHAnsi" w:cstheme="majorHAnsi"/>
        </w:rPr>
      </w:pPr>
      <w:r w:rsidRPr="000C21CB">
        <w:rPr>
          <w:rFonts w:asciiTheme="majorHAnsi" w:hAnsiTheme="majorHAnsi" w:cstheme="majorHAnsi"/>
        </w:rPr>
        <w:tab/>
      </w:r>
      <w:r w:rsidRPr="000C21CB">
        <w:rPr>
          <w:rFonts w:asciiTheme="majorHAnsi" w:hAnsiTheme="majorHAnsi" w:cstheme="majorHAnsi"/>
        </w:rPr>
        <w:tab/>
      </w:r>
      <w:r w:rsidRPr="000C21CB">
        <w:rPr>
          <w:rFonts w:asciiTheme="majorHAnsi" w:hAnsiTheme="majorHAnsi" w:cstheme="majorHAnsi"/>
        </w:rPr>
        <w:tab/>
      </w:r>
      <w:r w:rsidRPr="000C21CB">
        <w:rPr>
          <w:rFonts w:asciiTheme="majorHAnsi" w:hAnsiTheme="majorHAnsi" w:cstheme="majorHAnsi"/>
        </w:rPr>
        <w:tab/>
      </w:r>
      <w:r w:rsidRPr="000C21CB">
        <w:rPr>
          <w:rFonts w:asciiTheme="majorHAnsi" w:hAnsiTheme="majorHAnsi" w:cstheme="majorHAnsi"/>
        </w:rPr>
        <w:tab/>
      </w:r>
    </w:p>
    <w:p w14:paraId="6928C43C" w14:textId="16AC4407" w:rsidR="005B040C" w:rsidRPr="000C21CB" w:rsidRDefault="00E96FC3" w:rsidP="005B040C">
      <w:pPr>
        <w:pBdr>
          <w:top w:val="single" w:sz="4" w:space="1" w:color="auto"/>
        </w:pBdr>
        <w:ind w:left="-360"/>
        <w:rPr>
          <w:rFonts w:asciiTheme="majorHAnsi" w:hAnsiTheme="majorHAnsi" w:cstheme="majorHAnsi"/>
        </w:rPr>
      </w:pPr>
      <w:r w:rsidRPr="000C21CB">
        <w:rPr>
          <w:rFonts w:asciiTheme="majorHAnsi" w:hAnsiTheme="majorHAnsi" w:cstheme="majorHAnsi"/>
        </w:rPr>
        <w:t>Document Control Administrator</w:t>
      </w:r>
      <w:r w:rsidR="005B040C" w:rsidRPr="000C21CB">
        <w:rPr>
          <w:rFonts w:asciiTheme="majorHAnsi" w:hAnsiTheme="majorHAnsi" w:cstheme="majorHAnsi"/>
        </w:rPr>
        <w:tab/>
      </w:r>
      <w:r w:rsidR="005B040C" w:rsidRPr="000C21CB">
        <w:rPr>
          <w:rFonts w:asciiTheme="majorHAnsi" w:hAnsiTheme="majorHAnsi" w:cstheme="majorHAnsi"/>
        </w:rPr>
        <w:tab/>
      </w:r>
      <w:r w:rsidR="005B040C" w:rsidRPr="000C21CB">
        <w:rPr>
          <w:rFonts w:asciiTheme="majorHAnsi" w:hAnsiTheme="majorHAnsi" w:cstheme="majorHAnsi"/>
        </w:rPr>
        <w:tab/>
      </w:r>
      <w:r w:rsidR="00142A28" w:rsidRPr="000C21CB">
        <w:rPr>
          <w:rFonts w:asciiTheme="majorHAnsi" w:hAnsiTheme="majorHAnsi" w:cstheme="majorHAnsi"/>
        </w:rPr>
        <w:t xml:space="preserve">                 </w:t>
      </w:r>
      <w:r w:rsidR="005B040C" w:rsidRPr="000C21CB">
        <w:rPr>
          <w:rFonts w:asciiTheme="majorHAnsi" w:hAnsiTheme="majorHAnsi" w:cstheme="majorHAnsi"/>
        </w:rPr>
        <w:t>Date</w:t>
      </w:r>
    </w:p>
    <w:p w14:paraId="17F97936" w14:textId="58ABD5E5" w:rsidR="007D6986" w:rsidRPr="000C21CB" w:rsidRDefault="007D6986" w:rsidP="005B040C">
      <w:pPr>
        <w:pBdr>
          <w:top w:val="single" w:sz="4" w:space="1" w:color="auto"/>
        </w:pBdr>
        <w:ind w:left="-360"/>
        <w:rPr>
          <w:rFonts w:asciiTheme="majorHAnsi" w:hAnsiTheme="majorHAnsi" w:cstheme="majorHAnsi"/>
        </w:rPr>
      </w:pPr>
    </w:p>
    <w:p w14:paraId="5339A4C2" w14:textId="77777777" w:rsidR="007D6986" w:rsidRPr="000C21CB" w:rsidRDefault="007D6986" w:rsidP="005B040C">
      <w:pPr>
        <w:pBdr>
          <w:top w:val="single" w:sz="4" w:space="1" w:color="auto"/>
        </w:pBdr>
        <w:ind w:left="-360"/>
        <w:rPr>
          <w:rFonts w:asciiTheme="majorHAnsi" w:hAnsiTheme="majorHAnsi" w:cstheme="majorHAnsi"/>
        </w:rPr>
      </w:pPr>
    </w:p>
    <w:p w14:paraId="5BFD1A2C" w14:textId="77777777" w:rsidR="00893C3F" w:rsidRPr="000C21CB" w:rsidRDefault="00893C3F" w:rsidP="00893C3F">
      <w:pPr>
        <w:ind w:left="-360"/>
        <w:rPr>
          <w:rFonts w:asciiTheme="majorHAnsi" w:hAnsiTheme="majorHAnsi" w:cstheme="majorHAnsi"/>
        </w:rPr>
      </w:pPr>
    </w:p>
    <w:tbl>
      <w:tblPr>
        <w:tblStyle w:val="TableGrid"/>
        <w:tblW w:w="10188" w:type="dxa"/>
        <w:tblInd w:w="-360" w:type="dxa"/>
        <w:tblLook w:val="04A0" w:firstRow="1" w:lastRow="0" w:firstColumn="1" w:lastColumn="0" w:noHBand="0" w:noVBand="1"/>
      </w:tblPr>
      <w:tblGrid>
        <w:gridCol w:w="597"/>
        <w:gridCol w:w="1401"/>
        <w:gridCol w:w="8190"/>
      </w:tblGrid>
      <w:tr w:rsidR="00B4786F" w:rsidRPr="000C21CB" w14:paraId="1D5C995C" w14:textId="77777777" w:rsidTr="00B4786F">
        <w:tc>
          <w:tcPr>
            <w:tcW w:w="597" w:type="dxa"/>
          </w:tcPr>
          <w:p w14:paraId="17E1E4CD" w14:textId="77777777" w:rsidR="00B30231" w:rsidRPr="000C21CB" w:rsidRDefault="00B30231" w:rsidP="00893C3F">
            <w:pPr>
              <w:ind w:left="-90"/>
              <w:rPr>
                <w:rFonts w:asciiTheme="majorHAnsi" w:hAnsiTheme="majorHAnsi" w:cstheme="majorHAnsi"/>
              </w:rPr>
            </w:pPr>
            <w:r w:rsidRPr="000C21CB">
              <w:rPr>
                <w:rFonts w:asciiTheme="majorHAnsi" w:hAnsiTheme="majorHAnsi" w:cstheme="majorHAnsi"/>
              </w:rPr>
              <w:t>Rev</w:t>
            </w:r>
          </w:p>
        </w:tc>
        <w:tc>
          <w:tcPr>
            <w:tcW w:w="1401" w:type="dxa"/>
          </w:tcPr>
          <w:p w14:paraId="501345A4" w14:textId="77777777" w:rsidR="00B30231" w:rsidRPr="000C21CB" w:rsidRDefault="00B4786F" w:rsidP="00893C3F">
            <w:pPr>
              <w:jc w:val="both"/>
              <w:rPr>
                <w:rFonts w:asciiTheme="majorHAnsi" w:hAnsiTheme="majorHAnsi" w:cstheme="majorHAnsi"/>
              </w:rPr>
            </w:pPr>
            <w:r w:rsidRPr="000C21CB">
              <w:rPr>
                <w:rFonts w:asciiTheme="majorHAnsi" w:hAnsiTheme="majorHAnsi" w:cstheme="majorHAnsi"/>
              </w:rPr>
              <w:t>Date</w:t>
            </w:r>
          </w:p>
        </w:tc>
        <w:tc>
          <w:tcPr>
            <w:tcW w:w="8190" w:type="dxa"/>
          </w:tcPr>
          <w:p w14:paraId="0E639520" w14:textId="77777777" w:rsidR="00B30231" w:rsidRPr="000C21CB" w:rsidRDefault="00B30231" w:rsidP="00893C3F">
            <w:pPr>
              <w:jc w:val="both"/>
              <w:rPr>
                <w:rFonts w:asciiTheme="majorHAnsi" w:hAnsiTheme="majorHAnsi" w:cstheme="majorHAnsi"/>
              </w:rPr>
            </w:pPr>
            <w:r w:rsidRPr="000C21CB">
              <w:rPr>
                <w:rFonts w:asciiTheme="majorHAnsi" w:hAnsiTheme="majorHAnsi" w:cstheme="majorHAnsi"/>
              </w:rPr>
              <w:t>Description of Change</w:t>
            </w:r>
          </w:p>
        </w:tc>
      </w:tr>
      <w:tr w:rsidR="00B4786F" w:rsidRPr="00E93C22" w14:paraId="0911C2DE" w14:textId="77777777" w:rsidTr="00B4786F">
        <w:tc>
          <w:tcPr>
            <w:tcW w:w="597" w:type="dxa"/>
            <w:vAlign w:val="center"/>
          </w:tcPr>
          <w:p w14:paraId="047422C3" w14:textId="77777777" w:rsidR="00B30231" w:rsidRPr="00E93C22" w:rsidRDefault="00B30231" w:rsidP="00B4786F">
            <w:pPr>
              <w:jc w:val="center"/>
              <w:rPr>
                <w:rFonts w:asciiTheme="majorHAnsi" w:hAnsiTheme="majorHAnsi" w:cstheme="majorHAnsi"/>
                <w:sz w:val="18"/>
                <w:szCs w:val="18"/>
              </w:rPr>
            </w:pPr>
            <w:r w:rsidRPr="00E93C22">
              <w:rPr>
                <w:rFonts w:asciiTheme="majorHAnsi" w:hAnsiTheme="majorHAnsi" w:cstheme="majorHAnsi"/>
                <w:sz w:val="18"/>
                <w:szCs w:val="18"/>
              </w:rPr>
              <w:t>0</w:t>
            </w:r>
          </w:p>
        </w:tc>
        <w:tc>
          <w:tcPr>
            <w:tcW w:w="1401" w:type="dxa"/>
            <w:vAlign w:val="center"/>
          </w:tcPr>
          <w:p w14:paraId="76663920" w14:textId="77777777" w:rsidR="00B30231" w:rsidRPr="00E93C22" w:rsidRDefault="00B4786F" w:rsidP="00B4786F">
            <w:pPr>
              <w:jc w:val="center"/>
              <w:rPr>
                <w:rFonts w:asciiTheme="majorHAnsi" w:hAnsiTheme="majorHAnsi" w:cstheme="majorHAnsi"/>
                <w:sz w:val="18"/>
                <w:szCs w:val="18"/>
              </w:rPr>
            </w:pPr>
            <w:r w:rsidRPr="00E93C22">
              <w:rPr>
                <w:rFonts w:asciiTheme="majorHAnsi" w:hAnsiTheme="majorHAnsi" w:cstheme="majorHAnsi"/>
                <w:sz w:val="18"/>
                <w:szCs w:val="18"/>
              </w:rPr>
              <w:t>04/23/2013</w:t>
            </w:r>
          </w:p>
        </w:tc>
        <w:tc>
          <w:tcPr>
            <w:tcW w:w="8190" w:type="dxa"/>
          </w:tcPr>
          <w:p w14:paraId="4AAA79DC" w14:textId="77777777" w:rsidR="00B30231" w:rsidRPr="00E93C22" w:rsidRDefault="00B30231" w:rsidP="00893C3F">
            <w:pPr>
              <w:jc w:val="both"/>
              <w:rPr>
                <w:rFonts w:asciiTheme="majorHAnsi" w:hAnsiTheme="majorHAnsi" w:cstheme="majorHAnsi"/>
                <w:sz w:val="18"/>
                <w:szCs w:val="18"/>
              </w:rPr>
            </w:pPr>
            <w:r w:rsidRPr="00E93C22">
              <w:rPr>
                <w:rFonts w:asciiTheme="majorHAnsi" w:hAnsiTheme="majorHAnsi" w:cstheme="majorHAnsi"/>
                <w:sz w:val="18"/>
                <w:szCs w:val="18"/>
              </w:rPr>
              <w:t>Released documentation – Implementation of document for compliance to FDA QSR Subpart B 820.20 and ISO 13485:2003 5.6.</w:t>
            </w:r>
          </w:p>
        </w:tc>
      </w:tr>
      <w:tr w:rsidR="00B4786F" w:rsidRPr="00E93C22" w14:paraId="580449B5" w14:textId="77777777" w:rsidTr="00B4786F">
        <w:tc>
          <w:tcPr>
            <w:tcW w:w="597" w:type="dxa"/>
            <w:vAlign w:val="center"/>
          </w:tcPr>
          <w:p w14:paraId="096D7F3E" w14:textId="77777777" w:rsidR="00B30231" w:rsidRPr="00E93C22" w:rsidRDefault="00B30231" w:rsidP="00B4786F">
            <w:pPr>
              <w:jc w:val="center"/>
              <w:rPr>
                <w:rFonts w:asciiTheme="majorHAnsi" w:hAnsiTheme="majorHAnsi" w:cstheme="majorHAnsi"/>
                <w:sz w:val="18"/>
                <w:szCs w:val="18"/>
              </w:rPr>
            </w:pPr>
            <w:r w:rsidRPr="00E93C22">
              <w:rPr>
                <w:rFonts w:asciiTheme="majorHAnsi" w:hAnsiTheme="majorHAnsi" w:cstheme="majorHAnsi"/>
                <w:sz w:val="18"/>
                <w:szCs w:val="18"/>
              </w:rPr>
              <w:t>1</w:t>
            </w:r>
          </w:p>
        </w:tc>
        <w:tc>
          <w:tcPr>
            <w:tcW w:w="1401" w:type="dxa"/>
            <w:vAlign w:val="center"/>
          </w:tcPr>
          <w:p w14:paraId="48B710AA" w14:textId="77777777" w:rsidR="00B30231" w:rsidRPr="00E93C22" w:rsidRDefault="00B4786F" w:rsidP="00B4786F">
            <w:pPr>
              <w:jc w:val="center"/>
              <w:rPr>
                <w:rFonts w:asciiTheme="majorHAnsi" w:hAnsiTheme="majorHAnsi" w:cstheme="majorHAnsi"/>
                <w:sz w:val="18"/>
                <w:szCs w:val="18"/>
              </w:rPr>
            </w:pPr>
            <w:r w:rsidRPr="00E93C22">
              <w:rPr>
                <w:rFonts w:asciiTheme="majorHAnsi" w:hAnsiTheme="majorHAnsi" w:cstheme="majorHAnsi"/>
                <w:sz w:val="18"/>
                <w:szCs w:val="18"/>
              </w:rPr>
              <w:t>09/18/2014</w:t>
            </w:r>
          </w:p>
        </w:tc>
        <w:tc>
          <w:tcPr>
            <w:tcW w:w="8190" w:type="dxa"/>
          </w:tcPr>
          <w:p w14:paraId="32072ADE" w14:textId="77777777" w:rsidR="00B30231" w:rsidRPr="00E93C22" w:rsidRDefault="00B30231" w:rsidP="00893C3F">
            <w:pPr>
              <w:jc w:val="both"/>
              <w:rPr>
                <w:rFonts w:asciiTheme="majorHAnsi" w:hAnsiTheme="majorHAnsi" w:cstheme="majorHAnsi"/>
                <w:sz w:val="18"/>
                <w:szCs w:val="18"/>
              </w:rPr>
            </w:pPr>
            <w:r w:rsidRPr="00E93C22">
              <w:rPr>
                <w:rFonts w:asciiTheme="majorHAnsi" w:hAnsiTheme="majorHAnsi" w:cstheme="majorHAnsi"/>
                <w:sz w:val="18"/>
                <w:szCs w:val="18"/>
              </w:rPr>
              <w:t xml:space="preserve">Updated references to ISO 13485:2012 </w:t>
            </w:r>
          </w:p>
        </w:tc>
      </w:tr>
      <w:tr w:rsidR="00B4786F" w:rsidRPr="00E93C22" w14:paraId="65D99F92" w14:textId="77777777" w:rsidTr="00B4786F">
        <w:tc>
          <w:tcPr>
            <w:tcW w:w="597" w:type="dxa"/>
            <w:vAlign w:val="center"/>
          </w:tcPr>
          <w:p w14:paraId="378C9466" w14:textId="77777777" w:rsidR="00B30231" w:rsidRPr="00E93C22" w:rsidRDefault="00B30231" w:rsidP="00B4786F">
            <w:pPr>
              <w:jc w:val="center"/>
              <w:rPr>
                <w:rFonts w:asciiTheme="majorHAnsi" w:hAnsiTheme="majorHAnsi" w:cstheme="majorHAnsi"/>
                <w:sz w:val="18"/>
                <w:szCs w:val="18"/>
              </w:rPr>
            </w:pPr>
            <w:r w:rsidRPr="00E93C22">
              <w:rPr>
                <w:rFonts w:asciiTheme="majorHAnsi" w:hAnsiTheme="majorHAnsi" w:cstheme="majorHAnsi"/>
                <w:sz w:val="18"/>
                <w:szCs w:val="18"/>
              </w:rPr>
              <w:t>2</w:t>
            </w:r>
          </w:p>
        </w:tc>
        <w:tc>
          <w:tcPr>
            <w:tcW w:w="1401" w:type="dxa"/>
            <w:vAlign w:val="center"/>
          </w:tcPr>
          <w:p w14:paraId="2725D942" w14:textId="77777777" w:rsidR="00B30231" w:rsidRPr="00E93C22" w:rsidRDefault="00B4786F" w:rsidP="00B4786F">
            <w:pPr>
              <w:jc w:val="center"/>
              <w:rPr>
                <w:rFonts w:asciiTheme="majorHAnsi" w:hAnsiTheme="majorHAnsi" w:cstheme="majorHAnsi"/>
                <w:sz w:val="18"/>
                <w:szCs w:val="18"/>
              </w:rPr>
            </w:pPr>
            <w:r w:rsidRPr="00E93C22">
              <w:rPr>
                <w:rFonts w:asciiTheme="majorHAnsi" w:hAnsiTheme="majorHAnsi" w:cstheme="majorHAnsi"/>
                <w:sz w:val="18"/>
                <w:szCs w:val="18"/>
              </w:rPr>
              <w:t>11/06/2014</w:t>
            </w:r>
          </w:p>
        </w:tc>
        <w:tc>
          <w:tcPr>
            <w:tcW w:w="8190" w:type="dxa"/>
          </w:tcPr>
          <w:p w14:paraId="720C8866" w14:textId="77777777" w:rsidR="00B30231" w:rsidRPr="00E93C22" w:rsidRDefault="00B30231" w:rsidP="00893C3F">
            <w:pPr>
              <w:jc w:val="both"/>
              <w:rPr>
                <w:rFonts w:asciiTheme="majorHAnsi" w:hAnsiTheme="majorHAnsi" w:cstheme="majorHAnsi"/>
                <w:sz w:val="18"/>
                <w:szCs w:val="18"/>
              </w:rPr>
            </w:pPr>
            <w:r w:rsidRPr="00E93C22">
              <w:rPr>
                <w:rFonts w:asciiTheme="majorHAnsi" w:hAnsiTheme="majorHAnsi" w:cstheme="majorHAnsi"/>
                <w:sz w:val="18"/>
                <w:szCs w:val="18"/>
              </w:rPr>
              <w:t xml:space="preserve">Updated format to have Technical Files and Clinical Evaluation Reports evaluated as part of Management Review. </w:t>
            </w:r>
          </w:p>
        </w:tc>
      </w:tr>
      <w:tr w:rsidR="00B4786F" w:rsidRPr="00E93C22" w14:paraId="3DA558B3" w14:textId="77777777" w:rsidTr="00B4786F">
        <w:tc>
          <w:tcPr>
            <w:tcW w:w="597" w:type="dxa"/>
            <w:vAlign w:val="center"/>
          </w:tcPr>
          <w:p w14:paraId="68CBA13E" w14:textId="77777777" w:rsidR="00B30231" w:rsidRPr="00E93C22" w:rsidRDefault="00B30231" w:rsidP="00B4786F">
            <w:pPr>
              <w:jc w:val="center"/>
              <w:rPr>
                <w:rFonts w:asciiTheme="majorHAnsi" w:hAnsiTheme="majorHAnsi" w:cstheme="majorHAnsi"/>
                <w:sz w:val="18"/>
                <w:szCs w:val="18"/>
              </w:rPr>
            </w:pPr>
            <w:r w:rsidRPr="00E93C22">
              <w:rPr>
                <w:rFonts w:asciiTheme="majorHAnsi" w:hAnsiTheme="majorHAnsi" w:cstheme="majorHAnsi"/>
                <w:sz w:val="18"/>
                <w:szCs w:val="18"/>
              </w:rPr>
              <w:t>3</w:t>
            </w:r>
          </w:p>
        </w:tc>
        <w:tc>
          <w:tcPr>
            <w:tcW w:w="1401" w:type="dxa"/>
            <w:vAlign w:val="center"/>
          </w:tcPr>
          <w:p w14:paraId="66F5B55E" w14:textId="77777777" w:rsidR="00B30231" w:rsidRPr="00E93C22" w:rsidRDefault="00B4786F" w:rsidP="00B4786F">
            <w:pPr>
              <w:jc w:val="center"/>
              <w:rPr>
                <w:rFonts w:asciiTheme="majorHAnsi" w:hAnsiTheme="majorHAnsi" w:cstheme="majorHAnsi"/>
                <w:sz w:val="18"/>
                <w:szCs w:val="18"/>
              </w:rPr>
            </w:pPr>
            <w:r w:rsidRPr="00E93C22">
              <w:rPr>
                <w:rFonts w:asciiTheme="majorHAnsi" w:hAnsiTheme="majorHAnsi" w:cstheme="majorHAnsi"/>
                <w:sz w:val="18"/>
                <w:szCs w:val="18"/>
              </w:rPr>
              <w:t>10/30/2017</w:t>
            </w:r>
          </w:p>
        </w:tc>
        <w:tc>
          <w:tcPr>
            <w:tcW w:w="8190" w:type="dxa"/>
          </w:tcPr>
          <w:p w14:paraId="7B3BBBEC" w14:textId="77777777" w:rsidR="00B30231" w:rsidRPr="00E93C22" w:rsidRDefault="00B30231" w:rsidP="00346E36">
            <w:pPr>
              <w:jc w:val="both"/>
              <w:rPr>
                <w:rFonts w:asciiTheme="majorHAnsi" w:hAnsiTheme="majorHAnsi" w:cstheme="majorHAnsi"/>
                <w:sz w:val="18"/>
                <w:szCs w:val="18"/>
              </w:rPr>
            </w:pPr>
            <w:r w:rsidRPr="00E93C22">
              <w:rPr>
                <w:rFonts w:asciiTheme="majorHAnsi" w:hAnsiTheme="majorHAnsi" w:cstheme="majorHAnsi"/>
                <w:sz w:val="18"/>
                <w:szCs w:val="18"/>
              </w:rPr>
              <w:t xml:space="preserve">Updated to provide improved clarification of the documents, responsibilities, and personnel involved in Management Review meetings, including rationale for why the company holds Management Review meetings. </w:t>
            </w:r>
          </w:p>
        </w:tc>
      </w:tr>
      <w:tr w:rsidR="00B30231" w:rsidRPr="00E93C22" w14:paraId="1CE0C3A5" w14:textId="77777777" w:rsidTr="00B4786F">
        <w:tc>
          <w:tcPr>
            <w:tcW w:w="597" w:type="dxa"/>
            <w:vAlign w:val="center"/>
          </w:tcPr>
          <w:p w14:paraId="0B48B08F" w14:textId="77777777" w:rsidR="00B30231" w:rsidRPr="00E93C22" w:rsidRDefault="00B30231" w:rsidP="00B4786F">
            <w:pPr>
              <w:jc w:val="center"/>
              <w:rPr>
                <w:rFonts w:asciiTheme="majorHAnsi" w:hAnsiTheme="majorHAnsi" w:cstheme="majorHAnsi"/>
                <w:sz w:val="18"/>
                <w:szCs w:val="18"/>
              </w:rPr>
            </w:pPr>
            <w:r w:rsidRPr="00E93C22">
              <w:rPr>
                <w:rFonts w:asciiTheme="majorHAnsi" w:hAnsiTheme="majorHAnsi" w:cstheme="majorHAnsi"/>
                <w:sz w:val="18"/>
                <w:szCs w:val="18"/>
              </w:rPr>
              <w:t>4</w:t>
            </w:r>
          </w:p>
        </w:tc>
        <w:tc>
          <w:tcPr>
            <w:tcW w:w="1401" w:type="dxa"/>
            <w:vAlign w:val="center"/>
          </w:tcPr>
          <w:p w14:paraId="7EAA1624" w14:textId="77777777" w:rsidR="00B30231" w:rsidRPr="00E93C22" w:rsidRDefault="00B30231" w:rsidP="00B4786F">
            <w:pPr>
              <w:jc w:val="center"/>
              <w:rPr>
                <w:rFonts w:asciiTheme="majorHAnsi" w:hAnsiTheme="majorHAnsi" w:cstheme="majorHAnsi"/>
                <w:sz w:val="18"/>
                <w:szCs w:val="18"/>
              </w:rPr>
            </w:pPr>
            <w:r w:rsidRPr="00E93C22">
              <w:rPr>
                <w:rFonts w:asciiTheme="majorHAnsi" w:hAnsiTheme="majorHAnsi" w:cstheme="majorHAnsi"/>
                <w:sz w:val="18"/>
                <w:szCs w:val="18"/>
              </w:rPr>
              <w:t>09/26/2018</w:t>
            </w:r>
          </w:p>
        </w:tc>
        <w:tc>
          <w:tcPr>
            <w:tcW w:w="8190" w:type="dxa"/>
          </w:tcPr>
          <w:p w14:paraId="5E206C1F" w14:textId="77777777" w:rsidR="00B30231" w:rsidRPr="00E93C22" w:rsidRDefault="00B30231" w:rsidP="00346E36">
            <w:pPr>
              <w:jc w:val="both"/>
              <w:rPr>
                <w:rFonts w:asciiTheme="majorHAnsi" w:hAnsiTheme="majorHAnsi" w:cstheme="majorHAnsi"/>
                <w:sz w:val="18"/>
                <w:szCs w:val="18"/>
              </w:rPr>
            </w:pPr>
            <w:r w:rsidRPr="00E93C22">
              <w:rPr>
                <w:rFonts w:asciiTheme="majorHAnsi" w:hAnsiTheme="majorHAnsi" w:cstheme="majorHAnsi"/>
                <w:sz w:val="18"/>
                <w:szCs w:val="18"/>
              </w:rPr>
              <w:t xml:space="preserve">Reformatted document. Included new signature blocks. </w:t>
            </w:r>
          </w:p>
        </w:tc>
      </w:tr>
      <w:tr w:rsidR="003E485A" w:rsidRPr="00E93C22" w14:paraId="7D0F2991" w14:textId="77777777" w:rsidTr="00B4786F">
        <w:tc>
          <w:tcPr>
            <w:tcW w:w="597" w:type="dxa"/>
            <w:vAlign w:val="center"/>
          </w:tcPr>
          <w:p w14:paraId="286D5D42" w14:textId="49BA9B15" w:rsidR="003E485A" w:rsidRPr="00E93C22" w:rsidRDefault="003E485A" w:rsidP="00B4786F">
            <w:pPr>
              <w:jc w:val="center"/>
              <w:rPr>
                <w:rFonts w:asciiTheme="majorHAnsi" w:hAnsiTheme="majorHAnsi" w:cstheme="majorHAnsi"/>
                <w:sz w:val="18"/>
                <w:szCs w:val="18"/>
              </w:rPr>
            </w:pPr>
            <w:r w:rsidRPr="00E93C22">
              <w:rPr>
                <w:rFonts w:asciiTheme="majorHAnsi" w:hAnsiTheme="majorHAnsi" w:cstheme="majorHAnsi"/>
                <w:sz w:val="18"/>
                <w:szCs w:val="18"/>
              </w:rPr>
              <w:t>5</w:t>
            </w:r>
          </w:p>
        </w:tc>
        <w:tc>
          <w:tcPr>
            <w:tcW w:w="1401" w:type="dxa"/>
            <w:vAlign w:val="center"/>
          </w:tcPr>
          <w:p w14:paraId="069F712A" w14:textId="3A6ACD9C" w:rsidR="003E485A" w:rsidRPr="00E93C22" w:rsidRDefault="009B7335" w:rsidP="00B4786F">
            <w:pPr>
              <w:jc w:val="center"/>
              <w:rPr>
                <w:rFonts w:asciiTheme="majorHAnsi" w:hAnsiTheme="majorHAnsi" w:cstheme="majorHAnsi"/>
                <w:sz w:val="18"/>
                <w:szCs w:val="18"/>
              </w:rPr>
            </w:pPr>
            <w:r w:rsidRPr="00E93C22">
              <w:rPr>
                <w:rFonts w:asciiTheme="majorHAnsi" w:hAnsiTheme="majorHAnsi" w:cstheme="majorHAnsi"/>
                <w:sz w:val="18"/>
                <w:szCs w:val="18"/>
              </w:rPr>
              <w:t>03/17/2020</w:t>
            </w:r>
          </w:p>
        </w:tc>
        <w:tc>
          <w:tcPr>
            <w:tcW w:w="8190" w:type="dxa"/>
          </w:tcPr>
          <w:p w14:paraId="2DC516F9" w14:textId="352FEB3D" w:rsidR="003E485A" w:rsidRPr="00E93C22" w:rsidRDefault="009B7335" w:rsidP="00346E36">
            <w:pPr>
              <w:jc w:val="both"/>
              <w:rPr>
                <w:rFonts w:asciiTheme="majorHAnsi" w:hAnsiTheme="majorHAnsi" w:cstheme="majorHAnsi"/>
                <w:sz w:val="18"/>
                <w:szCs w:val="18"/>
              </w:rPr>
            </w:pPr>
            <w:r w:rsidRPr="00E93C22">
              <w:rPr>
                <w:rFonts w:asciiTheme="majorHAnsi" w:hAnsiTheme="majorHAnsi" w:cstheme="majorHAnsi"/>
                <w:sz w:val="18"/>
                <w:szCs w:val="18"/>
              </w:rPr>
              <w:t xml:space="preserve">Updates </w:t>
            </w:r>
            <w:r w:rsidR="009C32E0" w:rsidRPr="00E93C22">
              <w:rPr>
                <w:rFonts w:asciiTheme="majorHAnsi" w:hAnsiTheme="majorHAnsi" w:cstheme="majorHAnsi"/>
                <w:sz w:val="18"/>
                <w:szCs w:val="18"/>
              </w:rPr>
              <w:t>reference list and references within the document</w:t>
            </w:r>
            <w:r w:rsidRPr="00E93C22">
              <w:rPr>
                <w:rFonts w:asciiTheme="majorHAnsi" w:hAnsiTheme="majorHAnsi" w:cstheme="majorHAnsi"/>
                <w:sz w:val="18"/>
                <w:szCs w:val="18"/>
              </w:rPr>
              <w:t>.</w:t>
            </w:r>
          </w:p>
        </w:tc>
      </w:tr>
      <w:tr w:rsidR="001B2716" w:rsidRPr="00E93C22" w14:paraId="1F27884D" w14:textId="77777777" w:rsidTr="00B4786F">
        <w:tc>
          <w:tcPr>
            <w:tcW w:w="597" w:type="dxa"/>
            <w:vAlign w:val="center"/>
          </w:tcPr>
          <w:p w14:paraId="51B0AC42" w14:textId="4AA4BE19" w:rsidR="001B2716" w:rsidRPr="00E93C22" w:rsidRDefault="001B2716" w:rsidP="00B4786F">
            <w:pPr>
              <w:jc w:val="center"/>
              <w:rPr>
                <w:rFonts w:asciiTheme="majorHAnsi" w:hAnsiTheme="majorHAnsi" w:cstheme="majorHAnsi"/>
                <w:sz w:val="18"/>
                <w:szCs w:val="18"/>
              </w:rPr>
            </w:pPr>
            <w:r w:rsidRPr="00E93C22">
              <w:rPr>
                <w:rFonts w:asciiTheme="majorHAnsi" w:hAnsiTheme="majorHAnsi" w:cstheme="majorHAnsi"/>
                <w:sz w:val="18"/>
                <w:szCs w:val="18"/>
              </w:rPr>
              <w:t>6</w:t>
            </w:r>
          </w:p>
        </w:tc>
        <w:tc>
          <w:tcPr>
            <w:tcW w:w="1401" w:type="dxa"/>
            <w:vAlign w:val="center"/>
          </w:tcPr>
          <w:p w14:paraId="01CD34CD" w14:textId="18EF2B53" w:rsidR="001B2716" w:rsidRPr="00E93C22" w:rsidRDefault="001B2716" w:rsidP="00B4786F">
            <w:pPr>
              <w:jc w:val="center"/>
              <w:rPr>
                <w:rFonts w:asciiTheme="majorHAnsi" w:hAnsiTheme="majorHAnsi" w:cstheme="majorHAnsi"/>
                <w:sz w:val="18"/>
                <w:szCs w:val="18"/>
              </w:rPr>
            </w:pPr>
            <w:r w:rsidRPr="00E93C22">
              <w:rPr>
                <w:rFonts w:asciiTheme="majorHAnsi" w:hAnsiTheme="majorHAnsi" w:cstheme="majorHAnsi"/>
                <w:sz w:val="18"/>
                <w:szCs w:val="18"/>
              </w:rPr>
              <w:t>10/21/2020</w:t>
            </w:r>
          </w:p>
        </w:tc>
        <w:tc>
          <w:tcPr>
            <w:tcW w:w="8190" w:type="dxa"/>
          </w:tcPr>
          <w:p w14:paraId="386F4143" w14:textId="32E0E79E" w:rsidR="001B2716" w:rsidRPr="00E93C22" w:rsidRDefault="001B2716" w:rsidP="00346E36">
            <w:pPr>
              <w:jc w:val="both"/>
              <w:rPr>
                <w:rFonts w:asciiTheme="majorHAnsi" w:hAnsiTheme="majorHAnsi" w:cstheme="majorHAnsi"/>
                <w:sz w:val="18"/>
                <w:szCs w:val="18"/>
              </w:rPr>
            </w:pPr>
            <w:r w:rsidRPr="00E93C22">
              <w:rPr>
                <w:rFonts w:asciiTheme="majorHAnsi" w:hAnsiTheme="majorHAnsi" w:cstheme="majorHAnsi"/>
                <w:sz w:val="18"/>
                <w:szCs w:val="18"/>
              </w:rPr>
              <w:t xml:space="preserve">Switched Form number; </w:t>
            </w:r>
            <w:proofErr w:type="gramStart"/>
            <w:r w:rsidRPr="00E93C22">
              <w:rPr>
                <w:rFonts w:asciiTheme="majorHAnsi" w:hAnsiTheme="majorHAnsi" w:cstheme="majorHAnsi"/>
                <w:sz w:val="18"/>
                <w:szCs w:val="18"/>
              </w:rPr>
              <w:t>Form  5.6</w:t>
            </w:r>
            <w:proofErr w:type="gramEnd"/>
            <w:r w:rsidRPr="00E93C22">
              <w:rPr>
                <w:rFonts w:asciiTheme="majorHAnsi" w:hAnsiTheme="majorHAnsi" w:cstheme="majorHAnsi"/>
                <w:sz w:val="18"/>
                <w:szCs w:val="18"/>
              </w:rPr>
              <w:t xml:space="preserve">-1-1 to Form 5.6-2 Management Review Meeting Minutes and Action List </w:t>
            </w:r>
          </w:p>
        </w:tc>
      </w:tr>
      <w:tr w:rsidR="00A643A3" w:rsidRPr="00E93C22" w14:paraId="490CDC35" w14:textId="77777777" w:rsidTr="00B4786F">
        <w:tc>
          <w:tcPr>
            <w:tcW w:w="597" w:type="dxa"/>
            <w:vAlign w:val="center"/>
          </w:tcPr>
          <w:p w14:paraId="43C3F61C" w14:textId="0D68ACE8" w:rsidR="00A643A3" w:rsidRPr="00E93C22" w:rsidRDefault="00A643A3" w:rsidP="00B4786F">
            <w:pPr>
              <w:jc w:val="center"/>
              <w:rPr>
                <w:rFonts w:asciiTheme="majorHAnsi" w:hAnsiTheme="majorHAnsi" w:cstheme="majorHAnsi"/>
                <w:sz w:val="18"/>
                <w:szCs w:val="18"/>
              </w:rPr>
            </w:pPr>
            <w:r w:rsidRPr="00E93C22">
              <w:rPr>
                <w:rFonts w:asciiTheme="majorHAnsi" w:hAnsiTheme="majorHAnsi" w:cstheme="majorHAnsi"/>
                <w:sz w:val="18"/>
                <w:szCs w:val="18"/>
              </w:rPr>
              <w:t>7</w:t>
            </w:r>
          </w:p>
        </w:tc>
        <w:tc>
          <w:tcPr>
            <w:tcW w:w="1401" w:type="dxa"/>
            <w:vAlign w:val="center"/>
          </w:tcPr>
          <w:p w14:paraId="4FC55AF3" w14:textId="65BC9912" w:rsidR="00A643A3" w:rsidRPr="00E93C22" w:rsidRDefault="00BC41B9" w:rsidP="00B4786F">
            <w:pPr>
              <w:jc w:val="center"/>
              <w:rPr>
                <w:rFonts w:asciiTheme="majorHAnsi" w:hAnsiTheme="majorHAnsi" w:cstheme="majorHAnsi"/>
                <w:sz w:val="18"/>
                <w:szCs w:val="18"/>
              </w:rPr>
            </w:pPr>
            <w:r w:rsidRPr="00E93C22">
              <w:rPr>
                <w:rFonts w:asciiTheme="majorHAnsi" w:hAnsiTheme="majorHAnsi" w:cstheme="majorHAnsi"/>
                <w:sz w:val="18"/>
                <w:szCs w:val="18"/>
              </w:rPr>
              <w:t>03/24/25</w:t>
            </w:r>
          </w:p>
        </w:tc>
        <w:tc>
          <w:tcPr>
            <w:tcW w:w="8190" w:type="dxa"/>
          </w:tcPr>
          <w:p w14:paraId="1B1A0AAA" w14:textId="039A400B" w:rsidR="008C2ECE" w:rsidRPr="00E93C22" w:rsidRDefault="008C2ECE" w:rsidP="008C2ECE">
            <w:pPr>
              <w:rPr>
                <w:rFonts w:ascii="Calibri" w:hAnsi="Calibri" w:cs="Calibri"/>
                <w:sz w:val="18"/>
                <w:szCs w:val="18"/>
              </w:rPr>
            </w:pPr>
            <w:r w:rsidRPr="00E93C22">
              <w:rPr>
                <w:rFonts w:ascii="Calibri" w:hAnsi="Calibri" w:cs="Calibri"/>
                <w:sz w:val="18"/>
                <w:szCs w:val="18"/>
              </w:rPr>
              <w:t>3.0 Added RFD-089</w:t>
            </w:r>
          </w:p>
          <w:p w14:paraId="7F2FC033" w14:textId="727F5CDA" w:rsidR="008C2ECE" w:rsidRPr="00E93C22" w:rsidRDefault="008C2ECE" w:rsidP="008C2ECE">
            <w:pPr>
              <w:rPr>
                <w:rFonts w:ascii="Calibri" w:hAnsi="Calibri" w:cs="Calibri"/>
                <w:sz w:val="18"/>
                <w:szCs w:val="18"/>
              </w:rPr>
            </w:pPr>
            <w:r w:rsidRPr="00E93C22">
              <w:rPr>
                <w:rFonts w:ascii="Calibri" w:hAnsi="Calibri" w:cs="Calibri"/>
                <w:sz w:val="18"/>
                <w:szCs w:val="18"/>
              </w:rPr>
              <w:t>7.2 Removed repetition of “Refer to” for all QSP referenced in each subsection</w:t>
            </w:r>
          </w:p>
          <w:p w14:paraId="14EF70E6" w14:textId="051A0846" w:rsidR="00963E75" w:rsidRPr="00E93C22" w:rsidRDefault="008C2ECE" w:rsidP="008C2ECE">
            <w:pPr>
              <w:rPr>
                <w:rFonts w:ascii="Calibri" w:hAnsi="Calibri" w:cs="Calibri"/>
                <w:sz w:val="18"/>
                <w:szCs w:val="18"/>
              </w:rPr>
            </w:pPr>
            <w:r w:rsidRPr="00E93C22">
              <w:rPr>
                <w:rFonts w:ascii="Calibri" w:hAnsi="Calibri" w:cs="Calibri"/>
                <w:sz w:val="18"/>
                <w:szCs w:val="18"/>
              </w:rPr>
              <w:t xml:space="preserve">7.2.12 </w:t>
            </w:r>
            <w:r w:rsidR="00E96FC3" w:rsidRPr="00E93C22">
              <w:rPr>
                <w:rFonts w:ascii="Calibri" w:hAnsi="Calibri" w:cs="Calibri"/>
                <w:sz w:val="18"/>
                <w:szCs w:val="18"/>
              </w:rPr>
              <w:t xml:space="preserve">Added </w:t>
            </w:r>
            <w:r w:rsidR="00C5022E" w:rsidRPr="00E93C22">
              <w:rPr>
                <w:rFonts w:ascii="Calibri" w:hAnsi="Calibri" w:cs="Calibri"/>
                <w:sz w:val="18"/>
                <w:szCs w:val="18"/>
              </w:rPr>
              <w:t>Note: If the Quality Policy is updated, complete Change Request Form 4.2-1-2 to document all affected records, including RFD 089 and the Tulip Quality Manual. Ensure this topic is included as an agenda item for the Management Review Meeting.</w:t>
            </w:r>
          </w:p>
          <w:p w14:paraId="613F00C1" w14:textId="4C589382" w:rsidR="00A643A3" w:rsidRPr="00E93C22" w:rsidRDefault="00963E75" w:rsidP="00E93C22">
            <w:pPr>
              <w:rPr>
                <w:rFonts w:ascii="Calibri" w:hAnsi="Calibri" w:cs="Calibri"/>
                <w:sz w:val="18"/>
                <w:szCs w:val="18"/>
              </w:rPr>
            </w:pPr>
            <w:r w:rsidRPr="00E93C22">
              <w:rPr>
                <w:rFonts w:ascii="Calibri" w:hAnsi="Calibri" w:cs="Calibri"/>
                <w:sz w:val="18"/>
                <w:szCs w:val="18"/>
              </w:rPr>
              <w:t xml:space="preserve">8.0 </w:t>
            </w:r>
            <w:r w:rsidR="006805AD" w:rsidRPr="00E93C22">
              <w:rPr>
                <w:rFonts w:ascii="Calibri" w:hAnsi="Calibri" w:cs="Calibri"/>
                <w:sz w:val="18"/>
                <w:szCs w:val="18"/>
              </w:rPr>
              <w:t xml:space="preserve">Revised Flowchart </w:t>
            </w:r>
          </w:p>
        </w:tc>
      </w:tr>
      <w:tr w:rsidR="00A173B1" w:rsidRPr="00E93C22" w14:paraId="2154C1B4" w14:textId="77777777" w:rsidTr="00B4786F">
        <w:tc>
          <w:tcPr>
            <w:tcW w:w="597" w:type="dxa"/>
            <w:vAlign w:val="center"/>
          </w:tcPr>
          <w:p w14:paraId="15A89E22" w14:textId="27D3F338" w:rsidR="00A173B1" w:rsidRPr="00E93C22" w:rsidRDefault="00687C34" w:rsidP="00B4786F">
            <w:pPr>
              <w:jc w:val="center"/>
              <w:rPr>
                <w:rFonts w:asciiTheme="majorHAnsi" w:hAnsiTheme="majorHAnsi" w:cstheme="majorHAnsi"/>
                <w:sz w:val="18"/>
                <w:szCs w:val="18"/>
              </w:rPr>
            </w:pPr>
            <w:r w:rsidRPr="00E93C22">
              <w:rPr>
                <w:rFonts w:asciiTheme="majorHAnsi" w:hAnsiTheme="majorHAnsi" w:cstheme="majorHAnsi"/>
                <w:sz w:val="18"/>
                <w:szCs w:val="18"/>
              </w:rPr>
              <w:t>8</w:t>
            </w:r>
          </w:p>
        </w:tc>
        <w:tc>
          <w:tcPr>
            <w:tcW w:w="1401" w:type="dxa"/>
            <w:vAlign w:val="center"/>
          </w:tcPr>
          <w:p w14:paraId="00C74AEF" w14:textId="51285B3A" w:rsidR="00A173B1" w:rsidRPr="00E93C22" w:rsidRDefault="00E93C22" w:rsidP="00B4786F">
            <w:pPr>
              <w:jc w:val="center"/>
              <w:rPr>
                <w:rFonts w:asciiTheme="majorHAnsi" w:hAnsiTheme="majorHAnsi" w:cstheme="majorHAnsi"/>
                <w:sz w:val="18"/>
                <w:szCs w:val="18"/>
              </w:rPr>
            </w:pPr>
            <w:r>
              <w:rPr>
                <w:rFonts w:asciiTheme="majorHAnsi" w:hAnsiTheme="majorHAnsi" w:cstheme="majorHAnsi"/>
                <w:sz w:val="18"/>
                <w:szCs w:val="18"/>
              </w:rPr>
              <w:t>0</w:t>
            </w:r>
            <w:r w:rsidR="00687C34" w:rsidRPr="00E93C22">
              <w:rPr>
                <w:rFonts w:asciiTheme="majorHAnsi" w:hAnsiTheme="majorHAnsi" w:cstheme="majorHAnsi"/>
                <w:sz w:val="18"/>
                <w:szCs w:val="18"/>
              </w:rPr>
              <w:t>5/23/25</w:t>
            </w:r>
          </w:p>
        </w:tc>
        <w:tc>
          <w:tcPr>
            <w:tcW w:w="8190" w:type="dxa"/>
          </w:tcPr>
          <w:p w14:paraId="7FB0A35E" w14:textId="77777777" w:rsidR="00A173B1" w:rsidRPr="00E93C22" w:rsidRDefault="00A173B1" w:rsidP="008C2ECE">
            <w:pPr>
              <w:rPr>
                <w:rFonts w:ascii="Calibri" w:hAnsi="Calibri" w:cs="Calibri"/>
                <w:sz w:val="18"/>
                <w:szCs w:val="18"/>
              </w:rPr>
            </w:pPr>
            <w:r w:rsidRPr="00E93C22">
              <w:rPr>
                <w:rFonts w:ascii="Calibri" w:hAnsi="Calibri" w:cs="Calibri"/>
                <w:sz w:val="18"/>
                <w:szCs w:val="18"/>
              </w:rPr>
              <w:t>1.0 Rephrased purpose for MDR compliance</w:t>
            </w:r>
          </w:p>
          <w:p w14:paraId="7892585C" w14:textId="42C461BE" w:rsidR="00A173B1" w:rsidRPr="00E93C22" w:rsidRDefault="00A173B1" w:rsidP="008C2ECE">
            <w:pPr>
              <w:rPr>
                <w:rFonts w:ascii="Calibri" w:hAnsi="Calibri" w:cs="Calibri"/>
                <w:sz w:val="18"/>
                <w:szCs w:val="18"/>
              </w:rPr>
            </w:pPr>
            <w:r w:rsidRPr="00E93C22">
              <w:rPr>
                <w:rFonts w:ascii="Calibri" w:hAnsi="Calibri" w:cs="Calibri"/>
                <w:sz w:val="18"/>
                <w:szCs w:val="18"/>
              </w:rPr>
              <w:t>3.0 Updated to MDR Regulation from MDD</w:t>
            </w:r>
          </w:p>
        </w:tc>
      </w:tr>
      <w:tr w:rsidR="00E93C22" w:rsidRPr="00E93C22" w14:paraId="47115745" w14:textId="77777777" w:rsidTr="00B4786F">
        <w:tc>
          <w:tcPr>
            <w:tcW w:w="597" w:type="dxa"/>
            <w:vAlign w:val="center"/>
          </w:tcPr>
          <w:p w14:paraId="291FDBBB" w14:textId="7F4DC130" w:rsidR="00E93C22" w:rsidRPr="00E93C22" w:rsidRDefault="00E93C22" w:rsidP="00B4786F">
            <w:pPr>
              <w:jc w:val="center"/>
              <w:rPr>
                <w:rFonts w:asciiTheme="majorHAnsi" w:hAnsiTheme="majorHAnsi" w:cstheme="majorHAnsi"/>
                <w:sz w:val="18"/>
                <w:szCs w:val="18"/>
              </w:rPr>
            </w:pPr>
            <w:r>
              <w:rPr>
                <w:rFonts w:asciiTheme="majorHAnsi" w:hAnsiTheme="majorHAnsi" w:cstheme="majorHAnsi"/>
                <w:sz w:val="18"/>
                <w:szCs w:val="18"/>
              </w:rPr>
              <w:t>9</w:t>
            </w:r>
          </w:p>
        </w:tc>
        <w:tc>
          <w:tcPr>
            <w:tcW w:w="1401" w:type="dxa"/>
            <w:vAlign w:val="center"/>
          </w:tcPr>
          <w:p w14:paraId="463D6748" w14:textId="0EEFBF37" w:rsidR="00E93C22" w:rsidRPr="00E93C22" w:rsidRDefault="00E93C22" w:rsidP="00B4786F">
            <w:pPr>
              <w:jc w:val="center"/>
              <w:rPr>
                <w:rFonts w:asciiTheme="majorHAnsi" w:hAnsiTheme="majorHAnsi" w:cstheme="majorHAnsi"/>
                <w:sz w:val="18"/>
                <w:szCs w:val="18"/>
              </w:rPr>
            </w:pPr>
            <w:r>
              <w:rPr>
                <w:rFonts w:asciiTheme="majorHAnsi" w:hAnsiTheme="majorHAnsi" w:cstheme="majorHAnsi"/>
                <w:sz w:val="18"/>
                <w:szCs w:val="18"/>
              </w:rPr>
              <w:t>07/07/25</w:t>
            </w:r>
          </w:p>
        </w:tc>
        <w:tc>
          <w:tcPr>
            <w:tcW w:w="8190" w:type="dxa"/>
          </w:tcPr>
          <w:p w14:paraId="4FD22B68" w14:textId="7A9813C5" w:rsidR="00294F8D" w:rsidRDefault="00294F8D" w:rsidP="008C2ECE">
            <w:pPr>
              <w:rPr>
                <w:rFonts w:ascii="Calibri" w:hAnsi="Calibri" w:cs="Calibri"/>
                <w:sz w:val="18"/>
                <w:szCs w:val="18"/>
              </w:rPr>
            </w:pPr>
            <w:r>
              <w:rPr>
                <w:rFonts w:ascii="Calibri" w:hAnsi="Calibri" w:cs="Calibri"/>
                <w:sz w:val="18"/>
                <w:szCs w:val="18"/>
              </w:rPr>
              <w:t>3.0 Added Form</w:t>
            </w:r>
            <w:r w:rsidRPr="00E93C22">
              <w:rPr>
                <w:rFonts w:ascii="Calibri" w:hAnsi="Calibri" w:cs="Calibri"/>
                <w:sz w:val="18"/>
                <w:szCs w:val="18"/>
              </w:rPr>
              <w:t xml:space="preserve"> 4.2-1-2</w:t>
            </w:r>
            <w:r>
              <w:rPr>
                <w:rFonts w:ascii="Calibri" w:hAnsi="Calibri" w:cs="Calibri"/>
                <w:sz w:val="18"/>
                <w:szCs w:val="18"/>
              </w:rPr>
              <w:t xml:space="preserve"> as mentioned in the QSP</w:t>
            </w:r>
          </w:p>
          <w:p w14:paraId="654CAA1F" w14:textId="39FE6B71" w:rsidR="00AA7AD8" w:rsidRDefault="00AA7AD8" w:rsidP="008C2ECE">
            <w:pPr>
              <w:rPr>
                <w:rFonts w:ascii="Calibri" w:hAnsi="Calibri" w:cs="Calibri"/>
                <w:sz w:val="18"/>
                <w:szCs w:val="18"/>
              </w:rPr>
            </w:pPr>
            <w:r>
              <w:rPr>
                <w:rFonts w:ascii="Calibri" w:hAnsi="Calibri" w:cs="Calibri"/>
                <w:sz w:val="18"/>
                <w:szCs w:val="18"/>
              </w:rPr>
              <w:t xml:space="preserve">5.0 Added PRRC to abbreviations </w:t>
            </w:r>
          </w:p>
          <w:p w14:paraId="26AF734E" w14:textId="302DEB85" w:rsidR="00AA7AD8" w:rsidRDefault="00AA7AD8" w:rsidP="008C2ECE">
            <w:pPr>
              <w:rPr>
                <w:rFonts w:ascii="Calibri" w:hAnsi="Calibri" w:cs="Calibri"/>
                <w:sz w:val="18"/>
                <w:szCs w:val="18"/>
              </w:rPr>
            </w:pPr>
            <w:r>
              <w:rPr>
                <w:rFonts w:ascii="Calibri" w:hAnsi="Calibri" w:cs="Calibri"/>
                <w:sz w:val="18"/>
                <w:szCs w:val="18"/>
              </w:rPr>
              <w:t>6.0 Updated responsibilities from MR to PRRC to include remainder of QSP update</w:t>
            </w:r>
          </w:p>
          <w:p w14:paraId="3CB00089" w14:textId="13D9CC5E" w:rsidR="00E93C22" w:rsidRPr="00E93C22" w:rsidRDefault="00924DAE" w:rsidP="008C2ECE">
            <w:pPr>
              <w:rPr>
                <w:rFonts w:ascii="Calibri" w:hAnsi="Calibri" w:cs="Calibri"/>
                <w:sz w:val="18"/>
                <w:szCs w:val="18"/>
              </w:rPr>
            </w:pPr>
            <w:r>
              <w:rPr>
                <w:rFonts w:ascii="Calibri" w:hAnsi="Calibri" w:cs="Calibri"/>
                <w:sz w:val="18"/>
                <w:szCs w:val="18"/>
              </w:rPr>
              <w:t xml:space="preserve">7.2.10 </w:t>
            </w:r>
            <w:r w:rsidR="00901704" w:rsidRPr="00901704">
              <w:rPr>
                <w:rFonts w:ascii="Calibri" w:hAnsi="Calibri" w:cs="Calibri"/>
                <w:sz w:val="18"/>
                <w:szCs w:val="18"/>
              </w:rPr>
              <w:t>Updated to require review and documentation of all regulatory changes from applicable jurisdictions, even if no impact to the QMS is identified</w:t>
            </w:r>
          </w:p>
        </w:tc>
      </w:tr>
    </w:tbl>
    <w:p w14:paraId="75BE575F" w14:textId="77777777" w:rsidR="00893C3F" w:rsidRPr="000C21CB" w:rsidRDefault="00893C3F" w:rsidP="00893C3F">
      <w:pPr>
        <w:ind w:left="-450"/>
        <w:rPr>
          <w:sz w:val="24"/>
          <w:szCs w:val="24"/>
        </w:rPr>
      </w:pPr>
    </w:p>
    <w:p w14:paraId="222ACDD3" w14:textId="77777777" w:rsidR="00893C3F" w:rsidRPr="000C21CB" w:rsidRDefault="00893C3F">
      <w:pPr>
        <w:rPr>
          <w:sz w:val="24"/>
          <w:szCs w:val="24"/>
        </w:rPr>
      </w:pPr>
      <w:r w:rsidRPr="000C21CB">
        <w:rPr>
          <w:sz w:val="24"/>
          <w:szCs w:val="24"/>
        </w:rPr>
        <w:br w:type="page"/>
      </w:r>
    </w:p>
    <w:p w14:paraId="5F26EA4C" w14:textId="6EAF6DAF" w:rsidR="001A33F3" w:rsidRPr="00322F24" w:rsidRDefault="00893C3F" w:rsidP="00CF7356">
      <w:pPr>
        <w:pStyle w:val="ListParagraph"/>
        <w:numPr>
          <w:ilvl w:val="0"/>
          <w:numId w:val="1"/>
        </w:numPr>
        <w:ind w:left="90" w:hanging="450"/>
        <w:contextualSpacing w:val="0"/>
        <w:rPr>
          <w:rFonts w:asciiTheme="majorHAnsi" w:hAnsiTheme="majorHAnsi" w:cstheme="majorHAnsi"/>
          <w:b/>
        </w:rPr>
      </w:pPr>
      <w:r w:rsidRPr="00322F24">
        <w:rPr>
          <w:rFonts w:asciiTheme="majorHAnsi" w:hAnsiTheme="majorHAnsi" w:cstheme="majorHAnsi"/>
          <w:b/>
        </w:rPr>
        <w:lastRenderedPageBreak/>
        <w:t>PURPOSE</w:t>
      </w:r>
    </w:p>
    <w:p w14:paraId="31FD319A" w14:textId="17C29A30" w:rsidR="003811DB" w:rsidRPr="00322F24" w:rsidRDefault="00B80876" w:rsidP="00CF7356">
      <w:pPr>
        <w:ind w:left="90" w:right="-450"/>
        <w:rPr>
          <w:rFonts w:ascii="Calibri" w:hAnsi="Calibri" w:cs="Calibri"/>
          <w:sz w:val="18"/>
          <w:szCs w:val="18"/>
        </w:rPr>
      </w:pPr>
      <w:r w:rsidRPr="00322F24">
        <w:rPr>
          <w:rFonts w:ascii="Calibri" w:hAnsi="Calibri" w:cs="Calibri"/>
          <w:sz w:val="18"/>
          <w:szCs w:val="18"/>
        </w:rPr>
        <w:t>To ensure top management performs a systematic review of the Quality Management System (QMS) in accordance with the requirements outlined in the Quality Manual and Regulation (EU) 2017/745, specifically Annex IX and Annex I, to verify that the QMS remains suitable, adequate, and effective. This Management Review shall evaluate the QMS’s performance in meeting regulatory and customer requirements, identify opportunities for improvement, and determine any necessary changes to the QMS, resources, or strategic direction to maintain compliance with applicable regulations and enhance product quality and safety.</w:t>
      </w:r>
    </w:p>
    <w:p w14:paraId="1B390715" w14:textId="77777777" w:rsidR="003811DB" w:rsidRPr="00322F24" w:rsidRDefault="003811DB" w:rsidP="00A173B1">
      <w:pPr>
        <w:ind w:right="-450"/>
        <w:rPr>
          <w:rFonts w:asciiTheme="majorHAnsi" w:hAnsiTheme="majorHAnsi" w:cstheme="majorHAnsi"/>
          <w:sz w:val="18"/>
          <w:szCs w:val="18"/>
        </w:rPr>
      </w:pPr>
    </w:p>
    <w:p w14:paraId="3CBB4503" w14:textId="77777777" w:rsidR="00893C3F" w:rsidRPr="00322F24" w:rsidRDefault="00893C3F" w:rsidP="00CF7356">
      <w:pPr>
        <w:pStyle w:val="ListParagraph"/>
        <w:numPr>
          <w:ilvl w:val="0"/>
          <w:numId w:val="1"/>
        </w:numPr>
        <w:ind w:left="90" w:hanging="450"/>
        <w:contextualSpacing w:val="0"/>
        <w:rPr>
          <w:rFonts w:asciiTheme="majorHAnsi" w:hAnsiTheme="majorHAnsi" w:cstheme="majorHAnsi"/>
          <w:b/>
        </w:rPr>
      </w:pPr>
      <w:r w:rsidRPr="00322F24">
        <w:rPr>
          <w:rFonts w:asciiTheme="majorHAnsi" w:hAnsiTheme="majorHAnsi" w:cstheme="majorHAnsi"/>
          <w:b/>
        </w:rPr>
        <w:t>SCOPE</w:t>
      </w:r>
    </w:p>
    <w:p w14:paraId="278B614F" w14:textId="13BC81A3" w:rsidR="00AA0979" w:rsidRPr="00322F24" w:rsidRDefault="00AA0F8A" w:rsidP="00CF7356">
      <w:pPr>
        <w:ind w:left="90" w:right="-450"/>
        <w:rPr>
          <w:rFonts w:ascii="Calibri" w:hAnsi="Calibri" w:cs="Calibri"/>
          <w:sz w:val="18"/>
          <w:szCs w:val="18"/>
        </w:rPr>
      </w:pPr>
      <w:r w:rsidRPr="00322F24">
        <w:rPr>
          <w:rFonts w:ascii="Calibri" w:hAnsi="Calibri" w:cs="Calibri"/>
          <w:sz w:val="18"/>
          <w:szCs w:val="18"/>
        </w:rPr>
        <w:t xml:space="preserve">This Quality System Procedure is to be followed by all Tulip Medical Products personnel. Comprehension of, and satisfactory expertise in, the material covered by this Quality System Procedure by each employee will be indicated through the completion of all applicable and appropriate training requirements, as is indicated by the completion of Form 6.2-1-2 Training Record in accordance with QSP 6.2-1 Training and Qualification. </w:t>
      </w:r>
    </w:p>
    <w:p w14:paraId="645FF86F" w14:textId="77777777" w:rsidR="003811DB" w:rsidRPr="00322F24" w:rsidRDefault="003811DB" w:rsidP="003811DB">
      <w:pPr>
        <w:ind w:left="90"/>
        <w:rPr>
          <w:rFonts w:asciiTheme="majorHAnsi" w:hAnsiTheme="majorHAnsi" w:cstheme="majorHAnsi"/>
          <w:sz w:val="18"/>
          <w:szCs w:val="18"/>
        </w:rPr>
      </w:pPr>
    </w:p>
    <w:p w14:paraId="7A67DDA4" w14:textId="77777777" w:rsidR="00893C3F" w:rsidRPr="00322F24" w:rsidRDefault="00893C3F" w:rsidP="003811DB">
      <w:pPr>
        <w:pStyle w:val="ListParagraph"/>
        <w:numPr>
          <w:ilvl w:val="0"/>
          <w:numId w:val="1"/>
        </w:numPr>
        <w:ind w:left="90" w:hanging="450"/>
        <w:contextualSpacing w:val="0"/>
        <w:jc w:val="both"/>
        <w:rPr>
          <w:rFonts w:asciiTheme="majorHAnsi" w:hAnsiTheme="majorHAnsi" w:cstheme="majorHAnsi"/>
          <w:b/>
        </w:rPr>
      </w:pPr>
      <w:r w:rsidRPr="00322F24">
        <w:rPr>
          <w:rFonts w:asciiTheme="majorHAnsi" w:hAnsiTheme="majorHAnsi" w:cstheme="majorHAnsi"/>
          <w:b/>
        </w:rPr>
        <w:t>REFERENCE DOCUMENTS</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2"/>
        <w:gridCol w:w="7434"/>
      </w:tblGrid>
      <w:tr w:rsidR="00B00791" w:rsidRPr="00322F24" w14:paraId="35A3F5A5" w14:textId="77777777" w:rsidTr="003811DB">
        <w:tc>
          <w:tcPr>
            <w:tcW w:w="8856" w:type="dxa"/>
            <w:gridSpan w:val="2"/>
            <w:vAlign w:val="center"/>
          </w:tcPr>
          <w:p w14:paraId="7DAECAB8" w14:textId="77777777" w:rsidR="00B00791" w:rsidRPr="00322F24" w:rsidRDefault="00047D5B" w:rsidP="003811DB">
            <w:pPr>
              <w:jc w:val="both"/>
              <w:rPr>
                <w:rFonts w:asciiTheme="majorHAnsi" w:hAnsiTheme="majorHAnsi" w:cstheme="majorHAnsi"/>
                <w:sz w:val="18"/>
                <w:szCs w:val="18"/>
              </w:rPr>
            </w:pPr>
            <w:r w:rsidRPr="00322F24">
              <w:rPr>
                <w:rFonts w:asciiTheme="majorHAnsi" w:hAnsiTheme="majorHAnsi" w:cstheme="majorHAnsi"/>
                <w:sz w:val="18"/>
                <w:szCs w:val="18"/>
              </w:rPr>
              <w:t>Quality Manual</w:t>
            </w:r>
          </w:p>
        </w:tc>
      </w:tr>
      <w:tr w:rsidR="00B91C45" w:rsidRPr="00322F24" w14:paraId="55E9F38C" w14:textId="77777777" w:rsidTr="00182097">
        <w:tc>
          <w:tcPr>
            <w:tcW w:w="8856" w:type="dxa"/>
            <w:gridSpan w:val="2"/>
            <w:vAlign w:val="center"/>
          </w:tcPr>
          <w:p w14:paraId="654652F8" w14:textId="1AC7BC60" w:rsidR="00B91C45" w:rsidRPr="00322F24" w:rsidRDefault="00B91C45" w:rsidP="00FA7465">
            <w:pPr>
              <w:jc w:val="both"/>
              <w:rPr>
                <w:rFonts w:asciiTheme="majorHAnsi" w:hAnsiTheme="majorHAnsi" w:cstheme="majorHAnsi"/>
                <w:sz w:val="18"/>
                <w:szCs w:val="18"/>
              </w:rPr>
            </w:pPr>
            <w:r w:rsidRPr="00322F24">
              <w:rPr>
                <w:rFonts w:asciiTheme="majorHAnsi" w:hAnsiTheme="majorHAnsi" w:cstheme="majorHAnsi"/>
                <w:sz w:val="18"/>
                <w:szCs w:val="18"/>
              </w:rPr>
              <w:t>Regulation (EU) 2017/745 on Medical Devices (MDR)</w:t>
            </w:r>
          </w:p>
        </w:tc>
      </w:tr>
      <w:tr w:rsidR="00865C68" w:rsidRPr="00322F24" w14:paraId="53BE0090" w14:textId="77777777" w:rsidTr="003811DB">
        <w:tc>
          <w:tcPr>
            <w:tcW w:w="1422" w:type="dxa"/>
            <w:vAlign w:val="center"/>
          </w:tcPr>
          <w:p w14:paraId="46CE9214" w14:textId="7903A955" w:rsidR="00865C68" w:rsidRPr="00322F24" w:rsidRDefault="00865C68" w:rsidP="00984114">
            <w:pPr>
              <w:jc w:val="both"/>
              <w:rPr>
                <w:rFonts w:asciiTheme="majorHAnsi" w:hAnsiTheme="majorHAnsi" w:cstheme="majorHAnsi"/>
                <w:sz w:val="18"/>
                <w:szCs w:val="18"/>
              </w:rPr>
            </w:pPr>
            <w:r w:rsidRPr="00322F24">
              <w:rPr>
                <w:rFonts w:asciiTheme="majorHAnsi" w:hAnsiTheme="majorHAnsi" w:cstheme="majorHAnsi"/>
                <w:sz w:val="18"/>
                <w:szCs w:val="18"/>
              </w:rPr>
              <w:t>Form 4.2-1-2</w:t>
            </w:r>
          </w:p>
        </w:tc>
        <w:tc>
          <w:tcPr>
            <w:tcW w:w="7434" w:type="dxa"/>
            <w:vAlign w:val="center"/>
          </w:tcPr>
          <w:p w14:paraId="7DC6EEA4" w14:textId="24BA04F8" w:rsidR="00865C68" w:rsidRPr="00322F24" w:rsidRDefault="00865C68" w:rsidP="00FA7465">
            <w:pPr>
              <w:jc w:val="both"/>
              <w:rPr>
                <w:rFonts w:asciiTheme="majorHAnsi" w:hAnsiTheme="majorHAnsi" w:cstheme="majorHAnsi"/>
                <w:sz w:val="18"/>
                <w:szCs w:val="18"/>
              </w:rPr>
            </w:pPr>
            <w:r w:rsidRPr="00322F24">
              <w:rPr>
                <w:rFonts w:asciiTheme="majorHAnsi" w:hAnsiTheme="majorHAnsi" w:cstheme="majorHAnsi"/>
                <w:sz w:val="18"/>
                <w:szCs w:val="18"/>
              </w:rPr>
              <w:t>Change Request</w:t>
            </w:r>
          </w:p>
        </w:tc>
      </w:tr>
      <w:tr w:rsidR="00B00791" w:rsidRPr="00322F24" w14:paraId="2EA26F05" w14:textId="77777777" w:rsidTr="003811DB">
        <w:tc>
          <w:tcPr>
            <w:tcW w:w="1422" w:type="dxa"/>
            <w:vAlign w:val="center"/>
          </w:tcPr>
          <w:p w14:paraId="0B5F5080" w14:textId="21389EF4" w:rsidR="00B00791" w:rsidRPr="00322F24" w:rsidRDefault="00B00791" w:rsidP="00984114">
            <w:pPr>
              <w:jc w:val="both"/>
              <w:rPr>
                <w:rFonts w:asciiTheme="majorHAnsi" w:hAnsiTheme="majorHAnsi" w:cstheme="majorHAnsi"/>
                <w:sz w:val="18"/>
                <w:szCs w:val="18"/>
              </w:rPr>
            </w:pPr>
            <w:r w:rsidRPr="00322F24">
              <w:rPr>
                <w:rFonts w:asciiTheme="majorHAnsi" w:hAnsiTheme="majorHAnsi" w:cstheme="majorHAnsi"/>
                <w:sz w:val="18"/>
                <w:szCs w:val="18"/>
              </w:rPr>
              <w:t xml:space="preserve">Form </w:t>
            </w:r>
            <w:r w:rsidR="00984114" w:rsidRPr="00322F24">
              <w:rPr>
                <w:rFonts w:asciiTheme="majorHAnsi" w:hAnsiTheme="majorHAnsi" w:cstheme="majorHAnsi"/>
                <w:sz w:val="18"/>
                <w:szCs w:val="18"/>
              </w:rPr>
              <w:t>5.6-</w:t>
            </w:r>
            <w:r w:rsidR="001B2716" w:rsidRPr="00322F24">
              <w:rPr>
                <w:rFonts w:asciiTheme="majorHAnsi" w:hAnsiTheme="majorHAnsi" w:cstheme="majorHAnsi"/>
                <w:sz w:val="18"/>
                <w:szCs w:val="18"/>
              </w:rPr>
              <w:t>2</w:t>
            </w:r>
          </w:p>
        </w:tc>
        <w:tc>
          <w:tcPr>
            <w:tcW w:w="7434" w:type="dxa"/>
            <w:vAlign w:val="center"/>
          </w:tcPr>
          <w:p w14:paraId="629FFC64" w14:textId="77777777" w:rsidR="00B00791" w:rsidRPr="00322F24" w:rsidRDefault="00984114" w:rsidP="00FA7465">
            <w:pPr>
              <w:jc w:val="both"/>
              <w:rPr>
                <w:rFonts w:asciiTheme="majorHAnsi" w:hAnsiTheme="majorHAnsi" w:cstheme="majorHAnsi"/>
                <w:sz w:val="18"/>
                <w:szCs w:val="18"/>
              </w:rPr>
            </w:pPr>
            <w:r w:rsidRPr="00322F24">
              <w:rPr>
                <w:rFonts w:asciiTheme="majorHAnsi" w:hAnsiTheme="majorHAnsi" w:cstheme="majorHAnsi"/>
                <w:sz w:val="18"/>
                <w:szCs w:val="18"/>
              </w:rPr>
              <w:t>Management Review Meeting Minutes and Action List</w:t>
            </w:r>
          </w:p>
        </w:tc>
      </w:tr>
      <w:tr w:rsidR="00B00791" w:rsidRPr="00322F24" w14:paraId="363EAE29" w14:textId="77777777" w:rsidTr="003811DB">
        <w:tc>
          <w:tcPr>
            <w:tcW w:w="1422" w:type="dxa"/>
            <w:vAlign w:val="center"/>
          </w:tcPr>
          <w:p w14:paraId="2889D727" w14:textId="77777777" w:rsidR="00B00791" w:rsidRPr="00322F24" w:rsidRDefault="00B00791" w:rsidP="00FA7465">
            <w:pPr>
              <w:jc w:val="both"/>
              <w:rPr>
                <w:rFonts w:asciiTheme="majorHAnsi" w:hAnsiTheme="majorHAnsi" w:cstheme="majorHAnsi"/>
                <w:sz w:val="18"/>
                <w:szCs w:val="18"/>
              </w:rPr>
            </w:pPr>
            <w:r w:rsidRPr="00322F24">
              <w:rPr>
                <w:rFonts w:asciiTheme="majorHAnsi" w:hAnsiTheme="majorHAnsi" w:cstheme="majorHAnsi"/>
                <w:sz w:val="18"/>
                <w:szCs w:val="18"/>
              </w:rPr>
              <w:t>Form 6.2-1-2</w:t>
            </w:r>
          </w:p>
        </w:tc>
        <w:tc>
          <w:tcPr>
            <w:tcW w:w="7434" w:type="dxa"/>
            <w:vAlign w:val="center"/>
          </w:tcPr>
          <w:p w14:paraId="4B0FBFD2" w14:textId="77777777" w:rsidR="00B00791" w:rsidRPr="00322F24" w:rsidRDefault="00B00791" w:rsidP="00FA7465">
            <w:pPr>
              <w:jc w:val="both"/>
              <w:rPr>
                <w:rFonts w:asciiTheme="majorHAnsi" w:hAnsiTheme="majorHAnsi" w:cstheme="majorHAnsi"/>
                <w:sz w:val="18"/>
                <w:szCs w:val="18"/>
              </w:rPr>
            </w:pPr>
            <w:r w:rsidRPr="00322F24">
              <w:rPr>
                <w:rFonts w:asciiTheme="majorHAnsi" w:hAnsiTheme="majorHAnsi" w:cstheme="majorHAnsi"/>
                <w:sz w:val="18"/>
                <w:szCs w:val="18"/>
              </w:rPr>
              <w:t>Training Record</w:t>
            </w:r>
          </w:p>
        </w:tc>
      </w:tr>
      <w:tr w:rsidR="00B75DF3" w:rsidRPr="00322F24" w14:paraId="06626A64" w14:textId="77777777" w:rsidTr="003811DB">
        <w:tc>
          <w:tcPr>
            <w:tcW w:w="1422" w:type="dxa"/>
            <w:vAlign w:val="center"/>
          </w:tcPr>
          <w:p w14:paraId="1DAC30B1" w14:textId="77777777" w:rsidR="00B75DF3" w:rsidRPr="00322F24" w:rsidRDefault="00B75DF3" w:rsidP="00B75DF3">
            <w:pPr>
              <w:jc w:val="both"/>
              <w:rPr>
                <w:rFonts w:asciiTheme="majorHAnsi" w:hAnsiTheme="majorHAnsi" w:cstheme="majorHAnsi"/>
                <w:sz w:val="18"/>
                <w:szCs w:val="18"/>
              </w:rPr>
            </w:pPr>
            <w:r w:rsidRPr="00322F24">
              <w:rPr>
                <w:rFonts w:asciiTheme="majorHAnsi" w:hAnsiTheme="majorHAnsi" w:cstheme="majorHAnsi"/>
                <w:sz w:val="18"/>
                <w:szCs w:val="18"/>
              </w:rPr>
              <w:t>QSP 4.2-1</w:t>
            </w:r>
          </w:p>
        </w:tc>
        <w:tc>
          <w:tcPr>
            <w:tcW w:w="7434" w:type="dxa"/>
            <w:vAlign w:val="center"/>
          </w:tcPr>
          <w:p w14:paraId="71D4A8F3" w14:textId="1C38B3D9" w:rsidR="00B75DF3" w:rsidRPr="00322F24" w:rsidRDefault="00B75DF3" w:rsidP="00B75DF3">
            <w:pPr>
              <w:jc w:val="both"/>
              <w:rPr>
                <w:rFonts w:asciiTheme="majorHAnsi" w:hAnsiTheme="majorHAnsi" w:cstheme="majorHAnsi"/>
                <w:sz w:val="18"/>
                <w:szCs w:val="18"/>
              </w:rPr>
            </w:pPr>
            <w:r w:rsidRPr="00322F24">
              <w:rPr>
                <w:rFonts w:asciiTheme="majorHAnsi" w:hAnsiTheme="majorHAnsi" w:cstheme="majorHAnsi"/>
                <w:sz w:val="18"/>
                <w:szCs w:val="18"/>
              </w:rPr>
              <w:t>Document Control</w:t>
            </w:r>
          </w:p>
        </w:tc>
      </w:tr>
      <w:tr w:rsidR="00FD6CF5" w:rsidRPr="00322F24" w14:paraId="27617400" w14:textId="77777777" w:rsidTr="003811DB">
        <w:tc>
          <w:tcPr>
            <w:tcW w:w="1422" w:type="dxa"/>
            <w:vAlign w:val="center"/>
          </w:tcPr>
          <w:p w14:paraId="47EB7DBC" w14:textId="6C11504A" w:rsidR="00FD6CF5" w:rsidRPr="00322F24" w:rsidRDefault="00FD6CF5" w:rsidP="00B75DF3">
            <w:pPr>
              <w:jc w:val="both"/>
              <w:rPr>
                <w:rFonts w:asciiTheme="majorHAnsi" w:hAnsiTheme="majorHAnsi" w:cstheme="majorHAnsi"/>
                <w:sz w:val="18"/>
                <w:szCs w:val="18"/>
              </w:rPr>
            </w:pPr>
            <w:r w:rsidRPr="00322F24">
              <w:rPr>
                <w:rFonts w:asciiTheme="majorHAnsi" w:hAnsiTheme="majorHAnsi" w:cstheme="majorHAnsi"/>
                <w:sz w:val="18"/>
                <w:szCs w:val="18"/>
              </w:rPr>
              <w:t>QSP 4.2-2</w:t>
            </w:r>
          </w:p>
        </w:tc>
        <w:tc>
          <w:tcPr>
            <w:tcW w:w="7434" w:type="dxa"/>
            <w:vAlign w:val="center"/>
          </w:tcPr>
          <w:p w14:paraId="3043780E" w14:textId="287ABEC3" w:rsidR="00FD6CF5" w:rsidRPr="00322F24" w:rsidRDefault="00FD6CF5" w:rsidP="00B75DF3">
            <w:pPr>
              <w:jc w:val="both"/>
              <w:rPr>
                <w:rFonts w:asciiTheme="majorHAnsi" w:hAnsiTheme="majorHAnsi" w:cstheme="majorHAnsi"/>
                <w:sz w:val="18"/>
                <w:szCs w:val="18"/>
              </w:rPr>
            </w:pPr>
            <w:r w:rsidRPr="00322F24">
              <w:rPr>
                <w:rFonts w:asciiTheme="majorHAnsi" w:hAnsiTheme="majorHAnsi" w:cstheme="majorHAnsi"/>
                <w:sz w:val="18"/>
                <w:szCs w:val="18"/>
              </w:rPr>
              <w:t>Control of Quality Records</w:t>
            </w:r>
          </w:p>
        </w:tc>
      </w:tr>
      <w:tr w:rsidR="00B75DF3" w:rsidRPr="00322F24" w14:paraId="0BCF744B" w14:textId="77777777" w:rsidTr="003811DB">
        <w:tc>
          <w:tcPr>
            <w:tcW w:w="1422" w:type="dxa"/>
            <w:vAlign w:val="center"/>
          </w:tcPr>
          <w:p w14:paraId="0205FC62" w14:textId="5D95B91C" w:rsidR="00B75DF3" w:rsidRPr="00322F24" w:rsidRDefault="00B75DF3" w:rsidP="00B75DF3">
            <w:pPr>
              <w:jc w:val="both"/>
              <w:rPr>
                <w:rFonts w:asciiTheme="majorHAnsi" w:hAnsiTheme="majorHAnsi" w:cstheme="majorHAnsi"/>
                <w:sz w:val="18"/>
                <w:szCs w:val="18"/>
              </w:rPr>
            </w:pPr>
            <w:r w:rsidRPr="00322F24">
              <w:rPr>
                <w:rFonts w:asciiTheme="majorHAnsi" w:hAnsiTheme="majorHAnsi" w:cstheme="majorHAnsi"/>
                <w:sz w:val="18"/>
                <w:szCs w:val="18"/>
              </w:rPr>
              <w:t>QSP 4.2-3</w:t>
            </w:r>
          </w:p>
        </w:tc>
        <w:tc>
          <w:tcPr>
            <w:tcW w:w="7434" w:type="dxa"/>
            <w:vAlign w:val="center"/>
          </w:tcPr>
          <w:p w14:paraId="3AAFF825" w14:textId="3F5EE4CF" w:rsidR="00B75DF3" w:rsidRPr="00322F24" w:rsidRDefault="00B75DF3" w:rsidP="00B75DF3">
            <w:pPr>
              <w:jc w:val="both"/>
              <w:rPr>
                <w:rFonts w:asciiTheme="majorHAnsi" w:hAnsiTheme="majorHAnsi" w:cstheme="majorHAnsi"/>
                <w:sz w:val="18"/>
                <w:szCs w:val="18"/>
              </w:rPr>
            </w:pPr>
            <w:r w:rsidRPr="00322F24">
              <w:rPr>
                <w:rFonts w:asciiTheme="majorHAnsi" w:hAnsiTheme="majorHAnsi" w:cstheme="majorHAnsi"/>
                <w:sz w:val="18"/>
                <w:szCs w:val="18"/>
              </w:rPr>
              <w:t>Change Control</w:t>
            </w:r>
          </w:p>
        </w:tc>
      </w:tr>
      <w:tr w:rsidR="00B75DF3" w:rsidRPr="00322F24" w14:paraId="2200587C" w14:textId="77777777" w:rsidTr="003811DB">
        <w:tc>
          <w:tcPr>
            <w:tcW w:w="1422" w:type="dxa"/>
            <w:vAlign w:val="center"/>
          </w:tcPr>
          <w:p w14:paraId="3F14B678" w14:textId="77777777" w:rsidR="00B75DF3" w:rsidRPr="00322F24" w:rsidRDefault="00B75DF3" w:rsidP="00B75DF3">
            <w:pPr>
              <w:jc w:val="both"/>
              <w:rPr>
                <w:rFonts w:asciiTheme="majorHAnsi" w:hAnsiTheme="majorHAnsi" w:cstheme="majorHAnsi"/>
                <w:sz w:val="18"/>
                <w:szCs w:val="18"/>
              </w:rPr>
            </w:pPr>
            <w:r w:rsidRPr="00322F24">
              <w:rPr>
                <w:rFonts w:asciiTheme="majorHAnsi" w:hAnsiTheme="majorHAnsi" w:cstheme="majorHAnsi"/>
                <w:sz w:val="18"/>
                <w:szCs w:val="18"/>
              </w:rPr>
              <w:t>QSP 6.2-1</w:t>
            </w:r>
          </w:p>
        </w:tc>
        <w:tc>
          <w:tcPr>
            <w:tcW w:w="7434" w:type="dxa"/>
            <w:vAlign w:val="center"/>
          </w:tcPr>
          <w:p w14:paraId="18A8E25A" w14:textId="77777777" w:rsidR="00B75DF3" w:rsidRPr="00322F24" w:rsidRDefault="00B75DF3" w:rsidP="00B75DF3">
            <w:pPr>
              <w:jc w:val="both"/>
              <w:rPr>
                <w:rFonts w:asciiTheme="majorHAnsi" w:hAnsiTheme="majorHAnsi" w:cstheme="majorHAnsi"/>
                <w:sz w:val="18"/>
                <w:szCs w:val="18"/>
              </w:rPr>
            </w:pPr>
            <w:r w:rsidRPr="00322F24">
              <w:rPr>
                <w:rFonts w:asciiTheme="majorHAnsi" w:hAnsiTheme="majorHAnsi" w:cstheme="majorHAnsi"/>
                <w:sz w:val="18"/>
                <w:szCs w:val="18"/>
              </w:rPr>
              <w:t>Training and Qualification</w:t>
            </w:r>
          </w:p>
        </w:tc>
      </w:tr>
      <w:tr w:rsidR="00301FD1" w:rsidRPr="00322F24" w14:paraId="77976D60" w14:textId="77777777" w:rsidTr="003811DB">
        <w:tc>
          <w:tcPr>
            <w:tcW w:w="1422" w:type="dxa"/>
            <w:vAlign w:val="center"/>
          </w:tcPr>
          <w:p w14:paraId="6F125E4C" w14:textId="57CA080C" w:rsidR="00301FD1" w:rsidRPr="00322F24" w:rsidRDefault="00301FD1" w:rsidP="00301FD1">
            <w:pPr>
              <w:jc w:val="both"/>
              <w:rPr>
                <w:rFonts w:asciiTheme="majorHAnsi" w:hAnsiTheme="majorHAnsi" w:cstheme="majorHAnsi"/>
                <w:sz w:val="18"/>
                <w:szCs w:val="18"/>
              </w:rPr>
            </w:pPr>
            <w:r w:rsidRPr="00322F24">
              <w:rPr>
                <w:rFonts w:asciiTheme="majorHAnsi" w:hAnsiTheme="majorHAnsi" w:cstheme="majorHAnsi"/>
                <w:sz w:val="18"/>
                <w:szCs w:val="18"/>
              </w:rPr>
              <w:t>QSP 7.3-3</w:t>
            </w:r>
          </w:p>
        </w:tc>
        <w:tc>
          <w:tcPr>
            <w:tcW w:w="7434" w:type="dxa"/>
            <w:vAlign w:val="center"/>
          </w:tcPr>
          <w:p w14:paraId="2EB88372" w14:textId="765377C1" w:rsidR="00301FD1" w:rsidRPr="00322F24" w:rsidRDefault="00301FD1" w:rsidP="00301FD1">
            <w:pPr>
              <w:jc w:val="both"/>
              <w:rPr>
                <w:rFonts w:asciiTheme="majorHAnsi" w:hAnsiTheme="majorHAnsi" w:cstheme="majorHAnsi"/>
                <w:sz w:val="18"/>
                <w:szCs w:val="18"/>
              </w:rPr>
            </w:pPr>
            <w:r w:rsidRPr="00322F24">
              <w:rPr>
                <w:rFonts w:asciiTheme="majorHAnsi" w:hAnsiTheme="majorHAnsi" w:cstheme="majorHAnsi"/>
                <w:sz w:val="18"/>
                <w:szCs w:val="18"/>
              </w:rPr>
              <w:t>Risk Management</w:t>
            </w:r>
          </w:p>
        </w:tc>
      </w:tr>
      <w:tr w:rsidR="00301FD1" w:rsidRPr="00322F24" w14:paraId="587840D3" w14:textId="77777777" w:rsidTr="003811DB">
        <w:tc>
          <w:tcPr>
            <w:tcW w:w="1422" w:type="dxa"/>
            <w:vAlign w:val="center"/>
          </w:tcPr>
          <w:p w14:paraId="70D44FFF" w14:textId="3477A693" w:rsidR="00301FD1" w:rsidRPr="00322F24" w:rsidRDefault="00301FD1" w:rsidP="00301FD1">
            <w:pPr>
              <w:jc w:val="both"/>
              <w:rPr>
                <w:rFonts w:asciiTheme="majorHAnsi" w:hAnsiTheme="majorHAnsi" w:cstheme="majorHAnsi"/>
                <w:sz w:val="18"/>
                <w:szCs w:val="18"/>
              </w:rPr>
            </w:pPr>
            <w:r w:rsidRPr="00322F24">
              <w:rPr>
                <w:rFonts w:asciiTheme="majorHAnsi" w:hAnsiTheme="majorHAnsi" w:cstheme="majorHAnsi"/>
                <w:sz w:val="18"/>
                <w:szCs w:val="18"/>
              </w:rPr>
              <w:t>QSP 7.4-1</w:t>
            </w:r>
          </w:p>
        </w:tc>
        <w:tc>
          <w:tcPr>
            <w:tcW w:w="7434" w:type="dxa"/>
            <w:vAlign w:val="center"/>
          </w:tcPr>
          <w:p w14:paraId="1C0DCCD8" w14:textId="606A984A" w:rsidR="00301FD1" w:rsidRPr="00322F24" w:rsidRDefault="00301FD1" w:rsidP="00301FD1">
            <w:pPr>
              <w:jc w:val="both"/>
              <w:rPr>
                <w:rFonts w:asciiTheme="majorHAnsi" w:hAnsiTheme="majorHAnsi" w:cstheme="majorHAnsi"/>
                <w:sz w:val="18"/>
                <w:szCs w:val="18"/>
              </w:rPr>
            </w:pPr>
            <w:r w:rsidRPr="00322F24">
              <w:rPr>
                <w:rFonts w:asciiTheme="majorHAnsi" w:hAnsiTheme="majorHAnsi" w:cstheme="majorHAnsi"/>
                <w:sz w:val="18"/>
                <w:szCs w:val="18"/>
              </w:rPr>
              <w:t>Purchasing and Supplier Evaluations</w:t>
            </w:r>
          </w:p>
        </w:tc>
      </w:tr>
      <w:tr w:rsidR="00301FD1" w:rsidRPr="00322F24" w14:paraId="6254E530" w14:textId="77777777" w:rsidTr="003811DB">
        <w:tc>
          <w:tcPr>
            <w:tcW w:w="1422" w:type="dxa"/>
            <w:vAlign w:val="center"/>
          </w:tcPr>
          <w:p w14:paraId="024F52F6" w14:textId="77777777" w:rsidR="00301FD1" w:rsidRPr="00322F24" w:rsidRDefault="00301FD1" w:rsidP="00301FD1">
            <w:pPr>
              <w:jc w:val="both"/>
              <w:rPr>
                <w:rFonts w:asciiTheme="majorHAnsi" w:hAnsiTheme="majorHAnsi" w:cstheme="majorHAnsi"/>
                <w:sz w:val="18"/>
                <w:szCs w:val="18"/>
              </w:rPr>
            </w:pPr>
            <w:r w:rsidRPr="00322F24">
              <w:rPr>
                <w:rFonts w:asciiTheme="majorHAnsi" w:hAnsiTheme="majorHAnsi" w:cstheme="majorHAnsi"/>
                <w:sz w:val="18"/>
                <w:szCs w:val="18"/>
              </w:rPr>
              <w:t>QSP 8.2-1</w:t>
            </w:r>
          </w:p>
        </w:tc>
        <w:tc>
          <w:tcPr>
            <w:tcW w:w="7434" w:type="dxa"/>
            <w:vAlign w:val="center"/>
          </w:tcPr>
          <w:p w14:paraId="382E468A" w14:textId="77777777" w:rsidR="00301FD1" w:rsidRPr="00322F24" w:rsidRDefault="00301FD1" w:rsidP="00301FD1">
            <w:pPr>
              <w:jc w:val="both"/>
              <w:rPr>
                <w:rFonts w:asciiTheme="majorHAnsi" w:hAnsiTheme="majorHAnsi" w:cstheme="majorHAnsi"/>
                <w:sz w:val="18"/>
                <w:szCs w:val="18"/>
              </w:rPr>
            </w:pPr>
            <w:r w:rsidRPr="00322F24">
              <w:rPr>
                <w:rFonts w:asciiTheme="majorHAnsi" w:hAnsiTheme="majorHAnsi" w:cstheme="majorHAnsi"/>
                <w:sz w:val="18"/>
                <w:szCs w:val="18"/>
              </w:rPr>
              <w:t>Quality Audits</w:t>
            </w:r>
          </w:p>
        </w:tc>
      </w:tr>
      <w:tr w:rsidR="00301FD1" w:rsidRPr="00322F24" w14:paraId="65E6607A" w14:textId="77777777" w:rsidTr="003811DB">
        <w:tc>
          <w:tcPr>
            <w:tcW w:w="1422" w:type="dxa"/>
            <w:vAlign w:val="center"/>
          </w:tcPr>
          <w:p w14:paraId="6DE95719" w14:textId="77777777" w:rsidR="00301FD1" w:rsidRPr="00322F24" w:rsidRDefault="00301FD1" w:rsidP="00301FD1">
            <w:pPr>
              <w:jc w:val="both"/>
              <w:rPr>
                <w:rFonts w:asciiTheme="majorHAnsi" w:hAnsiTheme="majorHAnsi" w:cstheme="majorHAnsi"/>
                <w:sz w:val="18"/>
                <w:szCs w:val="18"/>
              </w:rPr>
            </w:pPr>
            <w:r w:rsidRPr="00322F24">
              <w:rPr>
                <w:rFonts w:asciiTheme="majorHAnsi" w:hAnsiTheme="majorHAnsi" w:cstheme="majorHAnsi"/>
                <w:sz w:val="18"/>
                <w:szCs w:val="18"/>
              </w:rPr>
              <w:t>QSP 8.2-2</w:t>
            </w:r>
          </w:p>
        </w:tc>
        <w:tc>
          <w:tcPr>
            <w:tcW w:w="7434" w:type="dxa"/>
            <w:vAlign w:val="center"/>
          </w:tcPr>
          <w:p w14:paraId="2BBF532B" w14:textId="77777777" w:rsidR="00301FD1" w:rsidRPr="00322F24" w:rsidRDefault="00301FD1" w:rsidP="00301FD1">
            <w:pPr>
              <w:jc w:val="both"/>
              <w:rPr>
                <w:rFonts w:asciiTheme="majorHAnsi" w:hAnsiTheme="majorHAnsi" w:cstheme="majorHAnsi"/>
                <w:sz w:val="18"/>
                <w:szCs w:val="18"/>
              </w:rPr>
            </w:pPr>
            <w:r w:rsidRPr="00322F24">
              <w:rPr>
                <w:rFonts w:asciiTheme="majorHAnsi" w:hAnsiTheme="majorHAnsi" w:cstheme="majorHAnsi"/>
                <w:sz w:val="18"/>
                <w:szCs w:val="18"/>
              </w:rPr>
              <w:t>Customer Feedback - Complaints</w:t>
            </w:r>
          </w:p>
        </w:tc>
      </w:tr>
      <w:tr w:rsidR="00301FD1" w:rsidRPr="00322F24" w14:paraId="24D0773E" w14:textId="77777777" w:rsidTr="003811DB">
        <w:tc>
          <w:tcPr>
            <w:tcW w:w="1422" w:type="dxa"/>
            <w:vAlign w:val="center"/>
          </w:tcPr>
          <w:p w14:paraId="52100994" w14:textId="77777777" w:rsidR="00301FD1" w:rsidRPr="00322F24" w:rsidRDefault="00301FD1" w:rsidP="00301FD1">
            <w:pPr>
              <w:jc w:val="both"/>
              <w:rPr>
                <w:rFonts w:asciiTheme="majorHAnsi" w:hAnsiTheme="majorHAnsi" w:cstheme="majorHAnsi"/>
                <w:sz w:val="18"/>
                <w:szCs w:val="18"/>
              </w:rPr>
            </w:pPr>
            <w:r w:rsidRPr="00322F24">
              <w:rPr>
                <w:rFonts w:asciiTheme="majorHAnsi" w:hAnsiTheme="majorHAnsi" w:cstheme="majorHAnsi"/>
                <w:sz w:val="18"/>
                <w:szCs w:val="18"/>
              </w:rPr>
              <w:t>QSP 8.3-1</w:t>
            </w:r>
          </w:p>
        </w:tc>
        <w:tc>
          <w:tcPr>
            <w:tcW w:w="7434" w:type="dxa"/>
            <w:vAlign w:val="center"/>
          </w:tcPr>
          <w:p w14:paraId="4C4C43C3" w14:textId="77777777" w:rsidR="00301FD1" w:rsidRPr="00322F24" w:rsidRDefault="00301FD1" w:rsidP="00301FD1">
            <w:pPr>
              <w:jc w:val="both"/>
              <w:rPr>
                <w:rFonts w:asciiTheme="majorHAnsi" w:hAnsiTheme="majorHAnsi" w:cstheme="majorHAnsi"/>
                <w:sz w:val="18"/>
                <w:szCs w:val="18"/>
              </w:rPr>
            </w:pPr>
            <w:r w:rsidRPr="00322F24">
              <w:rPr>
                <w:rFonts w:asciiTheme="majorHAnsi" w:hAnsiTheme="majorHAnsi" w:cstheme="majorHAnsi"/>
                <w:sz w:val="18"/>
                <w:szCs w:val="18"/>
              </w:rPr>
              <w:t>Control of Nonconforming Product</w:t>
            </w:r>
          </w:p>
        </w:tc>
      </w:tr>
      <w:tr w:rsidR="009B7335" w:rsidRPr="00322F24" w14:paraId="07D9E8D3" w14:textId="77777777" w:rsidTr="003811DB">
        <w:tc>
          <w:tcPr>
            <w:tcW w:w="1422" w:type="dxa"/>
            <w:vAlign w:val="center"/>
          </w:tcPr>
          <w:p w14:paraId="535F6B2A" w14:textId="2DEAE46C" w:rsidR="009B7335" w:rsidRPr="00322F24" w:rsidRDefault="009B7335" w:rsidP="00301FD1">
            <w:pPr>
              <w:jc w:val="both"/>
              <w:rPr>
                <w:rFonts w:asciiTheme="majorHAnsi" w:hAnsiTheme="majorHAnsi" w:cstheme="majorHAnsi"/>
                <w:sz w:val="18"/>
                <w:szCs w:val="18"/>
              </w:rPr>
            </w:pPr>
            <w:r w:rsidRPr="00322F24">
              <w:rPr>
                <w:rFonts w:asciiTheme="majorHAnsi" w:hAnsiTheme="majorHAnsi" w:cstheme="majorHAnsi"/>
                <w:sz w:val="18"/>
                <w:szCs w:val="18"/>
              </w:rPr>
              <w:t>QSP 8.4-1</w:t>
            </w:r>
          </w:p>
        </w:tc>
        <w:tc>
          <w:tcPr>
            <w:tcW w:w="7434" w:type="dxa"/>
            <w:vAlign w:val="center"/>
          </w:tcPr>
          <w:p w14:paraId="0E9F1449" w14:textId="3A17195F" w:rsidR="009B7335" w:rsidRPr="00322F24" w:rsidRDefault="009B7335" w:rsidP="00301FD1">
            <w:pPr>
              <w:jc w:val="both"/>
              <w:rPr>
                <w:rFonts w:asciiTheme="majorHAnsi" w:hAnsiTheme="majorHAnsi" w:cstheme="majorHAnsi"/>
                <w:sz w:val="18"/>
                <w:szCs w:val="18"/>
              </w:rPr>
            </w:pPr>
            <w:r w:rsidRPr="00322F24">
              <w:rPr>
                <w:rFonts w:asciiTheme="majorHAnsi" w:hAnsiTheme="majorHAnsi" w:cstheme="majorHAnsi"/>
                <w:sz w:val="18"/>
                <w:szCs w:val="18"/>
              </w:rPr>
              <w:t>Testing and Measurement Analysis</w:t>
            </w:r>
          </w:p>
        </w:tc>
      </w:tr>
      <w:tr w:rsidR="00301FD1" w:rsidRPr="00322F24" w14:paraId="35BAF658" w14:textId="77777777" w:rsidTr="003811DB">
        <w:tc>
          <w:tcPr>
            <w:tcW w:w="1422" w:type="dxa"/>
            <w:vAlign w:val="center"/>
          </w:tcPr>
          <w:p w14:paraId="157D9D49" w14:textId="77777777" w:rsidR="00301FD1" w:rsidRPr="00322F24" w:rsidRDefault="00301FD1" w:rsidP="00301FD1">
            <w:pPr>
              <w:jc w:val="both"/>
              <w:rPr>
                <w:rFonts w:asciiTheme="majorHAnsi" w:hAnsiTheme="majorHAnsi" w:cstheme="majorHAnsi"/>
                <w:sz w:val="18"/>
                <w:szCs w:val="18"/>
              </w:rPr>
            </w:pPr>
            <w:r w:rsidRPr="00322F24">
              <w:rPr>
                <w:rFonts w:asciiTheme="majorHAnsi" w:hAnsiTheme="majorHAnsi" w:cstheme="majorHAnsi"/>
                <w:sz w:val="18"/>
                <w:szCs w:val="18"/>
              </w:rPr>
              <w:t>QSP 8.5-1</w:t>
            </w:r>
          </w:p>
        </w:tc>
        <w:tc>
          <w:tcPr>
            <w:tcW w:w="7434" w:type="dxa"/>
            <w:vAlign w:val="center"/>
          </w:tcPr>
          <w:p w14:paraId="0F07B517" w14:textId="77777777" w:rsidR="00301FD1" w:rsidRPr="00322F24" w:rsidRDefault="00301FD1" w:rsidP="00301FD1">
            <w:pPr>
              <w:jc w:val="both"/>
              <w:rPr>
                <w:rFonts w:asciiTheme="majorHAnsi" w:hAnsiTheme="majorHAnsi" w:cstheme="majorHAnsi"/>
                <w:sz w:val="18"/>
                <w:szCs w:val="18"/>
              </w:rPr>
            </w:pPr>
            <w:r w:rsidRPr="00322F24">
              <w:rPr>
                <w:rFonts w:asciiTheme="majorHAnsi" w:hAnsiTheme="majorHAnsi" w:cstheme="majorHAnsi"/>
                <w:sz w:val="18"/>
                <w:szCs w:val="18"/>
              </w:rPr>
              <w:t xml:space="preserve">Corrective and Preventive Action </w:t>
            </w:r>
          </w:p>
        </w:tc>
      </w:tr>
      <w:tr w:rsidR="00301FD1" w:rsidRPr="00322F24" w14:paraId="4F6DFFBB" w14:textId="77777777" w:rsidTr="003811DB">
        <w:tc>
          <w:tcPr>
            <w:tcW w:w="1422" w:type="dxa"/>
            <w:vAlign w:val="center"/>
          </w:tcPr>
          <w:p w14:paraId="60895047" w14:textId="6A5378F4" w:rsidR="00301FD1" w:rsidRPr="00322F24" w:rsidRDefault="00301FD1" w:rsidP="00301FD1">
            <w:pPr>
              <w:jc w:val="both"/>
              <w:rPr>
                <w:rFonts w:asciiTheme="majorHAnsi" w:hAnsiTheme="majorHAnsi" w:cstheme="majorHAnsi"/>
                <w:sz w:val="18"/>
                <w:szCs w:val="18"/>
              </w:rPr>
            </w:pPr>
            <w:r w:rsidRPr="00322F24">
              <w:rPr>
                <w:rFonts w:asciiTheme="majorHAnsi" w:hAnsiTheme="majorHAnsi" w:cstheme="majorHAnsi"/>
                <w:sz w:val="18"/>
                <w:szCs w:val="18"/>
              </w:rPr>
              <w:t>QSP 9.1-1</w:t>
            </w:r>
          </w:p>
        </w:tc>
        <w:tc>
          <w:tcPr>
            <w:tcW w:w="7434" w:type="dxa"/>
            <w:vAlign w:val="center"/>
          </w:tcPr>
          <w:p w14:paraId="0ED9AA7C" w14:textId="56C5E69A" w:rsidR="00301FD1" w:rsidRPr="00322F24" w:rsidRDefault="00301FD1" w:rsidP="00301FD1">
            <w:pPr>
              <w:jc w:val="both"/>
              <w:rPr>
                <w:rFonts w:asciiTheme="majorHAnsi" w:hAnsiTheme="majorHAnsi" w:cstheme="majorHAnsi"/>
                <w:sz w:val="18"/>
                <w:szCs w:val="18"/>
              </w:rPr>
            </w:pPr>
            <w:r w:rsidRPr="00322F24">
              <w:rPr>
                <w:rFonts w:asciiTheme="majorHAnsi" w:hAnsiTheme="majorHAnsi" w:cstheme="majorHAnsi"/>
                <w:sz w:val="18"/>
                <w:szCs w:val="18"/>
              </w:rPr>
              <w:t>Conduct for FDA and Notified Body Audits</w:t>
            </w:r>
          </w:p>
        </w:tc>
      </w:tr>
      <w:tr w:rsidR="00301FD1" w:rsidRPr="00322F24" w14:paraId="7E47C7A2" w14:textId="77777777" w:rsidTr="003811DB">
        <w:tc>
          <w:tcPr>
            <w:tcW w:w="1422" w:type="dxa"/>
            <w:vAlign w:val="center"/>
          </w:tcPr>
          <w:p w14:paraId="7DFEB253" w14:textId="388F6EDF" w:rsidR="00301FD1" w:rsidRPr="00322F24" w:rsidRDefault="00301FD1" w:rsidP="00301FD1">
            <w:pPr>
              <w:jc w:val="both"/>
              <w:rPr>
                <w:rFonts w:asciiTheme="majorHAnsi" w:hAnsiTheme="majorHAnsi" w:cstheme="majorHAnsi"/>
                <w:sz w:val="18"/>
                <w:szCs w:val="18"/>
              </w:rPr>
            </w:pPr>
            <w:r w:rsidRPr="00322F24">
              <w:rPr>
                <w:rFonts w:asciiTheme="majorHAnsi" w:hAnsiTheme="majorHAnsi" w:cstheme="majorHAnsi"/>
                <w:sz w:val="18"/>
                <w:szCs w:val="18"/>
              </w:rPr>
              <w:t>QSP 9.1-3</w:t>
            </w:r>
          </w:p>
        </w:tc>
        <w:tc>
          <w:tcPr>
            <w:tcW w:w="7434" w:type="dxa"/>
            <w:vAlign w:val="center"/>
          </w:tcPr>
          <w:p w14:paraId="2F0C19D5" w14:textId="01A76863" w:rsidR="00301FD1" w:rsidRPr="00322F24" w:rsidRDefault="00301FD1" w:rsidP="00301FD1">
            <w:pPr>
              <w:jc w:val="both"/>
              <w:rPr>
                <w:rFonts w:asciiTheme="majorHAnsi" w:hAnsiTheme="majorHAnsi" w:cstheme="majorHAnsi"/>
                <w:sz w:val="18"/>
                <w:szCs w:val="18"/>
              </w:rPr>
            </w:pPr>
            <w:r w:rsidRPr="00322F24">
              <w:rPr>
                <w:rFonts w:asciiTheme="majorHAnsi" w:hAnsiTheme="majorHAnsi" w:cstheme="majorHAnsi"/>
                <w:sz w:val="18"/>
                <w:szCs w:val="18"/>
              </w:rPr>
              <w:t>Development of Technical Files</w:t>
            </w:r>
          </w:p>
        </w:tc>
      </w:tr>
      <w:tr w:rsidR="00301FD1" w:rsidRPr="00322F24" w14:paraId="4E16CD5D" w14:textId="77777777" w:rsidTr="003811DB">
        <w:tc>
          <w:tcPr>
            <w:tcW w:w="1422" w:type="dxa"/>
            <w:vAlign w:val="center"/>
          </w:tcPr>
          <w:p w14:paraId="7A128EF3" w14:textId="1192867B" w:rsidR="00301FD1" w:rsidRPr="00322F24" w:rsidRDefault="00301FD1" w:rsidP="00301FD1">
            <w:pPr>
              <w:jc w:val="both"/>
              <w:rPr>
                <w:rFonts w:asciiTheme="majorHAnsi" w:hAnsiTheme="majorHAnsi" w:cstheme="majorHAnsi"/>
                <w:sz w:val="18"/>
                <w:szCs w:val="18"/>
              </w:rPr>
            </w:pPr>
            <w:r w:rsidRPr="00322F24">
              <w:rPr>
                <w:rFonts w:asciiTheme="majorHAnsi" w:hAnsiTheme="majorHAnsi" w:cstheme="majorHAnsi"/>
                <w:sz w:val="18"/>
                <w:szCs w:val="18"/>
              </w:rPr>
              <w:t>QSP 9.1-6</w:t>
            </w:r>
          </w:p>
        </w:tc>
        <w:tc>
          <w:tcPr>
            <w:tcW w:w="7434" w:type="dxa"/>
            <w:vAlign w:val="center"/>
          </w:tcPr>
          <w:p w14:paraId="3502F8FD" w14:textId="79CCBF4F" w:rsidR="00301FD1" w:rsidRPr="00322F24" w:rsidRDefault="00301FD1" w:rsidP="00301FD1">
            <w:pPr>
              <w:jc w:val="both"/>
              <w:rPr>
                <w:rFonts w:asciiTheme="majorHAnsi" w:hAnsiTheme="majorHAnsi" w:cstheme="majorHAnsi"/>
                <w:sz w:val="18"/>
                <w:szCs w:val="18"/>
              </w:rPr>
            </w:pPr>
            <w:r w:rsidRPr="00322F24">
              <w:rPr>
                <w:rFonts w:asciiTheme="majorHAnsi" w:hAnsiTheme="majorHAnsi" w:cstheme="majorHAnsi"/>
                <w:sz w:val="18"/>
                <w:szCs w:val="18"/>
              </w:rPr>
              <w:t>Medical Device Reporting</w:t>
            </w:r>
          </w:p>
        </w:tc>
      </w:tr>
      <w:tr w:rsidR="008C2ECE" w:rsidRPr="00322F24" w14:paraId="1B545945" w14:textId="77777777" w:rsidTr="003811DB">
        <w:tc>
          <w:tcPr>
            <w:tcW w:w="1422" w:type="dxa"/>
            <w:vAlign w:val="center"/>
          </w:tcPr>
          <w:p w14:paraId="5D413710" w14:textId="18CC0CC5" w:rsidR="008C2ECE" w:rsidRPr="00322F24" w:rsidRDefault="008C2ECE" w:rsidP="00301FD1">
            <w:pPr>
              <w:jc w:val="both"/>
              <w:rPr>
                <w:rFonts w:asciiTheme="majorHAnsi" w:hAnsiTheme="majorHAnsi" w:cstheme="majorHAnsi"/>
                <w:sz w:val="18"/>
                <w:szCs w:val="18"/>
              </w:rPr>
            </w:pPr>
            <w:r w:rsidRPr="00322F24">
              <w:rPr>
                <w:rFonts w:asciiTheme="majorHAnsi" w:hAnsiTheme="majorHAnsi" w:cstheme="majorHAnsi"/>
                <w:sz w:val="18"/>
                <w:szCs w:val="18"/>
              </w:rPr>
              <w:t>RFD-089</w:t>
            </w:r>
          </w:p>
        </w:tc>
        <w:tc>
          <w:tcPr>
            <w:tcW w:w="7434" w:type="dxa"/>
            <w:vAlign w:val="center"/>
          </w:tcPr>
          <w:p w14:paraId="29EA448B" w14:textId="504F5ECA" w:rsidR="008C2ECE" w:rsidRPr="00322F24" w:rsidRDefault="008C2ECE" w:rsidP="00301FD1">
            <w:pPr>
              <w:jc w:val="both"/>
              <w:rPr>
                <w:rFonts w:asciiTheme="majorHAnsi" w:hAnsiTheme="majorHAnsi" w:cstheme="majorHAnsi"/>
                <w:sz w:val="18"/>
                <w:szCs w:val="18"/>
              </w:rPr>
            </w:pPr>
            <w:r w:rsidRPr="00322F24">
              <w:rPr>
                <w:rFonts w:asciiTheme="majorHAnsi" w:hAnsiTheme="majorHAnsi" w:cstheme="majorHAnsi"/>
                <w:sz w:val="18"/>
                <w:szCs w:val="18"/>
              </w:rPr>
              <w:t>TULIP MEDICAL QUALITY POLICY</w:t>
            </w:r>
          </w:p>
        </w:tc>
      </w:tr>
    </w:tbl>
    <w:p w14:paraId="49F89AF9" w14:textId="77777777" w:rsidR="00B00791" w:rsidRPr="00322F24" w:rsidRDefault="00B00791" w:rsidP="00B00791">
      <w:pPr>
        <w:jc w:val="both"/>
        <w:rPr>
          <w:rFonts w:asciiTheme="majorHAnsi" w:hAnsiTheme="majorHAnsi" w:cstheme="majorHAnsi"/>
          <w:b/>
          <w:sz w:val="18"/>
          <w:szCs w:val="18"/>
        </w:rPr>
      </w:pPr>
    </w:p>
    <w:p w14:paraId="615E2DD4" w14:textId="77777777" w:rsidR="00AA0F8A" w:rsidRPr="00322F24" w:rsidRDefault="00893C3F" w:rsidP="00CF7356">
      <w:pPr>
        <w:pStyle w:val="ListParagraph"/>
        <w:numPr>
          <w:ilvl w:val="0"/>
          <w:numId w:val="1"/>
        </w:numPr>
        <w:ind w:left="90" w:hanging="450"/>
        <w:contextualSpacing w:val="0"/>
        <w:rPr>
          <w:rFonts w:asciiTheme="majorHAnsi" w:hAnsiTheme="majorHAnsi" w:cstheme="majorHAnsi"/>
          <w:b/>
        </w:rPr>
      </w:pPr>
      <w:r w:rsidRPr="00322F24">
        <w:rPr>
          <w:rFonts w:asciiTheme="majorHAnsi" w:hAnsiTheme="majorHAnsi" w:cstheme="majorHAnsi"/>
          <w:b/>
        </w:rPr>
        <w:t>DEFINITIONS</w:t>
      </w:r>
    </w:p>
    <w:p w14:paraId="20C5DEB0" w14:textId="715A958A" w:rsidR="003811DB" w:rsidRPr="00322F24" w:rsidRDefault="001B62DB" w:rsidP="00154EDF">
      <w:pPr>
        <w:ind w:left="90" w:right="-450"/>
        <w:rPr>
          <w:rFonts w:asciiTheme="majorHAnsi" w:hAnsiTheme="majorHAnsi" w:cstheme="majorHAnsi"/>
          <w:sz w:val="18"/>
          <w:szCs w:val="18"/>
        </w:rPr>
      </w:pPr>
      <w:r w:rsidRPr="00322F24">
        <w:rPr>
          <w:rFonts w:asciiTheme="majorHAnsi" w:hAnsiTheme="majorHAnsi" w:cstheme="majorHAnsi"/>
          <w:sz w:val="18"/>
          <w:szCs w:val="18"/>
          <w:u w:val="single"/>
        </w:rPr>
        <w:t>Management Representative</w:t>
      </w:r>
      <w:r w:rsidRPr="00322F24">
        <w:rPr>
          <w:rFonts w:asciiTheme="majorHAnsi" w:hAnsiTheme="majorHAnsi" w:cstheme="majorHAnsi"/>
          <w:sz w:val="18"/>
          <w:szCs w:val="18"/>
        </w:rPr>
        <w:t xml:space="preserve"> – The member of Tulip Medical whose cross-functional role encompasses the development and monitoring of the quality management system to ensure accuracy and effectiveness of all Quality System Procedures (</w:t>
      </w:r>
      <w:r w:rsidR="000C640E" w:rsidRPr="00322F24">
        <w:rPr>
          <w:rFonts w:asciiTheme="majorHAnsi" w:hAnsiTheme="majorHAnsi" w:cstheme="majorHAnsi"/>
          <w:sz w:val="18"/>
          <w:szCs w:val="18"/>
        </w:rPr>
        <w:t>ASPs</w:t>
      </w:r>
      <w:r w:rsidRPr="00322F24">
        <w:rPr>
          <w:rFonts w:asciiTheme="majorHAnsi" w:hAnsiTheme="majorHAnsi" w:cstheme="majorHAnsi"/>
          <w:sz w:val="18"/>
          <w:szCs w:val="18"/>
        </w:rPr>
        <w:t xml:space="preserve">).  </w:t>
      </w:r>
    </w:p>
    <w:p w14:paraId="35F0C1CF" w14:textId="77777777" w:rsidR="00F67813" w:rsidRPr="00322F24" w:rsidRDefault="00F67813" w:rsidP="00154EDF">
      <w:pPr>
        <w:ind w:left="90" w:right="-450"/>
        <w:rPr>
          <w:rFonts w:asciiTheme="majorHAnsi" w:hAnsiTheme="majorHAnsi" w:cstheme="majorHAnsi"/>
          <w:sz w:val="18"/>
          <w:szCs w:val="18"/>
        </w:rPr>
      </w:pPr>
    </w:p>
    <w:p w14:paraId="2984789C" w14:textId="6E510F76" w:rsidR="000C640E" w:rsidRPr="00322F24" w:rsidRDefault="0076619B" w:rsidP="00CF7356">
      <w:pPr>
        <w:tabs>
          <w:tab w:val="left" w:pos="270"/>
        </w:tabs>
        <w:ind w:left="90" w:right="-450"/>
        <w:rPr>
          <w:rFonts w:asciiTheme="majorHAnsi" w:hAnsiTheme="majorHAnsi" w:cstheme="majorHAnsi"/>
          <w:sz w:val="18"/>
          <w:szCs w:val="18"/>
        </w:rPr>
      </w:pPr>
      <w:r w:rsidRPr="00322F24">
        <w:rPr>
          <w:rFonts w:asciiTheme="majorHAnsi" w:hAnsiTheme="majorHAnsi" w:cstheme="majorHAnsi"/>
          <w:sz w:val="18"/>
          <w:szCs w:val="18"/>
          <w:u w:val="single"/>
        </w:rPr>
        <w:t>Management Team</w:t>
      </w:r>
      <w:r w:rsidR="00FA7465" w:rsidRPr="00322F24">
        <w:rPr>
          <w:rFonts w:asciiTheme="majorHAnsi" w:hAnsiTheme="majorHAnsi" w:cstheme="majorHAnsi"/>
          <w:sz w:val="18"/>
          <w:szCs w:val="18"/>
        </w:rPr>
        <w:t xml:space="preserve">– </w:t>
      </w:r>
      <w:r w:rsidRPr="00322F24">
        <w:rPr>
          <w:rFonts w:asciiTheme="majorHAnsi" w:hAnsiTheme="majorHAnsi" w:cstheme="majorHAnsi"/>
          <w:sz w:val="18"/>
          <w:szCs w:val="18"/>
        </w:rPr>
        <w:t xml:space="preserve">President/CEO, </w:t>
      </w:r>
      <w:r w:rsidR="00AA7AD8" w:rsidRPr="00322F24">
        <w:rPr>
          <w:rFonts w:asciiTheme="majorHAnsi" w:hAnsiTheme="majorHAnsi" w:cstheme="majorHAnsi"/>
          <w:sz w:val="18"/>
          <w:szCs w:val="18"/>
        </w:rPr>
        <w:t>Person Responsible for Regulatory Compliance</w:t>
      </w:r>
      <w:r w:rsidR="00AA7AD8" w:rsidRPr="00322F24">
        <w:rPr>
          <w:rFonts w:asciiTheme="majorHAnsi" w:hAnsiTheme="majorHAnsi" w:cstheme="majorHAnsi"/>
          <w:sz w:val="18"/>
          <w:szCs w:val="18"/>
        </w:rPr>
        <w:t xml:space="preserve"> </w:t>
      </w:r>
      <w:r w:rsidRPr="00322F24">
        <w:rPr>
          <w:rFonts w:asciiTheme="majorHAnsi" w:hAnsiTheme="majorHAnsi" w:cstheme="majorHAnsi"/>
          <w:sz w:val="18"/>
          <w:szCs w:val="18"/>
        </w:rPr>
        <w:t>(</w:t>
      </w:r>
      <w:r w:rsidR="00AA7AD8" w:rsidRPr="00322F24">
        <w:rPr>
          <w:rFonts w:asciiTheme="majorHAnsi" w:hAnsiTheme="majorHAnsi" w:cstheme="majorHAnsi"/>
          <w:sz w:val="18"/>
          <w:szCs w:val="18"/>
        </w:rPr>
        <w:t>PRRC</w:t>
      </w:r>
      <w:r w:rsidRPr="00322F24">
        <w:rPr>
          <w:rFonts w:asciiTheme="majorHAnsi" w:hAnsiTheme="majorHAnsi" w:cstheme="majorHAnsi"/>
          <w:sz w:val="18"/>
          <w:szCs w:val="18"/>
        </w:rPr>
        <w:t xml:space="preserve">), Executive Vice President (EVP), </w:t>
      </w:r>
      <w:r w:rsidR="006F7590" w:rsidRPr="00322F24">
        <w:rPr>
          <w:rFonts w:asciiTheme="majorHAnsi" w:hAnsiTheme="majorHAnsi" w:cstheme="majorHAnsi"/>
          <w:sz w:val="18"/>
          <w:szCs w:val="18"/>
        </w:rPr>
        <w:t xml:space="preserve">Vice President of Sales, and Vice President of </w:t>
      </w:r>
      <w:r w:rsidRPr="00322F24">
        <w:rPr>
          <w:rFonts w:asciiTheme="majorHAnsi" w:hAnsiTheme="majorHAnsi" w:cstheme="majorHAnsi"/>
          <w:sz w:val="18"/>
          <w:szCs w:val="18"/>
        </w:rPr>
        <w:t>Operations.</w:t>
      </w:r>
    </w:p>
    <w:p w14:paraId="4CB87972" w14:textId="77777777" w:rsidR="003811DB" w:rsidRPr="00322F24" w:rsidRDefault="003811DB" w:rsidP="00CF7356">
      <w:pPr>
        <w:tabs>
          <w:tab w:val="left" w:pos="270"/>
        </w:tabs>
        <w:ind w:left="90"/>
        <w:rPr>
          <w:rFonts w:asciiTheme="majorHAnsi" w:hAnsiTheme="majorHAnsi" w:cstheme="majorHAnsi"/>
          <w:sz w:val="18"/>
          <w:szCs w:val="18"/>
        </w:rPr>
      </w:pPr>
    </w:p>
    <w:p w14:paraId="5A13B8F6" w14:textId="77777777" w:rsidR="00FA7465" w:rsidRPr="00322F24" w:rsidRDefault="001C4071" w:rsidP="00CF7356">
      <w:pPr>
        <w:pStyle w:val="ListParagraph"/>
        <w:numPr>
          <w:ilvl w:val="0"/>
          <w:numId w:val="1"/>
        </w:numPr>
        <w:ind w:left="90" w:hanging="450"/>
        <w:contextualSpacing w:val="0"/>
        <w:rPr>
          <w:rFonts w:asciiTheme="majorHAnsi" w:hAnsiTheme="majorHAnsi" w:cstheme="majorHAnsi"/>
          <w:b/>
        </w:rPr>
      </w:pPr>
      <w:r w:rsidRPr="00322F24">
        <w:rPr>
          <w:rFonts w:asciiTheme="majorHAnsi" w:hAnsiTheme="majorHAnsi" w:cstheme="majorHAnsi"/>
          <w:b/>
        </w:rPr>
        <w:t>ABBREVIATIONS</w:t>
      </w:r>
    </w:p>
    <w:p w14:paraId="41AB895D" w14:textId="77777777" w:rsidR="0076619B" w:rsidRPr="00322F24" w:rsidRDefault="0076619B" w:rsidP="00CF7356">
      <w:pPr>
        <w:ind w:left="90"/>
        <w:rPr>
          <w:rFonts w:asciiTheme="majorHAnsi" w:hAnsiTheme="majorHAnsi" w:cstheme="majorHAnsi"/>
          <w:sz w:val="18"/>
          <w:szCs w:val="18"/>
        </w:rPr>
      </w:pPr>
      <w:r w:rsidRPr="00322F24">
        <w:rPr>
          <w:rFonts w:asciiTheme="majorHAnsi" w:hAnsiTheme="majorHAnsi" w:cstheme="majorHAnsi"/>
          <w:sz w:val="18"/>
          <w:szCs w:val="18"/>
        </w:rPr>
        <w:t>CAPA – Corrective and Preventive Action</w:t>
      </w:r>
    </w:p>
    <w:p w14:paraId="6CC18003" w14:textId="77777777" w:rsidR="00FA7465" w:rsidRPr="00322F24" w:rsidRDefault="00E21FA8" w:rsidP="00CF7356">
      <w:pPr>
        <w:ind w:left="90"/>
        <w:rPr>
          <w:rFonts w:asciiTheme="majorHAnsi" w:hAnsiTheme="majorHAnsi" w:cstheme="majorHAnsi"/>
          <w:color w:val="FF0000"/>
          <w:sz w:val="18"/>
          <w:szCs w:val="18"/>
        </w:rPr>
      </w:pPr>
      <w:r w:rsidRPr="00322F24">
        <w:rPr>
          <w:rFonts w:asciiTheme="majorHAnsi" w:hAnsiTheme="majorHAnsi" w:cstheme="majorHAnsi"/>
          <w:sz w:val="18"/>
          <w:szCs w:val="18"/>
        </w:rPr>
        <w:t>EVP</w:t>
      </w:r>
      <w:r w:rsidR="00FA7465" w:rsidRPr="00322F24">
        <w:rPr>
          <w:rFonts w:asciiTheme="majorHAnsi" w:hAnsiTheme="majorHAnsi" w:cstheme="majorHAnsi"/>
          <w:sz w:val="18"/>
          <w:szCs w:val="18"/>
        </w:rPr>
        <w:t xml:space="preserve"> – </w:t>
      </w:r>
      <w:r w:rsidRPr="00322F24">
        <w:rPr>
          <w:rFonts w:asciiTheme="majorHAnsi" w:hAnsiTheme="majorHAnsi" w:cstheme="majorHAnsi"/>
          <w:sz w:val="18"/>
          <w:szCs w:val="18"/>
        </w:rPr>
        <w:t>Executive Vice President</w:t>
      </w:r>
    </w:p>
    <w:p w14:paraId="6F11DB21" w14:textId="55F02CFB" w:rsidR="00AA0979" w:rsidRPr="00322F24" w:rsidRDefault="00AA7AD8" w:rsidP="00CF7356">
      <w:pPr>
        <w:ind w:left="90"/>
        <w:rPr>
          <w:rFonts w:asciiTheme="majorHAnsi" w:hAnsiTheme="majorHAnsi" w:cstheme="majorHAnsi"/>
          <w:sz w:val="18"/>
          <w:szCs w:val="18"/>
        </w:rPr>
      </w:pPr>
      <w:r w:rsidRPr="00322F24">
        <w:rPr>
          <w:rFonts w:asciiTheme="majorHAnsi" w:hAnsiTheme="majorHAnsi" w:cstheme="majorHAnsi"/>
          <w:sz w:val="18"/>
          <w:szCs w:val="18"/>
        </w:rPr>
        <w:t xml:space="preserve">PRRC </w:t>
      </w:r>
      <w:r w:rsidR="00105A86" w:rsidRPr="00322F24">
        <w:rPr>
          <w:rFonts w:asciiTheme="majorHAnsi" w:hAnsiTheme="majorHAnsi" w:cstheme="majorHAnsi"/>
          <w:sz w:val="18"/>
          <w:szCs w:val="18"/>
        </w:rPr>
        <w:t xml:space="preserve">– </w:t>
      </w:r>
      <w:r w:rsidRPr="00322F24">
        <w:rPr>
          <w:rFonts w:asciiTheme="majorHAnsi" w:hAnsiTheme="majorHAnsi" w:cstheme="majorHAnsi"/>
          <w:sz w:val="18"/>
          <w:szCs w:val="18"/>
        </w:rPr>
        <w:t>Person Responsible for Regulatory Compliance</w:t>
      </w:r>
    </w:p>
    <w:p w14:paraId="1A86FE73" w14:textId="77777777" w:rsidR="004251C5" w:rsidRPr="00322F24" w:rsidRDefault="004251C5" w:rsidP="00C75751">
      <w:pPr>
        <w:ind w:left="274"/>
        <w:rPr>
          <w:rFonts w:asciiTheme="majorHAnsi" w:hAnsiTheme="majorHAnsi" w:cstheme="majorHAnsi"/>
          <w:sz w:val="18"/>
          <w:szCs w:val="18"/>
        </w:rPr>
      </w:pPr>
    </w:p>
    <w:p w14:paraId="3823CD0F" w14:textId="77777777" w:rsidR="001C4071" w:rsidRPr="00322F24" w:rsidRDefault="001C4071" w:rsidP="00CF7356">
      <w:pPr>
        <w:pStyle w:val="ListParagraph"/>
        <w:numPr>
          <w:ilvl w:val="0"/>
          <w:numId w:val="1"/>
        </w:numPr>
        <w:ind w:left="90" w:hanging="450"/>
        <w:contextualSpacing w:val="0"/>
        <w:rPr>
          <w:rFonts w:asciiTheme="majorHAnsi" w:hAnsiTheme="majorHAnsi" w:cstheme="majorHAnsi"/>
          <w:b/>
        </w:rPr>
      </w:pPr>
      <w:r w:rsidRPr="00322F24">
        <w:rPr>
          <w:rFonts w:asciiTheme="majorHAnsi" w:hAnsiTheme="majorHAnsi" w:cstheme="majorHAnsi"/>
          <w:b/>
        </w:rPr>
        <w:t>RESPONSIBILITIES</w:t>
      </w:r>
      <w:r w:rsidR="00047D5B" w:rsidRPr="00322F24">
        <w:rPr>
          <w:rFonts w:asciiTheme="majorHAnsi" w:hAnsiTheme="majorHAnsi" w:cstheme="majorHAnsi"/>
          <w:b/>
        </w:rPr>
        <w:t xml:space="preserve"> and AUTHORITIES</w:t>
      </w:r>
    </w:p>
    <w:p w14:paraId="1AACA1A7" w14:textId="5A8FB9C7" w:rsidR="00CF7356" w:rsidRPr="00322F24" w:rsidRDefault="00AA7AD8" w:rsidP="00154EDF">
      <w:pPr>
        <w:pStyle w:val="ListParagraph"/>
        <w:ind w:left="90" w:right="-450"/>
        <w:rPr>
          <w:rFonts w:asciiTheme="majorHAnsi" w:hAnsiTheme="majorHAnsi" w:cstheme="majorHAnsi"/>
          <w:sz w:val="18"/>
          <w:szCs w:val="18"/>
        </w:rPr>
      </w:pPr>
      <w:r w:rsidRPr="00322F24">
        <w:rPr>
          <w:rFonts w:asciiTheme="majorHAnsi" w:hAnsiTheme="majorHAnsi" w:cstheme="majorHAnsi"/>
          <w:sz w:val="18"/>
          <w:szCs w:val="18"/>
          <w:u w:val="single"/>
        </w:rPr>
        <w:t>PRRC</w:t>
      </w:r>
      <w:r w:rsidR="0076619B" w:rsidRPr="00322F24">
        <w:rPr>
          <w:rFonts w:asciiTheme="majorHAnsi" w:hAnsiTheme="majorHAnsi" w:cstheme="majorHAnsi"/>
          <w:sz w:val="18"/>
          <w:szCs w:val="18"/>
        </w:rPr>
        <w:t xml:space="preserve"> </w:t>
      </w:r>
      <w:r w:rsidR="001B62DB" w:rsidRPr="00322F24">
        <w:rPr>
          <w:rFonts w:asciiTheme="majorHAnsi" w:hAnsiTheme="majorHAnsi" w:cstheme="majorHAnsi"/>
          <w:sz w:val="18"/>
          <w:szCs w:val="18"/>
        </w:rPr>
        <w:t>is responsible for</w:t>
      </w:r>
      <w:r w:rsidR="00C75751" w:rsidRPr="00322F24">
        <w:rPr>
          <w:rFonts w:asciiTheme="majorHAnsi" w:hAnsiTheme="majorHAnsi" w:cstheme="majorHAnsi"/>
          <w:sz w:val="18"/>
          <w:szCs w:val="18"/>
        </w:rPr>
        <w:t xml:space="preserve"> </w:t>
      </w:r>
      <w:r w:rsidR="001B62DB" w:rsidRPr="00322F24">
        <w:rPr>
          <w:rFonts w:asciiTheme="majorHAnsi" w:hAnsiTheme="majorHAnsi" w:cstheme="majorHAnsi"/>
          <w:sz w:val="18"/>
          <w:szCs w:val="18"/>
        </w:rPr>
        <w:t>maintaining this procedure in a current state</w:t>
      </w:r>
      <w:r w:rsidR="00C75751" w:rsidRPr="00322F24">
        <w:rPr>
          <w:rFonts w:asciiTheme="majorHAnsi" w:hAnsiTheme="majorHAnsi" w:cstheme="majorHAnsi"/>
          <w:sz w:val="18"/>
          <w:szCs w:val="18"/>
        </w:rPr>
        <w:t xml:space="preserve"> ensuring that the Quality Management System is systematically and periodically reviewed. By scheduling, coordinating, and conducting the Management Review meetings with the President as the chairperson of the meeting and </w:t>
      </w:r>
      <w:r w:rsidR="0076619B" w:rsidRPr="00322F24">
        <w:rPr>
          <w:rFonts w:asciiTheme="majorHAnsi" w:hAnsiTheme="majorHAnsi" w:cstheme="majorHAnsi"/>
          <w:sz w:val="18"/>
          <w:szCs w:val="18"/>
        </w:rPr>
        <w:t>ensur</w:t>
      </w:r>
      <w:r w:rsidR="00CF7356" w:rsidRPr="00322F24">
        <w:rPr>
          <w:rFonts w:asciiTheme="majorHAnsi" w:hAnsiTheme="majorHAnsi" w:cstheme="majorHAnsi"/>
          <w:sz w:val="18"/>
          <w:szCs w:val="18"/>
        </w:rPr>
        <w:t>ing</w:t>
      </w:r>
      <w:r w:rsidR="0076619B" w:rsidRPr="00322F24">
        <w:rPr>
          <w:rFonts w:asciiTheme="majorHAnsi" w:hAnsiTheme="majorHAnsi" w:cstheme="majorHAnsi"/>
          <w:sz w:val="18"/>
          <w:szCs w:val="18"/>
        </w:rPr>
        <w:t xml:space="preserve"> that accurate records are maintained</w:t>
      </w:r>
    </w:p>
    <w:p w14:paraId="18CE62CE" w14:textId="77777777" w:rsidR="00924DAE" w:rsidRPr="00322F24" w:rsidRDefault="00924DAE" w:rsidP="00154EDF">
      <w:pPr>
        <w:pStyle w:val="ListParagraph"/>
        <w:ind w:left="90" w:right="-450"/>
        <w:rPr>
          <w:rFonts w:asciiTheme="majorHAnsi" w:hAnsiTheme="majorHAnsi" w:cstheme="majorHAnsi"/>
          <w:sz w:val="18"/>
          <w:szCs w:val="18"/>
        </w:rPr>
      </w:pPr>
    </w:p>
    <w:p w14:paraId="777C3124" w14:textId="1C48ABEC" w:rsidR="00132C4A" w:rsidRPr="00322F24" w:rsidRDefault="0076619B" w:rsidP="00154EDF">
      <w:pPr>
        <w:ind w:left="274" w:right="-450" w:hanging="184"/>
        <w:rPr>
          <w:rFonts w:asciiTheme="majorHAnsi" w:hAnsiTheme="majorHAnsi" w:cstheme="majorHAnsi"/>
          <w:sz w:val="18"/>
          <w:szCs w:val="18"/>
        </w:rPr>
      </w:pPr>
      <w:r w:rsidRPr="00322F24">
        <w:rPr>
          <w:rFonts w:asciiTheme="majorHAnsi" w:hAnsiTheme="majorHAnsi" w:cstheme="majorHAnsi"/>
          <w:sz w:val="18"/>
          <w:szCs w:val="18"/>
          <w:u w:val="single"/>
        </w:rPr>
        <w:t>Management Team</w:t>
      </w:r>
      <w:r w:rsidRPr="00322F24">
        <w:rPr>
          <w:rFonts w:asciiTheme="majorHAnsi" w:hAnsiTheme="majorHAnsi" w:cstheme="majorHAnsi"/>
          <w:sz w:val="18"/>
          <w:szCs w:val="18"/>
        </w:rPr>
        <w:t xml:space="preserve"> must have management reviews of the Quality System as described in this procedure.</w:t>
      </w:r>
    </w:p>
    <w:p w14:paraId="6E65015E" w14:textId="77777777" w:rsidR="00924DAE" w:rsidRPr="00322F24" w:rsidRDefault="00924DAE" w:rsidP="00154EDF">
      <w:pPr>
        <w:ind w:left="274" w:right="-450" w:hanging="184"/>
        <w:rPr>
          <w:rFonts w:asciiTheme="majorHAnsi" w:hAnsiTheme="majorHAnsi" w:cstheme="majorHAnsi"/>
          <w:sz w:val="18"/>
          <w:szCs w:val="18"/>
        </w:rPr>
      </w:pPr>
    </w:p>
    <w:p w14:paraId="6219DEFB" w14:textId="156DCE85" w:rsidR="00E93C22" w:rsidRPr="00322F24" w:rsidRDefault="00AA7AD8" w:rsidP="00924DAE">
      <w:pPr>
        <w:tabs>
          <w:tab w:val="left" w:pos="90"/>
        </w:tabs>
        <w:ind w:left="90" w:right="-450"/>
        <w:rPr>
          <w:rFonts w:asciiTheme="majorHAnsi" w:hAnsiTheme="majorHAnsi" w:cstheme="majorHAnsi"/>
          <w:sz w:val="18"/>
          <w:szCs w:val="18"/>
        </w:rPr>
      </w:pPr>
      <w:r w:rsidRPr="00322F24">
        <w:rPr>
          <w:rFonts w:asciiTheme="majorHAnsi" w:hAnsiTheme="majorHAnsi" w:cstheme="majorHAnsi"/>
          <w:sz w:val="18"/>
          <w:szCs w:val="18"/>
          <w:u w:val="single"/>
        </w:rPr>
        <w:lastRenderedPageBreak/>
        <w:t>PRRC</w:t>
      </w:r>
      <w:r w:rsidR="0076619B" w:rsidRPr="00322F24">
        <w:rPr>
          <w:rFonts w:asciiTheme="majorHAnsi" w:hAnsiTheme="majorHAnsi" w:cstheme="majorHAnsi"/>
          <w:sz w:val="18"/>
          <w:szCs w:val="18"/>
        </w:rPr>
        <w:t xml:space="preserve"> and/or </w:t>
      </w:r>
      <w:r w:rsidR="0076619B" w:rsidRPr="00322F24">
        <w:rPr>
          <w:rFonts w:asciiTheme="majorHAnsi" w:hAnsiTheme="majorHAnsi" w:cstheme="majorHAnsi"/>
          <w:sz w:val="18"/>
          <w:szCs w:val="18"/>
          <w:u w:val="single"/>
        </w:rPr>
        <w:t>Operations</w:t>
      </w:r>
      <w:r w:rsidR="00047D5B" w:rsidRPr="00322F24">
        <w:rPr>
          <w:rFonts w:asciiTheme="majorHAnsi" w:hAnsiTheme="majorHAnsi" w:cstheme="majorHAnsi"/>
          <w:sz w:val="18"/>
          <w:szCs w:val="18"/>
          <w:u w:val="single"/>
        </w:rPr>
        <w:t xml:space="preserve"> </w:t>
      </w:r>
      <w:r w:rsidR="0076619B" w:rsidRPr="00322F24">
        <w:rPr>
          <w:rFonts w:asciiTheme="majorHAnsi" w:hAnsiTheme="majorHAnsi" w:cstheme="majorHAnsi"/>
          <w:sz w:val="18"/>
          <w:szCs w:val="18"/>
        </w:rPr>
        <w:t>and any other Tulip Medical personnel as needed, must accumulate and present quality data in a presentable manner to the Management Team using data analysis. See QSP 8.4-1 Testing and Measurement Analysis for additional information.</w:t>
      </w:r>
    </w:p>
    <w:p w14:paraId="7C7B2250" w14:textId="77777777" w:rsidR="00294F8D" w:rsidRPr="00322F24" w:rsidRDefault="00294F8D" w:rsidP="00924DAE">
      <w:pPr>
        <w:tabs>
          <w:tab w:val="left" w:pos="90"/>
        </w:tabs>
        <w:ind w:left="90" w:right="-450"/>
        <w:rPr>
          <w:rFonts w:asciiTheme="majorHAnsi" w:hAnsiTheme="majorHAnsi" w:cstheme="majorHAnsi"/>
          <w:sz w:val="18"/>
          <w:szCs w:val="18"/>
        </w:rPr>
      </w:pPr>
    </w:p>
    <w:p w14:paraId="3D5EFB24" w14:textId="30B31ADA" w:rsidR="001C4071" w:rsidRPr="00322F24" w:rsidRDefault="001C4071" w:rsidP="00182624">
      <w:pPr>
        <w:pStyle w:val="ListParagraph"/>
        <w:numPr>
          <w:ilvl w:val="0"/>
          <w:numId w:val="1"/>
        </w:numPr>
        <w:ind w:left="90" w:hanging="450"/>
        <w:contextualSpacing w:val="0"/>
        <w:jc w:val="both"/>
        <w:rPr>
          <w:rFonts w:asciiTheme="majorHAnsi" w:hAnsiTheme="majorHAnsi" w:cstheme="majorHAnsi"/>
          <w:b/>
        </w:rPr>
      </w:pPr>
      <w:r w:rsidRPr="00322F24">
        <w:rPr>
          <w:rFonts w:asciiTheme="majorHAnsi" w:hAnsiTheme="majorHAnsi" w:cstheme="majorHAnsi"/>
          <w:b/>
        </w:rPr>
        <w:t>PROCEDURE</w:t>
      </w:r>
    </w:p>
    <w:p w14:paraId="7FD564D9" w14:textId="77777777" w:rsidR="00105A86" w:rsidRPr="00322F24" w:rsidRDefault="005777B6" w:rsidP="00182624">
      <w:pPr>
        <w:pStyle w:val="ListParagraph"/>
        <w:numPr>
          <w:ilvl w:val="1"/>
          <w:numId w:val="1"/>
        </w:numPr>
        <w:ind w:left="540" w:right="-450" w:hanging="450"/>
        <w:rPr>
          <w:rFonts w:asciiTheme="majorHAnsi" w:hAnsiTheme="majorHAnsi" w:cstheme="majorHAnsi"/>
          <w:sz w:val="18"/>
          <w:szCs w:val="18"/>
        </w:rPr>
      </w:pPr>
      <w:r w:rsidRPr="00322F24">
        <w:rPr>
          <w:rFonts w:asciiTheme="majorHAnsi" w:hAnsiTheme="majorHAnsi" w:cstheme="majorHAnsi"/>
          <w:sz w:val="18"/>
          <w:szCs w:val="18"/>
        </w:rPr>
        <w:t>Management Review Meeting Specifications</w:t>
      </w:r>
    </w:p>
    <w:p w14:paraId="425083F1" w14:textId="66AACB78" w:rsidR="00132C4A" w:rsidRPr="00322F24" w:rsidRDefault="005777B6" w:rsidP="00182624">
      <w:pPr>
        <w:pStyle w:val="ListParagraph"/>
        <w:numPr>
          <w:ilvl w:val="2"/>
          <w:numId w:val="1"/>
        </w:numPr>
        <w:tabs>
          <w:tab w:val="left" w:pos="1170"/>
        </w:tabs>
        <w:ind w:left="1080" w:right="-450" w:hanging="540"/>
        <w:rPr>
          <w:rFonts w:asciiTheme="majorHAnsi" w:hAnsiTheme="majorHAnsi" w:cstheme="majorHAnsi"/>
          <w:sz w:val="18"/>
          <w:szCs w:val="18"/>
        </w:rPr>
      </w:pPr>
      <w:r w:rsidRPr="00322F24">
        <w:rPr>
          <w:rFonts w:asciiTheme="majorHAnsi" w:hAnsiTheme="majorHAnsi" w:cstheme="majorHAnsi"/>
          <w:sz w:val="18"/>
          <w:szCs w:val="18"/>
        </w:rPr>
        <w:t xml:space="preserve">The Management Review meeting will be conducted a minimum of twice (2x) per calendar year to review quality performance and the Quality Management System. </w:t>
      </w:r>
    </w:p>
    <w:p w14:paraId="5B566EF1" w14:textId="77777777" w:rsidR="00132C4A" w:rsidRPr="00322F24" w:rsidRDefault="00132C4A" w:rsidP="00182624">
      <w:pPr>
        <w:pStyle w:val="ListParagraph"/>
        <w:tabs>
          <w:tab w:val="left" w:pos="1170"/>
        </w:tabs>
        <w:ind w:left="1080" w:right="-450"/>
        <w:rPr>
          <w:rFonts w:asciiTheme="majorHAnsi" w:hAnsiTheme="majorHAnsi" w:cstheme="majorHAnsi"/>
          <w:sz w:val="18"/>
          <w:szCs w:val="18"/>
        </w:rPr>
      </w:pPr>
    </w:p>
    <w:p w14:paraId="0C5349C3" w14:textId="3948A5FE" w:rsidR="006A5D9A" w:rsidRPr="00322F24" w:rsidRDefault="00132C4A" w:rsidP="00BF7B7F">
      <w:pPr>
        <w:ind w:left="630" w:right="-450" w:hanging="540"/>
        <w:rPr>
          <w:rFonts w:asciiTheme="majorHAnsi" w:hAnsiTheme="majorHAnsi" w:cstheme="majorHAnsi"/>
          <w:sz w:val="18"/>
          <w:szCs w:val="18"/>
        </w:rPr>
      </w:pPr>
      <w:r w:rsidRPr="00322F24">
        <w:rPr>
          <w:rFonts w:asciiTheme="majorHAnsi" w:hAnsiTheme="majorHAnsi" w:cstheme="majorHAnsi"/>
          <w:sz w:val="18"/>
          <w:szCs w:val="18"/>
          <w:u w:val="single"/>
        </w:rPr>
        <w:t>Note:</w:t>
      </w:r>
      <w:r w:rsidRPr="00322F24">
        <w:rPr>
          <w:rFonts w:asciiTheme="majorHAnsi" w:hAnsiTheme="majorHAnsi" w:cstheme="majorHAnsi"/>
          <w:sz w:val="18"/>
          <w:szCs w:val="18"/>
        </w:rPr>
        <w:t xml:space="preserve"> </w:t>
      </w:r>
      <w:r w:rsidRPr="00322F24">
        <w:rPr>
          <w:rFonts w:asciiTheme="majorHAnsi" w:hAnsiTheme="majorHAnsi" w:cstheme="majorHAnsi"/>
          <w:sz w:val="18"/>
          <w:szCs w:val="18"/>
        </w:rPr>
        <w:tab/>
      </w:r>
      <w:r w:rsidR="000340E5" w:rsidRPr="00322F24">
        <w:rPr>
          <w:rFonts w:asciiTheme="majorHAnsi" w:hAnsiTheme="majorHAnsi" w:cstheme="majorHAnsi"/>
          <w:sz w:val="18"/>
          <w:szCs w:val="18"/>
        </w:rPr>
        <w:t xml:space="preserve">The decision for a minimum of two Management Review meetings per calendar year was decided upon </w:t>
      </w:r>
      <w:r w:rsidR="008E7044" w:rsidRPr="00322F24">
        <w:rPr>
          <w:rFonts w:asciiTheme="majorHAnsi" w:hAnsiTheme="majorHAnsi" w:cstheme="majorHAnsi"/>
          <w:sz w:val="18"/>
          <w:szCs w:val="18"/>
        </w:rPr>
        <w:t xml:space="preserve">to provide Tulip Medical with the opportunity to divide status from review. The first Management Review meeting will be held early in the year to provide the opportunity to determine the status of where the company is at and what needs to be done. </w:t>
      </w:r>
    </w:p>
    <w:p w14:paraId="214A4BBA" w14:textId="77777777" w:rsidR="00132C4A" w:rsidRPr="00322F24" w:rsidRDefault="00132C4A" w:rsidP="00BF7B7F">
      <w:pPr>
        <w:pStyle w:val="ListParagraph"/>
        <w:ind w:left="450" w:right="-450" w:hanging="450"/>
        <w:rPr>
          <w:rFonts w:asciiTheme="majorHAnsi" w:hAnsiTheme="majorHAnsi" w:cstheme="majorHAnsi"/>
          <w:sz w:val="18"/>
          <w:szCs w:val="18"/>
        </w:rPr>
      </w:pPr>
    </w:p>
    <w:p w14:paraId="20D9F087" w14:textId="21C3B024" w:rsidR="007163F3" w:rsidRPr="00322F24" w:rsidRDefault="006A5D9A" w:rsidP="00BF7B7F">
      <w:pPr>
        <w:pStyle w:val="ListParagraph"/>
        <w:ind w:left="630" w:right="-450" w:hanging="540"/>
        <w:rPr>
          <w:rFonts w:asciiTheme="majorHAnsi" w:hAnsiTheme="majorHAnsi" w:cstheme="majorHAnsi"/>
          <w:sz w:val="18"/>
          <w:szCs w:val="18"/>
        </w:rPr>
      </w:pPr>
      <w:r w:rsidRPr="00322F24">
        <w:rPr>
          <w:rFonts w:asciiTheme="majorHAnsi" w:hAnsiTheme="majorHAnsi" w:cstheme="majorHAnsi"/>
          <w:sz w:val="18"/>
          <w:szCs w:val="18"/>
          <w:u w:val="single"/>
        </w:rPr>
        <w:t>Note</w:t>
      </w:r>
      <w:r w:rsidRPr="00322F24">
        <w:rPr>
          <w:rFonts w:asciiTheme="majorHAnsi" w:hAnsiTheme="majorHAnsi" w:cstheme="majorHAnsi"/>
          <w:sz w:val="18"/>
          <w:szCs w:val="18"/>
        </w:rPr>
        <w:t>:</w:t>
      </w:r>
      <w:r w:rsidR="007123F2" w:rsidRPr="00322F24">
        <w:rPr>
          <w:rFonts w:asciiTheme="majorHAnsi" w:hAnsiTheme="majorHAnsi" w:cstheme="majorHAnsi"/>
          <w:sz w:val="18"/>
          <w:szCs w:val="18"/>
        </w:rPr>
        <w:tab/>
      </w:r>
      <w:r w:rsidR="005777B6" w:rsidRPr="00322F24">
        <w:rPr>
          <w:rFonts w:asciiTheme="majorHAnsi" w:hAnsiTheme="majorHAnsi" w:cstheme="majorHAnsi"/>
          <w:sz w:val="18"/>
          <w:szCs w:val="18"/>
        </w:rPr>
        <w:t>In response to special conditions, or significant changes to the Quality System, additional unscheduled management reviews may also be conducted.</w:t>
      </w:r>
    </w:p>
    <w:p w14:paraId="739E4001" w14:textId="77777777" w:rsidR="00132C4A" w:rsidRPr="00322F24" w:rsidRDefault="00132C4A" w:rsidP="00BF7B7F">
      <w:pPr>
        <w:pStyle w:val="ListParagraph"/>
        <w:spacing w:before="120"/>
        <w:ind w:right="-450"/>
        <w:rPr>
          <w:rFonts w:asciiTheme="majorHAnsi" w:hAnsiTheme="majorHAnsi" w:cstheme="majorHAnsi"/>
          <w:sz w:val="18"/>
          <w:szCs w:val="18"/>
        </w:rPr>
      </w:pPr>
    </w:p>
    <w:p w14:paraId="63ED36CB" w14:textId="67ADD095" w:rsidR="007163F3" w:rsidRPr="00322F24" w:rsidRDefault="000340E5" w:rsidP="00BF7B7F">
      <w:pPr>
        <w:pStyle w:val="ListParagraph"/>
        <w:numPr>
          <w:ilvl w:val="2"/>
          <w:numId w:val="1"/>
        </w:numPr>
        <w:tabs>
          <w:tab w:val="left" w:pos="1260"/>
        </w:tabs>
        <w:ind w:left="1080" w:right="-450" w:hanging="540"/>
        <w:rPr>
          <w:rFonts w:asciiTheme="majorHAnsi" w:hAnsiTheme="majorHAnsi" w:cstheme="majorHAnsi"/>
          <w:sz w:val="18"/>
          <w:szCs w:val="18"/>
        </w:rPr>
      </w:pPr>
      <w:r w:rsidRPr="00322F24">
        <w:rPr>
          <w:rFonts w:asciiTheme="majorHAnsi" w:hAnsiTheme="majorHAnsi" w:cstheme="majorHAnsi"/>
          <w:sz w:val="18"/>
          <w:szCs w:val="18"/>
        </w:rPr>
        <w:t xml:space="preserve">The President/CEO and the </w:t>
      </w:r>
      <w:r w:rsidR="00AA7AD8" w:rsidRPr="00322F24">
        <w:rPr>
          <w:rFonts w:asciiTheme="majorHAnsi" w:hAnsiTheme="majorHAnsi" w:cstheme="majorHAnsi"/>
          <w:sz w:val="18"/>
          <w:szCs w:val="18"/>
        </w:rPr>
        <w:t>PRRC</w:t>
      </w:r>
      <w:r w:rsidRPr="00322F24">
        <w:rPr>
          <w:rFonts w:asciiTheme="majorHAnsi" w:hAnsiTheme="majorHAnsi" w:cstheme="majorHAnsi"/>
          <w:sz w:val="18"/>
          <w:szCs w:val="18"/>
        </w:rPr>
        <w:t xml:space="preserve"> </w:t>
      </w:r>
      <w:r w:rsidRPr="00322F24">
        <w:rPr>
          <w:rFonts w:asciiTheme="majorHAnsi" w:hAnsiTheme="majorHAnsi" w:cstheme="majorHAnsi"/>
          <w:i/>
          <w:sz w:val="18"/>
          <w:szCs w:val="18"/>
        </w:rPr>
        <w:t>must</w:t>
      </w:r>
      <w:r w:rsidRPr="00322F24">
        <w:rPr>
          <w:rFonts w:asciiTheme="majorHAnsi" w:hAnsiTheme="majorHAnsi" w:cstheme="majorHAnsi"/>
          <w:sz w:val="18"/>
          <w:szCs w:val="18"/>
        </w:rPr>
        <w:t xml:space="preserve"> attend all Management Review meetings. Other personnel may attend as deemed appropriate by the Management Team.</w:t>
      </w:r>
    </w:p>
    <w:p w14:paraId="49E2B8E0" w14:textId="1EDFA905" w:rsidR="00D66DB1" w:rsidRPr="00322F24" w:rsidRDefault="000340E5" w:rsidP="00BF7B7F">
      <w:pPr>
        <w:pStyle w:val="ListParagraph"/>
        <w:numPr>
          <w:ilvl w:val="2"/>
          <w:numId w:val="1"/>
        </w:numPr>
        <w:ind w:left="1080" w:right="-450" w:hanging="540"/>
        <w:contextualSpacing w:val="0"/>
        <w:rPr>
          <w:rFonts w:asciiTheme="majorHAnsi" w:hAnsiTheme="majorHAnsi" w:cstheme="majorHAnsi"/>
          <w:sz w:val="18"/>
          <w:szCs w:val="18"/>
        </w:rPr>
      </w:pPr>
      <w:r w:rsidRPr="00322F24">
        <w:rPr>
          <w:rFonts w:asciiTheme="majorHAnsi" w:hAnsiTheme="majorHAnsi" w:cstheme="majorHAnsi"/>
          <w:sz w:val="18"/>
          <w:szCs w:val="18"/>
        </w:rPr>
        <w:t xml:space="preserve">The Management Team may or may not also decide to have more frequent, informal reviews of the Quality Management System. These informal reviews do not need to cover </w:t>
      </w:r>
      <w:proofErr w:type="gramStart"/>
      <w:r w:rsidRPr="00322F24">
        <w:rPr>
          <w:rFonts w:asciiTheme="majorHAnsi" w:hAnsiTheme="majorHAnsi" w:cstheme="majorHAnsi"/>
          <w:sz w:val="18"/>
          <w:szCs w:val="18"/>
        </w:rPr>
        <w:t>all of</w:t>
      </w:r>
      <w:proofErr w:type="gramEnd"/>
      <w:r w:rsidRPr="00322F24">
        <w:rPr>
          <w:rFonts w:asciiTheme="majorHAnsi" w:hAnsiTheme="majorHAnsi" w:cstheme="majorHAnsi"/>
          <w:sz w:val="18"/>
          <w:szCs w:val="18"/>
        </w:rPr>
        <w:t xml:space="preserve"> the topics addressed in this procedure and may be largely or completely undocumented, per the decision of the </w:t>
      </w:r>
      <w:r w:rsidR="00AA7AD8" w:rsidRPr="00322F24">
        <w:rPr>
          <w:rFonts w:asciiTheme="majorHAnsi" w:hAnsiTheme="majorHAnsi" w:cstheme="majorHAnsi"/>
          <w:sz w:val="18"/>
          <w:szCs w:val="18"/>
        </w:rPr>
        <w:t>PRRC</w:t>
      </w:r>
      <w:r w:rsidRPr="00322F24">
        <w:rPr>
          <w:rFonts w:asciiTheme="majorHAnsi" w:hAnsiTheme="majorHAnsi" w:cstheme="majorHAnsi"/>
          <w:sz w:val="18"/>
          <w:szCs w:val="18"/>
        </w:rPr>
        <w:t>.</w:t>
      </w:r>
    </w:p>
    <w:p w14:paraId="26A08314" w14:textId="77777777" w:rsidR="007123F2" w:rsidRPr="00322F24" w:rsidRDefault="007123F2" w:rsidP="00BF7B7F">
      <w:pPr>
        <w:pStyle w:val="ListParagraph"/>
        <w:ind w:left="1170" w:right="-450"/>
        <w:contextualSpacing w:val="0"/>
        <w:rPr>
          <w:rFonts w:asciiTheme="majorHAnsi" w:hAnsiTheme="majorHAnsi" w:cstheme="majorHAnsi"/>
          <w:sz w:val="18"/>
          <w:szCs w:val="18"/>
        </w:rPr>
      </w:pPr>
    </w:p>
    <w:p w14:paraId="19DB3DE6" w14:textId="77777777" w:rsidR="006513FE" w:rsidRPr="00322F24" w:rsidRDefault="000340E5" w:rsidP="00BF7B7F">
      <w:pPr>
        <w:pStyle w:val="ListParagraph"/>
        <w:numPr>
          <w:ilvl w:val="1"/>
          <w:numId w:val="1"/>
        </w:numPr>
        <w:spacing w:before="120"/>
        <w:ind w:left="540" w:right="-450" w:hanging="450"/>
        <w:rPr>
          <w:rFonts w:asciiTheme="majorHAnsi" w:hAnsiTheme="majorHAnsi" w:cstheme="majorHAnsi"/>
          <w:sz w:val="18"/>
          <w:szCs w:val="18"/>
        </w:rPr>
      </w:pPr>
      <w:r w:rsidRPr="00322F24">
        <w:rPr>
          <w:rFonts w:asciiTheme="majorHAnsi" w:hAnsiTheme="majorHAnsi" w:cstheme="majorHAnsi"/>
          <w:sz w:val="18"/>
          <w:szCs w:val="18"/>
        </w:rPr>
        <w:t>Required Topics to be Reviewed at Each Management Review Meeting</w:t>
      </w:r>
    </w:p>
    <w:p w14:paraId="0AE24FD7" w14:textId="1B71CB57" w:rsidR="000340E5" w:rsidRPr="00322F24" w:rsidRDefault="000340E5" w:rsidP="00BF7B7F">
      <w:pPr>
        <w:pStyle w:val="ListParagraph"/>
        <w:numPr>
          <w:ilvl w:val="2"/>
          <w:numId w:val="1"/>
        </w:numPr>
        <w:ind w:left="1080" w:right="-450" w:hanging="540"/>
        <w:rPr>
          <w:rFonts w:asciiTheme="majorHAnsi" w:hAnsiTheme="majorHAnsi" w:cstheme="majorHAnsi"/>
          <w:sz w:val="18"/>
          <w:szCs w:val="18"/>
          <w:u w:val="single"/>
        </w:rPr>
      </w:pPr>
      <w:r w:rsidRPr="00322F24">
        <w:rPr>
          <w:rFonts w:asciiTheme="majorHAnsi" w:hAnsiTheme="majorHAnsi" w:cstheme="majorHAnsi"/>
          <w:sz w:val="18"/>
          <w:szCs w:val="18"/>
          <w:u w:val="single"/>
        </w:rPr>
        <w:t>Results of Audits</w:t>
      </w:r>
      <w:r w:rsidRPr="00322F24">
        <w:rPr>
          <w:rFonts w:asciiTheme="majorHAnsi" w:hAnsiTheme="majorHAnsi" w:cstheme="majorHAnsi"/>
          <w:sz w:val="18"/>
          <w:szCs w:val="18"/>
        </w:rPr>
        <w:t xml:space="preserve"> – This includes internal and external (Notified Body and/or FDA) audit results</w:t>
      </w:r>
      <w:r w:rsidR="00637E0A" w:rsidRPr="00322F24">
        <w:rPr>
          <w:rFonts w:asciiTheme="majorHAnsi" w:hAnsiTheme="majorHAnsi" w:cstheme="majorHAnsi"/>
          <w:sz w:val="18"/>
          <w:szCs w:val="18"/>
        </w:rPr>
        <w:t xml:space="preserve"> and trends</w:t>
      </w:r>
      <w:r w:rsidR="00D66DB1" w:rsidRPr="00322F24">
        <w:rPr>
          <w:rFonts w:asciiTheme="majorHAnsi" w:hAnsiTheme="majorHAnsi" w:cstheme="majorHAnsi"/>
          <w:sz w:val="18"/>
          <w:szCs w:val="18"/>
        </w:rPr>
        <w:t xml:space="preserve"> QSP 8.2-1</w:t>
      </w:r>
    </w:p>
    <w:p w14:paraId="271D8FD2" w14:textId="4D3B5A6F" w:rsidR="000340E5" w:rsidRPr="00322F24" w:rsidRDefault="000340E5" w:rsidP="00BF7B7F">
      <w:pPr>
        <w:pStyle w:val="ListParagraph"/>
        <w:numPr>
          <w:ilvl w:val="2"/>
          <w:numId w:val="1"/>
        </w:numPr>
        <w:ind w:left="1080" w:right="-450" w:hanging="540"/>
        <w:rPr>
          <w:rFonts w:asciiTheme="majorHAnsi" w:hAnsiTheme="majorHAnsi" w:cstheme="majorHAnsi"/>
          <w:sz w:val="18"/>
          <w:szCs w:val="18"/>
          <w:u w:val="single"/>
        </w:rPr>
      </w:pPr>
      <w:r w:rsidRPr="00322F24">
        <w:rPr>
          <w:rFonts w:asciiTheme="majorHAnsi" w:hAnsiTheme="majorHAnsi" w:cstheme="majorHAnsi"/>
          <w:sz w:val="18"/>
          <w:szCs w:val="18"/>
          <w:u w:val="single"/>
        </w:rPr>
        <w:t>Customer Feedback</w:t>
      </w:r>
      <w:r w:rsidRPr="00322F24">
        <w:rPr>
          <w:rFonts w:asciiTheme="majorHAnsi" w:hAnsiTheme="majorHAnsi" w:cstheme="majorHAnsi"/>
          <w:sz w:val="18"/>
          <w:szCs w:val="18"/>
        </w:rPr>
        <w:t>– This includes complaints,</w:t>
      </w:r>
      <w:r w:rsidR="00E049A9" w:rsidRPr="00322F24">
        <w:rPr>
          <w:rFonts w:asciiTheme="majorHAnsi" w:hAnsiTheme="majorHAnsi" w:cstheme="majorHAnsi"/>
          <w:sz w:val="18"/>
          <w:szCs w:val="18"/>
        </w:rPr>
        <w:t xml:space="preserve"> </w:t>
      </w:r>
      <w:r w:rsidRPr="00322F24">
        <w:rPr>
          <w:rFonts w:asciiTheme="majorHAnsi" w:hAnsiTheme="majorHAnsi" w:cstheme="majorHAnsi"/>
          <w:sz w:val="18"/>
          <w:szCs w:val="18"/>
        </w:rPr>
        <w:t>post market surveillance and improvement of product related to customer requirements</w:t>
      </w:r>
      <w:r w:rsidR="00D66DB1" w:rsidRPr="00322F24">
        <w:rPr>
          <w:rFonts w:asciiTheme="majorHAnsi" w:hAnsiTheme="majorHAnsi" w:cstheme="majorHAnsi"/>
          <w:sz w:val="18"/>
          <w:szCs w:val="18"/>
        </w:rPr>
        <w:t xml:space="preserve"> QSP 8.2-2 </w:t>
      </w:r>
    </w:p>
    <w:p w14:paraId="34234547" w14:textId="059B0D96" w:rsidR="00E049A9" w:rsidRPr="00322F24" w:rsidRDefault="00E049A9" w:rsidP="00BF7B7F">
      <w:pPr>
        <w:pStyle w:val="ListParagraph"/>
        <w:numPr>
          <w:ilvl w:val="2"/>
          <w:numId w:val="1"/>
        </w:numPr>
        <w:ind w:left="1080" w:right="-450" w:hanging="540"/>
        <w:rPr>
          <w:rFonts w:asciiTheme="majorHAnsi" w:hAnsiTheme="majorHAnsi" w:cstheme="majorHAnsi"/>
          <w:sz w:val="18"/>
          <w:szCs w:val="18"/>
          <w:u w:val="single"/>
        </w:rPr>
      </w:pPr>
      <w:r w:rsidRPr="00322F24">
        <w:rPr>
          <w:rFonts w:asciiTheme="majorHAnsi" w:hAnsiTheme="majorHAnsi" w:cstheme="majorHAnsi"/>
          <w:sz w:val="18"/>
          <w:szCs w:val="18"/>
          <w:u w:val="single"/>
        </w:rPr>
        <w:t xml:space="preserve">Reporting to Regulatory Authorities – </w:t>
      </w:r>
      <w:r w:rsidRPr="00322F24">
        <w:rPr>
          <w:rFonts w:asciiTheme="majorHAnsi" w:hAnsiTheme="majorHAnsi" w:cstheme="majorHAnsi"/>
          <w:sz w:val="18"/>
          <w:szCs w:val="18"/>
        </w:rPr>
        <w:t xml:space="preserve">This includes </w:t>
      </w:r>
      <w:r w:rsidR="00686136" w:rsidRPr="00322F24">
        <w:rPr>
          <w:rFonts w:asciiTheme="majorHAnsi" w:hAnsiTheme="majorHAnsi" w:cstheme="majorHAnsi"/>
          <w:sz w:val="18"/>
          <w:szCs w:val="18"/>
        </w:rPr>
        <w:t xml:space="preserve">Medical Device reports and </w:t>
      </w:r>
      <w:r w:rsidRPr="00322F24">
        <w:rPr>
          <w:rFonts w:asciiTheme="majorHAnsi" w:hAnsiTheme="majorHAnsi" w:cstheme="majorHAnsi"/>
          <w:sz w:val="18"/>
          <w:szCs w:val="18"/>
        </w:rPr>
        <w:t>vi</w:t>
      </w:r>
      <w:r w:rsidR="00686136" w:rsidRPr="00322F24">
        <w:rPr>
          <w:rFonts w:asciiTheme="majorHAnsi" w:hAnsiTheme="majorHAnsi" w:cstheme="majorHAnsi"/>
          <w:sz w:val="18"/>
          <w:szCs w:val="18"/>
        </w:rPr>
        <w:t>gilance reporting, recall and field actions</w:t>
      </w:r>
      <w:r w:rsidR="007A717E" w:rsidRPr="00322F24">
        <w:rPr>
          <w:rFonts w:asciiTheme="majorHAnsi" w:hAnsiTheme="majorHAnsi" w:cstheme="majorHAnsi"/>
          <w:sz w:val="18"/>
          <w:szCs w:val="18"/>
        </w:rPr>
        <w:t xml:space="preserve"> </w:t>
      </w:r>
      <w:r w:rsidR="00815D1A" w:rsidRPr="00322F24">
        <w:rPr>
          <w:rFonts w:asciiTheme="majorHAnsi" w:hAnsiTheme="majorHAnsi" w:cstheme="majorHAnsi"/>
          <w:sz w:val="18"/>
          <w:szCs w:val="18"/>
        </w:rPr>
        <w:t>QSP 9.1-6</w:t>
      </w:r>
    </w:p>
    <w:p w14:paraId="48259467" w14:textId="0DAFC943" w:rsidR="000340E5" w:rsidRPr="00322F24" w:rsidRDefault="00686136" w:rsidP="00BF7B7F">
      <w:pPr>
        <w:pStyle w:val="ListParagraph"/>
        <w:numPr>
          <w:ilvl w:val="2"/>
          <w:numId w:val="1"/>
        </w:numPr>
        <w:ind w:left="1080" w:right="-450" w:hanging="540"/>
        <w:contextualSpacing w:val="0"/>
        <w:rPr>
          <w:rFonts w:asciiTheme="majorHAnsi" w:hAnsiTheme="majorHAnsi" w:cstheme="majorHAnsi"/>
          <w:sz w:val="18"/>
          <w:szCs w:val="18"/>
          <w:u w:val="single"/>
        </w:rPr>
      </w:pPr>
      <w:r w:rsidRPr="00322F24">
        <w:rPr>
          <w:rFonts w:asciiTheme="majorHAnsi" w:hAnsiTheme="majorHAnsi" w:cstheme="majorHAnsi"/>
          <w:sz w:val="18"/>
          <w:szCs w:val="18"/>
          <w:u w:val="single"/>
        </w:rPr>
        <w:t xml:space="preserve">Monitoring and Measurement of </w:t>
      </w:r>
      <w:r w:rsidR="000340E5" w:rsidRPr="00322F24">
        <w:rPr>
          <w:rFonts w:asciiTheme="majorHAnsi" w:hAnsiTheme="majorHAnsi" w:cstheme="majorHAnsi"/>
          <w:sz w:val="18"/>
          <w:szCs w:val="18"/>
          <w:u w:val="single"/>
        </w:rPr>
        <w:t>Process</w:t>
      </w:r>
      <w:r w:rsidRPr="00322F24">
        <w:rPr>
          <w:rFonts w:asciiTheme="majorHAnsi" w:hAnsiTheme="majorHAnsi" w:cstheme="majorHAnsi"/>
          <w:sz w:val="18"/>
          <w:szCs w:val="18"/>
          <w:u w:val="single"/>
        </w:rPr>
        <w:t xml:space="preserve">es – </w:t>
      </w:r>
      <w:r w:rsidRPr="00322F24">
        <w:rPr>
          <w:rFonts w:asciiTheme="majorHAnsi" w:hAnsiTheme="majorHAnsi" w:cstheme="majorHAnsi"/>
          <w:sz w:val="18"/>
          <w:szCs w:val="18"/>
        </w:rPr>
        <w:t>This includes</w:t>
      </w:r>
      <w:r w:rsidR="000340E5" w:rsidRPr="00322F24">
        <w:rPr>
          <w:rFonts w:asciiTheme="majorHAnsi" w:hAnsiTheme="majorHAnsi" w:cstheme="majorHAnsi"/>
          <w:sz w:val="18"/>
          <w:szCs w:val="18"/>
        </w:rPr>
        <w:t xml:space="preserve"> Performance and Product Conformity / Supplier Performance</w:t>
      </w:r>
      <w:r w:rsidR="007A717E" w:rsidRPr="00322F24">
        <w:rPr>
          <w:rFonts w:asciiTheme="majorHAnsi" w:hAnsiTheme="majorHAnsi" w:cstheme="majorHAnsi"/>
          <w:sz w:val="18"/>
          <w:szCs w:val="18"/>
        </w:rPr>
        <w:t xml:space="preserve"> </w:t>
      </w:r>
      <w:r w:rsidR="000340E5" w:rsidRPr="00322F24">
        <w:rPr>
          <w:rFonts w:asciiTheme="majorHAnsi" w:hAnsiTheme="majorHAnsi" w:cstheme="majorHAnsi"/>
          <w:sz w:val="18"/>
          <w:szCs w:val="18"/>
        </w:rPr>
        <w:t xml:space="preserve">information such as rates of product nonconformities, on-time delivery </w:t>
      </w:r>
      <w:r w:rsidR="00E049A9" w:rsidRPr="00322F24">
        <w:rPr>
          <w:rFonts w:asciiTheme="majorHAnsi" w:hAnsiTheme="majorHAnsi" w:cstheme="majorHAnsi"/>
          <w:sz w:val="18"/>
          <w:szCs w:val="18"/>
        </w:rPr>
        <w:t>performance</w:t>
      </w:r>
      <w:r w:rsidR="000340E5" w:rsidRPr="00322F24">
        <w:rPr>
          <w:rFonts w:asciiTheme="majorHAnsi" w:hAnsiTheme="majorHAnsi" w:cstheme="majorHAnsi"/>
          <w:sz w:val="18"/>
          <w:szCs w:val="18"/>
        </w:rPr>
        <w:t>, as well as supplier quality performance and evaluation</w:t>
      </w:r>
      <w:r w:rsidR="00601F1F" w:rsidRPr="00322F24">
        <w:rPr>
          <w:rFonts w:asciiTheme="majorHAnsi" w:hAnsiTheme="majorHAnsi" w:cstheme="majorHAnsi"/>
          <w:sz w:val="18"/>
          <w:szCs w:val="18"/>
        </w:rPr>
        <w:t xml:space="preserve"> QSP 7.4-1 </w:t>
      </w:r>
    </w:p>
    <w:p w14:paraId="1741E409" w14:textId="2212CF7C" w:rsidR="00B70E79" w:rsidRPr="00322F24" w:rsidRDefault="00686136" w:rsidP="00BF7B7F">
      <w:pPr>
        <w:pStyle w:val="ListParagraph"/>
        <w:numPr>
          <w:ilvl w:val="2"/>
          <w:numId w:val="1"/>
        </w:numPr>
        <w:ind w:left="1080" w:right="-450" w:hanging="540"/>
        <w:contextualSpacing w:val="0"/>
        <w:rPr>
          <w:rFonts w:asciiTheme="majorHAnsi" w:hAnsiTheme="majorHAnsi" w:cstheme="majorHAnsi"/>
          <w:sz w:val="18"/>
          <w:szCs w:val="18"/>
          <w:u w:val="single"/>
        </w:rPr>
      </w:pPr>
      <w:r w:rsidRPr="00322F24">
        <w:rPr>
          <w:rFonts w:asciiTheme="majorHAnsi" w:hAnsiTheme="majorHAnsi" w:cstheme="majorHAnsi"/>
          <w:sz w:val="18"/>
          <w:szCs w:val="18"/>
          <w:u w:val="single"/>
        </w:rPr>
        <w:t xml:space="preserve">Monitoring and Measurement of Product </w:t>
      </w:r>
      <w:r w:rsidRPr="00322F24">
        <w:rPr>
          <w:rFonts w:asciiTheme="majorHAnsi" w:hAnsiTheme="majorHAnsi" w:cstheme="majorHAnsi"/>
          <w:sz w:val="18"/>
          <w:szCs w:val="18"/>
        </w:rPr>
        <w:t>– nonconforming material trends (rework trends, concession trends, scrapping trends, reject trends</w:t>
      </w:r>
      <w:r w:rsidR="001472F7" w:rsidRPr="00322F24">
        <w:rPr>
          <w:rFonts w:asciiTheme="majorHAnsi" w:hAnsiTheme="majorHAnsi" w:cstheme="majorHAnsi"/>
          <w:sz w:val="18"/>
          <w:szCs w:val="18"/>
        </w:rPr>
        <w:t>); First Pass Yields (FPY); Supplier performance trends (SCARs), disqualified suppliers, Verification that supplier RE-evaluations are occurring</w:t>
      </w:r>
      <w:r w:rsidR="008A7DAE" w:rsidRPr="00322F24">
        <w:rPr>
          <w:rFonts w:asciiTheme="majorHAnsi" w:hAnsiTheme="majorHAnsi" w:cstheme="majorHAnsi"/>
          <w:sz w:val="18"/>
          <w:szCs w:val="18"/>
        </w:rPr>
        <w:t xml:space="preserve"> QSP 8.3-1</w:t>
      </w:r>
    </w:p>
    <w:p w14:paraId="75AAFDA6" w14:textId="31F030E2" w:rsidR="000340E5" w:rsidRPr="00322F24" w:rsidRDefault="000340E5" w:rsidP="00BF7B7F">
      <w:pPr>
        <w:pStyle w:val="ListParagraph"/>
        <w:numPr>
          <w:ilvl w:val="2"/>
          <w:numId w:val="1"/>
        </w:numPr>
        <w:ind w:left="1080" w:right="-450" w:hanging="540"/>
        <w:rPr>
          <w:rFonts w:asciiTheme="majorHAnsi" w:hAnsiTheme="majorHAnsi" w:cstheme="majorHAnsi"/>
          <w:sz w:val="18"/>
          <w:szCs w:val="18"/>
          <w:u w:val="single"/>
        </w:rPr>
      </w:pPr>
      <w:r w:rsidRPr="00322F24">
        <w:rPr>
          <w:rFonts w:asciiTheme="majorHAnsi" w:hAnsiTheme="majorHAnsi" w:cstheme="majorHAnsi"/>
          <w:sz w:val="18"/>
          <w:szCs w:val="18"/>
          <w:u w:val="single"/>
        </w:rPr>
        <w:t>Status of Outstanding Corrective and Preventive Actions</w:t>
      </w:r>
      <w:r w:rsidR="00A32F4B" w:rsidRPr="00322F24">
        <w:rPr>
          <w:rFonts w:asciiTheme="majorHAnsi" w:hAnsiTheme="majorHAnsi" w:cstheme="majorHAnsi"/>
          <w:sz w:val="18"/>
          <w:szCs w:val="18"/>
        </w:rPr>
        <w:t xml:space="preserve"> QSP </w:t>
      </w:r>
      <w:r w:rsidR="007A57AE" w:rsidRPr="00322F24">
        <w:rPr>
          <w:rFonts w:asciiTheme="majorHAnsi" w:hAnsiTheme="majorHAnsi" w:cstheme="majorHAnsi"/>
          <w:sz w:val="18"/>
          <w:szCs w:val="18"/>
        </w:rPr>
        <w:t xml:space="preserve">8.5-1 </w:t>
      </w:r>
    </w:p>
    <w:p w14:paraId="3BD1B461" w14:textId="77777777" w:rsidR="000340E5" w:rsidRPr="00322F24" w:rsidRDefault="000340E5" w:rsidP="00BF7B7F">
      <w:pPr>
        <w:pStyle w:val="ListParagraph"/>
        <w:numPr>
          <w:ilvl w:val="2"/>
          <w:numId w:val="1"/>
        </w:numPr>
        <w:ind w:left="1080" w:right="-450" w:hanging="540"/>
        <w:rPr>
          <w:rFonts w:asciiTheme="majorHAnsi" w:hAnsiTheme="majorHAnsi" w:cstheme="majorHAnsi"/>
          <w:sz w:val="18"/>
          <w:szCs w:val="18"/>
          <w:u w:val="single"/>
        </w:rPr>
      </w:pPr>
      <w:r w:rsidRPr="00322F24">
        <w:rPr>
          <w:rFonts w:asciiTheme="majorHAnsi" w:hAnsiTheme="majorHAnsi" w:cstheme="majorHAnsi"/>
          <w:sz w:val="18"/>
          <w:szCs w:val="18"/>
          <w:u w:val="single"/>
        </w:rPr>
        <w:t>Follow-Up Actions from Previous Management Review Meetings</w:t>
      </w:r>
    </w:p>
    <w:p w14:paraId="7701B671" w14:textId="77777777" w:rsidR="000340E5" w:rsidRPr="00322F24" w:rsidRDefault="000340E5" w:rsidP="00BF7B7F">
      <w:pPr>
        <w:pStyle w:val="ListParagraph"/>
        <w:numPr>
          <w:ilvl w:val="2"/>
          <w:numId w:val="1"/>
        </w:numPr>
        <w:ind w:left="1080" w:right="-450" w:hanging="540"/>
        <w:rPr>
          <w:rFonts w:asciiTheme="majorHAnsi" w:hAnsiTheme="majorHAnsi" w:cstheme="majorHAnsi"/>
          <w:sz w:val="18"/>
          <w:szCs w:val="18"/>
          <w:u w:val="single"/>
        </w:rPr>
      </w:pPr>
      <w:r w:rsidRPr="00322F24">
        <w:rPr>
          <w:rFonts w:asciiTheme="majorHAnsi" w:hAnsiTheme="majorHAnsi" w:cstheme="majorHAnsi"/>
          <w:sz w:val="18"/>
          <w:szCs w:val="18"/>
          <w:u w:val="single"/>
        </w:rPr>
        <w:t>Changes That Could Affect the Quality Management System</w:t>
      </w:r>
      <w:r w:rsidRPr="00322F24">
        <w:rPr>
          <w:rFonts w:asciiTheme="majorHAnsi" w:hAnsiTheme="majorHAnsi" w:cstheme="majorHAnsi"/>
          <w:sz w:val="18"/>
          <w:szCs w:val="18"/>
        </w:rPr>
        <w:t xml:space="preserve"> – This could include changes such as moving to a new location, the introduction of new product lines, significant addition or reduction of personnel, etc.</w:t>
      </w:r>
    </w:p>
    <w:p w14:paraId="17C0F8A7" w14:textId="66A325B6" w:rsidR="000340E5" w:rsidRPr="00322F24" w:rsidRDefault="000340E5" w:rsidP="00BF7B7F">
      <w:pPr>
        <w:pStyle w:val="ListParagraph"/>
        <w:numPr>
          <w:ilvl w:val="2"/>
          <w:numId w:val="1"/>
        </w:numPr>
        <w:ind w:left="1080" w:right="-450" w:hanging="540"/>
        <w:rPr>
          <w:rFonts w:asciiTheme="majorHAnsi" w:hAnsiTheme="majorHAnsi" w:cstheme="majorHAnsi"/>
          <w:sz w:val="18"/>
          <w:szCs w:val="18"/>
        </w:rPr>
      </w:pPr>
      <w:r w:rsidRPr="00322F24">
        <w:rPr>
          <w:rFonts w:asciiTheme="majorHAnsi" w:hAnsiTheme="majorHAnsi" w:cstheme="majorHAnsi"/>
          <w:sz w:val="18"/>
          <w:szCs w:val="18"/>
          <w:u w:val="single"/>
        </w:rPr>
        <w:t>Recommendations for Improvement</w:t>
      </w:r>
      <w:r w:rsidRPr="00322F24">
        <w:rPr>
          <w:rFonts w:asciiTheme="majorHAnsi" w:hAnsiTheme="majorHAnsi" w:cstheme="majorHAnsi"/>
          <w:sz w:val="18"/>
          <w:szCs w:val="18"/>
        </w:rPr>
        <w:t>– This includes improvements needed to maintain the effectiveness of the Quality Management System and its processes</w:t>
      </w:r>
      <w:r w:rsidR="008A54F9" w:rsidRPr="00322F24">
        <w:rPr>
          <w:rFonts w:asciiTheme="majorHAnsi" w:hAnsiTheme="majorHAnsi" w:cstheme="majorHAnsi"/>
          <w:sz w:val="18"/>
          <w:szCs w:val="18"/>
        </w:rPr>
        <w:t xml:space="preserve"> </w:t>
      </w:r>
      <w:r w:rsidR="003B60A8" w:rsidRPr="00322F24">
        <w:rPr>
          <w:rFonts w:asciiTheme="majorHAnsi" w:hAnsiTheme="majorHAnsi" w:cstheme="majorHAnsi"/>
          <w:sz w:val="18"/>
          <w:szCs w:val="18"/>
        </w:rPr>
        <w:t>QSP 4.2-3</w:t>
      </w:r>
    </w:p>
    <w:p w14:paraId="610FCBD9" w14:textId="21C74A2A" w:rsidR="000340E5" w:rsidRPr="00322F24" w:rsidRDefault="00A366D8" w:rsidP="00BF7B7F">
      <w:pPr>
        <w:pStyle w:val="ListParagraph"/>
        <w:numPr>
          <w:ilvl w:val="2"/>
          <w:numId w:val="1"/>
        </w:numPr>
        <w:ind w:left="1080" w:right="-450" w:hanging="540"/>
        <w:rPr>
          <w:rFonts w:asciiTheme="majorHAnsi" w:hAnsiTheme="majorHAnsi" w:cstheme="majorHAnsi"/>
          <w:sz w:val="18"/>
          <w:szCs w:val="18"/>
        </w:rPr>
      </w:pPr>
      <w:r w:rsidRPr="00322F24">
        <w:rPr>
          <w:rFonts w:asciiTheme="majorHAnsi" w:hAnsiTheme="majorHAnsi" w:cstheme="majorHAnsi"/>
          <w:sz w:val="18"/>
          <w:szCs w:val="18"/>
          <w:u w:val="single"/>
        </w:rPr>
        <w:t>New or Revised Regulatory Requirements</w:t>
      </w:r>
      <w:r w:rsidRPr="00322F24">
        <w:rPr>
          <w:rFonts w:asciiTheme="majorHAnsi" w:hAnsiTheme="majorHAnsi" w:cstheme="majorHAnsi"/>
          <w:sz w:val="18"/>
          <w:szCs w:val="18"/>
        </w:rPr>
        <w:t xml:space="preserve"> –</w:t>
      </w:r>
      <w:r w:rsidR="00901704" w:rsidRPr="00322F24">
        <w:t xml:space="preserve"> </w:t>
      </w:r>
      <w:r w:rsidR="00901704" w:rsidRPr="00322F24">
        <w:rPr>
          <w:rFonts w:asciiTheme="majorHAnsi" w:hAnsiTheme="majorHAnsi" w:cstheme="majorHAnsi"/>
          <w:sz w:val="18"/>
          <w:szCs w:val="18"/>
        </w:rPr>
        <w:t xml:space="preserve">Review all new or updated regulatory requirements (e.g., FDA, CMDR, MDR, TGA, ANVISA, MLHW, etc.) to confirm if any changes could impact Tulip’s QMS. Document all changes reviewed, even if they have no impact </w:t>
      </w:r>
      <w:r w:rsidRPr="00322F24">
        <w:rPr>
          <w:rFonts w:asciiTheme="majorHAnsi" w:hAnsiTheme="majorHAnsi" w:cstheme="majorHAnsi"/>
          <w:sz w:val="18"/>
          <w:szCs w:val="18"/>
        </w:rPr>
        <w:t>for compliance</w:t>
      </w:r>
      <w:r w:rsidR="008A54F9" w:rsidRPr="00322F24">
        <w:rPr>
          <w:rFonts w:asciiTheme="majorHAnsi" w:hAnsiTheme="majorHAnsi" w:cstheme="majorHAnsi"/>
          <w:sz w:val="18"/>
          <w:szCs w:val="18"/>
        </w:rPr>
        <w:t xml:space="preserve"> </w:t>
      </w:r>
      <w:r w:rsidR="001D4C57" w:rsidRPr="00322F24">
        <w:rPr>
          <w:rFonts w:asciiTheme="majorHAnsi" w:hAnsiTheme="majorHAnsi" w:cstheme="majorHAnsi"/>
          <w:sz w:val="18"/>
          <w:szCs w:val="18"/>
        </w:rPr>
        <w:t xml:space="preserve">QSP </w:t>
      </w:r>
      <w:r w:rsidR="003B60A8" w:rsidRPr="00322F24">
        <w:rPr>
          <w:rFonts w:asciiTheme="majorHAnsi" w:hAnsiTheme="majorHAnsi" w:cstheme="majorHAnsi"/>
          <w:sz w:val="18"/>
          <w:szCs w:val="18"/>
        </w:rPr>
        <w:t xml:space="preserve">9.1-1 </w:t>
      </w:r>
    </w:p>
    <w:p w14:paraId="360C31FA" w14:textId="1B0D0969" w:rsidR="00A366D8" w:rsidRPr="00322F24" w:rsidRDefault="00A366D8" w:rsidP="00BF7B7F">
      <w:pPr>
        <w:pStyle w:val="ListParagraph"/>
        <w:numPr>
          <w:ilvl w:val="2"/>
          <w:numId w:val="1"/>
        </w:numPr>
        <w:ind w:left="1080" w:right="-450" w:hanging="540"/>
        <w:rPr>
          <w:rFonts w:asciiTheme="majorHAnsi" w:hAnsiTheme="majorHAnsi" w:cstheme="majorHAnsi"/>
          <w:sz w:val="18"/>
          <w:szCs w:val="18"/>
        </w:rPr>
      </w:pPr>
      <w:r w:rsidRPr="00322F24">
        <w:rPr>
          <w:rFonts w:asciiTheme="majorHAnsi" w:hAnsiTheme="majorHAnsi" w:cstheme="majorHAnsi"/>
          <w:sz w:val="18"/>
          <w:szCs w:val="18"/>
          <w:u w:val="single"/>
        </w:rPr>
        <w:t>Risk Management</w:t>
      </w:r>
      <w:r w:rsidRPr="00322F24">
        <w:rPr>
          <w:rFonts w:asciiTheme="majorHAnsi" w:hAnsiTheme="majorHAnsi" w:cstheme="majorHAnsi"/>
          <w:sz w:val="18"/>
          <w:szCs w:val="18"/>
        </w:rPr>
        <w:t xml:space="preserve"> – This includes risk management activities related to product, adverse events, complaints, and design changes. Note in the meeting minutes if any changes are needed to the risk management plans based on design changes and/or new products</w:t>
      </w:r>
      <w:r w:rsidR="003B60A8" w:rsidRPr="00322F24">
        <w:rPr>
          <w:rFonts w:asciiTheme="majorHAnsi" w:hAnsiTheme="majorHAnsi" w:cstheme="majorHAnsi"/>
          <w:sz w:val="18"/>
          <w:szCs w:val="18"/>
        </w:rPr>
        <w:t xml:space="preserve"> 7.3-3</w:t>
      </w:r>
    </w:p>
    <w:p w14:paraId="4D3E380D" w14:textId="59F1AF75" w:rsidR="00A643A3" w:rsidRPr="00322F24" w:rsidRDefault="00A366D8" w:rsidP="00BF7B7F">
      <w:pPr>
        <w:pStyle w:val="ListParagraph"/>
        <w:numPr>
          <w:ilvl w:val="2"/>
          <w:numId w:val="1"/>
        </w:numPr>
        <w:spacing w:before="120"/>
        <w:ind w:left="1080" w:right="-450" w:hanging="540"/>
        <w:rPr>
          <w:rFonts w:asciiTheme="majorHAnsi" w:hAnsiTheme="majorHAnsi" w:cstheme="majorHAnsi"/>
          <w:sz w:val="18"/>
          <w:szCs w:val="18"/>
        </w:rPr>
      </w:pPr>
      <w:r w:rsidRPr="00322F24">
        <w:rPr>
          <w:rFonts w:asciiTheme="majorHAnsi" w:hAnsiTheme="majorHAnsi" w:cstheme="majorHAnsi"/>
          <w:sz w:val="18"/>
          <w:szCs w:val="18"/>
          <w:u w:val="single"/>
        </w:rPr>
        <w:t>Quality Policy</w:t>
      </w:r>
      <w:r w:rsidRPr="00322F24">
        <w:rPr>
          <w:rFonts w:asciiTheme="majorHAnsi" w:hAnsiTheme="majorHAnsi" w:cstheme="majorHAnsi"/>
          <w:sz w:val="18"/>
          <w:szCs w:val="18"/>
        </w:rPr>
        <w:t xml:space="preserve"> – Review of continuing suitability and need for any changes to the Quality Policy. Note in the meeting minutes if the policy needs to be revised, or if it is suitable for continued use.</w:t>
      </w:r>
    </w:p>
    <w:p w14:paraId="197C166A" w14:textId="77777777" w:rsidR="00C12A2A" w:rsidRPr="00322F24" w:rsidRDefault="00C12A2A" w:rsidP="00BF7B7F">
      <w:pPr>
        <w:pStyle w:val="ListParagraph"/>
        <w:spacing w:before="120"/>
        <w:ind w:left="1170" w:right="-450"/>
        <w:rPr>
          <w:rFonts w:asciiTheme="majorHAnsi" w:hAnsiTheme="majorHAnsi" w:cstheme="majorHAnsi"/>
          <w:sz w:val="18"/>
          <w:szCs w:val="18"/>
        </w:rPr>
      </w:pPr>
    </w:p>
    <w:p w14:paraId="7ECC4D2C" w14:textId="3ED2E6EC" w:rsidR="00A643A3" w:rsidRPr="00322F24" w:rsidRDefault="00A643A3" w:rsidP="00BF7B7F">
      <w:pPr>
        <w:pStyle w:val="ListParagraph"/>
        <w:spacing w:before="120"/>
        <w:ind w:left="630" w:right="-450" w:hanging="540"/>
        <w:rPr>
          <w:rFonts w:asciiTheme="majorHAnsi" w:hAnsiTheme="majorHAnsi" w:cstheme="majorHAnsi"/>
          <w:sz w:val="18"/>
          <w:szCs w:val="18"/>
        </w:rPr>
      </w:pPr>
      <w:r w:rsidRPr="00322F24">
        <w:rPr>
          <w:rFonts w:asciiTheme="majorHAnsi" w:hAnsiTheme="majorHAnsi" w:cstheme="majorHAnsi"/>
          <w:sz w:val="18"/>
          <w:szCs w:val="18"/>
        </w:rPr>
        <w:t>Note:</w:t>
      </w:r>
      <w:r w:rsidR="007123F2" w:rsidRPr="00322F24">
        <w:rPr>
          <w:rFonts w:asciiTheme="majorHAnsi" w:hAnsiTheme="majorHAnsi" w:cstheme="majorHAnsi"/>
          <w:sz w:val="18"/>
          <w:szCs w:val="18"/>
        </w:rPr>
        <w:tab/>
      </w:r>
      <w:r w:rsidR="00963E75" w:rsidRPr="00322F24">
        <w:rPr>
          <w:rFonts w:ascii="Calibri" w:hAnsi="Calibri" w:cs="Calibri"/>
          <w:sz w:val="18"/>
          <w:szCs w:val="18"/>
        </w:rPr>
        <w:t xml:space="preserve">If the </w:t>
      </w:r>
      <w:r w:rsidR="00C5022E" w:rsidRPr="00322F24">
        <w:rPr>
          <w:rFonts w:ascii="Calibri" w:hAnsi="Calibri" w:cs="Calibri"/>
          <w:sz w:val="18"/>
          <w:szCs w:val="18"/>
        </w:rPr>
        <w:t>Q</w:t>
      </w:r>
      <w:r w:rsidR="00963E75" w:rsidRPr="00322F24">
        <w:rPr>
          <w:rFonts w:ascii="Calibri" w:hAnsi="Calibri" w:cs="Calibri"/>
          <w:sz w:val="18"/>
          <w:szCs w:val="18"/>
        </w:rPr>
        <w:t xml:space="preserve">uality </w:t>
      </w:r>
      <w:r w:rsidR="00C5022E" w:rsidRPr="00322F24">
        <w:rPr>
          <w:rFonts w:ascii="Calibri" w:hAnsi="Calibri" w:cs="Calibri"/>
          <w:sz w:val="18"/>
          <w:szCs w:val="18"/>
        </w:rPr>
        <w:t>P</w:t>
      </w:r>
      <w:r w:rsidR="00963E75" w:rsidRPr="00322F24">
        <w:rPr>
          <w:rFonts w:ascii="Calibri" w:hAnsi="Calibri" w:cs="Calibri"/>
          <w:sz w:val="18"/>
          <w:szCs w:val="18"/>
        </w:rPr>
        <w:t>olicy is updated</w:t>
      </w:r>
      <w:r w:rsidR="00C5022E" w:rsidRPr="00322F24">
        <w:rPr>
          <w:rFonts w:ascii="Calibri" w:hAnsi="Calibri" w:cs="Calibri"/>
          <w:sz w:val="18"/>
          <w:szCs w:val="18"/>
        </w:rPr>
        <w:t>,</w:t>
      </w:r>
      <w:r w:rsidR="00963E75" w:rsidRPr="00322F24">
        <w:rPr>
          <w:rFonts w:ascii="Calibri" w:hAnsi="Calibri" w:cs="Calibri"/>
          <w:sz w:val="18"/>
          <w:szCs w:val="18"/>
        </w:rPr>
        <w:t xml:space="preserve"> complete Change Request Form 4.2-1-2 </w:t>
      </w:r>
      <w:r w:rsidR="00C5022E" w:rsidRPr="00322F24">
        <w:rPr>
          <w:rFonts w:ascii="Calibri" w:hAnsi="Calibri" w:cs="Calibri"/>
          <w:sz w:val="18"/>
          <w:szCs w:val="18"/>
        </w:rPr>
        <w:t>to</w:t>
      </w:r>
      <w:r w:rsidR="00963E75" w:rsidRPr="00322F24">
        <w:rPr>
          <w:rFonts w:ascii="Calibri" w:hAnsi="Calibri" w:cs="Calibri"/>
          <w:sz w:val="18"/>
          <w:szCs w:val="18"/>
        </w:rPr>
        <w:t xml:space="preserve"> document all affected records, including RFD 089 and the Tulip Quality Manual. Ensure this update is listed as an agenda item for the Management Review</w:t>
      </w:r>
      <w:r w:rsidR="00C5022E" w:rsidRPr="00322F24">
        <w:rPr>
          <w:rFonts w:ascii="Calibri" w:hAnsi="Calibri" w:cs="Calibri"/>
          <w:sz w:val="18"/>
          <w:szCs w:val="18"/>
        </w:rPr>
        <w:t xml:space="preserve"> Meeting</w:t>
      </w:r>
      <w:r w:rsidR="00963E75" w:rsidRPr="00322F24">
        <w:rPr>
          <w:rFonts w:ascii="Calibri" w:hAnsi="Calibri" w:cs="Calibri"/>
          <w:sz w:val="18"/>
          <w:szCs w:val="18"/>
        </w:rPr>
        <w:t>.</w:t>
      </w:r>
    </w:p>
    <w:p w14:paraId="453516FF" w14:textId="77777777" w:rsidR="008A54F9" w:rsidRPr="00322F24" w:rsidRDefault="008A54F9" w:rsidP="00BF7B7F">
      <w:pPr>
        <w:pStyle w:val="ListParagraph"/>
        <w:spacing w:before="120"/>
        <w:ind w:left="630" w:right="-450" w:hanging="540"/>
        <w:rPr>
          <w:rFonts w:asciiTheme="majorHAnsi" w:hAnsiTheme="majorHAnsi" w:cstheme="majorHAnsi"/>
          <w:sz w:val="18"/>
          <w:szCs w:val="18"/>
        </w:rPr>
      </w:pPr>
    </w:p>
    <w:p w14:paraId="731DED4A" w14:textId="5D5B9802" w:rsidR="00A366D8" w:rsidRPr="00322F24" w:rsidRDefault="00A366D8" w:rsidP="00BF7B7F">
      <w:pPr>
        <w:pStyle w:val="ListParagraph"/>
        <w:numPr>
          <w:ilvl w:val="2"/>
          <w:numId w:val="1"/>
        </w:numPr>
        <w:ind w:left="1080" w:right="-450" w:hanging="540"/>
        <w:rPr>
          <w:rFonts w:asciiTheme="majorHAnsi" w:hAnsiTheme="majorHAnsi" w:cstheme="majorHAnsi"/>
          <w:sz w:val="18"/>
          <w:szCs w:val="18"/>
        </w:rPr>
      </w:pPr>
      <w:r w:rsidRPr="00322F24">
        <w:rPr>
          <w:rFonts w:asciiTheme="majorHAnsi" w:hAnsiTheme="majorHAnsi" w:cstheme="majorHAnsi"/>
          <w:sz w:val="18"/>
          <w:szCs w:val="18"/>
          <w:u w:val="single"/>
        </w:rPr>
        <w:t>Technical File/Clinical Evaluation Reports</w:t>
      </w:r>
      <w:r w:rsidRPr="00322F24">
        <w:rPr>
          <w:rFonts w:asciiTheme="majorHAnsi" w:hAnsiTheme="majorHAnsi" w:cstheme="majorHAnsi"/>
          <w:sz w:val="18"/>
          <w:szCs w:val="18"/>
        </w:rPr>
        <w:t xml:space="preserve"> – Review the Reusable and Disposable Technical Files to see if a change is required. Note in the meeting minutes if the Technical Files or Clinical Evaluation needs to be revised, or if it is suitable for continued use</w:t>
      </w:r>
      <w:r w:rsidR="008A54F9" w:rsidRPr="00322F24">
        <w:rPr>
          <w:rFonts w:asciiTheme="majorHAnsi" w:hAnsiTheme="majorHAnsi" w:cstheme="majorHAnsi"/>
          <w:sz w:val="18"/>
          <w:szCs w:val="18"/>
        </w:rPr>
        <w:t xml:space="preserve"> </w:t>
      </w:r>
      <w:r w:rsidR="00817A99" w:rsidRPr="00322F24">
        <w:rPr>
          <w:rFonts w:asciiTheme="majorHAnsi" w:hAnsiTheme="majorHAnsi" w:cstheme="majorHAnsi"/>
          <w:sz w:val="18"/>
          <w:szCs w:val="18"/>
        </w:rPr>
        <w:t xml:space="preserve">QSP 9.1-3 </w:t>
      </w:r>
    </w:p>
    <w:p w14:paraId="5E2516E8" w14:textId="1A8B18BD" w:rsidR="00A366D8" w:rsidRPr="00322F24" w:rsidRDefault="00A366D8" w:rsidP="00BF7B7F">
      <w:pPr>
        <w:pStyle w:val="ListParagraph"/>
        <w:numPr>
          <w:ilvl w:val="2"/>
          <w:numId w:val="1"/>
        </w:numPr>
        <w:ind w:left="1080" w:right="-450" w:hanging="540"/>
        <w:rPr>
          <w:rFonts w:asciiTheme="majorHAnsi" w:hAnsiTheme="majorHAnsi" w:cstheme="majorHAnsi"/>
          <w:sz w:val="18"/>
          <w:szCs w:val="18"/>
        </w:rPr>
      </w:pPr>
      <w:r w:rsidRPr="00322F24">
        <w:rPr>
          <w:rFonts w:asciiTheme="majorHAnsi" w:hAnsiTheme="majorHAnsi" w:cstheme="majorHAnsi"/>
          <w:sz w:val="18"/>
          <w:szCs w:val="18"/>
          <w:u w:val="single"/>
        </w:rPr>
        <w:lastRenderedPageBreak/>
        <w:t>Quality Objectives</w:t>
      </w:r>
      <w:r w:rsidRPr="00322F24">
        <w:rPr>
          <w:rFonts w:asciiTheme="majorHAnsi" w:hAnsiTheme="majorHAnsi" w:cstheme="majorHAnsi"/>
          <w:sz w:val="18"/>
          <w:szCs w:val="18"/>
        </w:rPr>
        <w:t xml:space="preserve"> – Review of the new Quality Objectives </w:t>
      </w:r>
    </w:p>
    <w:p w14:paraId="4FECB931" w14:textId="77777777" w:rsidR="00A366D8" w:rsidRPr="00322F24" w:rsidRDefault="00A366D8" w:rsidP="00BF7B7F">
      <w:pPr>
        <w:pStyle w:val="ListParagraph"/>
        <w:numPr>
          <w:ilvl w:val="2"/>
          <w:numId w:val="1"/>
        </w:numPr>
        <w:ind w:left="1080" w:right="-450" w:hanging="540"/>
        <w:rPr>
          <w:rFonts w:asciiTheme="majorHAnsi" w:hAnsiTheme="majorHAnsi" w:cstheme="majorHAnsi"/>
          <w:sz w:val="18"/>
          <w:szCs w:val="18"/>
        </w:rPr>
      </w:pPr>
      <w:r w:rsidRPr="00322F24">
        <w:rPr>
          <w:rFonts w:asciiTheme="majorHAnsi" w:hAnsiTheme="majorHAnsi" w:cstheme="majorHAnsi"/>
          <w:sz w:val="18"/>
          <w:szCs w:val="18"/>
          <w:u w:val="single"/>
        </w:rPr>
        <w:t>Resource Needs</w:t>
      </w:r>
      <w:r w:rsidRPr="00322F24">
        <w:rPr>
          <w:rFonts w:asciiTheme="majorHAnsi" w:hAnsiTheme="majorHAnsi" w:cstheme="majorHAnsi"/>
          <w:sz w:val="18"/>
          <w:szCs w:val="18"/>
        </w:rPr>
        <w:t xml:space="preserve"> – This includes the need </w:t>
      </w:r>
      <w:r w:rsidR="00BC36E8" w:rsidRPr="00322F24">
        <w:rPr>
          <w:rFonts w:asciiTheme="majorHAnsi" w:hAnsiTheme="majorHAnsi" w:cstheme="majorHAnsi"/>
          <w:sz w:val="18"/>
          <w:szCs w:val="18"/>
        </w:rPr>
        <w:t>for any additional personnel, equipment, or facilities.</w:t>
      </w:r>
    </w:p>
    <w:p w14:paraId="478970C1" w14:textId="7F60BB2B" w:rsidR="00D66DB1" w:rsidRPr="00322F24" w:rsidRDefault="00BC36E8" w:rsidP="00BF7B7F">
      <w:pPr>
        <w:pStyle w:val="ListParagraph"/>
        <w:numPr>
          <w:ilvl w:val="2"/>
          <w:numId w:val="1"/>
        </w:numPr>
        <w:ind w:left="1080" w:right="-450" w:hanging="540"/>
        <w:rPr>
          <w:rFonts w:asciiTheme="majorHAnsi" w:hAnsiTheme="majorHAnsi" w:cstheme="majorHAnsi"/>
          <w:sz w:val="18"/>
          <w:szCs w:val="18"/>
        </w:rPr>
      </w:pPr>
      <w:r w:rsidRPr="00322F24">
        <w:rPr>
          <w:rFonts w:asciiTheme="majorHAnsi" w:hAnsiTheme="majorHAnsi" w:cstheme="majorHAnsi"/>
          <w:sz w:val="18"/>
          <w:szCs w:val="18"/>
          <w:u w:val="single"/>
        </w:rPr>
        <w:t>Other Items</w:t>
      </w:r>
      <w:r w:rsidRPr="00322F24">
        <w:rPr>
          <w:rFonts w:asciiTheme="majorHAnsi" w:hAnsiTheme="majorHAnsi" w:cstheme="majorHAnsi"/>
          <w:sz w:val="18"/>
          <w:szCs w:val="18"/>
        </w:rPr>
        <w:t xml:space="preserve"> – as deemed necessary</w:t>
      </w:r>
    </w:p>
    <w:p w14:paraId="7EB781CA" w14:textId="52A73988" w:rsidR="0075659A" w:rsidRPr="00322F24" w:rsidRDefault="00BC36E8" w:rsidP="00BF7B7F">
      <w:pPr>
        <w:pStyle w:val="ListParagraph"/>
        <w:numPr>
          <w:ilvl w:val="2"/>
          <w:numId w:val="1"/>
        </w:numPr>
        <w:ind w:left="1080" w:right="-450" w:hanging="540"/>
        <w:rPr>
          <w:rFonts w:asciiTheme="majorHAnsi" w:hAnsiTheme="majorHAnsi" w:cstheme="majorHAnsi"/>
          <w:sz w:val="18"/>
          <w:szCs w:val="18"/>
        </w:rPr>
      </w:pPr>
      <w:r w:rsidRPr="00322F24">
        <w:rPr>
          <w:rFonts w:asciiTheme="majorHAnsi" w:hAnsiTheme="majorHAnsi" w:cstheme="majorHAnsi"/>
          <w:sz w:val="18"/>
          <w:szCs w:val="18"/>
          <w:u w:val="single"/>
        </w:rPr>
        <w:t>Conclusions</w:t>
      </w:r>
      <w:r w:rsidRPr="00322F24">
        <w:rPr>
          <w:rFonts w:asciiTheme="majorHAnsi" w:hAnsiTheme="majorHAnsi" w:cstheme="majorHAnsi"/>
          <w:sz w:val="18"/>
          <w:szCs w:val="18"/>
        </w:rPr>
        <w:t xml:space="preserve"> – Assessment of the Quality Management System’s continuing </w:t>
      </w:r>
      <w:r w:rsidRPr="00322F24">
        <w:rPr>
          <w:rFonts w:asciiTheme="majorHAnsi" w:hAnsiTheme="majorHAnsi" w:cstheme="majorHAnsi"/>
          <w:i/>
          <w:sz w:val="18"/>
          <w:szCs w:val="18"/>
        </w:rPr>
        <w:t>suitability, adequacy and effectiveness</w:t>
      </w:r>
      <w:r w:rsidR="0075659A" w:rsidRPr="00322F24">
        <w:rPr>
          <w:rFonts w:asciiTheme="majorHAnsi" w:hAnsiTheme="majorHAnsi" w:cstheme="majorHAnsi"/>
          <w:i/>
          <w:sz w:val="18"/>
          <w:szCs w:val="18"/>
        </w:rPr>
        <w:t xml:space="preserve">; </w:t>
      </w:r>
      <w:r w:rsidR="0075659A" w:rsidRPr="00322F24">
        <w:rPr>
          <w:rFonts w:asciiTheme="majorHAnsi" w:hAnsiTheme="majorHAnsi" w:cstheme="majorHAnsi"/>
          <w:sz w:val="18"/>
          <w:szCs w:val="18"/>
        </w:rPr>
        <w:t>improvements needed to maintain the suitability, adequacy and effectiveness of the QMS and its processes; improvements of the product related customer requirements; changes needed to respond to applicable new or revised regulatory requirements; resource needs</w:t>
      </w:r>
      <w:r w:rsidR="007B668C" w:rsidRPr="00322F24">
        <w:rPr>
          <w:rFonts w:asciiTheme="majorHAnsi" w:hAnsiTheme="majorHAnsi" w:cstheme="majorHAnsi"/>
          <w:sz w:val="18"/>
          <w:szCs w:val="18"/>
        </w:rPr>
        <w:t>.</w:t>
      </w:r>
    </w:p>
    <w:p w14:paraId="1A76A82E" w14:textId="38766D25" w:rsidR="00BC36E8" w:rsidRPr="00322F24" w:rsidRDefault="00BC36E8" w:rsidP="00BF7B7F">
      <w:pPr>
        <w:pStyle w:val="ListParagraph"/>
        <w:numPr>
          <w:ilvl w:val="2"/>
          <w:numId w:val="1"/>
        </w:numPr>
        <w:ind w:left="1080" w:right="-450" w:hanging="540"/>
        <w:contextualSpacing w:val="0"/>
        <w:rPr>
          <w:rFonts w:asciiTheme="majorHAnsi" w:hAnsiTheme="majorHAnsi" w:cstheme="majorHAnsi"/>
          <w:sz w:val="18"/>
          <w:szCs w:val="18"/>
        </w:rPr>
      </w:pPr>
      <w:r w:rsidRPr="00322F24">
        <w:rPr>
          <w:rFonts w:asciiTheme="majorHAnsi" w:hAnsiTheme="majorHAnsi" w:cstheme="majorHAnsi"/>
          <w:sz w:val="18"/>
          <w:szCs w:val="18"/>
        </w:rPr>
        <w:t>Note in the meeting minutes the assessment of the Quality Management System.</w:t>
      </w:r>
    </w:p>
    <w:p w14:paraId="4209745C" w14:textId="77777777" w:rsidR="00C12A2A" w:rsidRPr="00322F24" w:rsidRDefault="00C12A2A" w:rsidP="00BF7B7F">
      <w:pPr>
        <w:pStyle w:val="ListParagraph"/>
        <w:ind w:left="1170" w:right="-450"/>
        <w:contextualSpacing w:val="0"/>
        <w:rPr>
          <w:rFonts w:asciiTheme="majorHAnsi" w:hAnsiTheme="majorHAnsi" w:cstheme="majorHAnsi"/>
          <w:sz w:val="18"/>
          <w:szCs w:val="18"/>
        </w:rPr>
      </w:pPr>
    </w:p>
    <w:p w14:paraId="551EA967" w14:textId="77777777" w:rsidR="00BC36E8" w:rsidRPr="00322F24" w:rsidRDefault="00BC36E8" w:rsidP="00BF7B7F">
      <w:pPr>
        <w:pStyle w:val="ListParagraph"/>
        <w:numPr>
          <w:ilvl w:val="1"/>
          <w:numId w:val="1"/>
        </w:numPr>
        <w:ind w:left="540" w:hanging="450"/>
        <w:rPr>
          <w:rFonts w:asciiTheme="majorHAnsi" w:hAnsiTheme="majorHAnsi" w:cstheme="majorHAnsi"/>
          <w:sz w:val="18"/>
          <w:szCs w:val="18"/>
        </w:rPr>
      </w:pPr>
      <w:r w:rsidRPr="00322F24">
        <w:rPr>
          <w:rFonts w:asciiTheme="majorHAnsi" w:hAnsiTheme="majorHAnsi" w:cstheme="majorHAnsi"/>
          <w:sz w:val="18"/>
          <w:szCs w:val="18"/>
        </w:rPr>
        <w:t>Preparing for the Management Review Meeting</w:t>
      </w:r>
    </w:p>
    <w:p w14:paraId="1455B335" w14:textId="647E6F1F" w:rsidR="00BC36E8" w:rsidRPr="00322F24" w:rsidRDefault="00BC36E8" w:rsidP="00BF7B7F">
      <w:pPr>
        <w:pStyle w:val="ListParagraph"/>
        <w:numPr>
          <w:ilvl w:val="2"/>
          <w:numId w:val="1"/>
        </w:numPr>
        <w:ind w:left="1080" w:right="-450" w:hanging="540"/>
        <w:rPr>
          <w:rFonts w:asciiTheme="majorHAnsi" w:hAnsiTheme="majorHAnsi" w:cstheme="majorHAnsi"/>
          <w:sz w:val="18"/>
          <w:szCs w:val="18"/>
        </w:rPr>
      </w:pPr>
      <w:r w:rsidRPr="00322F24">
        <w:rPr>
          <w:rFonts w:asciiTheme="majorHAnsi" w:hAnsiTheme="majorHAnsi" w:cstheme="majorHAnsi"/>
          <w:sz w:val="18"/>
          <w:szCs w:val="18"/>
        </w:rPr>
        <w:t xml:space="preserve">The </w:t>
      </w:r>
      <w:r w:rsidR="00AA7AD8" w:rsidRPr="00322F24">
        <w:rPr>
          <w:rFonts w:asciiTheme="majorHAnsi" w:hAnsiTheme="majorHAnsi" w:cstheme="majorHAnsi"/>
          <w:sz w:val="18"/>
          <w:szCs w:val="18"/>
        </w:rPr>
        <w:t>PRRC</w:t>
      </w:r>
      <w:r w:rsidRPr="00322F24">
        <w:rPr>
          <w:rFonts w:asciiTheme="majorHAnsi" w:hAnsiTheme="majorHAnsi" w:cstheme="majorHAnsi"/>
          <w:sz w:val="18"/>
          <w:szCs w:val="18"/>
        </w:rPr>
        <w:t xml:space="preserve"> and/or Operations assemble the information, along with the assistance of other personnel as necessary, into each section in a presentable manner. </w:t>
      </w:r>
    </w:p>
    <w:p w14:paraId="49DD896F" w14:textId="47306CBB" w:rsidR="007B668C" w:rsidRPr="00322F24" w:rsidRDefault="00BC36E8" w:rsidP="00BF7B7F">
      <w:pPr>
        <w:pStyle w:val="ListParagraph"/>
        <w:numPr>
          <w:ilvl w:val="2"/>
          <w:numId w:val="1"/>
        </w:numPr>
        <w:ind w:left="1080" w:right="-450" w:hanging="540"/>
        <w:contextualSpacing w:val="0"/>
        <w:rPr>
          <w:rFonts w:asciiTheme="majorHAnsi" w:hAnsiTheme="majorHAnsi" w:cstheme="majorHAnsi"/>
          <w:sz w:val="18"/>
          <w:szCs w:val="18"/>
        </w:rPr>
      </w:pPr>
      <w:r w:rsidRPr="00322F24">
        <w:rPr>
          <w:rFonts w:asciiTheme="majorHAnsi" w:hAnsiTheme="majorHAnsi" w:cstheme="majorHAnsi"/>
          <w:sz w:val="18"/>
          <w:szCs w:val="18"/>
        </w:rPr>
        <w:t>Support data can be presented in text or chart format</w:t>
      </w:r>
      <w:r w:rsidR="00FD6CF5" w:rsidRPr="00322F24">
        <w:rPr>
          <w:rFonts w:asciiTheme="majorHAnsi" w:hAnsiTheme="majorHAnsi" w:cstheme="majorHAnsi"/>
          <w:sz w:val="18"/>
          <w:szCs w:val="18"/>
        </w:rPr>
        <w:t xml:space="preserve">. </w:t>
      </w:r>
      <w:r w:rsidRPr="00322F24">
        <w:rPr>
          <w:rFonts w:asciiTheme="majorHAnsi" w:hAnsiTheme="majorHAnsi" w:cstheme="majorHAnsi"/>
          <w:sz w:val="18"/>
          <w:szCs w:val="18"/>
        </w:rPr>
        <w:t xml:space="preserve">Charts or graphs can be helpful for showing trends or comparisons. </w:t>
      </w:r>
    </w:p>
    <w:p w14:paraId="4EEB7066" w14:textId="77777777" w:rsidR="00BF7B7F" w:rsidRPr="00322F24" w:rsidRDefault="00BF7B7F" w:rsidP="00BF7B7F">
      <w:pPr>
        <w:pStyle w:val="ListParagraph"/>
        <w:ind w:left="1080" w:right="-450"/>
        <w:contextualSpacing w:val="0"/>
        <w:rPr>
          <w:rFonts w:asciiTheme="majorHAnsi" w:hAnsiTheme="majorHAnsi" w:cstheme="majorHAnsi"/>
          <w:sz w:val="18"/>
          <w:szCs w:val="18"/>
        </w:rPr>
      </w:pPr>
    </w:p>
    <w:p w14:paraId="4A26657A" w14:textId="77777777" w:rsidR="006513FE" w:rsidRPr="00322F24" w:rsidRDefault="00BC36E8" w:rsidP="00BF7B7F">
      <w:pPr>
        <w:pStyle w:val="ListParagraph"/>
        <w:numPr>
          <w:ilvl w:val="1"/>
          <w:numId w:val="1"/>
        </w:numPr>
        <w:ind w:left="540" w:right="-450" w:hanging="450"/>
        <w:rPr>
          <w:rFonts w:asciiTheme="majorHAnsi" w:hAnsiTheme="majorHAnsi" w:cstheme="majorHAnsi"/>
          <w:sz w:val="18"/>
          <w:szCs w:val="18"/>
        </w:rPr>
      </w:pPr>
      <w:r w:rsidRPr="00322F24">
        <w:rPr>
          <w:rFonts w:asciiTheme="majorHAnsi" w:hAnsiTheme="majorHAnsi" w:cstheme="majorHAnsi"/>
          <w:sz w:val="18"/>
          <w:szCs w:val="18"/>
        </w:rPr>
        <w:t>Meeting Minutes</w:t>
      </w:r>
    </w:p>
    <w:p w14:paraId="7D45EA7F" w14:textId="77777777" w:rsidR="00C12A2A" w:rsidRPr="00322F24" w:rsidRDefault="00C12A2A" w:rsidP="00BF7B7F">
      <w:pPr>
        <w:pStyle w:val="ListParagraph"/>
        <w:ind w:left="540" w:right="-450"/>
        <w:rPr>
          <w:rFonts w:asciiTheme="majorHAnsi" w:hAnsiTheme="majorHAnsi" w:cstheme="majorHAnsi"/>
          <w:sz w:val="18"/>
          <w:szCs w:val="18"/>
        </w:rPr>
      </w:pPr>
    </w:p>
    <w:p w14:paraId="3E0FE046" w14:textId="69923528" w:rsidR="00355ABF" w:rsidRPr="00322F24" w:rsidRDefault="00355ABF" w:rsidP="00BF7B7F">
      <w:pPr>
        <w:pStyle w:val="ListParagraph"/>
        <w:ind w:left="630" w:right="-450" w:hanging="540"/>
        <w:rPr>
          <w:rFonts w:asciiTheme="majorHAnsi" w:hAnsiTheme="majorHAnsi" w:cstheme="majorHAnsi"/>
          <w:sz w:val="18"/>
          <w:szCs w:val="18"/>
        </w:rPr>
      </w:pPr>
      <w:r w:rsidRPr="00322F24">
        <w:rPr>
          <w:rFonts w:asciiTheme="majorHAnsi" w:hAnsiTheme="majorHAnsi" w:cstheme="majorHAnsi"/>
          <w:sz w:val="18"/>
          <w:szCs w:val="18"/>
          <w:u w:val="single"/>
        </w:rPr>
        <w:t>Note</w:t>
      </w:r>
      <w:r w:rsidRPr="00322F24">
        <w:rPr>
          <w:rFonts w:asciiTheme="majorHAnsi" w:hAnsiTheme="majorHAnsi" w:cstheme="majorHAnsi"/>
          <w:sz w:val="18"/>
          <w:szCs w:val="18"/>
        </w:rPr>
        <w:t>:</w:t>
      </w:r>
      <w:r w:rsidR="00C12A2A" w:rsidRPr="00322F24">
        <w:rPr>
          <w:rFonts w:asciiTheme="majorHAnsi" w:hAnsiTheme="majorHAnsi" w:cstheme="majorHAnsi"/>
          <w:sz w:val="18"/>
          <w:szCs w:val="18"/>
        </w:rPr>
        <w:tab/>
      </w:r>
      <w:r w:rsidR="000B073C" w:rsidRPr="00322F24">
        <w:rPr>
          <w:rFonts w:asciiTheme="majorHAnsi" w:hAnsiTheme="majorHAnsi" w:cstheme="majorHAnsi"/>
          <w:sz w:val="18"/>
          <w:szCs w:val="18"/>
        </w:rPr>
        <w:t>Use Form 5.6-</w:t>
      </w:r>
      <w:r w:rsidR="001B2716" w:rsidRPr="00322F24">
        <w:rPr>
          <w:rFonts w:asciiTheme="majorHAnsi" w:hAnsiTheme="majorHAnsi" w:cstheme="majorHAnsi"/>
          <w:sz w:val="18"/>
          <w:szCs w:val="18"/>
        </w:rPr>
        <w:t>2</w:t>
      </w:r>
      <w:r w:rsidR="000B073C" w:rsidRPr="00322F24">
        <w:rPr>
          <w:rFonts w:asciiTheme="majorHAnsi" w:hAnsiTheme="majorHAnsi" w:cstheme="majorHAnsi"/>
          <w:sz w:val="18"/>
          <w:szCs w:val="18"/>
        </w:rPr>
        <w:t xml:space="preserve"> Management Review Meeting Minutes and Action Lists</w:t>
      </w:r>
    </w:p>
    <w:p w14:paraId="57E75F17" w14:textId="77777777" w:rsidR="00C12A2A" w:rsidRPr="00322F24" w:rsidRDefault="00C12A2A" w:rsidP="00BF7B7F">
      <w:pPr>
        <w:pStyle w:val="ListParagraph"/>
        <w:ind w:left="1080" w:right="-450" w:hanging="540"/>
        <w:rPr>
          <w:rFonts w:asciiTheme="majorHAnsi" w:hAnsiTheme="majorHAnsi" w:cstheme="majorHAnsi"/>
          <w:sz w:val="18"/>
          <w:szCs w:val="18"/>
        </w:rPr>
      </w:pPr>
    </w:p>
    <w:p w14:paraId="021BA6F0" w14:textId="717AF2F1" w:rsidR="006513FE" w:rsidRPr="00322F24" w:rsidRDefault="00BC36E8" w:rsidP="00BF7B7F">
      <w:pPr>
        <w:pStyle w:val="ListParagraph"/>
        <w:numPr>
          <w:ilvl w:val="2"/>
          <w:numId w:val="1"/>
        </w:numPr>
        <w:ind w:left="1080" w:right="-450" w:hanging="540"/>
        <w:rPr>
          <w:rFonts w:asciiTheme="majorHAnsi" w:hAnsiTheme="majorHAnsi" w:cstheme="majorHAnsi"/>
          <w:sz w:val="18"/>
          <w:szCs w:val="18"/>
        </w:rPr>
      </w:pPr>
      <w:r w:rsidRPr="00322F24">
        <w:rPr>
          <w:rFonts w:asciiTheme="majorHAnsi" w:hAnsiTheme="majorHAnsi" w:cstheme="majorHAnsi"/>
          <w:sz w:val="18"/>
          <w:szCs w:val="18"/>
        </w:rPr>
        <w:t xml:space="preserve">Each Management Review Meeting </w:t>
      </w:r>
      <w:r w:rsidRPr="00322F24">
        <w:rPr>
          <w:rFonts w:asciiTheme="majorHAnsi" w:hAnsiTheme="majorHAnsi" w:cstheme="majorHAnsi"/>
          <w:i/>
          <w:sz w:val="18"/>
          <w:szCs w:val="18"/>
        </w:rPr>
        <w:t>must</w:t>
      </w:r>
      <w:r w:rsidRPr="00322F24">
        <w:rPr>
          <w:rFonts w:asciiTheme="majorHAnsi" w:hAnsiTheme="majorHAnsi" w:cstheme="majorHAnsi"/>
          <w:sz w:val="18"/>
          <w:szCs w:val="18"/>
        </w:rPr>
        <w:t xml:space="preserve"> be documented by the taking of formal minutes of the meeting on Form 5.6-</w:t>
      </w:r>
      <w:r w:rsidR="001B2716" w:rsidRPr="00322F24">
        <w:rPr>
          <w:rFonts w:asciiTheme="majorHAnsi" w:hAnsiTheme="majorHAnsi" w:cstheme="majorHAnsi"/>
          <w:sz w:val="18"/>
          <w:szCs w:val="18"/>
        </w:rPr>
        <w:t>2</w:t>
      </w:r>
      <w:r w:rsidRPr="00322F24">
        <w:rPr>
          <w:rFonts w:asciiTheme="majorHAnsi" w:hAnsiTheme="majorHAnsi" w:cstheme="majorHAnsi"/>
          <w:sz w:val="18"/>
          <w:szCs w:val="18"/>
        </w:rPr>
        <w:t xml:space="preserve"> Management Review Meeting Minutes and Action List</w:t>
      </w:r>
      <w:r w:rsidR="00B75DF3" w:rsidRPr="00322F24">
        <w:rPr>
          <w:rFonts w:asciiTheme="majorHAnsi" w:hAnsiTheme="majorHAnsi" w:cstheme="majorHAnsi"/>
          <w:sz w:val="18"/>
          <w:szCs w:val="18"/>
        </w:rPr>
        <w:t>, (refer to QSP 4.2-1 Document Control and QSP 4.2-2 Control of Quality Records)</w:t>
      </w:r>
      <w:r w:rsidRPr="00322F24">
        <w:rPr>
          <w:rFonts w:asciiTheme="majorHAnsi" w:hAnsiTheme="majorHAnsi" w:cstheme="majorHAnsi"/>
          <w:sz w:val="18"/>
          <w:szCs w:val="18"/>
        </w:rPr>
        <w:t xml:space="preserve">. </w:t>
      </w:r>
    </w:p>
    <w:p w14:paraId="79DFFFEE" w14:textId="77777777" w:rsidR="00BC36E8" w:rsidRPr="00322F24" w:rsidRDefault="00BC36E8" w:rsidP="00BF7B7F">
      <w:pPr>
        <w:pStyle w:val="ListParagraph"/>
        <w:numPr>
          <w:ilvl w:val="2"/>
          <w:numId w:val="1"/>
        </w:numPr>
        <w:ind w:left="1080" w:right="-450" w:hanging="540"/>
        <w:rPr>
          <w:rFonts w:asciiTheme="majorHAnsi" w:hAnsiTheme="majorHAnsi" w:cstheme="majorHAnsi"/>
          <w:sz w:val="18"/>
          <w:szCs w:val="18"/>
        </w:rPr>
      </w:pPr>
      <w:r w:rsidRPr="00322F24">
        <w:rPr>
          <w:rFonts w:asciiTheme="majorHAnsi" w:hAnsiTheme="majorHAnsi" w:cstheme="majorHAnsi"/>
          <w:sz w:val="18"/>
          <w:szCs w:val="18"/>
        </w:rPr>
        <w:t>These minutes are to include the following information:</w:t>
      </w:r>
    </w:p>
    <w:p w14:paraId="216A36E4" w14:textId="77777777" w:rsidR="00355ABF" w:rsidRPr="00322F24" w:rsidRDefault="00355ABF" w:rsidP="00BF7B7F">
      <w:pPr>
        <w:pStyle w:val="ListParagraph"/>
        <w:numPr>
          <w:ilvl w:val="0"/>
          <w:numId w:val="4"/>
        </w:numPr>
        <w:ind w:left="1350" w:right="-450" w:hanging="270"/>
        <w:rPr>
          <w:rFonts w:asciiTheme="majorHAnsi" w:hAnsiTheme="majorHAnsi" w:cstheme="majorHAnsi"/>
          <w:sz w:val="18"/>
          <w:szCs w:val="18"/>
        </w:rPr>
      </w:pPr>
      <w:r w:rsidRPr="00322F24">
        <w:rPr>
          <w:rFonts w:asciiTheme="majorHAnsi" w:hAnsiTheme="majorHAnsi" w:cstheme="majorHAnsi"/>
          <w:sz w:val="18"/>
          <w:szCs w:val="18"/>
        </w:rPr>
        <w:t>Date of the meeting</w:t>
      </w:r>
    </w:p>
    <w:p w14:paraId="02C882C0" w14:textId="55E4CC59" w:rsidR="00355ABF" w:rsidRPr="00322F24" w:rsidRDefault="00355ABF" w:rsidP="00BF7B7F">
      <w:pPr>
        <w:pStyle w:val="ListParagraph"/>
        <w:numPr>
          <w:ilvl w:val="0"/>
          <w:numId w:val="4"/>
        </w:numPr>
        <w:ind w:left="1350" w:right="-450" w:hanging="270"/>
        <w:rPr>
          <w:rFonts w:asciiTheme="majorHAnsi" w:hAnsiTheme="majorHAnsi" w:cstheme="majorHAnsi"/>
          <w:sz w:val="18"/>
          <w:szCs w:val="18"/>
        </w:rPr>
      </w:pPr>
      <w:r w:rsidRPr="00322F24">
        <w:rPr>
          <w:rFonts w:asciiTheme="majorHAnsi" w:hAnsiTheme="majorHAnsi" w:cstheme="majorHAnsi"/>
          <w:sz w:val="18"/>
          <w:szCs w:val="18"/>
        </w:rPr>
        <w:t xml:space="preserve">Personnel </w:t>
      </w:r>
      <w:r w:rsidR="007B668C" w:rsidRPr="00322F24">
        <w:rPr>
          <w:rFonts w:asciiTheme="majorHAnsi" w:hAnsiTheme="majorHAnsi" w:cstheme="majorHAnsi"/>
          <w:sz w:val="18"/>
          <w:szCs w:val="18"/>
        </w:rPr>
        <w:t>attendees</w:t>
      </w:r>
    </w:p>
    <w:p w14:paraId="614CC2E2" w14:textId="77777777" w:rsidR="00355ABF" w:rsidRPr="00322F24" w:rsidRDefault="00355ABF" w:rsidP="00BF7B7F">
      <w:pPr>
        <w:pStyle w:val="ListParagraph"/>
        <w:numPr>
          <w:ilvl w:val="0"/>
          <w:numId w:val="4"/>
        </w:numPr>
        <w:ind w:left="1350" w:right="-450" w:hanging="270"/>
        <w:rPr>
          <w:rFonts w:asciiTheme="majorHAnsi" w:hAnsiTheme="majorHAnsi" w:cstheme="majorHAnsi"/>
          <w:sz w:val="18"/>
          <w:szCs w:val="18"/>
        </w:rPr>
      </w:pPr>
      <w:r w:rsidRPr="00322F24">
        <w:rPr>
          <w:rFonts w:asciiTheme="majorHAnsi" w:hAnsiTheme="majorHAnsi" w:cstheme="majorHAnsi"/>
          <w:sz w:val="18"/>
          <w:szCs w:val="18"/>
        </w:rPr>
        <w:t>Notes – including any decisions and/or actions related to the topics discussed as listed above</w:t>
      </w:r>
    </w:p>
    <w:p w14:paraId="58DD4EB7" w14:textId="77777777" w:rsidR="00355ABF" w:rsidRPr="00322F24" w:rsidRDefault="00355ABF" w:rsidP="00BF7B7F">
      <w:pPr>
        <w:pStyle w:val="ListParagraph"/>
        <w:numPr>
          <w:ilvl w:val="0"/>
          <w:numId w:val="4"/>
        </w:numPr>
        <w:ind w:left="1350" w:right="-450" w:hanging="270"/>
        <w:rPr>
          <w:rFonts w:asciiTheme="majorHAnsi" w:hAnsiTheme="majorHAnsi" w:cstheme="majorHAnsi"/>
          <w:sz w:val="18"/>
          <w:szCs w:val="18"/>
        </w:rPr>
      </w:pPr>
      <w:r w:rsidRPr="00322F24">
        <w:rPr>
          <w:rFonts w:asciiTheme="majorHAnsi" w:hAnsiTheme="majorHAnsi" w:cstheme="majorHAnsi"/>
          <w:sz w:val="18"/>
          <w:szCs w:val="18"/>
        </w:rPr>
        <w:t>Supporting documentation reviewed in the meeting should either be attached or referenced</w:t>
      </w:r>
    </w:p>
    <w:p w14:paraId="3D21A191" w14:textId="77777777" w:rsidR="00355ABF" w:rsidRPr="00322F24" w:rsidRDefault="00355ABF" w:rsidP="00BF7B7F">
      <w:pPr>
        <w:pStyle w:val="ListParagraph"/>
        <w:numPr>
          <w:ilvl w:val="0"/>
          <w:numId w:val="4"/>
        </w:numPr>
        <w:ind w:left="1350" w:right="-450" w:hanging="270"/>
        <w:rPr>
          <w:rFonts w:asciiTheme="majorHAnsi" w:hAnsiTheme="majorHAnsi" w:cstheme="majorHAnsi"/>
          <w:sz w:val="18"/>
          <w:szCs w:val="18"/>
        </w:rPr>
      </w:pPr>
      <w:r w:rsidRPr="00322F24">
        <w:rPr>
          <w:rFonts w:asciiTheme="majorHAnsi" w:hAnsiTheme="majorHAnsi" w:cstheme="majorHAnsi"/>
          <w:sz w:val="18"/>
          <w:szCs w:val="18"/>
        </w:rPr>
        <w:t>Action items, which include the task to be performed, target date(s) of completion and the responsible individual</w:t>
      </w:r>
    </w:p>
    <w:p w14:paraId="4E3FFE68" w14:textId="77777777" w:rsidR="00355ABF" w:rsidRPr="00322F24" w:rsidRDefault="00355ABF" w:rsidP="00BF7B7F">
      <w:pPr>
        <w:pStyle w:val="ListParagraph"/>
        <w:numPr>
          <w:ilvl w:val="0"/>
          <w:numId w:val="9"/>
        </w:numPr>
        <w:ind w:left="1350" w:right="-450" w:hanging="270"/>
        <w:rPr>
          <w:rFonts w:asciiTheme="majorHAnsi" w:hAnsiTheme="majorHAnsi" w:cstheme="majorHAnsi"/>
          <w:sz w:val="18"/>
          <w:szCs w:val="18"/>
        </w:rPr>
      </w:pPr>
      <w:r w:rsidRPr="00322F24">
        <w:rPr>
          <w:rFonts w:asciiTheme="majorHAnsi" w:hAnsiTheme="majorHAnsi" w:cstheme="majorHAnsi"/>
          <w:sz w:val="18"/>
          <w:szCs w:val="18"/>
        </w:rPr>
        <w:t xml:space="preserve">Action items will be tracked until complete. Closure will be documented. </w:t>
      </w:r>
    </w:p>
    <w:p w14:paraId="497B6B89" w14:textId="77777777" w:rsidR="00437D1D" w:rsidRPr="00322F24" w:rsidRDefault="00437D1D" w:rsidP="00BF7B7F">
      <w:pPr>
        <w:pStyle w:val="ListParagraph"/>
        <w:ind w:left="1350" w:right="-450"/>
        <w:rPr>
          <w:rFonts w:asciiTheme="majorHAnsi" w:hAnsiTheme="majorHAnsi" w:cstheme="majorHAnsi"/>
          <w:sz w:val="18"/>
          <w:szCs w:val="18"/>
        </w:rPr>
      </w:pPr>
    </w:p>
    <w:p w14:paraId="248BEE67" w14:textId="0309E4E5" w:rsidR="00BC6513" w:rsidRPr="000C21CB" w:rsidRDefault="008411E6" w:rsidP="00BF7B7F">
      <w:pPr>
        <w:tabs>
          <w:tab w:val="left" w:pos="1170"/>
        </w:tabs>
        <w:ind w:left="630" w:right="-450" w:hanging="540"/>
        <w:rPr>
          <w:rFonts w:asciiTheme="majorHAnsi" w:hAnsiTheme="majorHAnsi" w:cstheme="majorHAnsi"/>
          <w:sz w:val="18"/>
          <w:szCs w:val="18"/>
        </w:rPr>
      </w:pPr>
      <w:r w:rsidRPr="00322F24">
        <w:rPr>
          <w:rFonts w:asciiTheme="majorHAnsi" w:hAnsiTheme="majorHAnsi" w:cstheme="majorHAnsi"/>
          <w:sz w:val="18"/>
          <w:szCs w:val="18"/>
          <w:u w:val="single"/>
        </w:rPr>
        <w:t>Note</w:t>
      </w:r>
      <w:r w:rsidRPr="00322F24">
        <w:rPr>
          <w:rFonts w:asciiTheme="majorHAnsi" w:hAnsiTheme="majorHAnsi" w:cstheme="majorHAnsi"/>
          <w:sz w:val="18"/>
          <w:szCs w:val="18"/>
        </w:rPr>
        <w:t>:</w:t>
      </w:r>
      <w:r w:rsidR="00437D1D" w:rsidRPr="00322F24">
        <w:rPr>
          <w:rFonts w:asciiTheme="majorHAnsi" w:hAnsiTheme="majorHAnsi" w:cstheme="majorHAnsi"/>
          <w:sz w:val="18"/>
          <w:szCs w:val="18"/>
        </w:rPr>
        <w:tab/>
      </w:r>
      <w:r w:rsidR="00355ABF" w:rsidRPr="00322F24">
        <w:rPr>
          <w:rFonts w:asciiTheme="majorHAnsi" w:hAnsiTheme="majorHAnsi" w:cstheme="majorHAnsi"/>
          <w:sz w:val="18"/>
          <w:szCs w:val="18"/>
        </w:rPr>
        <w:t>In some cases, actions may result in issuing a CAPA in accordance with QSP 8.5-1 Corrective and Preventive Action.</w:t>
      </w:r>
    </w:p>
    <w:p w14:paraId="080FC79B" w14:textId="0727FFC5" w:rsidR="008411E6" w:rsidRPr="000C21CB" w:rsidRDefault="00355ABF" w:rsidP="00BF7B7F">
      <w:pPr>
        <w:tabs>
          <w:tab w:val="left" w:pos="1170"/>
        </w:tabs>
        <w:ind w:left="2434" w:right="-450"/>
        <w:rPr>
          <w:rFonts w:asciiTheme="majorHAnsi" w:hAnsiTheme="majorHAnsi" w:cstheme="majorHAnsi"/>
        </w:rPr>
      </w:pPr>
      <w:r w:rsidRPr="000C21CB">
        <w:rPr>
          <w:rFonts w:asciiTheme="majorHAnsi" w:hAnsiTheme="majorHAnsi" w:cstheme="majorHAnsi"/>
        </w:rPr>
        <w:t xml:space="preserve"> </w:t>
      </w:r>
    </w:p>
    <w:p w14:paraId="4EE8AA48" w14:textId="77777777" w:rsidR="00917540" w:rsidRPr="000C21CB" w:rsidRDefault="00917540">
      <w:pPr>
        <w:rPr>
          <w:rFonts w:asciiTheme="majorHAnsi" w:hAnsiTheme="majorHAnsi" w:cstheme="majorHAnsi"/>
          <w:b/>
        </w:rPr>
      </w:pPr>
      <w:r w:rsidRPr="000C21CB">
        <w:rPr>
          <w:rFonts w:asciiTheme="majorHAnsi" w:hAnsiTheme="majorHAnsi" w:cstheme="majorHAnsi"/>
          <w:b/>
        </w:rPr>
        <w:br w:type="page"/>
      </w:r>
    </w:p>
    <w:p w14:paraId="41E4CF79" w14:textId="5AE644C2" w:rsidR="009E3610" w:rsidRPr="000C21CB" w:rsidRDefault="009E3610" w:rsidP="00BC6513">
      <w:pPr>
        <w:pStyle w:val="ListParagraph"/>
        <w:numPr>
          <w:ilvl w:val="0"/>
          <w:numId w:val="1"/>
        </w:numPr>
        <w:contextualSpacing w:val="0"/>
        <w:jc w:val="both"/>
        <w:rPr>
          <w:rFonts w:asciiTheme="majorHAnsi" w:hAnsiTheme="majorHAnsi" w:cstheme="majorHAnsi"/>
          <w:b/>
        </w:rPr>
      </w:pPr>
      <w:r w:rsidRPr="000C21CB">
        <w:rPr>
          <w:rFonts w:asciiTheme="majorHAnsi" w:hAnsiTheme="majorHAnsi" w:cstheme="majorHAnsi"/>
          <w:b/>
        </w:rPr>
        <w:lastRenderedPageBreak/>
        <w:t>PROCESS FLOWCHART</w:t>
      </w:r>
    </w:p>
    <w:p w14:paraId="01F83060" w14:textId="26E5979F" w:rsidR="00105A86" w:rsidRPr="000C21CB" w:rsidRDefault="00C95274" w:rsidP="000D0200">
      <w:pPr>
        <w:ind w:left="630"/>
        <w:jc w:val="center"/>
        <w:rPr>
          <w:sz w:val="24"/>
          <w:szCs w:val="24"/>
        </w:rPr>
      </w:pPr>
      <w:r w:rsidRPr="000C21CB">
        <w:rPr>
          <w:noProof/>
          <w:sz w:val="24"/>
          <w:szCs w:val="24"/>
        </w:rPr>
        <mc:AlternateContent>
          <mc:Choice Requires="wps">
            <w:drawing>
              <wp:anchor distT="0" distB="0" distL="114300" distR="114300" simplePos="0" relativeHeight="251668480" behindDoc="0" locked="0" layoutInCell="1" allowOverlap="1" wp14:anchorId="6F0AC060" wp14:editId="21C3A497">
                <wp:simplePos x="0" y="0"/>
                <wp:positionH relativeFrom="column">
                  <wp:posOffset>2157095</wp:posOffset>
                </wp:positionH>
                <wp:positionV relativeFrom="paragraph">
                  <wp:posOffset>76835</wp:posOffset>
                </wp:positionV>
                <wp:extent cx="1828800" cy="640080"/>
                <wp:effectExtent l="12700" t="12700" r="12700" b="7620"/>
                <wp:wrapNone/>
                <wp:docPr id="1663481701" name="Terminator 10"/>
                <wp:cNvGraphicFramePr/>
                <a:graphic xmlns:a="http://schemas.openxmlformats.org/drawingml/2006/main">
                  <a:graphicData uri="http://schemas.microsoft.com/office/word/2010/wordprocessingShape">
                    <wps:wsp>
                      <wps:cNvSpPr/>
                      <wps:spPr>
                        <a:xfrm>
                          <a:off x="0" y="0"/>
                          <a:ext cx="1828800" cy="64008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08C901F3" w14:textId="7C0E5D00" w:rsidR="00182624" w:rsidRPr="00182624" w:rsidRDefault="00182624" w:rsidP="00182624">
                            <w:pPr>
                              <w:ind w:right="-148"/>
                              <w:jc w:val="center"/>
                              <w:rPr>
                                <w:rFonts w:asciiTheme="majorHAnsi" w:hAnsiTheme="majorHAnsi" w:cstheme="majorHAnsi"/>
                                <w:sz w:val="18"/>
                                <w:szCs w:val="18"/>
                              </w:rPr>
                            </w:pPr>
                            <w:r w:rsidRPr="00182624">
                              <w:rPr>
                                <w:rFonts w:asciiTheme="majorHAnsi" w:hAnsiTheme="majorHAnsi" w:cstheme="majorHAnsi"/>
                                <w:sz w:val="18"/>
                                <w:szCs w:val="18"/>
                              </w:rPr>
                              <w:t>7.1</w:t>
                            </w:r>
                            <w:r w:rsidR="001C6B4C">
                              <w:rPr>
                                <w:rFonts w:asciiTheme="majorHAnsi" w:hAnsiTheme="majorHAnsi" w:cstheme="majorHAnsi"/>
                                <w:sz w:val="18"/>
                                <w:szCs w:val="18"/>
                              </w:rPr>
                              <w:t xml:space="preserve"> Schedule</w:t>
                            </w:r>
                            <w:r w:rsidRPr="00182624">
                              <w:rPr>
                                <w:rFonts w:asciiTheme="majorHAnsi" w:hAnsiTheme="majorHAnsi" w:cstheme="majorHAnsi"/>
                                <w:sz w:val="18"/>
                                <w:szCs w:val="18"/>
                              </w:rPr>
                              <w:t xml:space="preserve"> Review Meeting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0AC060" id="_x0000_t116" coordsize="21600,21600" o:spt="116" path="m3475,qx,10800,3475,21600l18125,21600qx21600,10800,18125,xe">
                <v:stroke joinstyle="miter"/>
                <v:path gradientshapeok="t" o:connecttype="rect" textboxrect="1018,3163,20582,18437"/>
              </v:shapetype>
              <v:shape id="Terminator 10" o:spid="_x0000_s1026" type="#_x0000_t116" style="position:absolute;left:0;text-align:left;margin-left:169.85pt;margin-top:6.05pt;width:2in;height:50.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" fillcolor="white [3201]" strokecolor="black [3200]" strokeweight="2pt">
                <v:textbox>
                  <w:txbxContent>
                    <w:p w14:paraId="08C901F3" w14:textId="7C0E5D00" w:rsidR="00182624" w:rsidRPr="00182624" w:rsidRDefault="00182624" w:rsidP="00182624">
                      <w:pPr>
                        <w:ind w:right="-148"/>
                        <w:jc w:val="center"/>
                        <w:rPr>
                          <w:rFonts w:asciiTheme="majorHAnsi" w:hAnsiTheme="majorHAnsi" w:cstheme="majorHAnsi"/>
                          <w:sz w:val="18"/>
                          <w:szCs w:val="18"/>
                        </w:rPr>
                      </w:pPr>
                      <w:r w:rsidRPr="00182624">
                        <w:rPr>
                          <w:rFonts w:asciiTheme="majorHAnsi" w:hAnsiTheme="majorHAnsi" w:cstheme="majorHAnsi"/>
                          <w:sz w:val="18"/>
                          <w:szCs w:val="18"/>
                        </w:rPr>
                        <w:t>7.1</w:t>
                      </w:r>
                      <w:r w:rsidR="001C6B4C">
                        <w:rPr>
                          <w:rFonts w:asciiTheme="majorHAnsi" w:hAnsiTheme="majorHAnsi" w:cstheme="majorHAnsi"/>
                          <w:sz w:val="18"/>
                          <w:szCs w:val="18"/>
                        </w:rPr>
                        <w:t xml:space="preserve"> Schedule</w:t>
                      </w:r>
                      <w:r w:rsidRPr="00182624">
                        <w:rPr>
                          <w:rFonts w:asciiTheme="majorHAnsi" w:hAnsiTheme="majorHAnsi" w:cstheme="majorHAnsi"/>
                          <w:sz w:val="18"/>
                          <w:szCs w:val="18"/>
                        </w:rPr>
                        <w:t xml:space="preserve"> Review Meeting </w:t>
                      </w:r>
                    </w:p>
                  </w:txbxContent>
                </v:textbox>
              </v:shape>
            </w:pict>
          </mc:Fallback>
        </mc:AlternateContent>
      </w:r>
    </w:p>
    <w:p w14:paraId="29647711" w14:textId="4E34AF02" w:rsidR="00FA70C7" w:rsidRPr="000C21CB" w:rsidRDefault="00FA70C7" w:rsidP="000D0200">
      <w:pPr>
        <w:ind w:left="630"/>
        <w:rPr>
          <w:sz w:val="24"/>
          <w:szCs w:val="24"/>
        </w:rPr>
      </w:pPr>
    </w:p>
    <w:p w14:paraId="0E3896C1" w14:textId="4FAAC79F" w:rsidR="00FA70C7" w:rsidRDefault="00CC228F" w:rsidP="000D0200">
      <w:pPr>
        <w:tabs>
          <w:tab w:val="left" w:pos="3510"/>
        </w:tabs>
        <w:ind w:left="630"/>
        <w:rPr>
          <w:sz w:val="24"/>
          <w:szCs w:val="24"/>
        </w:rPr>
      </w:pPr>
      <w:r w:rsidRPr="000C21CB">
        <w:rPr>
          <w:noProof/>
          <w:sz w:val="24"/>
          <w:szCs w:val="24"/>
        </w:rPr>
        <mc:AlternateContent>
          <mc:Choice Requires="wps">
            <w:drawing>
              <wp:anchor distT="0" distB="0" distL="114300" distR="114300" simplePos="0" relativeHeight="251671552" behindDoc="0" locked="0" layoutInCell="1" allowOverlap="1" wp14:anchorId="68F88BBF" wp14:editId="40821F10">
                <wp:simplePos x="0" y="0"/>
                <wp:positionH relativeFrom="column">
                  <wp:posOffset>2157730</wp:posOffset>
                </wp:positionH>
                <wp:positionV relativeFrom="paragraph">
                  <wp:posOffset>3728085</wp:posOffset>
                </wp:positionV>
                <wp:extent cx="1828800" cy="640080"/>
                <wp:effectExtent l="12700" t="12700" r="12700" b="7620"/>
                <wp:wrapNone/>
                <wp:docPr id="363163993" name="Terminator 10"/>
                <wp:cNvGraphicFramePr/>
                <a:graphic xmlns:a="http://schemas.openxmlformats.org/drawingml/2006/main">
                  <a:graphicData uri="http://schemas.microsoft.com/office/word/2010/wordprocessingShape">
                    <wps:wsp>
                      <wps:cNvSpPr/>
                      <wps:spPr>
                        <a:xfrm>
                          <a:off x="0" y="0"/>
                          <a:ext cx="1828800" cy="64008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2D161DC9" w14:textId="50711452" w:rsidR="00C95274" w:rsidRPr="00182624" w:rsidRDefault="006805AD" w:rsidP="00182624">
                            <w:pPr>
                              <w:jc w:val="center"/>
                              <w:rPr>
                                <w:rFonts w:ascii="Calibri" w:hAnsi="Calibri" w:cs="Calibri"/>
                                <w:sz w:val="18"/>
                                <w:szCs w:val="18"/>
                              </w:rPr>
                            </w:pPr>
                            <w:r w:rsidRPr="00182624">
                              <w:rPr>
                                <w:rFonts w:ascii="Calibri" w:hAnsi="Calibri" w:cs="Calibri"/>
                                <w:sz w:val="18"/>
                                <w:szCs w:val="18"/>
                              </w:rPr>
                              <w:t>Record and file completed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88BBF" id="_x0000_s1027" type="#_x0000_t116" style="position:absolute;left:0;text-align:left;margin-left:169.9pt;margin-top:293.55pt;width:2in;height:50.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" fillcolor="white [3201]" strokecolor="black [3200]" strokeweight="2pt">
                <v:textbox>
                  <w:txbxContent>
                    <w:p w14:paraId="2D161DC9" w14:textId="50711452" w:rsidR="00C95274" w:rsidRPr="00182624" w:rsidRDefault="006805AD" w:rsidP="00182624">
                      <w:pPr>
                        <w:jc w:val="center"/>
                        <w:rPr>
                          <w:rFonts w:ascii="Calibri" w:hAnsi="Calibri" w:cs="Calibri"/>
                          <w:sz w:val="18"/>
                          <w:szCs w:val="18"/>
                        </w:rPr>
                      </w:pPr>
                      <w:r w:rsidRPr="00182624">
                        <w:rPr>
                          <w:rFonts w:ascii="Calibri" w:hAnsi="Calibri" w:cs="Calibri"/>
                          <w:sz w:val="18"/>
                          <w:szCs w:val="18"/>
                        </w:rPr>
                        <w:t>Record and file completed form</w:t>
                      </w:r>
                    </w:p>
                  </w:txbxContent>
                </v:textbox>
              </v:shape>
            </w:pict>
          </mc:Fallback>
        </mc:AlternateContent>
      </w:r>
      <w:r w:rsidRPr="000C21CB">
        <w:rPr>
          <w:noProof/>
          <w:sz w:val="24"/>
          <w:szCs w:val="24"/>
        </w:rPr>
        <mc:AlternateContent>
          <mc:Choice Requires="wps">
            <w:drawing>
              <wp:anchor distT="0" distB="0" distL="114300" distR="114300" simplePos="0" relativeHeight="251667456" behindDoc="0" locked="0" layoutInCell="1" allowOverlap="1" wp14:anchorId="685510A8" wp14:editId="44A14A63">
                <wp:simplePos x="0" y="0"/>
                <wp:positionH relativeFrom="column">
                  <wp:posOffset>3071495</wp:posOffset>
                </wp:positionH>
                <wp:positionV relativeFrom="paragraph">
                  <wp:posOffset>3263900</wp:posOffset>
                </wp:positionV>
                <wp:extent cx="0" cy="457200"/>
                <wp:effectExtent l="63500" t="0" r="50800" b="25400"/>
                <wp:wrapNone/>
                <wp:docPr id="11"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straightConnector1">
                          <a:avLst/>
                        </a:prstGeom>
                        <a:noFill/>
                        <a:ln w="25400">
                          <a:solidFill>
                            <a:srgbClr val="000000"/>
                          </a:solidFill>
                          <a:round/>
                          <a:headEnd/>
                          <a:tailEnd type="triangle" w="med" len="med"/>
                        </a:ln>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A00058" id="_x0000_t32" coordsize="21600,21600" o:spt="32" o:oned="t" path="m,l21600,21600e" filled="f">
                <v:path arrowok="t" fillok="f" o:connecttype="none"/>
                <o:lock v:ext="edit" shapetype="t"/>
              </v:shapetype>
              <v:shape id="Straight Arrow Connector 23" o:spid="_x0000_s1026" type="#_x0000_t32" style="position:absolute;margin-left:241.85pt;margin-top:257pt;width:0;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" strokeweight="2pt">
                <v:stroke endarrow="block"/>
                <o:lock v:ext="edit" shapetype="f"/>
              </v:shape>
            </w:pict>
          </mc:Fallback>
        </mc:AlternateContent>
      </w:r>
      <w:r w:rsidRPr="000C21CB">
        <w:rPr>
          <w:noProof/>
          <w:sz w:val="24"/>
          <w:szCs w:val="24"/>
        </w:rPr>
        <mc:AlternateContent>
          <mc:Choice Requires="wps">
            <w:drawing>
              <wp:anchor distT="0" distB="0" distL="114300" distR="114300" simplePos="0" relativeHeight="251672576" behindDoc="0" locked="0" layoutInCell="1" allowOverlap="1" wp14:anchorId="504F370F" wp14:editId="3B83F4BC">
                <wp:simplePos x="0" y="0"/>
                <wp:positionH relativeFrom="column">
                  <wp:posOffset>2159635</wp:posOffset>
                </wp:positionH>
                <wp:positionV relativeFrom="paragraph">
                  <wp:posOffset>2652395</wp:posOffset>
                </wp:positionV>
                <wp:extent cx="1828800" cy="640080"/>
                <wp:effectExtent l="12700" t="12700" r="12700" b="7620"/>
                <wp:wrapNone/>
                <wp:docPr id="1309692995" name="Document 12"/>
                <wp:cNvGraphicFramePr/>
                <a:graphic xmlns:a="http://schemas.openxmlformats.org/drawingml/2006/main">
                  <a:graphicData uri="http://schemas.microsoft.com/office/word/2010/wordprocessingShape">
                    <wps:wsp>
                      <wps:cNvSpPr/>
                      <wps:spPr>
                        <a:xfrm>
                          <a:off x="0" y="0"/>
                          <a:ext cx="1828800" cy="640080"/>
                        </a:xfrm>
                        <a:prstGeom prst="flowChartDocument">
                          <a:avLst/>
                        </a:prstGeom>
                      </wps:spPr>
                      <wps:style>
                        <a:lnRef idx="2">
                          <a:schemeClr val="dk1"/>
                        </a:lnRef>
                        <a:fillRef idx="1">
                          <a:schemeClr val="lt1"/>
                        </a:fillRef>
                        <a:effectRef idx="0">
                          <a:schemeClr val="dk1"/>
                        </a:effectRef>
                        <a:fontRef idx="minor">
                          <a:schemeClr val="dk1"/>
                        </a:fontRef>
                      </wps:style>
                      <wps:txbx>
                        <w:txbxContent>
                          <w:p w14:paraId="6093CBAD" w14:textId="5122865E" w:rsidR="00182624" w:rsidRPr="00182624" w:rsidRDefault="00182624" w:rsidP="00182624">
                            <w:pPr>
                              <w:jc w:val="center"/>
                              <w:rPr>
                                <w:rFonts w:ascii="Calibri" w:hAnsi="Calibri" w:cs="Calibri"/>
                                <w:sz w:val="18"/>
                                <w:szCs w:val="18"/>
                              </w:rPr>
                            </w:pPr>
                            <w:r w:rsidRPr="00182624">
                              <w:rPr>
                                <w:rFonts w:ascii="Calibri" w:hAnsi="Calibri" w:cs="Calibri"/>
                                <w:sz w:val="18"/>
                                <w:szCs w:val="18"/>
                              </w:rPr>
                              <w:t>7.4 Use Form 5.6-2 to document meeting minutes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F370F"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Document 12" o:spid="_x0000_s1028" type="#_x0000_t114" style="position:absolute;left:0;text-align:left;margin-left:170.05pt;margin-top:208.85pt;width:2in;height:50.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" fillcolor="white [3201]" strokecolor="black [3200]" strokeweight="2pt">
                <v:textbox>
                  <w:txbxContent>
                    <w:p w14:paraId="6093CBAD" w14:textId="5122865E" w:rsidR="00182624" w:rsidRPr="00182624" w:rsidRDefault="00182624" w:rsidP="00182624">
                      <w:pPr>
                        <w:jc w:val="center"/>
                        <w:rPr>
                          <w:rFonts w:ascii="Calibri" w:hAnsi="Calibri" w:cs="Calibri"/>
                          <w:sz w:val="18"/>
                          <w:szCs w:val="18"/>
                        </w:rPr>
                      </w:pPr>
                      <w:r w:rsidRPr="00182624">
                        <w:rPr>
                          <w:rFonts w:ascii="Calibri" w:hAnsi="Calibri" w:cs="Calibri"/>
                          <w:sz w:val="18"/>
                          <w:szCs w:val="18"/>
                        </w:rPr>
                        <w:t>7.4 Use Form 5.6-2 to document meeting minutes</w:t>
                      </w:r>
                    </w:p>
                  </w:txbxContent>
                </v:textbox>
              </v:shape>
            </w:pict>
          </mc:Fallback>
        </mc:AlternateContent>
      </w:r>
      <w:r w:rsidRPr="000C21CB">
        <w:rPr>
          <w:noProof/>
          <w:sz w:val="24"/>
          <w:szCs w:val="24"/>
        </w:rPr>
        <mc:AlternateContent>
          <mc:Choice Requires="wps">
            <w:drawing>
              <wp:anchor distT="0" distB="0" distL="114300" distR="114300" simplePos="0" relativeHeight="251666432" behindDoc="0" locked="0" layoutInCell="1" allowOverlap="1" wp14:anchorId="460B88B5" wp14:editId="6B33FA84">
                <wp:simplePos x="0" y="0"/>
                <wp:positionH relativeFrom="column">
                  <wp:posOffset>3072130</wp:posOffset>
                </wp:positionH>
                <wp:positionV relativeFrom="paragraph">
                  <wp:posOffset>2195195</wp:posOffset>
                </wp:positionV>
                <wp:extent cx="0" cy="457200"/>
                <wp:effectExtent l="63500" t="0" r="50800" b="25400"/>
                <wp:wrapNone/>
                <wp:docPr id="10"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straightConnector1">
                          <a:avLst/>
                        </a:prstGeom>
                        <a:noFill/>
                        <a:ln w="25400">
                          <a:solidFill>
                            <a:srgbClr val="000000"/>
                          </a:solidFill>
                          <a:round/>
                          <a:headEnd/>
                          <a:tailEnd type="triangle" w="med" len="med"/>
                        </a:ln>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0AEE28" id="Straight Arrow Connector 22" o:spid="_x0000_s1026" type="#_x0000_t32" style="position:absolute;margin-left:241.9pt;margin-top:172.85pt;width:0;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" strokeweight="2pt">
                <v:stroke endarrow="block"/>
                <o:lock v:ext="edit" shapetype="f"/>
              </v:shape>
            </w:pict>
          </mc:Fallback>
        </mc:AlternateContent>
      </w:r>
      <w:r w:rsidRPr="000C21CB">
        <w:rPr>
          <w:noProof/>
          <w:sz w:val="24"/>
          <w:szCs w:val="24"/>
        </w:rPr>
        <mc:AlternateContent>
          <mc:Choice Requires="wps">
            <w:drawing>
              <wp:anchor distT="0" distB="0" distL="114300" distR="114300" simplePos="0" relativeHeight="251661312" behindDoc="0" locked="0" layoutInCell="1" allowOverlap="1" wp14:anchorId="6D1665AE" wp14:editId="02C6C186">
                <wp:simplePos x="0" y="0"/>
                <wp:positionH relativeFrom="column">
                  <wp:posOffset>2159635</wp:posOffset>
                </wp:positionH>
                <wp:positionV relativeFrom="paragraph">
                  <wp:posOffset>1742440</wp:posOffset>
                </wp:positionV>
                <wp:extent cx="1828800" cy="457200"/>
                <wp:effectExtent l="12700" t="12700" r="12700" b="1270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457200"/>
                        </a:xfrm>
                        <a:prstGeom prst="rect">
                          <a:avLst/>
                        </a:prstGeom>
                        <a:ln/>
                        <a:extLst>
                          <a:ext uri="{C572A759-6A51-4108-AA02-DFA0A04FC94B}"/>
                        </a:extLst>
                      </wps:spPr>
                      <wps:style>
                        <a:lnRef idx="2">
                          <a:schemeClr val="dk1"/>
                        </a:lnRef>
                        <a:fillRef idx="1">
                          <a:schemeClr val="lt1"/>
                        </a:fillRef>
                        <a:effectRef idx="0">
                          <a:schemeClr val="dk1"/>
                        </a:effectRef>
                        <a:fontRef idx="minor">
                          <a:schemeClr val="dk1"/>
                        </a:fontRef>
                      </wps:style>
                      <wps:txbx>
                        <w:txbxContent>
                          <w:p w14:paraId="57FA8ED4" w14:textId="7176F7D3" w:rsidR="00C95274" w:rsidRPr="00182624" w:rsidRDefault="00C95274" w:rsidP="00182624">
                            <w:pPr>
                              <w:jc w:val="center"/>
                              <w:rPr>
                                <w:rFonts w:ascii="Calibri" w:hAnsi="Calibri" w:cs="Calibri"/>
                                <w:sz w:val="18"/>
                                <w:szCs w:val="18"/>
                              </w:rPr>
                            </w:pPr>
                            <w:r w:rsidRPr="00182624">
                              <w:rPr>
                                <w:rFonts w:ascii="Calibri" w:hAnsi="Calibri" w:cs="Calibri"/>
                                <w:sz w:val="18"/>
                                <w:szCs w:val="18"/>
                              </w:rPr>
                              <w:t>7.3 Prepare for Meeting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D1665AE" id="_x0000_t202" coordsize="21600,21600" o:spt="202" path="m,l,21600r21600,l21600,xe">
                <v:stroke joinstyle="miter"/>
                <v:path gradientshapeok="t" o:connecttype="rect"/>
              </v:shapetype>
              <v:shape id="Text Box 4" o:spid="_x0000_s1029" type="#_x0000_t202" style="position:absolute;left:0;text-align:left;margin-left:170.05pt;margin-top:137.2pt;width:2in;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" fillcolor="white [3201]" strokecolor="black [3200]" strokeweight="2pt">
                <v:path arrowok="t"/>
                <v:textbox>
                  <w:txbxContent>
                    <w:p w14:paraId="57FA8ED4" w14:textId="7176F7D3" w:rsidR="00C95274" w:rsidRPr="00182624" w:rsidRDefault="00C95274" w:rsidP="00182624">
                      <w:pPr>
                        <w:jc w:val="center"/>
                        <w:rPr>
                          <w:rFonts w:ascii="Calibri" w:hAnsi="Calibri" w:cs="Calibri"/>
                          <w:sz w:val="18"/>
                          <w:szCs w:val="18"/>
                        </w:rPr>
                      </w:pPr>
                      <w:r w:rsidRPr="00182624">
                        <w:rPr>
                          <w:rFonts w:ascii="Calibri" w:hAnsi="Calibri" w:cs="Calibri"/>
                          <w:sz w:val="18"/>
                          <w:szCs w:val="18"/>
                        </w:rPr>
                        <w:t>7.3 Prepare for Meeting</w:t>
                      </w:r>
                    </w:p>
                  </w:txbxContent>
                </v:textbox>
                <w10:wrap type="square"/>
              </v:shape>
            </w:pict>
          </mc:Fallback>
        </mc:AlternateContent>
      </w:r>
      <w:r w:rsidRPr="000C21CB">
        <w:rPr>
          <w:noProof/>
          <w:sz w:val="24"/>
          <w:szCs w:val="24"/>
        </w:rPr>
        <mc:AlternateContent>
          <mc:Choice Requires="wps">
            <w:drawing>
              <wp:anchor distT="0" distB="0" distL="114300" distR="114300" simplePos="0" relativeHeight="251665408" behindDoc="0" locked="0" layoutInCell="1" allowOverlap="1" wp14:anchorId="62683223" wp14:editId="7FD4312C">
                <wp:simplePos x="0" y="0"/>
                <wp:positionH relativeFrom="column">
                  <wp:posOffset>3072130</wp:posOffset>
                </wp:positionH>
                <wp:positionV relativeFrom="paragraph">
                  <wp:posOffset>1281430</wp:posOffset>
                </wp:positionV>
                <wp:extent cx="0" cy="457200"/>
                <wp:effectExtent l="63500" t="0" r="50800" b="25400"/>
                <wp:wrapNone/>
                <wp:docPr id="7"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straightConnector1">
                          <a:avLst/>
                        </a:prstGeom>
                        <a:noFill/>
                        <a:ln w="25400">
                          <a:solidFill>
                            <a:srgbClr val="000000"/>
                          </a:solidFill>
                          <a:round/>
                          <a:headEnd/>
                          <a:tailEnd type="triangle" w="med" len="med"/>
                        </a:ln>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660BBD" id="Straight Arrow Connector 21" o:spid="_x0000_s1026" type="#_x0000_t32" style="position:absolute;margin-left:241.9pt;margin-top:100.9pt;width:0;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" strokeweight="2pt">
                <v:stroke endarrow="block"/>
                <o:lock v:ext="edit" shapetype="f"/>
              </v:shape>
            </w:pict>
          </mc:Fallback>
        </mc:AlternateContent>
      </w:r>
      <w:r w:rsidRPr="000C21CB">
        <w:rPr>
          <w:noProof/>
          <w:sz w:val="24"/>
          <w:szCs w:val="24"/>
        </w:rPr>
        <mc:AlternateContent>
          <mc:Choice Requires="wps">
            <w:drawing>
              <wp:anchor distT="0" distB="0" distL="114300" distR="114300" simplePos="0" relativeHeight="251660288" behindDoc="0" locked="0" layoutInCell="1" allowOverlap="1" wp14:anchorId="4C1F2CAB" wp14:editId="1E1B7660">
                <wp:simplePos x="0" y="0"/>
                <wp:positionH relativeFrom="column">
                  <wp:posOffset>2158365</wp:posOffset>
                </wp:positionH>
                <wp:positionV relativeFrom="paragraph">
                  <wp:posOffset>827405</wp:posOffset>
                </wp:positionV>
                <wp:extent cx="1828800" cy="457200"/>
                <wp:effectExtent l="12700" t="12700" r="12700" b="1270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457200"/>
                        </a:xfrm>
                        <a:prstGeom prst="rect">
                          <a:avLst/>
                        </a:prstGeom>
                        <a:ln/>
                        <a:extLst>
                          <a:ext uri="{C572A759-6A51-4108-AA02-DFA0A04FC94B}"/>
                        </a:extLst>
                      </wps:spPr>
                      <wps:style>
                        <a:lnRef idx="2">
                          <a:schemeClr val="dk1"/>
                        </a:lnRef>
                        <a:fillRef idx="1">
                          <a:schemeClr val="lt1"/>
                        </a:fillRef>
                        <a:effectRef idx="0">
                          <a:schemeClr val="dk1"/>
                        </a:effectRef>
                        <a:fontRef idx="minor">
                          <a:schemeClr val="dk1"/>
                        </a:fontRef>
                      </wps:style>
                      <wps:txbx>
                        <w:txbxContent>
                          <w:p w14:paraId="562ACF4B" w14:textId="42A93733" w:rsidR="00182624" w:rsidRPr="00182624" w:rsidRDefault="00C95274" w:rsidP="00182624">
                            <w:pPr>
                              <w:jc w:val="center"/>
                              <w:rPr>
                                <w:rFonts w:ascii="Calibri" w:hAnsi="Calibri" w:cs="Calibri"/>
                                <w:sz w:val="18"/>
                                <w:szCs w:val="18"/>
                              </w:rPr>
                            </w:pPr>
                            <w:r w:rsidRPr="00182624">
                              <w:rPr>
                                <w:rFonts w:ascii="Calibri" w:hAnsi="Calibri" w:cs="Calibri"/>
                                <w:sz w:val="18"/>
                                <w:szCs w:val="18"/>
                              </w:rPr>
                              <w:t>7.2 Review Required Topics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C1F2CAB" id="Text Box 3" o:spid="_x0000_s1030" type="#_x0000_t202" style="position:absolute;left:0;text-align:left;margin-left:169.95pt;margin-top:65.15pt;width:2in;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" fillcolor="white [3201]" strokecolor="black [3200]" strokeweight="2pt">
                <v:path arrowok="t"/>
                <v:textbox>
                  <w:txbxContent>
                    <w:p w14:paraId="562ACF4B" w14:textId="42A93733" w:rsidR="00182624" w:rsidRPr="00182624" w:rsidRDefault="00C95274" w:rsidP="00182624">
                      <w:pPr>
                        <w:jc w:val="center"/>
                        <w:rPr>
                          <w:rFonts w:ascii="Calibri" w:hAnsi="Calibri" w:cs="Calibri"/>
                          <w:sz w:val="18"/>
                          <w:szCs w:val="18"/>
                        </w:rPr>
                      </w:pPr>
                      <w:r w:rsidRPr="00182624">
                        <w:rPr>
                          <w:rFonts w:ascii="Calibri" w:hAnsi="Calibri" w:cs="Calibri"/>
                          <w:sz w:val="18"/>
                          <w:szCs w:val="18"/>
                        </w:rPr>
                        <w:t>7.2 Review Required Topics</w:t>
                      </w:r>
                    </w:p>
                  </w:txbxContent>
                </v:textbox>
                <w10:wrap type="square"/>
              </v:shape>
            </w:pict>
          </mc:Fallback>
        </mc:AlternateContent>
      </w:r>
      <w:r w:rsidRPr="000C21CB">
        <w:rPr>
          <w:noProof/>
          <w:sz w:val="24"/>
          <w:szCs w:val="24"/>
        </w:rPr>
        <mc:AlternateContent>
          <mc:Choice Requires="wps">
            <w:drawing>
              <wp:anchor distT="0" distB="0" distL="114300" distR="114300" simplePos="0" relativeHeight="251664384" behindDoc="0" locked="0" layoutInCell="1" allowOverlap="1" wp14:anchorId="2402F973" wp14:editId="02A4CEF3">
                <wp:simplePos x="0" y="0"/>
                <wp:positionH relativeFrom="column">
                  <wp:posOffset>3071495</wp:posOffset>
                </wp:positionH>
                <wp:positionV relativeFrom="paragraph">
                  <wp:posOffset>367030</wp:posOffset>
                </wp:positionV>
                <wp:extent cx="0" cy="457200"/>
                <wp:effectExtent l="63500" t="0" r="50800" b="25400"/>
                <wp:wrapNone/>
                <wp:docPr id="2"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straightConnector1">
                          <a:avLst/>
                        </a:prstGeom>
                        <a:noFill/>
                        <a:ln w="25400">
                          <a:solidFill>
                            <a:srgbClr val="000000"/>
                          </a:solidFill>
                          <a:round/>
                          <a:headEnd/>
                          <a:tailEnd type="triangle" w="med" len="med"/>
                        </a:ln>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CF550B" id="_x0000_t32" coordsize="21600,21600" o:spt="32" o:oned="t" path="m,l21600,21600e" filled="f">
                <v:path arrowok="t" fillok="f" o:connecttype="none"/>
                <o:lock v:ext="edit" shapetype="t"/>
              </v:shapetype>
              <v:shape id="Straight Arrow Connector 20" o:spid="_x0000_s1026" type="#_x0000_t32" style="position:absolute;margin-left:241.85pt;margin-top:28.9pt;width:0;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" strokeweight="2pt">
                <v:stroke endarrow="block"/>
                <o:lock v:ext="edit" shapetype="f"/>
              </v:shape>
            </w:pict>
          </mc:Fallback>
        </mc:AlternateContent>
      </w:r>
    </w:p>
    <w:sectPr w:rsidR="00FA70C7" w:rsidSect="00893C3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6414B" w14:textId="77777777" w:rsidR="00787208" w:rsidRDefault="00787208" w:rsidP="00D73CFB">
      <w:r>
        <w:separator/>
      </w:r>
    </w:p>
  </w:endnote>
  <w:endnote w:type="continuationSeparator" w:id="0">
    <w:p w14:paraId="1C3A4FF3" w14:textId="77777777" w:rsidR="00787208" w:rsidRDefault="00787208"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BA2929" w14:paraId="0435DD9D" w14:textId="77777777" w:rsidTr="00893C3F">
      <w:tc>
        <w:tcPr>
          <w:tcW w:w="9908" w:type="dxa"/>
        </w:tcPr>
        <w:p w14:paraId="6B49AB19" w14:textId="77777777" w:rsidR="00BA2929" w:rsidRPr="00893C3F" w:rsidRDefault="00BA2929"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21838982" w14:textId="77777777" w:rsidR="00BA2929" w:rsidRDefault="00BA2929">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2AC38" w14:textId="77777777" w:rsidR="00787208" w:rsidRDefault="00787208" w:rsidP="00D73CFB">
      <w:r>
        <w:separator/>
      </w:r>
    </w:p>
  </w:footnote>
  <w:footnote w:type="continuationSeparator" w:id="0">
    <w:p w14:paraId="12CC4571" w14:textId="77777777" w:rsidR="00787208" w:rsidRDefault="00787208"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142A28" w:rsidRPr="00D843CB" w14:paraId="31A11E3D" w14:textId="77777777" w:rsidTr="00935ACB">
      <w:trPr>
        <w:cantSplit/>
        <w:trHeight w:val="870"/>
      </w:trPr>
      <w:tc>
        <w:tcPr>
          <w:tcW w:w="2615" w:type="dxa"/>
          <w:vMerge w:val="restart"/>
          <w:tcBorders>
            <w:top w:val="single" w:sz="12" w:space="0" w:color="auto"/>
            <w:left w:val="single" w:sz="12" w:space="0" w:color="auto"/>
            <w:right w:val="single" w:sz="12" w:space="0" w:color="auto"/>
          </w:tcBorders>
          <w:vAlign w:val="center"/>
        </w:tcPr>
        <w:p w14:paraId="34B00451" w14:textId="77777777" w:rsidR="00142A28" w:rsidRPr="00005310" w:rsidRDefault="00142A28" w:rsidP="00893C3F">
          <w:pPr>
            <w:widowControl w:val="0"/>
            <w:ind w:left="-356" w:firstLine="356"/>
            <w:jc w:val="center"/>
            <w:rPr>
              <w:b/>
            </w:rPr>
          </w:pPr>
          <w:r>
            <w:rPr>
              <w:b/>
              <w:noProof/>
            </w:rPr>
            <w:drawing>
              <wp:anchor distT="0" distB="0" distL="114300" distR="114300" simplePos="0" relativeHeight="251661312" behindDoc="0" locked="0" layoutInCell="1" allowOverlap="1" wp14:anchorId="4D4F3561" wp14:editId="72BFAF2A">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5FA25FCE" w14:textId="77777777" w:rsidR="00142A28" w:rsidRPr="00687C34" w:rsidRDefault="00142A28" w:rsidP="00893C3F">
          <w:pPr>
            <w:widowControl w:val="0"/>
            <w:jc w:val="center"/>
            <w:rPr>
              <w:rFonts w:ascii="Calibri" w:hAnsi="Calibri" w:cs="Calibri"/>
              <w:sz w:val="22"/>
              <w:szCs w:val="22"/>
            </w:rPr>
          </w:pPr>
          <w:r w:rsidRPr="00687C34">
            <w:rPr>
              <w:rFonts w:ascii="Calibri" w:hAnsi="Calibri" w:cs="Calibri"/>
              <w:sz w:val="36"/>
              <w:szCs w:val="36"/>
            </w:rPr>
            <w:t>Management Review</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73424D81" w14:textId="77777777" w:rsidR="00142A28" w:rsidRPr="00687C34" w:rsidRDefault="00142A28" w:rsidP="00893C3F">
          <w:pPr>
            <w:jc w:val="center"/>
            <w:rPr>
              <w:rFonts w:ascii="Calibri" w:hAnsi="Calibri" w:cs="Calibri"/>
            </w:rPr>
          </w:pPr>
          <w:r w:rsidRPr="00687C34">
            <w:rPr>
              <w:rFonts w:ascii="Calibri" w:hAnsi="Calibri" w:cs="Calibri"/>
            </w:rPr>
            <w:t>QSP</w:t>
          </w:r>
        </w:p>
        <w:p w14:paraId="51A44EBD" w14:textId="77777777" w:rsidR="00142A28" w:rsidRPr="00687C34" w:rsidRDefault="00142A28" w:rsidP="00893C3F">
          <w:pPr>
            <w:jc w:val="center"/>
            <w:rPr>
              <w:rFonts w:ascii="Calibri" w:hAnsi="Calibri" w:cs="Calibri"/>
              <w:sz w:val="22"/>
              <w:szCs w:val="22"/>
            </w:rPr>
          </w:pPr>
          <w:r w:rsidRPr="00687C34">
            <w:rPr>
              <w:rFonts w:ascii="Calibri" w:hAnsi="Calibri" w:cs="Calibri"/>
            </w:rPr>
            <w:t>5.6-1</w:t>
          </w:r>
        </w:p>
      </w:tc>
      <w:tc>
        <w:tcPr>
          <w:tcW w:w="1170" w:type="dxa"/>
          <w:tcBorders>
            <w:top w:val="single" w:sz="12" w:space="0" w:color="auto"/>
            <w:left w:val="single" w:sz="12" w:space="0" w:color="auto"/>
            <w:bottom w:val="single" w:sz="12" w:space="0" w:color="auto"/>
            <w:right w:val="single" w:sz="12" w:space="0" w:color="auto"/>
          </w:tcBorders>
          <w:vAlign w:val="center"/>
        </w:tcPr>
        <w:p w14:paraId="276D92AF" w14:textId="33BC8DA2" w:rsidR="00142A28" w:rsidRPr="00687C34" w:rsidRDefault="00142A28" w:rsidP="00893C3F">
          <w:pPr>
            <w:jc w:val="center"/>
            <w:rPr>
              <w:rFonts w:ascii="Calibri" w:hAnsi="Calibri" w:cs="Calibri"/>
            </w:rPr>
          </w:pPr>
          <w:r w:rsidRPr="00687C34">
            <w:rPr>
              <w:rFonts w:ascii="Calibri" w:hAnsi="Calibri" w:cs="Calibri"/>
            </w:rPr>
            <w:t xml:space="preserve">Rev. </w:t>
          </w:r>
          <w:r w:rsidR="00E93C22">
            <w:rPr>
              <w:rFonts w:ascii="Calibri" w:hAnsi="Calibri" w:cs="Calibri"/>
            </w:rPr>
            <w:t>9</w:t>
          </w:r>
        </w:p>
      </w:tc>
    </w:tr>
    <w:tr w:rsidR="00142A28" w:rsidRPr="00D843CB" w14:paraId="258EF39D" w14:textId="77777777" w:rsidTr="00031159">
      <w:trPr>
        <w:cantSplit/>
        <w:trHeight w:val="213"/>
      </w:trPr>
      <w:tc>
        <w:tcPr>
          <w:tcW w:w="2615" w:type="dxa"/>
          <w:vMerge/>
          <w:tcBorders>
            <w:left w:val="single" w:sz="12" w:space="0" w:color="auto"/>
            <w:bottom w:val="single" w:sz="12" w:space="0" w:color="auto"/>
            <w:right w:val="single" w:sz="12" w:space="0" w:color="auto"/>
          </w:tcBorders>
          <w:vAlign w:val="center"/>
        </w:tcPr>
        <w:p w14:paraId="0D11DBC3" w14:textId="77777777" w:rsidR="00142A28" w:rsidRPr="00005310" w:rsidRDefault="00142A28"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012873E7" w14:textId="77777777" w:rsidR="00142A28" w:rsidRPr="00687C34" w:rsidRDefault="00142A28" w:rsidP="00893C3F">
          <w:pPr>
            <w:jc w:val="center"/>
            <w:rPr>
              <w:rFonts w:ascii="Calibri" w:hAnsi="Calibri" w:cs="Calibri"/>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07F310E8" w14:textId="77777777" w:rsidR="00142A28" w:rsidRPr="00687C34" w:rsidRDefault="00142A28" w:rsidP="00893C3F">
          <w:pPr>
            <w:jc w:val="center"/>
            <w:rPr>
              <w:rFonts w:ascii="Calibri" w:hAnsi="Calibri" w:cs="Calibri"/>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12DC394D" w14:textId="16EBB752" w:rsidR="00142A28" w:rsidRPr="00687C34" w:rsidRDefault="00142A28" w:rsidP="00893C3F">
          <w:pPr>
            <w:jc w:val="center"/>
            <w:rPr>
              <w:rFonts w:ascii="Calibri" w:hAnsi="Calibri" w:cs="Calibri"/>
              <w:sz w:val="16"/>
              <w:szCs w:val="16"/>
            </w:rPr>
          </w:pPr>
          <w:r w:rsidRPr="00687C34">
            <w:rPr>
              <w:rFonts w:ascii="Calibri" w:hAnsi="Calibri" w:cs="Calibri"/>
              <w:sz w:val="16"/>
              <w:szCs w:val="16"/>
            </w:rPr>
            <w:t xml:space="preserve">Page </w:t>
          </w:r>
          <w:r w:rsidRPr="00687C34">
            <w:rPr>
              <w:rStyle w:val="PageNumber"/>
              <w:rFonts w:ascii="Calibri" w:hAnsi="Calibri" w:cs="Calibri"/>
              <w:sz w:val="16"/>
              <w:szCs w:val="16"/>
            </w:rPr>
            <w:fldChar w:fldCharType="begin"/>
          </w:r>
          <w:r w:rsidRPr="00687C34">
            <w:rPr>
              <w:rStyle w:val="PageNumber"/>
              <w:rFonts w:ascii="Calibri" w:hAnsi="Calibri" w:cs="Calibri"/>
              <w:sz w:val="16"/>
              <w:szCs w:val="16"/>
            </w:rPr>
            <w:instrText xml:space="preserve"> PAGE </w:instrText>
          </w:r>
          <w:r w:rsidRPr="00687C34">
            <w:rPr>
              <w:rStyle w:val="PageNumber"/>
              <w:rFonts w:ascii="Calibri" w:hAnsi="Calibri" w:cs="Calibri"/>
              <w:sz w:val="16"/>
              <w:szCs w:val="16"/>
            </w:rPr>
            <w:fldChar w:fldCharType="separate"/>
          </w:r>
          <w:r w:rsidRPr="00687C34">
            <w:rPr>
              <w:rStyle w:val="PageNumber"/>
              <w:rFonts w:ascii="Calibri" w:hAnsi="Calibri" w:cs="Calibri"/>
              <w:noProof/>
              <w:sz w:val="16"/>
              <w:szCs w:val="16"/>
            </w:rPr>
            <w:t>4</w:t>
          </w:r>
          <w:r w:rsidRPr="00687C34">
            <w:rPr>
              <w:rStyle w:val="PageNumber"/>
              <w:rFonts w:ascii="Calibri" w:hAnsi="Calibri" w:cs="Calibri"/>
              <w:sz w:val="16"/>
              <w:szCs w:val="16"/>
            </w:rPr>
            <w:fldChar w:fldCharType="end"/>
          </w:r>
          <w:r w:rsidRPr="00687C34">
            <w:rPr>
              <w:rStyle w:val="PageNumber"/>
              <w:rFonts w:ascii="Calibri" w:hAnsi="Calibri" w:cs="Calibri"/>
              <w:sz w:val="16"/>
              <w:szCs w:val="16"/>
            </w:rPr>
            <w:t xml:space="preserve"> of </w:t>
          </w:r>
          <w:r w:rsidR="00935ACB" w:rsidRPr="00687C34">
            <w:rPr>
              <w:rStyle w:val="PageNumber"/>
              <w:rFonts w:ascii="Calibri" w:hAnsi="Calibri" w:cs="Calibri"/>
              <w:sz w:val="16"/>
              <w:szCs w:val="16"/>
            </w:rPr>
            <w:t>5</w:t>
          </w:r>
        </w:p>
      </w:tc>
    </w:tr>
  </w:tbl>
  <w:p w14:paraId="78248571" w14:textId="77777777" w:rsidR="00BA2929" w:rsidRDefault="00BA29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F8F"/>
    <w:multiLevelType w:val="hybridMultilevel"/>
    <w:tmpl w:val="51A46E8E"/>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15:restartNumberingAfterBreak="0">
    <w:nsid w:val="272A36FA"/>
    <w:multiLevelType w:val="hybridMultilevel"/>
    <w:tmpl w:val="A984BD9A"/>
    <w:lvl w:ilvl="0" w:tplc="04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2" w15:restartNumberingAfterBreak="0">
    <w:nsid w:val="2A0E1157"/>
    <w:multiLevelType w:val="hybridMultilevel"/>
    <w:tmpl w:val="DE9C8F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3C32C5"/>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457F65BC"/>
    <w:multiLevelType w:val="hybridMultilevel"/>
    <w:tmpl w:val="664006FC"/>
    <w:lvl w:ilvl="0" w:tplc="04090001">
      <w:start w:val="1"/>
      <w:numFmt w:val="bullet"/>
      <w:lvlText w:val=""/>
      <w:lvlJc w:val="left"/>
      <w:pPr>
        <w:ind w:left="994" w:hanging="360"/>
      </w:pPr>
      <w:rPr>
        <w:rFonts w:ascii="Symbol" w:hAnsi="Symbol" w:hint="default"/>
      </w:rPr>
    </w:lvl>
    <w:lvl w:ilvl="1" w:tplc="04090003">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6" w15:restartNumberingAfterBreak="0">
    <w:nsid w:val="5FCC6FC5"/>
    <w:multiLevelType w:val="hybridMultilevel"/>
    <w:tmpl w:val="3BD02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0977CA"/>
    <w:multiLevelType w:val="hybridMultilevel"/>
    <w:tmpl w:val="A0AC7042"/>
    <w:lvl w:ilvl="0" w:tplc="04090003">
      <w:start w:val="1"/>
      <w:numFmt w:val="bullet"/>
      <w:lvlText w:val="o"/>
      <w:lvlJc w:val="left"/>
      <w:pPr>
        <w:ind w:left="1800" w:hanging="360"/>
      </w:pPr>
      <w:rPr>
        <w:rFonts w:ascii="Courier New" w:hAnsi="Courier New"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2A206A7"/>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81D5514"/>
    <w:multiLevelType w:val="multilevel"/>
    <w:tmpl w:val="17766F22"/>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decimal"/>
      <w:lvlText w:val="%1.%2"/>
      <w:lvlJc w:val="left"/>
      <w:pPr>
        <w:ind w:left="1080" w:hanging="360"/>
      </w:pPr>
      <w:rPr>
        <w:rFonts w:hint="default"/>
        <w:sz w:val="18"/>
        <w:szCs w:val="18"/>
      </w:rPr>
    </w:lvl>
    <w:lvl w:ilvl="2">
      <w:start w:val="1"/>
      <w:numFmt w:val="decimal"/>
      <w:lvlText w:val="%1.%2.%3"/>
      <w:lvlJc w:val="left"/>
      <w:pPr>
        <w:ind w:left="153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201354495">
    <w:abstractNumId w:val="9"/>
  </w:num>
  <w:num w:numId="2" w16cid:durableId="1144736265">
    <w:abstractNumId w:val="3"/>
  </w:num>
  <w:num w:numId="3" w16cid:durableId="2013795914">
    <w:abstractNumId w:val="7"/>
  </w:num>
  <w:num w:numId="4" w16cid:durableId="2142534165">
    <w:abstractNumId w:val="0"/>
  </w:num>
  <w:num w:numId="5" w16cid:durableId="2146195325">
    <w:abstractNumId w:val="4"/>
  </w:num>
  <w:num w:numId="6" w16cid:durableId="940256844">
    <w:abstractNumId w:val="1"/>
  </w:num>
  <w:num w:numId="7" w16cid:durableId="1619875744">
    <w:abstractNumId w:val="8"/>
  </w:num>
  <w:num w:numId="8" w16cid:durableId="2016228890">
    <w:abstractNumId w:val="2"/>
  </w:num>
  <w:num w:numId="9" w16cid:durableId="850796950">
    <w:abstractNumId w:val="5"/>
  </w:num>
  <w:num w:numId="10" w16cid:durableId="16452339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340E5"/>
    <w:rsid w:val="00047D5B"/>
    <w:rsid w:val="00091919"/>
    <w:rsid w:val="00095EEE"/>
    <w:rsid w:val="000A73C6"/>
    <w:rsid w:val="000B073C"/>
    <w:rsid w:val="000B2E5A"/>
    <w:rsid w:val="000C21CB"/>
    <w:rsid w:val="000C640E"/>
    <w:rsid w:val="000D0200"/>
    <w:rsid w:val="000D69B8"/>
    <w:rsid w:val="000F5A14"/>
    <w:rsid w:val="000F7FB2"/>
    <w:rsid w:val="00105A86"/>
    <w:rsid w:val="0011642B"/>
    <w:rsid w:val="00132C4A"/>
    <w:rsid w:val="00142A28"/>
    <w:rsid w:val="001472F7"/>
    <w:rsid w:val="00154EDF"/>
    <w:rsid w:val="00160461"/>
    <w:rsid w:val="00177661"/>
    <w:rsid w:val="00177FD6"/>
    <w:rsid w:val="00182624"/>
    <w:rsid w:val="001833CF"/>
    <w:rsid w:val="001902CC"/>
    <w:rsid w:val="001A33F3"/>
    <w:rsid w:val="001B2716"/>
    <w:rsid w:val="001B62DB"/>
    <w:rsid w:val="001C4071"/>
    <w:rsid w:val="001C6B4C"/>
    <w:rsid w:val="001D4C57"/>
    <w:rsid w:val="00225210"/>
    <w:rsid w:val="002278C0"/>
    <w:rsid w:val="00241A21"/>
    <w:rsid w:val="00294F8D"/>
    <w:rsid w:val="002C0C7E"/>
    <w:rsid w:val="002C3720"/>
    <w:rsid w:val="002C45AF"/>
    <w:rsid w:val="00301FD1"/>
    <w:rsid w:val="0031043E"/>
    <w:rsid w:val="00315F61"/>
    <w:rsid w:val="00322F24"/>
    <w:rsid w:val="00330F9F"/>
    <w:rsid w:val="0033218A"/>
    <w:rsid w:val="00346657"/>
    <w:rsid w:val="00346E36"/>
    <w:rsid w:val="00355ABF"/>
    <w:rsid w:val="00367685"/>
    <w:rsid w:val="003811DB"/>
    <w:rsid w:val="00383459"/>
    <w:rsid w:val="0038526A"/>
    <w:rsid w:val="003B0E41"/>
    <w:rsid w:val="003B481D"/>
    <w:rsid w:val="003B60A8"/>
    <w:rsid w:val="003E485A"/>
    <w:rsid w:val="004028A6"/>
    <w:rsid w:val="00403086"/>
    <w:rsid w:val="004077B1"/>
    <w:rsid w:val="004251C5"/>
    <w:rsid w:val="00437D1D"/>
    <w:rsid w:val="00450492"/>
    <w:rsid w:val="00473E60"/>
    <w:rsid w:val="004A5CFD"/>
    <w:rsid w:val="005423B9"/>
    <w:rsid w:val="00551BAB"/>
    <w:rsid w:val="00560DBD"/>
    <w:rsid w:val="005777B6"/>
    <w:rsid w:val="005937CC"/>
    <w:rsid w:val="00594836"/>
    <w:rsid w:val="00595287"/>
    <w:rsid w:val="005966F4"/>
    <w:rsid w:val="005B040C"/>
    <w:rsid w:val="005C753A"/>
    <w:rsid w:val="005D037C"/>
    <w:rsid w:val="005D291F"/>
    <w:rsid w:val="00601F1F"/>
    <w:rsid w:val="00606C6E"/>
    <w:rsid w:val="00624D08"/>
    <w:rsid w:val="00626B84"/>
    <w:rsid w:val="00637E0A"/>
    <w:rsid w:val="006513FE"/>
    <w:rsid w:val="00652C82"/>
    <w:rsid w:val="006659B1"/>
    <w:rsid w:val="00676C39"/>
    <w:rsid w:val="006805AD"/>
    <w:rsid w:val="0068527B"/>
    <w:rsid w:val="00686136"/>
    <w:rsid w:val="00687C34"/>
    <w:rsid w:val="00691E6C"/>
    <w:rsid w:val="006A5D9A"/>
    <w:rsid w:val="006D1C5D"/>
    <w:rsid w:val="006F7590"/>
    <w:rsid w:val="007036B4"/>
    <w:rsid w:val="007123F2"/>
    <w:rsid w:val="007163F3"/>
    <w:rsid w:val="0072381B"/>
    <w:rsid w:val="00747487"/>
    <w:rsid w:val="00751480"/>
    <w:rsid w:val="00751B3E"/>
    <w:rsid w:val="0075659A"/>
    <w:rsid w:val="0076619B"/>
    <w:rsid w:val="00783B07"/>
    <w:rsid w:val="00787208"/>
    <w:rsid w:val="007A57AE"/>
    <w:rsid w:val="007A717E"/>
    <w:rsid w:val="007B668C"/>
    <w:rsid w:val="007B7C79"/>
    <w:rsid w:val="007D6986"/>
    <w:rsid w:val="007F30E6"/>
    <w:rsid w:val="007F3C97"/>
    <w:rsid w:val="00815D1A"/>
    <w:rsid w:val="00817A99"/>
    <w:rsid w:val="00826C29"/>
    <w:rsid w:val="008411E6"/>
    <w:rsid w:val="008418BF"/>
    <w:rsid w:val="00843207"/>
    <w:rsid w:val="00857944"/>
    <w:rsid w:val="00860D27"/>
    <w:rsid w:val="00865C68"/>
    <w:rsid w:val="00893C3F"/>
    <w:rsid w:val="008A54F9"/>
    <w:rsid w:val="008A7DAE"/>
    <w:rsid w:val="008C2ECE"/>
    <w:rsid w:val="008C7542"/>
    <w:rsid w:val="008E7044"/>
    <w:rsid w:val="008E75BB"/>
    <w:rsid w:val="008F7039"/>
    <w:rsid w:val="00901704"/>
    <w:rsid w:val="00906DF2"/>
    <w:rsid w:val="00917540"/>
    <w:rsid w:val="00924DAE"/>
    <w:rsid w:val="00935ACB"/>
    <w:rsid w:val="00947745"/>
    <w:rsid w:val="00953216"/>
    <w:rsid w:val="00962448"/>
    <w:rsid w:val="00963E75"/>
    <w:rsid w:val="00967041"/>
    <w:rsid w:val="009733B3"/>
    <w:rsid w:val="0097655A"/>
    <w:rsid w:val="00984114"/>
    <w:rsid w:val="00986C84"/>
    <w:rsid w:val="009A79D5"/>
    <w:rsid w:val="009B7335"/>
    <w:rsid w:val="009C32E0"/>
    <w:rsid w:val="009E3610"/>
    <w:rsid w:val="00A066F7"/>
    <w:rsid w:val="00A173B1"/>
    <w:rsid w:val="00A32F4B"/>
    <w:rsid w:val="00A34FD0"/>
    <w:rsid w:val="00A366D8"/>
    <w:rsid w:val="00A50E62"/>
    <w:rsid w:val="00A56490"/>
    <w:rsid w:val="00A6005A"/>
    <w:rsid w:val="00A643A3"/>
    <w:rsid w:val="00A83675"/>
    <w:rsid w:val="00AA0979"/>
    <w:rsid w:val="00AA0F8A"/>
    <w:rsid w:val="00AA7AD8"/>
    <w:rsid w:val="00AB2CC6"/>
    <w:rsid w:val="00AB6213"/>
    <w:rsid w:val="00AD28F1"/>
    <w:rsid w:val="00AD7B1F"/>
    <w:rsid w:val="00B00791"/>
    <w:rsid w:val="00B10C36"/>
    <w:rsid w:val="00B30231"/>
    <w:rsid w:val="00B4786F"/>
    <w:rsid w:val="00B63CD4"/>
    <w:rsid w:val="00B70E79"/>
    <w:rsid w:val="00B75DF3"/>
    <w:rsid w:val="00B80876"/>
    <w:rsid w:val="00B91C45"/>
    <w:rsid w:val="00B9706D"/>
    <w:rsid w:val="00BA2929"/>
    <w:rsid w:val="00BC36E8"/>
    <w:rsid w:val="00BC41B9"/>
    <w:rsid w:val="00BC6513"/>
    <w:rsid w:val="00BF7B7F"/>
    <w:rsid w:val="00C00795"/>
    <w:rsid w:val="00C033AF"/>
    <w:rsid w:val="00C12A2A"/>
    <w:rsid w:val="00C5022E"/>
    <w:rsid w:val="00C6786F"/>
    <w:rsid w:val="00C72128"/>
    <w:rsid w:val="00C75751"/>
    <w:rsid w:val="00C95274"/>
    <w:rsid w:val="00CB500E"/>
    <w:rsid w:val="00CB6AC9"/>
    <w:rsid w:val="00CC228F"/>
    <w:rsid w:val="00CC7CB1"/>
    <w:rsid w:val="00CF7356"/>
    <w:rsid w:val="00D00D96"/>
    <w:rsid w:val="00D049B4"/>
    <w:rsid w:val="00D517F5"/>
    <w:rsid w:val="00D66501"/>
    <w:rsid w:val="00D66DB1"/>
    <w:rsid w:val="00D73CFB"/>
    <w:rsid w:val="00DC6A30"/>
    <w:rsid w:val="00DE48C2"/>
    <w:rsid w:val="00DE60FB"/>
    <w:rsid w:val="00DF0222"/>
    <w:rsid w:val="00E0224B"/>
    <w:rsid w:val="00E049A9"/>
    <w:rsid w:val="00E06331"/>
    <w:rsid w:val="00E07BA4"/>
    <w:rsid w:val="00E204CA"/>
    <w:rsid w:val="00E21A74"/>
    <w:rsid w:val="00E21FA8"/>
    <w:rsid w:val="00E64153"/>
    <w:rsid w:val="00E71723"/>
    <w:rsid w:val="00E81394"/>
    <w:rsid w:val="00E85A73"/>
    <w:rsid w:val="00E926B1"/>
    <w:rsid w:val="00E93C22"/>
    <w:rsid w:val="00E96FC3"/>
    <w:rsid w:val="00F23E3D"/>
    <w:rsid w:val="00F2420B"/>
    <w:rsid w:val="00F318D9"/>
    <w:rsid w:val="00F66B88"/>
    <w:rsid w:val="00F67813"/>
    <w:rsid w:val="00F90212"/>
    <w:rsid w:val="00F926C2"/>
    <w:rsid w:val="00FA70C7"/>
    <w:rsid w:val="00FA7465"/>
    <w:rsid w:val="00FD53FB"/>
    <w:rsid w:val="00FD5659"/>
    <w:rsid w:val="00FD6CF5"/>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AF2A3C"/>
  <w15:docId w15:val="{E62D5483-574F-0741-ACCB-8CFA6F6E5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3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paragraph" w:styleId="BodyTextIndent2">
    <w:name w:val="Body Text Indent 2"/>
    <w:basedOn w:val="Normal"/>
    <w:link w:val="BodyTextIndent2Char"/>
    <w:semiHidden/>
    <w:rsid w:val="0075659A"/>
    <w:pPr>
      <w:ind w:left="1440"/>
    </w:pPr>
  </w:style>
  <w:style w:type="character" w:customStyle="1" w:styleId="BodyTextIndent2Char">
    <w:name w:val="Body Text Indent 2 Char"/>
    <w:basedOn w:val="DefaultParagraphFont"/>
    <w:link w:val="BodyTextIndent2"/>
    <w:semiHidden/>
    <w:rsid w:val="0075659A"/>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D66322-C80F-FE43-88B9-6D8A1F600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5</Pages>
  <Words>1615</Words>
  <Characters>9212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10806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Marina Spacel</dc:creator>
  <cp:lastModifiedBy>Salvador Iniguez</cp:lastModifiedBy>
  <cp:revision>10</cp:revision>
  <cp:lastPrinted>2025-07-16T14:51:00Z</cp:lastPrinted>
  <dcterms:created xsi:type="dcterms:W3CDTF">2025-07-07T20:30:00Z</dcterms:created>
  <dcterms:modified xsi:type="dcterms:W3CDTF">2025-07-16T14:51:00Z</dcterms:modified>
</cp:coreProperties>
</file>