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4B3C6" w14:textId="77777777" w:rsidR="00DC44B7" w:rsidRPr="00482784" w:rsidRDefault="00DC44B7" w:rsidP="00DC44B7">
      <w:pPr>
        <w:ind w:left="-360"/>
        <w:jc w:val="center"/>
        <w:rPr>
          <w:rFonts w:ascii="Calibri" w:hAnsi="Calibri" w:cs="Calibri"/>
          <w:b/>
          <w:bCs/>
          <w:sz w:val="28"/>
          <w:szCs w:val="28"/>
        </w:rPr>
      </w:pPr>
      <w:r w:rsidRPr="00482784">
        <w:rPr>
          <w:rFonts w:ascii="Calibri" w:hAnsi="Calibri" w:cs="Calibri"/>
          <w:b/>
          <w:bCs/>
          <w:sz w:val="28"/>
          <w:szCs w:val="28"/>
        </w:rPr>
        <w:t>Tulip Medical</w:t>
      </w:r>
    </w:p>
    <w:p w14:paraId="1EFD08D7" w14:textId="268ADB24" w:rsidR="00893C3F" w:rsidRPr="00DC44B7" w:rsidRDefault="00DC44B7" w:rsidP="00DC44B7">
      <w:pPr>
        <w:ind w:left="-360"/>
        <w:jc w:val="center"/>
        <w:rPr>
          <w:rFonts w:ascii="Calibri" w:hAnsi="Calibri" w:cs="Calibri"/>
          <w:b/>
          <w:bCs/>
          <w:sz w:val="28"/>
          <w:szCs w:val="28"/>
        </w:rPr>
      </w:pPr>
      <w:r w:rsidRPr="00482784">
        <w:rPr>
          <w:rFonts w:ascii="Calibri" w:hAnsi="Calibri" w:cs="Calibri"/>
          <w:b/>
          <w:bCs/>
          <w:sz w:val="28"/>
          <w:szCs w:val="28"/>
        </w:rPr>
        <w:t>Quality System Procedure</w:t>
      </w:r>
      <w:r>
        <w:rPr>
          <w:rFonts w:asciiTheme="majorHAnsi" w:hAnsiTheme="majorHAnsi" w:cstheme="majorHAnsi"/>
          <w:b/>
          <w:bCs/>
          <w:sz w:val="28"/>
          <w:szCs w:val="28"/>
        </w:rPr>
        <w:br/>
      </w:r>
      <w:r w:rsidR="00893C3F" w:rsidRPr="006211C9">
        <w:rPr>
          <w:rFonts w:asciiTheme="majorHAnsi" w:hAnsiTheme="majorHAnsi" w:cstheme="majorHAnsi"/>
          <w:b/>
          <w:bCs/>
          <w:sz w:val="28"/>
          <w:szCs w:val="28"/>
        </w:rPr>
        <w:t xml:space="preserve">QSP </w:t>
      </w:r>
      <w:r w:rsidR="00E54570" w:rsidRPr="006211C9">
        <w:rPr>
          <w:rFonts w:asciiTheme="majorHAnsi" w:hAnsiTheme="majorHAnsi" w:cstheme="majorHAnsi"/>
          <w:b/>
          <w:bCs/>
          <w:sz w:val="28"/>
          <w:szCs w:val="28"/>
        </w:rPr>
        <w:t>8.</w:t>
      </w:r>
      <w:r w:rsidR="00385C03" w:rsidRPr="006211C9">
        <w:rPr>
          <w:rFonts w:asciiTheme="majorHAnsi" w:hAnsiTheme="majorHAnsi" w:cstheme="majorHAnsi"/>
          <w:b/>
          <w:bCs/>
          <w:sz w:val="28"/>
          <w:szCs w:val="28"/>
        </w:rPr>
        <w:t>5-1</w:t>
      </w:r>
      <w:r w:rsidR="004F7A97" w:rsidRPr="006211C9">
        <w:rPr>
          <w:rFonts w:asciiTheme="majorHAnsi" w:hAnsiTheme="majorHAnsi" w:cstheme="majorHAnsi"/>
          <w:b/>
          <w:bCs/>
          <w:sz w:val="28"/>
          <w:szCs w:val="28"/>
        </w:rPr>
        <w:t xml:space="preserve">: </w:t>
      </w:r>
      <w:r w:rsidR="00385C03" w:rsidRPr="006211C9">
        <w:rPr>
          <w:rFonts w:asciiTheme="majorHAnsi" w:hAnsiTheme="majorHAnsi" w:cstheme="majorHAnsi"/>
          <w:b/>
          <w:bCs/>
          <w:sz w:val="28"/>
          <w:szCs w:val="28"/>
        </w:rPr>
        <w:t>Corrective and Preventive Action</w:t>
      </w:r>
    </w:p>
    <w:p w14:paraId="6C48F602" w14:textId="77777777" w:rsidR="00ED431A" w:rsidRPr="00736227" w:rsidRDefault="00ED431A" w:rsidP="00E5182E">
      <w:pPr>
        <w:ind w:left="-360" w:right="180"/>
        <w:jc w:val="center"/>
        <w:rPr>
          <w:rFonts w:asciiTheme="majorHAnsi" w:hAnsiTheme="majorHAnsi" w:cstheme="majorHAnsi"/>
        </w:rPr>
      </w:pPr>
    </w:p>
    <w:p w14:paraId="4612A160" w14:textId="77777777" w:rsidR="00893C3F" w:rsidRPr="00736227" w:rsidRDefault="00893C3F" w:rsidP="00893C3F">
      <w:pPr>
        <w:ind w:left="-360"/>
        <w:rPr>
          <w:rFonts w:asciiTheme="majorHAnsi" w:hAnsiTheme="majorHAnsi" w:cstheme="majorHAnsi"/>
        </w:rPr>
      </w:pPr>
    </w:p>
    <w:p w14:paraId="53C5BEA9" w14:textId="77777777" w:rsidR="00ED431A" w:rsidRPr="00736227" w:rsidRDefault="00ED431A" w:rsidP="00ED431A">
      <w:pPr>
        <w:spacing w:line="240" w:lineRule="atLeast"/>
        <w:ind w:left="-450"/>
        <w:rPr>
          <w:rFonts w:asciiTheme="majorHAnsi" w:hAnsiTheme="majorHAnsi" w:cstheme="majorHAnsi"/>
        </w:rPr>
      </w:pPr>
      <w:r w:rsidRPr="00736227">
        <w:rPr>
          <w:rFonts w:asciiTheme="majorHAnsi" w:hAnsiTheme="majorHAnsi" w:cstheme="majorHAnsi"/>
        </w:rPr>
        <w:t>Approval</w:t>
      </w:r>
    </w:p>
    <w:p w14:paraId="64302A9D" w14:textId="77777777" w:rsidR="00ED431A" w:rsidRDefault="00ED431A" w:rsidP="00ED431A">
      <w:pPr>
        <w:spacing w:line="240" w:lineRule="atLeast"/>
        <w:ind w:left="-360"/>
        <w:rPr>
          <w:rFonts w:asciiTheme="majorHAnsi" w:hAnsiTheme="majorHAnsi" w:cstheme="majorHAnsi"/>
        </w:rPr>
      </w:pPr>
    </w:p>
    <w:p w14:paraId="1B07B3FE" w14:textId="77777777" w:rsidR="004F7A97" w:rsidRDefault="004F7A97" w:rsidP="00ED431A">
      <w:pPr>
        <w:spacing w:line="240" w:lineRule="atLeast"/>
        <w:ind w:left="-360"/>
        <w:rPr>
          <w:rFonts w:asciiTheme="majorHAnsi" w:hAnsiTheme="majorHAnsi" w:cstheme="majorHAnsi"/>
        </w:rPr>
      </w:pPr>
    </w:p>
    <w:p w14:paraId="743BB225" w14:textId="77777777" w:rsidR="004F7A97" w:rsidRPr="006646E9" w:rsidRDefault="004F7A97" w:rsidP="004F7A97">
      <w:pPr>
        <w:spacing w:line="240" w:lineRule="atLeast"/>
        <w:ind w:right="-234"/>
        <w:rPr>
          <w:rFonts w:asciiTheme="minorHAnsi" w:hAnsiTheme="minorHAnsi"/>
        </w:rPr>
      </w:pP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p>
    <w:p w14:paraId="312E34E5" w14:textId="77777777" w:rsidR="004F7A97" w:rsidRPr="006646E9" w:rsidRDefault="004F7A97" w:rsidP="004F7A97">
      <w:pPr>
        <w:pBdr>
          <w:top w:val="single" w:sz="4" w:space="1" w:color="auto"/>
        </w:pBdr>
        <w:tabs>
          <w:tab w:val="left" w:pos="6480"/>
        </w:tabs>
        <w:spacing w:line="240" w:lineRule="atLeast"/>
        <w:ind w:right="-234"/>
        <w:rPr>
          <w:rFonts w:asciiTheme="minorHAnsi" w:hAnsiTheme="minorHAnsi"/>
        </w:rPr>
      </w:pPr>
      <w:r>
        <w:rPr>
          <w:rFonts w:asciiTheme="minorHAnsi" w:hAnsiTheme="minorHAnsi"/>
        </w:rPr>
        <w:t>V.P. Regulatory Affairs</w:t>
      </w:r>
      <w:r w:rsidRPr="006646E9">
        <w:rPr>
          <w:rFonts w:asciiTheme="minorHAnsi" w:hAnsiTheme="minorHAnsi"/>
        </w:rPr>
        <w:t xml:space="preserve"> </w:t>
      </w:r>
      <w:r w:rsidRPr="006646E9">
        <w:rPr>
          <w:rFonts w:asciiTheme="minorHAnsi" w:hAnsiTheme="minorHAnsi"/>
        </w:rPr>
        <w:tab/>
        <w:t>Date</w:t>
      </w:r>
    </w:p>
    <w:p w14:paraId="54B00DFB" w14:textId="77777777" w:rsidR="004F7A97" w:rsidRDefault="004F7A97" w:rsidP="004F7A97">
      <w:pPr>
        <w:spacing w:line="240" w:lineRule="atLeast"/>
        <w:ind w:right="-234"/>
        <w:rPr>
          <w:rFonts w:asciiTheme="minorHAnsi" w:hAnsiTheme="minorHAnsi"/>
        </w:rPr>
      </w:pPr>
    </w:p>
    <w:p w14:paraId="01153965" w14:textId="77777777" w:rsidR="004F7A97" w:rsidRPr="006646E9" w:rsidRDefault="004F7A97" w:rsidP="004F7A97">
      <w:pPr>
        <w:spacing w:line="240" w:lineRule="atLeast"/>
        <w:ind w:right="-234"/>
        <w:rPr>
          <w:rFonts w:asciiTheme="minorHAnsi" w:hAnsiTheme="minorHAnsi"/>
        </w:rPr>
      </w:pPr>
    </w:p>
    <w:p w14:paraId="264777B0" w14:textId="77777777" w:rsidR="004F7A97" w:rsidRPr="006646E9" w:rsidRDefault="004F7A97" w:rsidP="004F7A97">
      <w:pPr>
        <w:spacing w:line="240" w:lineRule="atLeast"/>
        <w:ind w:right="-234"/>
        <w:rPr>
          <w:rFonts w:asciiTheme="minorHAnsi" w:hAnsiTheme="minorHAnsi"/>
        </w:rPr>
      </w:pP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p>
    <w:p w14:paraId="1EC763EC" w14:textId="77777777" w:rsidR="004F7A97" w:rsidRDefault="004F7A97" w:rsidP="004F7A97">
      <w:pPr>
        <w:pBdr>
          <w:top w:val="single" w:sz="4" w:space="1" w:color="auto"/>
        </w:pBdr>
        <w:spacing w:line="240" w:lineRule="atLeast"/>
        <w:ind w:right="-234"/>
        <w:rPr>
          <w:rFonts w:asciiTheme="minorHAnsi" w:hAnsiTheme="minorHAnsi"/>
        </w:rPr>
      </w:pPr>
      <w:r>
        <w:rPr>
          <w:rFonts w:asciiTheme="minorHAnsi" w:hAnsiTheme="minorHAnsi"/>
        </w:rPr>
        <w:t>Regulatory Affairs Coordinator</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Date</w:t>
      </w:r>
    </w:p>
    <w:p w14:paraId="62511090" w14:textId="77777777" w:rsidR="004F7A97" w:rsidRPr="006646E9" w:rsidRDefault="004F7A97" w:rsidP="004F7A97">
      <w:pPr>
        <w:tabs>
          <w:tab w:val="left" w:pos="6480"/>
        </w:tabs>
        <w:spacing w:line="240" w:lineRule="atLeast"/>
        <w:ind w:right="-234"/>
        <w:rPr>
          <w:rFonts w:asciiTheme="minorHAnsi" w:hAnsiTheme="minorHAnsi"/>
        </w:rPr>
      </w:pPr>
    </w:p>
    <w:p w14:paraId="56362934" w14:textId="77777777" w:rsidR="004F7A97" w:rsidRDefault="004F7A97" w:rsidP="004F7A97">
      <w:pPr>
        <w:tabs>
          <w:tab w:val="left" w:pos="6480"/>
        </w:tabs>
        <w:spacing w:line="240" w:lineRule="atLeast"/>
        <w:ind w:right="-234"/>
        <w:rPr>
          <w:rFonts w:asciiTheme="minorHAnsi" w:hAnsiTheme="minorHAnsi"/>
        </w:rPr>
      </w:pPr>
    </w:p>
    <w:p w14:paraId="5AF552DE" w14:textId="7E27C179" w:rsidR="004F7A97" w:rsidRPr="006646E9" w:rsidRDefault="004F7A97" w:rsidP="004F7A97">
      <w:pPr>
        <w:tabs>
          <w:tab w:val="left" w:pos="6480"/>
        </w:tabs>
        <w:spacing w:line="240" w:lineRule="atLeast"/>
        <w:ind w:right="-234"/>
        <w:rPr>
          <w:rFonts w:asciiTheme="minorHAnsi" w:hAnsiTheme="minorHAnsi"/>
        </w:rPr>
      </w:pP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p>
    <w:p w14:paraId="2EB254B7" w14:textId="76D79F75" w:rsidR="00736227" w:rsidRDefault="004F7A97" w:rsidP="004F7A97">
      <w:pPr>
        <w:pBdr>
          <w:top w:val="single" w:sz="4" w:space="1" w:color="auto"/>
        </w:pBdr>
        <w:tabs>
          <w:tab w:val="left" w:pos="6480"/>
        </w:tabs>
        <w:spacing w:after="120" w:line="240" w:lineRule="atLeast"/>
        <w:ind w:right="-230"/>
        <w:rPr>
          <w:rFonts w:asciiTheme="minorHAnsi" w:hAnsiTheme="minorHAnsi"/>
        </w:rPr>
      </w:pPr>
      <w:r>
        <w:rPr>
          <w:rFonts w:asciiTheme="minorHAnsi" w:hAnsiTheme="minorHAnsi"/>
        </w:rPr>
        <w:t>Document Control Administrator</w:t>
      </w:r>
      <w:r w:rsidRPr="006646E9">
        <w:rPr>
          <w:rFonts w:asciiTheme="minorHAnsi" w:hAnsiTheme="minorHAnsi"/>
        </w:rPr>
        <w:t xml:space="preserve"> </w:t>
      </w:r>
      <w:r w:rsidRPr="006646E9">
        <w:rPr>
          <w:rFonts w:asciiTheme="minorHAnsi" w:hAnsiTheme="minorHAnsi"/>
        </w:rPr>
        <w:tab/>
        <w:t>Date</w:t>
      </w:r>
    </w:p>
    <w:p w14:paraId="7DC9F65F" w14:textId="77777777" w:rsidR="004F7A97" w:rsidRPr="004F7A97" w:rsidRDefault="004F7A97" w:rsidP="004F7A97">
      <w:pPr>
        <w:pBdr>
          <w:top w:val="single" w:sz="4" w:space="1" w:color="auto"/>
        </w:pBdr>
        <w:tabs>
          <w:tab w:val="left" w:pos="6480"/>
        </w:tabs>
        <w:spacing w:after="120" w:line="240" w:lineRule="atLeast"/>
        <w:ind w:right="-230"/>
        <w:rPr>
          <w:rFonts w:asciiTheme="minorHAnsi" w:hAnsiTheme="minorHAnsi"/>
        </w:rPr>
      </w:pPr>
    </w:p>
    <w:tbl>
      <w:tblPr>
        <w:tblStyle w:val="TableGrid"/>
        <w:tblW w:w="10255" w:type="dxa"/>
        <w:tblInd w:w="-360" w:type="dxa"/>
        <w:tblLook w:val="04A0" w:firstRow="1" w:lastRow="0" w:firstColumn="1" w:lastColumn="0" w:noHBand="0" w:noVBand="1"/>
      </w:tblPr>
      <w:tblGrid>
        <w:gridCol w:w="583"/>
        <w:gridCol w:w="1415"/>
        <w:gridCol w:w="8257"/>
      </w:tblGrid>
      <w:tr w:rsidR="004B7926" w:rsidRPr="00954A88" w14:paraId="0CBAD91F" w14:textId="77777777" w:rsidTr="00E5182E">
        <w:tc>
          <w:tcPr>
            <w:tcW w:w="583" w:type="dxa"/>
          </w:tcPr>
          <w:p w14:paraId="0A68B066" w14:textId="77777777" w:rsidR="004B7926" w:rsidRPr="00954A88" w:rsidRDefault="004B7926" w:rsidP="00ED431A">
            <w:pPr>
              <w:spacing w:line="240" w:lineRule="atLeast"/>
              <w:ind w:left="-90"/>
              <w:rPr>
                <w:rFonts w:ascii="Calibri" w:hAnsi="Calibri" w:cs="Calibri"/>
                <w:sz w:val="18"/>
                <w:szCs w:val="18"/>
              </w:rPr>
            </w:pPr>
            <w:r w:rsidRPr="00954A88">
              <w:rPr>
                <w:rFonts w:ascii="Calibri" w:hAnsi="Calibri" w:cs="Calibri"/>
                <w:sz w:val="18"/>
                <w:szCs w:val="18"/>
              </w:rPr>
              <w:t>Rev</w:t>
            </w:r>
          </w:p>
        </w:tc>
        <w:tc>
          <w:tcPr>
            <w:tcW w:w="1415" w:type="dxa"/>
          </w:tcPr>
          <w:p w14:paraId="6D43EA35" w14:textId="77777777" w:rsidR="004B7926" w:rsidRPr="00954A88" w:rsidRDefault="004B7926" w:rsidP="00ED431A">
            <w:pPr>
              <w:spacing w:line="240" w:lineRule="atLeast"/>
              <w:jc w:val="both"/>
              <w:rPr>
                <w:rFonts w:ascii="Calibri" w:hAnsi="Calibri" w:cs="Calibri"/>
                <w:sz w:val="18"/>
                <w:szCs w:val="18"/>
              </w:rPr>
            </w:pPr>
            <w:r w:rsidRPr="00954A88">
              <w:rPr>
                <w:rFonts w:ascii="Calibri" w:hAnsi="Calibri" w:cs="Calibri"/>
                <w:sz w:val="18"/>
                <w:szCs w:val="18"/>
              </w:rPr>
              <w:t>Date</w:t>
            </w:r>
          </w:p>
        </w:tc>
        <w:tc>
          <w:tcPr>
            <w:tcW w:w="8257" w:type="dxa"/>
          </w:tcPr>
          <w:p w14:paraId="617CD316" w14:textId="77777777" w:rsidR="004B7926" w:rsidRPr="00954A88" w:rsidRDefault="004B7926" w:rsidP="00ED431A">
            <w:pPr>
              <w:spacing w:line="240" w:lineRule="atLeast"/>
              <w:jc w:val="both"/>
              <w:rPr>
                <w:rFonts w:ascii="Calibri" w:hAnsi="Calibri" w:cs="Calibri"/>
                <w:sz w:val="18"/>
                <w:szCs w:val="18"/>
              </w:rPr>
            </w:pPr>
            <w:r w:rsidRPr="00954A88">
              <w:rPr>
                <w:rFonts w:ascii="Calibri" w:hAnsi="Calibri" w:cs="Calibri"/>
                <w:sz w:val="18"/>
                <w:szCs w:val="18"/>
              </w:rPr>
              <w:t>Description of Change</w:t>
            </w:r>
          </w:p>
        </w:tc>
      </w:tr>
      <w:tr w:rsidR="004B7926" w:rsidRPr="00954A88" w14:paraId="696C13FA" w14:textId="77777777" w:rsidTr="00E5182E">
        <w:tc>
          <w:tcPr>
            <w:tcW w:w="583" w:type="dxa"/>
            <w:vAlign w:val="center"/>
          </w:tcPr>
          <w:p w14:paraId="772843D7"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0</w:t>
            </w:r>
          </w:p>
        </w:tc>
        <w:tc>
          <w:tcPr>
            <w:tcW w:w="1415" w:type="dxa"/>
            <w:vAlign w:val="center"/>
          </w:tcPr>
          <w:p w14:paraId="5EBF772E"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05/07/2013</w:t>
            </w:r>
          </w:p>
        </w:tc>
        <w:tc>
          <w:tcPr>
            <w:tcW w:w="8257" w:type="dxa"/>
          </w:tcPr>
          <w:p w14:paraId="724C0516" w14:textId="77777777" w:rsidR="004B7926" w:rsidRPr="00954A88" w:rsidRDefault="004B7926" w:rsidP="00ED431A">
            <w:pPr>
              <w:spacing w:line="240" w:lineRule="atLeast"/>
              <w:jc w:val="both"/>
              <w:rPr>
                <w:rFonts w:ascii="Calibri" w:hAnsi="Calibri" w:cs="Calibri"/>
                <w:sz w:val="18"/>
                <w:szCs w:val="18"/>
              </w:rPr>
            </w:pPr>
            <w:r w:rsidRPr="00954A88">
              <w:rPr>
                <w:rFonts w:ascii="Calibri" w:hAnsi="Calibri" w:cs="Calibri"/>
                <w:sz w:val="18"/>
                <w:szCs w:val="18"/>
              </w:rPr>
              <w:t>Release documentation – Implementation of document for compliance to FDA QSP Subpart J 820.100 and ISO 13485 8.5.</w:t>
            </w:r>
          </w:p>
        </w:tc>
      </w:tr>
      <w:tr w:rsidR="004B7926" w:rsidRPr="00954A88" w14:paraId="715587DF" w14:textId="77777777" w:rsidTr="00E5182E">
        <w:tc>
          <w:tcPr>
            <w:tcW w:w="583" w:type="dxa"/>
            <w:vAlign w:val="center"/>
          </w:tcPr>
          <w:p w14:paraId="724748BE"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1</w:t>
            </w:r>
          </w:p>
        </w:tc>
        <w:tc>
          <w:tcPr>
            <w:tcW w:w="1415" w:type="dxa"/>
            <w:vAlign w:val="center"/>
          </w:tcPr>
          <w:p w14:paraId="33BE8295"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09/23/2014</w:t>
            </w:r>
          </w:p>
        </w:tc>
        <w:tc>
          <w:tcPr>
            <w:tcW w:w="8257" w:type="dxa"/>
          </w:tcPr>
          <w:p w14:paraId="2EA454CA" w14:textId="77777777" w:rsidR="004B7926" w:rsidRPr="00954A88" w:rsidRDefault="004B7926" w:rsidP="00ED431A">
            <w:pPr>
              <w:spacing w:line="240" w:lineRule="atLeast"/>
              <w:jc w:val="both"/>
              <w:rPr>
                <w:rFonts w:ascii="Calibri" w:hAnsi="Calibri" w:cs="Calibri"/>
                <w:sz w:val="18"/>
                <w:szCs w:val="18"/>
              </w:rPr>
            </w:pPr>
            <w:r w:rsidRPr="00954A88">
              <w:rPr>
                <w:rFonts w:ascii="Calibri" w:hAnsi="Calibri" w:cs="Calibri"/>
                <w:sz w:val="18"/>
                <w:szCs w:val="18"/>
              </w:rPr>
              <w:t>Updated reference to ISO 13485:2012 and changed CAPA log to a single log sheet.</w:t>
            </w:r>
          </w:p>
        </w:tc>
      </w:tr>
      <w:tr w:rsidR="004B7926" w:rsidRPr="00954A88" w14:paraId="7280B74F" w14:textId="77777777" w:rsidTr="00E5182E">
        <w:tc>
          <w:tcPr>
            <w:tcW w:w="583" w:type="dxa"/>
            <w:vAlign w:val="center"/>
          </w:tcPr>
          <w:p w14:paraId="794A6294"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2</w:t>
            </w:r>
          </w:p>
        </w:tc>
        <w:tc>
          <w:tcPr>
            <w:tcW w:w="1415" w:type="dxa"/>
            <w:vAlign w:val="center"/>
          </w:tcPr>
          <w:p w14:paraId="35B4CF9D"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06/28/2018</w:t>
            </w:r>
          </w:p>
        </w:tc>
        <w:tc>
          <w:tcPr>
            <w:tcW w:w="8257" w:type="dxa"/>
          </w:tcPr>
          <w:p w14:paraId="748D79A5" w14:textId="77777777" w:rsidR="004B7926" w:rsidRPr="00954A88" w:rsidRDefault="004B7926" w:rsidP="00ED431A">
            <w:pPr>
              <w:spacing w:line="240" w:lineRule="atLeast"/>
              <w:jc w:val="both"/>
              <w:rPr>
                <w:rFonts w:ascii="Calibri" w:hAnsi="Calibri" w:cs="Calibri"/>
                <w:sz w:val="18"/>
                <w:szCs w:val="18"/>
              </w:rPr>
            </w:pPr>
            <w:r w:rsidRPr="00954A88">
              <w:rPr>
                <w:rFonts w:ascii="Calibri" w:hAnsi="Calibri" w:cs="Calibri"/>
                <w:sz w:val="18"/>
                <w:szCs w:val="18"/>
              </w:rPr>
              <w:t>Updated Flowchart and aligned with Complaint procedure.</w:t>
            </w:r>
          </w:p>
        </w:tc>
      </w:tr>
      <w:tr w:rsidR="004B7926" w:rsidRPr="00954A88" w14:paraId="11BD4C05" w14:textId="77777777" w:rsidTr="00E5182E">
        <w:tc>
          <w:tcPr>
            <w:tcW w:w="583" w:type="dxa"/>
            <w:vAlign w:val="center"/>
          </w:tcPr>
          <w:p w14:paraId="4F054204"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3</w:t>
            </w:r>
          </w:p>
        </w:tc>
        <w:tc>
          <w:tcPr>
            <w:tcW w:w="1415" w:type="dxa"/>
            <w:vAlign w:val="center"/>
          </w:tcPr>
          <w:p w14:paraId="17C27816" w14:textId="77777777" w:rsidR="004B7926" w:rsidRPr="00954A88" w:rsidRDefault="004B7926" w:rsidP="00ED431A">
            <w:pPr>
              <w:spacing w:line="240" w:lineRule="atLeast"/>
              <w:jc w:val="center"/>
              <w:rPr>
                <w:rFonts w:ascii="Calibri" w:hAnsi="Calibri" w:cs="Calibri"/>
                <w:sz w:val="18"/>
                <w:szCs w:val="18"/>
              </w:rPr>
            </w:pPr>
            <w:r w:rsidRPr="00954A88">
              <w:rPr>
                <w:rFonts w:ascii="Calibri" w:hAnsi="Calibri" w:cs="Calibri"/>
                <w:sz w:val="18"/>
                <w:szCs w:val="18"/>
              </w:rPr>
              <w:t>08/29/2018</w:t>
            </w:r>
          </w:p>
        </w:tc>
        <w:tc>
          <w:tcPr>
            <w:tcW w:w="8257" w:type="dxa"/>
          </w:tcPr>
          <w:p w14:paraId="1A85954C" w14:textId="77777777" w:rsidR="004B7926" w:rsidRPr="00954A88" w:rsidRDefault="004B7926" w:rsidP="00ED431A">
            <w:pPr>
              <w:spacing w:line="240" w:lineRule="atLeast"/>
              <w:jc w:val="both"/>
              <w:rPr>
                <w:rFonts w:ascii="Calibri" w:hAnsi="Calibri" w:cs="Calibri"/>
                <w:sz w:val="18"/>
                <w:szCs w:val="18"/>
              </w:rPr>
            </w:pPr>
            <w:r w:rsidRPr="00954A88">
              <w:rPr>
                <w:rFonts w:ascii="Calibri" w:hAnsi="Calibri" w:cs="Calibri"/>
                <w:sz w:val="18"/>
                <w:szCs w:val="18"/>
              </w:rPr>
              <w:t>Updated Section 7.0 Procedure with the inclusion of 7.5.1.</w:t>
            </w:r>
          </w:p>
        </w:tc>
      </w:tr>
      <w:tr w:rsidR="00664D02" w:rsidRPr="00954A88" w14:paraId="420E3EC2" w14:textId="77777777" w:rsidTr="00E5182E">
        <w:tc>
          <w:tcPr>
            <w:tcW w:w="583" w:type="dxa"/>
            <w:vAlign w:val="center"/>
          </w:tcPr>
          <w:p w14:paraId="261A1344" w14:textId="77777777" w:rsidR="00664D02" w:rsidRPr="00954A88" w:rsidRDefault="00664D02" w:rsidP="00ED431A">
            <w:pPr>
              <w:spacing w:line="240" w:lineRule="atLeast"/>
              <w:jc w:val="center"/>
              <w:rPr>
                <w:rFonts w:ascii="Calibri" w:hAnsi="Calibri" w:cs="Calibri"/>
                <w:sz w:val="18"/>
                <w:szCs w:val="18"/>
              </w:rPr>
            </w:pPr>
            <w:r w:rsidRPr="00954A88">
              <w:rPr>
                <w:rFonts w:ascii="Calibri" w:hAnsi="Calibri" w:cs="Calibri"/>
                <w:sz w:val="18"/>
                <w:szCs w:val="18"/>
              </w:rPr>
              <w:t>4</w:t>
            </w:r>
          </w:p>
        </w:tc>
        <w:tc>
          <w:tcPr>
            <w:tcW w:w="1415" w:type="dxa"/>
            <w:vAlign w:val="center"/>
          </w:tcPr>
          <w:p w14:paraId="5161DB10" w14:textId="77777777" w:rsidR="00786AEF" w:rsidRPr="00954A88" w:rsidRDefault="00C41EB9" w:rsidP="00ED431A">
            <w:pPr>
              <w:spacing w:line="240" w:lineRule="atLeast"/>
              <w:jc w:val="center"/>
              <w:rPr>
                <w:rFonts w:ascii="Calibri" w:hAnsi="Calibri" w:cs="Calibri"/>
                <w:sz w:val="18"/>
                <w:szCs w:val="18"/>
              </w:rPr>
            </w:pPr>
            <w:r w:rsidRPr="00954A88">
              <w:rPr>
                <w:rFonts w:ascii="Calibri" w:hAnsi="Calibri" w:cs="Calibri"/>
                <w:sz w:val="18"/>
                <w:szCs w:val="18"/>
              </w:rPr>
              <w:t>09/10/2018</w:t>
            </w:r>
          </w:p>
        </w:tc>
        <w:tc>
          <w:tcPr>
            <w:tcW w:w="8257" w:type="dxa"/>
          </w:tcPr>
          <w:p w14:paraId="321DD9F8" w14:textId="77777777" w:rsidR="00664D02" w:rsidRPr="00954A88" w:rsidRDefault="00335A09" w:rsidP="00ED431A">
            <w:pPr>
              <w:spacing w:line="240" w:lineRule="atLeast"/>
              <w:jc w:val="both"/>
              <w:rPr>
                <w:rFonts w:ascii="Calibri" w:hAnsi="Calibri" w:cs="Calibri"/>
                <w:sz w:val="18"/>
                <w:szCs w:val="18"/>
              </w:rPr>
            </w:pPr>
            <w:r w:rsidRPr="00954A88">
              <w:rPr>
                <w:rFonts w:ascii="Calibri" w:hAnsi="Calibri" w:cs="Calibri"/>
                <w:sz w:val="18"/>
                <w:szCs w:val="18"/>
              </w:rPr>
              <w:t>Updated the following information:</w:t>
            </w:r>
          </w:p>
          <w:p w14:paraId="3E3FBAD0" w14:textId="77777777" w:rsidR="00335A09" w:rsidRPr="00954A88" w:rsidRDefault="00335A09" w:rsidP="00ED431A">
            <w:pPr>
              <w:spacing w:line="240" w:lineRule="atLeast"/>
              <w:jc w:val="both"/>
              <w:rPr>
                <w:rFonts w:ascii="Calibri" w:hAnsi="Calibri" w:cs="Calibri"/>
                <w:sz w:val="18"/>
                <w:szCs w:val="18"/>
              </w:rPr>
            </w:pPr>
            <w:r w:rsidRPr="00954A88">
              <w:rPr>
                <w:rFonts w:ascii="Calibri" w:hAnsi="Calibri" w:cs="Calibri"/>
                <w:sz w:val="18"/>
                <w:szCs w:val="18"/>
              </w:rPr>
              <w:t xml:space="preserve">Sec. 2: Included CAPA information sources and documentation </w:t>
            </w:r>
            <w:r w:rsidR="00755DC6" w:rsidRPr="00954A88">
              <w:rPr>
                <w:rFonts w:ascii="Calibri" w:hAnsi="Calibri" w:cs="Calibri"/>
                <w:sz w:val="18"/>
                <w:szCs w:val="18"/>
              </w:rPr>
              <w:t>method</w:t>
            </w:r>
          </w:p>
          <w:p w14:paraId="2DEE8E7D" w14:textId="77777777" w:rsidR="00335A09" w:rsidRPr="00954A88" w:rsidRDefault="00335A09" w:rsidP="00ED431A">
            <w:pPr>
              <w:spacing w:line="240" w:lineRule="atLeast"/>
              <w:jc w:val="both"/>
              <w:rPr>
                <w:rFonts w:ascii="Calibri" w:hAnsi="Calibri" w:cs="Calibri"/>
                <w:sz w:val="18"/>
                <w:szCs w:val="18"/>
              </w:rPr>
            </w:pPr>
            <w:r w:rsidRPr="00954A88">
              <w:rPr>
                <w:rFonts w:ascii="Calibri" w:hAnsi="Calibri" w:cs="Calibri"/>
                <w:sz w:val="18"/>
                <w:szCs w:val="18"/>
              </w:rPr>
              <w:t>Sec. 3: update t</w:t>
            </w:r>
            <w:r w:rsidR="002670D6" w:rsidRPr="00954A88">
              <w:rPr>
                <w:rFonts w:ascii="Calibri" w:hAnsi="Calibri" w:cs="Calibri"/>
                <w:sz w:val="18"/>
                <w:szCs w:val="18"/>
              </w:rPr>
              <w:t>h</w:t>
            </w:r>
            <w:r w:rsidRPr="00954A88">
              <w:rPr>
                <w:rFonts w:ascii="Calibri" w:hAnsi="Calibri" w:cs="Calibri"/>
                <w:sz w:val="18"/>
                <w:szCs w:val="18"/>
              </w:rPr>
              <w:t>e list</w:t>
            </w:r>
          </w:p>
          <w:p w14:paraId="33DD0B7B" w14:textId="77777777" w:rsidR="00335A09" w:rsidRPr="00954A88" w:rsidRDefault="00335A09" w:rsidP="00ED431A">
            <w:pPr>
              <w:spacing w:line="240" w:lineRule="atLeast"/>
              <w:jc w:val="both"/>
              <w:rPr>
                <w:rFonts w:ascii="Calibri" w:hAnsi="Calibri" w:cs="Calibri"/>
                <w:sz w:val="18"/>
                <w:szCs w:val="18"/>
              </w:rPr>
            </w:pPr>
            <w:r w:rsidRPr="00954A88">
              <w:rPr>
                <w:rFonts w:ascii="Calibri" w:hAnsi="Calibri" w:cs="Calibri"/>
                <w:sz w:val="18"/>
                <w:szCs w:val="18"/>
              </w:rPr>
              <w:t xml:space="preserve">Sec. 7: Rewrite this section to include safety assessment and reporting requirement. Root/Cause analysis, CAPA verification and effectiveness requirement. </w:t>
            </w:r>
            <w:r w:rsidR="006448BB" w:rsidRPr="00954A88">
              <w:rPr>
                <w:rFonts w:ascii="Calibri" w:hAnsi="Calibri" w:cs="Calibri"/>
                <w:sz w:val="18"/>
                <w:szCs w:val="18"/>
              </w:rPr>
              <w:t xml:space="preserve">Define common method for conducting root/cause analysis. </w:t>
            </w:r>
            <w:r w:rsidR="002670D6" w:rsidRPr="00954A88">
              <w:rPr>
                <w:rFonts w:ascii="Calibri" w:hAnsi="Calibri" w:cs="Calibri"/>
                <w:sz w:val="18"/>
                <w:szCs w:val="18"/>
              </w:rPr>
              <w:t xml:space="preserve">Added </w:t>
            </w:r>
            <w:r w:rsidRPr="00954A88">
              <w:rPr>
                <w:rFonts w:ascii="Calibri" w:hAnsi="Calibri" w:cs="Calibri"/>
                <w:sz w:val="18"/>
                <w:szCs w:val="18"/>
              </w:rPr>
              <w:t>CAPA timeline guidelines and records retention.</w:t>
            </w:r>
          </w:p>
        </w:tc>
      </w:tr>
      <w:tr w:rsidR="00C41EB9" w:rsidRPr="00954A88" w14:paraId="09012EED" w14:textId="77777777" w:rsidTr="00E5182E">
        <w:tc>
          <w:tcPr>
            <w:tcW w:w="583" w:type="dxa"/>
            <w:vAlign w:val="center"/>
          </w:tcPr>
          <w:p w14:paraId="378A607C" w14:textId="77777777" w:rsidR="00C41EB9" w:rsidRPr="00954A88" w:rsidRDefault="00C41EB9" w:rsidP="00ED431A">
            <w:pPr>
              <w:spacing w:line="240" w:lineRule="atLeast"/>
              <w:jc w:val="center"/>
              <w:rPr>
                <w:rFonts w:ascii="Calibri" w:hAnsi="Calibri" w:cs="Calibri"/>
                <w:sz w:val="18"/>
                <w:szCs w:val="18"/>
              </w:rPr>
            </w:pPr>
            <w:r w:rsidRPr="00954A88">
              <w:rPr>
                <w:rFonts w:ascii="Calibri" w:hAnsi="Calibri" w:cs="Calibri"/>
                <w:sz w:val="18"/>
                <w:szCs w:val="18"/>
              </w:rPr>
              <w:t>5</w:t>
            </w:r>
          </w:p>
        </w:tc>
        <w:tc>
          <w:tcPr>
            <w:tcW w:w="1415" w:type="dxa"/>
            <w:vAlign w:val="center"/>
          </w:tcPr>
          <w:p w14:paraId="52A43DE0" w14:textId="77777777" w:rsidR="00C41EB9" w:rsidRPr="00954A88" w:rsidRDefault="00C41EB9" w:rsidP="00ED431A">
            <w:pPr>
              <w:spacing w:line="240" w:lineRule="atLeast"/>
              <w:jc w:val="center"/>
              <w:rPr>
                <w:rFonts w:ascii="Calibri" w:hAnsi="Calibri" w:cs="Calibri"/>
                <w:sz w:val="18"/>
                <w:szCs w:val="18"/>
              </w:rPr>
            </w:pPr>
            <w:r w:rsidRPr="00954A88">
              <w:rPr>
                <w:rFonts w:ascii="Calibri" w:hAnsi="Calibri" w:cs="Calibri"/>
                <w:sz w:val="18"/>
                <w:szCs w:val="18"/>
              </w:rPr>
              <w:t>07/29/2019</w:t>
            </w:r>
          </w:p>
        </w:tc>
        <w:tc>
          <w:tcPr>
            <w:tcW w:w="8257" w:type="dxa"/>
          </w:tcPr>
          <w:p w14:paraId="01E6A97F" w14:textId="77777777" w:rsidR="00C41EB9" w:rsidRPr="00954A88" w:rsidRDefault="00C41EB9" w:rsidP="00ED431A">
            <w:pPr>
              <w:spacing w:line="240" w:lineRule="atLeast"/>
              <w:jc w:val="both"/>
              <w:rPr>
                <w:rFonts w:ascii="Calibri" w:hAnsi="Calibri" w:cs="Calibri"/>
                <w:sz w:val="18"/>
                <w:szCs w:val="18"/>
              </w:rPr>
            </w:pPr>
            <w:r w:rsidRPr="00954A88">
              <w:rPr>
                <w:rFonts w:ascii="Calibri" w:hAnsi="Calibri" w:cs="Calibri"/>
                <w:sz w:val="18"/>
                <w:szCs w:val="18"/>
              </w:rPr>
              <w:t xml:space="preserve">Section 7.1.2 added ‘When determining if a Compliant should open a CAPA, refer to QSP 8.2-2 Customer Feedback &amp; Complaints, section 7.0 Procedure.  For Complaints, the Feedback Team will </w:t>
            </w:r>
            <w:proofErr w:type="gramStart"/>
            <w:r w:rsidRPr="00954A88">
              <w:rPr>
                <w:rFonts w:ascii="Calibri" w:hAnsi="Calibri" w:cs="Calibri"/>
                <w:sz w:val="18"/>
                <w:szCs w:val="18"/>
              </w:rPr>
              <w:t>make a determination</w:t>
            </w:r>
            <w:proofErr w:type="gramEnd"/>
            <w:r w:rsidRPr="00954A88">
              <w:rPr>
                <w:rFonts w:ascii="Calibri" w:hAnsi="Calibri" w:cs="Calibri"/>
                <w:sz w:val="18"/>
                <w:szCs w:val="18"/>
              </w:rPr>
              <w:t xml:space="preserve"> based on risk and other factors such as trends, if a CAPA should be started or not.’</w:t>
            </w:r>
          </w:p>
        </w:tc>
      </w:tr>
      <w:tr w:rsidR="00736227" w:rsidRPr="00954A88" w14:paraId="2AD29C3C" w14:textId="77777777" w:rsidTr="00E5182E">
        <w:trPr>
          <w:trHeight w:val="2483"/>
        </w:trPr>
        <w:tc>
          <w:tcPr>
            <w:tcW w:w="583" w:type="dxa"/>
            <w:vAlign w:val="center"/>
          </w:tcPr>
          <w:p w14:paraId="0D720003" w14:textId="77777777" w:rsidR="00736227" w:rsidRPr="00954A88" w:rsidRDefault="00736227" w:rsidP="00ED431A">
            <w:pPr>
              <w:spacing w:line="240" w:lineRule="atLeast"/>
              <w:jc w:val="center"/>
              <w:rPr>
                <w:rFonts w:ascii="Calibri" w:hAnsi="Calibri" w:cs="Calibri"/>
                <w:sz w:val="18"/>
                <w:szCs w:val="18"/>
              </w:rPr>
            </w:pPr>
            <w:r w:rsidRPr="00954A88">
              <w:rPr>
                <w:rFonts w:ascii="Calibri" w:hAnsi="Calibri" w:cs="Calibri"/>
                <w:sz w:val="18"/>
                <w:szCs w:val="18"/>
              </w:rPr>
              <w:t>6</w:t>
            </w:r>
          </w:p>
        </w:tc>
        <w:tc>
          <w:tcPr>
            <w:tcW w:w="1415" w:type="dxa"/>
            <w:vAlign w:val="center"/>
          </w:tcPr>
          <w:p w14:paraId="69772940" w14:textId="77777777" w:rsidR="00736227" w:rsidRPr="00954A88" w:rsidRDefault="00FA1CC7" w:rsidP="00ED431A">
            <w:pPr>
              <w:spacing w:line="240" w:lineRule="atLeast"/>
              <w:jc w:val="center"/>
              <w:rPr>
                <w:rFonts w:ascii="Calibri" w:hAnsi="Calibri" w:cs="Calibri"/>
                <w:sz w:val="18"/>
                <w:szCs w:val="18"/>
              </w:rPr>
            </w:pPr>
            <w:r w:rsidRPr="00954A88">
              <w:rPr>
                <w:rFonts w:ascii="Calibri" w:hAnsi="Calibri" w:cs="Calibri"/>
                <w:sz w:val="18"/>
                <w:szCs w:val="18"/>
              </w:rPr>
              <w:t>04/14/2020</w:t>
            </w:r>
          </w:p>
        </w:tc>
        <w:tc>
          <w:tcPr>
            <w:tcW w:w="8257" w:type="dxa"/>
          </w:tcPr>
          <w:p w14:paraId="1B7679B8" w14:textId="77777777" w:rsidR="00FA1CC7" w:rsidRPr="00954A88" w:rsidRDefault="00FA1CC7" w:rsidP="00ED431A">
            <w:pPr>
              <w:spacing w:line="240" w:lineRule="atLeast"/>
              <w:jc w:val="both"/>
              <w:rPr>
                <w:rFonts w:ascii="Calibri" w:hAnsi="Calibri" w:cs="Calibri"/>
                <w:sz w:val="18"/>
                <w:szCs w:val="18"/>
              </w:rPr>
            </w:pPr>
            <w:r w:rsidRPr="00954A88">
              <w:rPr>
                <w:rFonts w:ascii="Calibri" w:hAnsi="Calibri" w:cs="Calibri"/>
                <w:sz w:val="18"/>
                <w:szCs w:val="18"/>
              </w:rPr>
              <w:t>1.0 Purpose: added per the Quality Manual requirements; added bullet points</w:t>
            </w:r>
          </w:p>
          <w:p w14:paraId="2B285492" w14:textId="77777777" w:rsidR="00FA1CC7" w:rsidRPr="00954A88" w:rsidRDefault="00FA1CC7" w:rsidP="00ED431A">
            <w:pPr>
              <w:spacing w:line="240" w:lineRule="atLeast"/>
              <w:jc w:val="both"/>
              <w:rPr>
                <w:rFonts w:ascii="Calibri" w:hAnsi="Calibri" w:cs="Calibri"/>
                <w:sz w:val="18"/>
                <w:szCs w:val="18"/>
              </w:rPr>
            </w:pPr>
            <w:r w:rsidRPr="00954A88">
              <w:rPr>
                <w:rFonts w:ascii="Calibri" w:hAnsi="Calibri" w:cs="Calibri"/>
                <w:sz w:val="18"/>
                <w:szCs w:val="18"/>
              </w:rPr>
              <w:t>2.0 Scope: added ‘1’ to QM</w:t>
            </w:r>
          </w:p>
          <w:p w14:paraId="45413EE1" w14:textId="77777777" w:rsidR="00FA1CC7" w:rsidRPr="00954A88" w:rsidRDefault="00FA1CC7" w:rsidP="00ED431A">
            <w:pPr>
              <w:spacing w:line="240" w:lineRule="atLeast"/>
              <w:jc w:val="both"/>
              <w:rPr>
                <w:rFonts w:ascii="Calibri" w:hAnsi="Calibri" w:cs="Calibri"/>
                <w:sz w:val="18"/>
                <w:szCs w:val="18"/>
              </w:rPr>
            </w:pPr>
            <w:r w:rsidRPr="00954A88">
              <w:rPr>
                <w:rFonts w:ascii="Calibri" w:hAnsi="Calibri" w:cs="Calibri"/>
                <w:sz w:val="18"/>
                <w:szCs w:val="18"/>
              </w:rPr>
              <w:t>3.0 Reference Documents</w:t>
            </w:r>
            <w:r w:rsidR="001956A5" w:rsidRPr="00954A88">
              <w:rPr>
                <w:rFonts w:ascii="Calibri" w:hAnsi="Calibri" w:cs="Calibri"/>
                <w:sz w:val="18"/>
                <w:szCs w:val="18"/>
              </w:rPr>
              <w:t>: added ‘1” to QM</w:t>
            </w:r>
          </w:p>
          <w:p w14:paraId="73160F68" w14:textId="77777777" w:rsidR="001956A5" w:rsidRPr="00954A88" w:rsidRDefault="001956A5" w:rsidP="00ED431A">
            <w:pPr>
              <w:spacing w:line="240" w:lineRule="atLeast"/>
              <w:jc w:val="both"/>
              <w:rPr>
                <w:rFonts w:ascii="Calibri" w:hAnsi="Calibri" w:cs="Calibri"/>
                <w:sz w:val="18"/>
                <w:szCs w:val="18"/>
              </w:rPr>
            </w:pPr>
            <w:r w:rsidRPr="00954A88">
              <w:rPr>
                <w:rFonts w:ascii="Calibri" w:hAnsi="Calibri" w:cs="Calibri"/>
                <w:sz w:val="18"/>
                <w:szCs w:val="18"/>
              </w:rPr>
              <w:t>6.0 Responsibilities &amp; Authority: added ‘&amp; Authority’; added CAPA Owners</w:t>
            </w:r>
          </w:p>
          <w:p w14:paraId="305A0889" w14:textId="77777777" w:rsidR="001956A5" w:rsidRPr="00954A88" w:rsidRDefault="001956A5" w:rsidP="00ED431A">
            <w:pPr>
              <w:spacing w:line="240" w:lineRule="atLeast"/>
              <w:jc w:val="both"/>
              <w:rPr>
                <w:rFonts w:ascii="Calibri" w:hAnsi="Calibri" w:cs="Calibri"/>
                <w:sz w:val="18"/>
                <w:szCs w:val="18"/>
              </w:rPr>
            </w:pPr>
            <w:r w:rsidRPr="00954A88">
              <w:rPr>
                <w:rFonts w:ascii="Calibri" w:hAnsi="Calibri" w:cs="Calibri"/>
                <w:sz w:val="18"/>
                <w:szCs w:val="18"/>
              </w:rPr>
              <w:t>7.0 Procedure</w:t>
            </w:r>
            <w:r w:rsidR="00462CFD" w:rsidRPr="00954A88">
              <w:rPr>
                <w:rFonts w:ascii="Calibri" w:hAnsi="Calibri" w:cs="Calibri"/>
                <w:sz w:val="18"/>
                <w:szCs w:val="18"/>
              </w:rPr>
              <w:t>, 7.1</w:t>
            </w:r>
            <w:r w:rsidRPr="00954A88">
              <w:rPr>
                <w:rFonts w:ascii="Calibri" w:hAnsi="Calibri" w:cs="Calibri"/>
                <w:sz w:val="18"/>
                <w:szCs w:val="18"/>
              </w:rPr>
              <w:t>: added 7.1.3.3 and 7.1.3.4</w:t>
            </w:r>
          </w:p>
          <w:p w14:paraId="09063E13" w14:textId="77777777" w:rsidR="00462CFD" w:rsidRPr="00954A88" w:rsidRDefault="00462CFD" w:rsidP="00ED431A">
            <w:pPr>
              <w:spacing w:line="240" w:lineRule="atLeast"/>
              <w:jc w:val="both"/>
              <w:rPr>
                <w:rFonts w:ascii="Calibri" w:hAnsi="Calibri" w:cs="Calibri"/>
                <w:sz w:val="18"/>
                <w:szCs w:val="18"/>
              </w:rPr>
            </w:pPr>
            <w:r w:rsidRPr="00954A88">
              <w:rPr>
                <w:rFonts w:ascii="Calibri" w:hAnsi="Calibri" w:cs="Calibri"/>
                <w:sz w:val="18"/>
                <w:szCs w:val="18"/>
              </w:rPr>
              <w:t>7.2 Safety Assessment: deleted the first paragraph</w:t>
            </w:r>
          </w:p>
          <w:p w14:paraId="4F880B42" w14:textId="77777777" w:rsidR="00462CFD" w:rsidRPr="00954A88" w:rsidRDefault="00462CFD" w:rsidP="00ED431A">
            <w:pPr>
              <w:spacing w:line="240" w:lineRule="atLeast"/>
              <w:jc w:val="both"/>
              <w:rPr>
                <w:rFonts w:ascii="Calibri" w:hAnsi="Calibri" w:cs="Calibri"/>
                <w:sz w:val="18"/>
                <w:szCs w:val="18"/>
              </w:rPr>
            </w:pPr>
            <w:r w:rsidRPr="00954A88">
              <w:rPr>
                <w:rFonts w:ascii="Calibri" w:hAnsi="Calibri" w:cs="Calibri"/>
                <w:sz w:val="18"/>
                <w:szCs w:val="18"/>
              </w:rPr>
              <w:t>7.3.2 added ‘(Form 8.5-1-2)</w:t>
            </w:r>
          </w:p>
          <w:p w14:paraId="3124D133" w14:textId="77777777" w:rsidR="00462CFD" w:rsidRPr="00954A88" w:rsidRDefault="00462CFD" w:rsidP="00ED431A">
            <w:pPr>
              <w:spacing w:line="240" w:lineRule="atLeast"/>
              <w:jc w:val="both"/>
              <w:rPr>
                <w:rFonts w:ascii="Calibri" w:hAnsi="Calibri" w:cs="Calibri"/>
                <w:sz w:val="18"/>
                <w:szCs w:val="18"/>
              </w:rPr>
            </w:pPr>
            <w:r w:rsidRPr="00954A88">
              <w:rPr>
                <w:rFonts w:ascii="Calibri" w:hAnsi="Calibri" w:cs="Calibri"/>
                <w:sz w:val="18"/>
                <w:szCs w:val="18"/>
              </w:rPr>
              <w:t>7.3.3 Root Cause(s) Description: added ‘/Root Cause Statement</w:t>
            </w:r>
            <w:proofErr w:type="gramStart"/>
            <w:r w:rsidRPr="00954A88">
              <w:rPr>
                <w:rFonts w:ascii="Calibri" w:hAnsi="Calibri" w:cs="Calibri"/>
                <w:sz w:val="18"/>
                <w:szCs w:val="18"/>
              </w:rPr>
              <w:t>’;  7.3.3.1</w:t>
            </w:r>
            <w:proofErr w:type="gramEnd"/>
            <w:r w:rsidRPr="00954A88">
              <w:rPr>
                <w:rFonts w:ascii="Calibri" w:hAnsi="Calibri" w:cs="Calibri"/>
                <w:sz w:val="18"/>
                <w:szCs w:val="18"/>
              </w:rPr>
              <w:t xml:space="preserve"> added ‘on the CAPA form (Form 8.5-1-2)’ to end of paragraph</w:t>
            </w:r>
          </w:p>
          <w:p w14:paraId="6C7A4C6B" w14:textId="77777777" w:rsidR="00462CFD" w:rsidRPr="00954A88" w:rsidRDefault="00462CFD" w:rsidP="00ED431A">
            <w:pPr>
              <w:spacing w:line="240" w:lineRule="atLeast"/>
              <w:jc w:val="both"/>
              <w:rPr>
                <w:rFonts w:ascii="Calibri" w:hAnsi="Calibri" w:cs="Calibri"/>
                <w:sz w:val="18"/>
                <w:szCs w:val="18"/>
              </w:rPr>
            </w:pPr>
            <w:r w:rsidRPr="00954A88">
              <w:rPr>
                <w:rFonts w:ascii="Calibri" w:hAnsi="Calibri" w:cs="Calibri"/>
                <w:sz w:val="18"/>
                <w:szCs w:val="18"/>
              </w:rPr>
              <w:t>7.5 CAPA Verification of Effectiveness, 7.5.1.2 added ‘verifying or validating…’ to end of paragraph</w:t>
            </w:r>
          </w:p>
        </w:tc>
      </w:tr>
      <w:tr w:rsidR="00B034D2" w:rsidRPr="00954A88" w14:paraId="0A3BEA25" w14:textId="77777777" w:rsidTr="00E5182E">
        <w:trPr>
          <w:trHeight w:val="2483"/>
        </w:trPr>
        <w:tc>
          <w:tcPr>
            <w:tcW w:w="583" w:type="dxa"/>
            <w:vAlign w:val="center"/>
          </w:tcPr>
          <w:p w14:paraId="54078439" w14:textId="3792378D" w:rsidR="00B034D2" w:rsidRPr="001038B0" w:rsidRDefault="00B034D2" w:rsidP="00ED431A">
            <w:pPr>
              <w:spacing w:line="240" w:lineRule="atLeast"/>
              <w:jc w:val="center"/>
              <w:rPr>
                <w:rFonts w:ascii="Calibri" w:hAnsi="Calibri" w:cs="Calibri"/>
                <w:sz w:val="18"/>
                <w:szCs w:val="18"/>
              </w:rPr>
            </w:pPr>
            <w:r w:rsidRPr="001038B0">
              <w:rPr>
                <w:rFonts w:ascii="Calibri" w:hAnsi="Calibri" w:cs="Calibri"/>
                <w:sz w:val="18"/>
                <w:szCs w:val="18"/>
              </w:rPr>
              <w:lastRenderedPageBreak/>
              <w:t>7</w:t>
            </w:r>
          </w:p>
        </w:tc>
        <w:tc>
          <w:tcPr>
            <w:tcW w:w="1415" w:type="dxa"/>
            <w:vAlign w:val="center"/>
          </w:tcPr>
          <w:p w14:paraId="3F6858FF" w14:textId="6362E7C4" w:rsidR="00B034D2" w:rsidRPr="001038B0" w:rsidRDefault="003D1D98" w:rsidP="00ED431A">
            <w:pPr>
              <w:spacing w:line="240" w:lineRule="atLeast"/>
              <w:jc w:val="center"/>
              <w:rPr>
                <w:rFonts w:ascii="Calibri" w:hAnsi="Calibri" w:cs="Calibri"/>
                <w:sz w:val="18"/>
                <w:szCs w:val="18"/>
              </w:rPr>
            </w:pPr>
            <w:r w:rsidRPr="001038B0">
              <w:rPr>
                <w:rFonts w:ascii="Calibri" w:hAnsi="Calibri" w:cs="Calibri"/>
                <w:sz w:val="18"/>
                <w:szCs w:val="18"/>
              </w:rPr>
              <w:t>03</w:t>
            </w:r>
            <w:r w:rsidR="00146799" w:rsidRPr="001038B0">
              <w:rPr>
                <w:rFonts w:ascii="Calibri" w:hAnsi="Calibri" w:cs="Calibri"/>
                <w:sz w:val="18"/>
                <w:szCs w:val="18"/>
              </w:rPr>
              <w:t>/</w:t>
            </w:r>
            <w:r w:rsidRPr="001038B0">
              <w:rPr>
                <w:rFonts w:ascii="Calibri" w:hAnsi="Calibri" w:cs="Calibri"/>
                <w:sz w:val="18"/>
                <w:szCs w:val="18"/>
              </w:rPr>
              <w:t>27</w:t>
            </w:r>
            <w:r w:rsidR="00146799" w:rsidRPr="001038B0">
              <w:rPr>
                <w:rFonts w:ascii="Calibri" w:hAnsi="Calibri" w:cs="Calibri"/>
                <w:sz w:val="18"/>
                <w:szCs w:val="18"/>
              </w:rPr>
              <w:t>/2024</w:t>
            </w:r>
          </w:p>
        </w:tc>
        <w:tc>
          <w:tcPr>
            <w:tcW w:w="8257" w:type="dxa"/>
          </w:tcPr>
          <w:p w14:paraId="2EEF03F5" w14:textId="281EF8A1" w:rsidR="00D1425A" w:rsidRPr="001038B0" w:rsidRDefault="00D1425A" w:rsidP="00ED431A">
            <w:pPr>
              <w:spacing w:line="240" w:lineRule="atLeast"/>
              <w:jc w:val="both"/>
              <w:rPr>
                <w:rFonts w:ascii="Calibri" w:hAnsi="Calibri" w:cs="Calibri"/>
                <w:sz w:val="18"/>
                <w:szCs w:val="18"/>
              </w:rPr>
            </w:pPr>
            <w:r w:rsidRPr="001038B0">
              <w:rPr>
                <w:rFonts w:ascii="Calibri" w:hAnsi="Calibri" w:cs="Calibri"/>
                <w:sz w:val="18"/>
                <w:szCs w:val="18"/>
              </w:rPr>
              <w:t>Reformatted QSP</w:t>
            </w:r>
          </w:p>
          <w:p w14:paraId="2E86E9F0" w14:textId="74BBED44" w:rsidR="00F5223D" w:rsidRPr="001038B0" w:rsidRDefault="00F5223D" w:rsidP="00ED431A">
            <w:pPr>
              <w:spacing w:line="240" w:lineRule="atLeast"/>
              <w:jc w:val="both"/>
              <w:rPr>
                <w:rFonts w:ascii="Calibri" w:hAnsi="Calibri" w:cs="Calibri"/>
                <w:sz w:val="18"/>
                <w:szCs w:val="18"/>
              </w:rPr>
            </w:pPr>
            <w:r w:rsidRPr="001038B0">
              <w:rPr>
                <w:rFonts w:ascii="Calibri" w:hAnsi="Calibri" w:cs="Calibri"/>
                <w:sz w:val="18"/>
                <w:szCs w:val="18"/>
              </w:rPr>
              <w:t>2.0 Added alternative method for Product Complaint Reports</w:t>
            </w:r>
          </w:p>
          <w:p w14:paraId="7C102C8F" w14:textId="46290699" w:rsidR="00146799" w:rsidRPr="001038B0" w:rsidRDefault="00183A0D" w:rsidP="00ED431A">
            <w:pPr>
              <w:spacing w:line="240" w:lineRule="atLeast"/>
              <w:jc w:val="both"/>
              <w:rPr>
                <w:rFonts w:ascii="Calibri" w:hAnsi="Calibri" w:cs="Calibri"/>
                <w:sz w:val="18"/>
                <w:szCs w:val="18"/>
              </w:rPr>
            </w:pPr>
            <w:r w:rsidRPr="001038B0">
              <w:rPr>
                <w:rFonts w:ascii="Calibri" w:hAnsi="Calibri" w:cs="Calibri"/>
                <w:sz w:val="18"/>
                <w:szCs w:val="18"/>
              </w:rPr>
              <w:t>3.0 Removed Form 8.5-1-4</w:t>
            </w:r>
          </w:p>
          <w:p w14:paraId="73E30683" w14:textId="4840AFD4" w:rsidR="003111CC" w:rsidRPr="001038B0" w:rsidRDefault="003111CC" w:rsidP="00ED431A">
            <w:pPr>
              <w:spacing w:line="240" w:lineRule="atLeast"/>
              <w:jc w:val="both"/>
              <w:rPr>
                <w:rFonts w:ascii="Calibri" w:hAnsi="Calibri" w:cs="Calibri"/>
                <w:sz w:val="18"/>
                <w:szCs w:val="18"/>
              </w:rPr>
            </w:pPr>
            <w:r w:rsidRPr="001038B0">
              <w:rPr>
                <w:rFonts w:ascii="Calibri" w:hAnsi="Calibri" w:cs="Calibri"/>
                <w:sz w:val="18"/>
                <w:szCs w:val="18"/>
              </w:rPr>
              <w:t>-Added QSP 7.3-1</w:t>
            </w:r>
          </w:p>
          <w:p w14:paraId="234467CC" w14:textId="185DB6D9" w:rsidR="00264BC9" w:rsidRPr="001038B0" w:rsidRDefault="00264BC9" w:rsidP="00ED431A">
            <w:pPr>
              <w:spacing w:line="240" w:lineRule="atLeast"/>
              <w:jc w:val="both"/>
              <w:rPr>
                <w:rFonts w:ascii="Calibri" w:hAnsi="Calibri" w:cs="Calibri"/>
                <w:sz w:val="18"/>
                <w:szCs w:val="18"/>
              </w:rPr>
            </w:pPr>
            <w:r w:rsidRPr="001038B0">
              <w:rPr>
                <w:rFonts w:ascii="Calibri" w:hAnsi="Calibri" w:cs="Calibri"/>
                <w:sz w:val="18"/>
                <w:szCs w:val="18"/>
              </w:rPr>
              <w:t>5.0 Added DCA to abbreviation</w:t>
            </w:r>
          </w:p>
          <w:p w14:paraId="7C8FDAF5" w14:textId="05A227F2" w:rsidR="00A66F24" w:rsidRPr="001038B0" w:rsidRDefault="00A66F24" w:rsidP="00ED431A">
            <w:pPr>
              <w:spacing w:line="240" w:lineRule="atLeast"/>
              <w:jc w:val="both"/>
              <w:rPr>
                <w:rFonts w:ascii="Calibri" w:hAnsi="Calibri" w:cs="Calibri"/>
                <w:sz w:val="18"/>
                <w:szCs w:val="18"/>
              </w:rPr>
            </w:pPr>
            <w:r w:rsidRPr="001038B0">
              <w:rPr>
                <w:rFonts w:ascii="Calibri" w:hAnsi="Calibri" w:cs="Calibri"/>
                <w:sz w:val="18"/>
                <w:szCs w:val="18"/>
              </w:rPr>
              <w:t>7.0 Updated subparagraph headers</w:t>
            </w:r>
          </w:p>
          <w:p w14:paraId="5E3A66CC" w14:textId="14828076" w:rsidR="00264BC9" w:rsidRPr="001038B0" w:rsidRDefault="00264BC9" w:rsidP="00ED431A">
            <w:pPr>
              <w:spacing w:line="240" w:lineRule="atLeast"/>
              <w:jc w:val="both"/>
              <w:rPr>
                <w:rFonts w:ascii="Calibri" w:hAnsi="Calibri" w:cs="Calibri"/>
                <w:sz w:val="18"/>
                <w:szCs w:val="18"/>
              </w:rPr>
            </w:pPr>
            <w:r w:rsidRPr="001038B0">
              <w:rPr>
                <w:rFonts w:ascii="Calibri" w:hAnsi="Calibri" w:cs="Calibri"/>
                <w:sz w:val="18"/>
                <w:szCs w:val="18"/>
              </w:rPr>
              <w:t>7.2 Updated Initiation process</w:t>
            </w:r>
          </w:p>
          <w:p w14:paraId="44DBA9C7" w14:textId="55A7D3F7" w:rsidR="00183A0D" w:rsidRPr="001038B0" w:rsidRDefault="00183A0D" w:rsidP="00ED431A">
            <w:pPr>
              <w:spacing w:line="240" w:lineRule="atLeast"/>
              <w:jc w:val="both"/>
              <w:rPr>
                <w:rFonts w:ascii="Calibri" w:hAnsi="Calibri" w:cs="Calibri"/>
                <w:sz w:val="18"/>
                <w:szCs w:val="18"/>
              </w:rPr>
            </w:pPr>
            <w:r w:rsidRPr="001038B0">
              <w:rPr>
                <w:rFonts w:ascii="Calibri" w:hAnsi="Calibri" w:cs="Calibri"/>
                <w:sz w:val="18"/>
                <w:szCs w:val="18"/>
              </w:rPr>
              <w:t>7.</w:t>
            </w:r>
            <w:r w:rsidR="00264BC9" w:rsidRPr="001038B0">
              <w:rPr>
                <w:rFonts w:ascii="Calibri" w:hAnsi="Calibri" w:cs="Calibri"/>
                <w:sz w:val="18"/>
                <w:szCs w:val="18"/>
              </w:rPr>
              <w:t>3</w:t>
            </w:r>
            <w:r w:rsidR="00146799" w:rsidRPr="001038B0">
              <w:rPr>
                <w:rFonts w:ascii="Calibri" w:hAnsi="Calibri" w:cs="Calibri"/>
                <w:sz w:val="18"/>
                <w:szCs w:val="18"/>
              </w:rPr>
              <w:t xml:space="preserve"> </w:t>
            </w:r>
            <w:r w:rsidR="00264BC9" w:rsidRPr="001038B0">
              <w:rPr>
                <w:rFonts w:ascii="Calibri" w:hAnsi="Calibri" w:cs="Calibri"/>
                <w:sz w:val="18"/>
                <w:szCs w:val="18"/>
              </w:rPr>
              <w:t>C</w:t>
            </w:r>
            <w:r w:rsidR="00146799" w:rsidRPr="001038B0">
              <w:rPr>
                <w:rFonts w:ascii="Calibri" w:hAnsi="Calibri" w:cs="Calibri"/>
                <w:sz w:val="18"/>
                <w:szCs w:val="18"/>
              </w:rPr>
              <w:t>larified risk evaluation</w:t>
            </w:r>
          </w:p>
          <w:p w14:paraId="28AAD944" w14:textId="5261D082" w:rsidR="00A66F24" w:rsidRPr="001038B0" w:rsidRDefault="00A66F24" w:rsidP="00ED431A">
            <w:pPr>
              <w:spacing w:line="240" w:lineRule="atLeast"/>
              <w:jc w:val="both"/>
              <w:rPr>
                <w:rFonts w:ascii="Calibri" w:hAnsi="Calibri" w:cs="Calibri"/>
                <w:sz w:val="18"/>
                <w:szCs w:val="18"/>
              </w:rPr>
            </w:pPr>
            <w:r w:rsidRPr="001038B0">
              <w:rPr>
                <w:rFonts w:ascii="Calibri" w:hAnsi="Calibri" w:cs="Calibri"/>
                <w:sz w:val="18"/>
                <w:szCs w:val="18"/>
              </w:rPr>
              <w:t>7.7 Added Identifying Potential New Hazard Analysis</w:t>
            </w:r>
          </w:p>
          <w:p w14:paraId="2A2F8963" w14:textId="22319ABF" w:rsidR="00146799" w:rsidRPr="001038B0" w:rsidRDefault="00264BC9" w:rsidP="00D1425A">
            <w:pPr>
              <w:spacing w:line="240" w:lineRule="atLeast"/>
              <w:jc w:val="both"/>
              <w:rPr>
                <w:rFonts w:ascii="Calibri" w:hAnsi="Calibri" w:cs="Calibri"/>
                <w:sz w:val="18"/>
                <w:szCs w:val="18"/>
              </w:rPr>
            </w:pPr>
            <w:r w:rsidRPr="001038B0">
              <w:rPr>
                <w:rFonts w:ascii="Calibri" w:hAnsi="Calibri" w:cs="Calibri"/>
                <w:sz w:val="18"/>
                <w:szCs w:val="18"/>
              </w:rPr>
              <w:t xml:space="preserve">7.8.1 </w:t>
            </w:r>
            <w:r w:rsidR="00146799" w:rsidRPr="001038B0">
              <w:rPr>
                <w:rFonts w:ascii="Calibri" w:hAnsi="Calibri" w:cs="Calibri"/>
                <w:sz w:val="18"/>
                <w:szCs w:val="18"/>
              </w:rPr>
              <w:t xml:space="preserve">Added </w:t>
            </w:r>
            <w:r w:rsidR="00A66F24" w:rsidRPr="001038B0">
              <w:rPr>
                <w:rFonts w:ascii="Calibri" w:hAnsi="Calibri" w:cs="Calibri"/>
                <w:sz w:val="18"/>
                <w:szCs w:val="18"/>
              </w:rPr>
              <w:t>the</w:t>
            </w:r>
            <w:r w:rsidR="00146799" w:rsidRPr="001038B0">
              <w:rPr>
                <w:rFonts w:ascii="Calibri" w:hAnsi="Calibri" w:cs="Calibri"/>
                <w:sz w:val="18"/>
                <w:szCs w:val="18"/>
              </w:rPr>
              <w:t xml:space="preserve"> Verification of Effectiveness (</w:t>
            </w:r>
            <w:proofErr w:type="spellStart"/>
            <w:r w:rsidR="00146799" w:rsidRPr="001038B0">
              <w:rPr>
                <w:rFonts w:ascii="Calibri" w:hAnsi="Calibri" w:cs="Calibri"/>
                <w:sz w:val="18"/>
                <w:szCs w:val="18"/>
              </w:rPr>
              <w:t>VoE</w:t>
            </w:r>
            <w:proofErr w:type="spellEnd"/>
            <w:r w:rsidR="00146799" w:rsidRPr="001038B0">
              <w:rPr>
                <w:rFonts w:ascii="Calibri" w:hAnsi="Calibri" w:cs="Calibri"/>
                <w:sz w:val="18"/>
                <w:szCs w:val="18"/>
              </w:rPr>
              <w:t xml:space="preserve">) </w:t>
            </w:r>
          </w:p>
          <w:p w14:paraId="3E1C7EB7" w14:textId="35B1A211" w:rsidR="00183A0D" w:rsidRPr="001038B0" w:rsidRDefault="00264BC9" w:rsidP="00ED431A">
            <w:pPr>
              <w:spacing w:line="240" w:lineRule="atLeast"/>
              <w:jc w:val="both"/>
              <w:rPr>
                <w:rFonts w:ascii="Calibri" w:hAnsi="Calibri" w:cs="Calibri"/>
                <w:sz w:val="18"/>
                <w:szCs w:val="18"/>
              </w:rPr>
            </w:pPr>
            <w:r w:rsidRPr="001038B0">
              <w:rPr>
                <w:rFonts w:ascii="Calibri" w:hAnsi="Calibri" w:cs="Calibri"/>
                <w:sz w:val="18"/>
                <w:szCs w:val="18"/>
              </w:rPr>
              <w:t xml:space="preserve">7.10 </w:t>
            </w:r>
            <w:r w:rsidR="00183A0D" w:rsidRPr="001038B0">
              <w:rPr>
                <w:rFonts w:ascii="Calibri" w:hAnsi="Calibri" w:cs="Calibri"/>
                <w:sz w:val="18"/>
                <w:szCs w:val="18"/>
              </w:rPr>
              <w:t>Updated</w:t>
            </w:r>
            <w:r w:rsidRPr="001038B0">
              <w:rPr>
                <w:rFonts w:ascii="Calibri" w:hAnsi="Calibri" w:cs="Calibri"/>
                <w:sz w:val="18"/>
                <w:szCs w:val="18"/>
              </w:rPr>
              <w:t xml:space="preserve"> </w:t>
            </w:r>
            <w:r w:rsidR="00183A0D" w:rsidRPr="001038B0">
              <w:rPr>
                <w:rFonts w:ascii="Calibri" w:hAnsi="Calibri" w:cs="Calibri"/>
                <w:sz w:val="18"/>
                <w:szCs w:val="18"/>
              </w:rPr>
              <w:t xml:space="preserve">Timeline Chart </w:t>
            </w:r>
          </w:p>
          <w:p w14:paraId="7DA25CE0" w14:textId="77777777" w:rsidR="008C6AE7" w:rsidRPr="001038B0" w:rsidRDefault="00A66F24" w:rsidP="00ED431A">
            <w:pPr>
              <w:spacing w:line="240" w:lineRule="atLeast"/>
              <w:jc w:val="both"/>
              <w:rPr>
                <w:rFonts w:ascii="Calibri" w:hAnsi="Calibri" w:cs="Calibri"/>
                <w:sz w:val="18"/>
                <w:szCs w:val="18"/>
              </w:rPr>
            </w:pPr>
            <w:r w:rsidRPr="001038B0">
              <w:rPr>
                <w:rFonts w:ascii="Calibri" w:hAnsi="Calibri" w:cs="Calibri"/>
                <w:sz w:val="18"/>
                <w:szCs w:val="18"/>
              </w:rPr>
              <w:t>-Added</w:t>
            </w:r>
            <w:r w:rsidR="008C6AE7" w:rsidRPr="001038B0">
              <w:rPr>
                <w:rFonts w:ascii="Calibri" w:hAnsi="Calibri" w:cs="Calibri"/>
                <w:sz w:val="18"/>
                <w:szCs w:val="18"/>
              </w:rPr>
              <w:t xml:space="preserve"> clarity in justifying delays and reviewing them in the </w:t>
            </w:r>
            <w:r w:rsidR="00954A88" w:rsidRPr="001038B0">
              <w:rPr>
                <w:rFonts w:ascii="Calibri" w:hAnsi="Calibri" w:cs="Calibri"/>
                <w:sz w:val="18"/>
                <w:szCs w:val="18"/>
              </w:rPr>
              <w:t>annual</w:t>
            </w:r>
            <w:r w:rsidR="008C6AE7" w:rsidRPr="001038B0">
              <w:rPr>
                <w:rFonts w:ascii="Calibri" w:hAnsi="Calibri" w:cs="Calibri"/>
                <w:sz w:val="18"/>
                <w:szCs w:val="18"/>
              </w:rPr>
              <w:t xml:space="preserve"> Management Review. </w:t>
            </w:r>
          </w:p>
          <w:p w14:paraId="212B03C2" w14:textId="2CD06E62" w:rsidR="00A66F24" w:rsidRPr="001038B0" w:rsidRDefault="00A66F24" w:rsidP="00ED431A">
            <w:pPr>
              <w:spacing w:line="240" w:lineRule="atLeast"/>
              <w:jc w:val="both"/>
              <w:rPr>
                <w:rFonts w:ascii="Calibri" w:hAnsi="Calibri" w:cs="Calibri"/>
                <w:sz w:val="18"/>
                <w:szCs w:val="18"/>
              </w:rPr>
            </w:pPr>
            <w:r w:rsidRPr="001038B0">
              <w:rPr>
                <w:rFonts w:ascii="Calibri" w:hAnsi="Calibri" w:cs="Calibri"/>
                <w:sz w:val="18"/>
                <w:szCs w:val="18"/>
              </w:rPr>
              <w:t>9.0 Updated Flowchart</w:t>
            </w:r>
          </w:p>
        </w:tc>
      </w:tr>
      <w:tr w:rsidR="00EB27E8" w:rsidRPr="00954A88" w14:paraId="559343DB" w14:textId="77777777" w:rsidTr="005F12D0">
        <w:trPr>
          <w:trHeight w:val="827"/>
        </w:trPr>
        <w:tc>
          <w:tcPr>
            <w:tcW w:w="583" w:type="dxa"/>
            <w:vAlign w:val="center"/>
          </w:tcPr>
          <w:p w14:paraId="3913032C" w14:textId="0D9F0A45" w:rsidR="00EB27E8" w:rsidRPr="0062105C" w:rsidRDefault="00EB27E8" w:rsidP="00ED431A">
            <w:pPr>
              <w:spacing w:line="240" w:lineRule="atLeast"/>
              <w:jc w:val="center"/>
              <w:rPr>
                <w:rFonts w:ascii="Calibri" w:hAnsi="Calibri" w:cs="Calibri"/>
                <w:sz w:val="18"/>
                <w:szCs w:val="18"/>
              </w:rPr>
            </w:pPr>
            <w:r w:rsidRPr="0062105C">
              <w:rPr>
                <w:rFonts w:ascii="Calibri" w:hAnsi="Calibri" w:cs="Calibri"/>
                <w:sz w:val="18"/>
                <w:szCs w:val="18"/>
              </w:rPr>
              <w:t>8</w:t>
            </w:r>
          </w:p>
        </w:tc>
        <w:tc>
          <w:tcPr>
            <w:tcW w:w="1415" w:type="dxa"/>
            <w:vAlign w:val="center"/>
          </w:tcPr>
          <w:p w14:paraId="296D8CB9" w14:textId="0C24DC9C" w:rsidR="00EB27E8" w:rsidRPr="0062105C" w:rsidRDefault="00EB27E8" w:rsidP="00ED431A">
            <w:pPr>
              <w:spacing w:line="240" w:lineRule="atLeast"/>
              <w:jc w:val="center"/>
              <w:rPr>
                <w:rFonts w:ascii="Calibri" w:hAnsi="Calibri" w:cs="Calibri"/>
                <w:sz w:val="18"/>
                <w:szCs w:val="18"/>
              </w:rPr>
            </w:pPr>
            <w:r w:rsidRPr="0062105C">
              <w:rPr>
                <w:rFonts w:ascii="Calibri" w:hAnsi="Calibri" w:cs="Calibri"/>
                <w:sz w:val="18"/>
                <w:szCs w:val="18"/>
              </w:rPr>
              <w:t>04/11/2025</w:t>
            </w:r>
          </w:p>
        </w:tc>
        <w:tc>
          <w:tcPr>
            <w:tcW w:w="8257" w:type="dxa"/>
          </w:tcPr>
          <w:p w14:paraId="1054E9E2" w14:textId="419F16C5" w:rsidR="00EB27E8" w:rsidRPr="0062105C" w:rsidRDefault="00EB27E8" w:rsidP="00ED431A">
            <w:pPr>
              <w:spacing w:line="240" w:lineRule="atLeast"/>
              <w:jc w:val="both"/>
              <w:rPr>
                <w:rFonts w:ascii="Calibri" w:hAnsi="Calibri" w:cs="Calibri"/>
                <w:sz w:val="18"/>
                <w:szCs w:val="18"/>
              </w:rPr>
            </w:pPr>
            <w:r w:rsidRPr="0062105C">
              <w:rPr>
                <w:rFonts w:ascii="Calibri" w:hAnsi="Calibri" w:cs="Calibri"/>
                <w:sz w:val="18"/>
                <w:szCs w:val="18"/>
              </w:rPr>
              <w:t xml:space="preserve">4.0 Added </w:t>
            </w:r>
            <w:r w:rsidRPr="0062105C">
              <w:rPr>
                <w:rFonts w:ascii="Calibri" w:hAnsi="Calibri" w:cs="Calibri"/>
                <w:i/>
                <w:iCs/>
                <w:sz w:val="18"/>
                <w:szCs w:val="18"/>
              </w:rPr>
              <w:t>Correction</w:t>
            </w:r>
            <w:r w:rsidRPr="0062105C">
              <w:rPr>
                <w:rFonts w:ascii="Calibri" w:hAnsi="Calibri" w:cs="Calibri"/>
                <w:sz w:val="18"/>
                <w:szCs w:val="18"/>
              </w:rPr>
              <w:t xml:space="preserve"> to provide definition</w:t>
            </w:r>
          </w:p>
          <w:p w14:paraId="25EE1F01" w14:textId="77777777" w:rsidR="00EB27E8" w:rsidRPr="0062105C" w:rsidRDefault="00EB27E8" w:rsidP="00ED431A">
            <w:pPr>
              <w:spacing w:line="240" w:lineRule="atLeast"/>
              <w:jc w:val="both"/>
              <w:rPr>
                <w:rFonts w:ascii="Calibri" w:hAnsi="Calibri" w:cs="Calibri"/>
                <w:i/>
                <w:iCs/>
                <w:sz w:val="18"/>
                <w:szCs w:val="18"/>
              </w:rPr>
            </w:pPr>
            <w:r w:rsidRPr="0062105C">
              <w:rPr>
                <w:rFonts w:ascii="Calibri" w:hAnsi="Calibri" w:cs="Calibri"/>
                <w:sz w:val="18"/>
                <w:szCs w:val="18"/>
              </w:rPr>
              <w:t xml:space="preserve">-Updated definition of </w:t>
            </w:r>
            <w:r w:rsidRPr="0062105C">
              <w:rPr>
                <w:rFonts w:ascii="Calibri" w:hAnsi="Calibri" w:cs="Calibri"/>
                <w:i/>
                <w:iCs/>
                <w:sz w:val="18"/>
                <w:szCs w:val="18"/>
              </w:rPr>
              <w:t>Corrective Action</w:t>
            </w:r>
          </w:p>
          <w:p w14:paraId="6ABC5199" w14:textId="202628AA" w:rsidR="005F12D0" w:rsidRPr="0062105C" w:rsidRDefault="005F12D0" w:rsidP="00ED431A">
            <w:pPr>
              <w:spacing w:line="240" w:lineRule="atLeast"/>
              <w:jc w:val="both"/>
              <w:rPr>
                <w:rFonts w:ascii="Calibri" w:hAnsi="Calibri" w:cs="Calibri"/>
                <w:sz w:val="18"/>
                <w:szCs w:val="18"/>
              </w:rPr>
            </w:pPr>
            <w:r w:rsidRPr="0062105C">
              <w:rPr>
                <w:rFonts w:ascii="Calibri" w:hAnsi="Calibri" w:cs="Calibri"/>
                <w:sz w:val="18"/>
                <w:szCs w:val="18"/>
              </w:rPr>
              <w:t xml:space="preserve">7.6.1 Added </w:t>
            </w:r>
            <w:r w:rsidRPr="0062105C">
              <w:rPr>
                <w:rFonts w:ascii="Calibri" w:hAnsi="Calibri" w:cs="Calibri"/>
                <w:i/>
                <w:iCs/>
                <w:sz w:val="18"/>
                <w:szCs w:val="18"/>
              </w:rPr>
              <w:t xml:space="preserve">Correction </w:t>
            </w:r>
            <w:r w:rsidRPr="0062105C">
              <w:rPr>
                <w:rFonts w:ascii="Calibri" w:hAnsi="Calibri" w:cs="Calibri"/>
                <w:sz w:val="18"/>
                <w:szCs w:val="18"/>
              </w:rPr>
              <w:t xml:space="preserve">to be part of the </w:t>
            </w:r>
            <w:r w:rsidRPr="0062105C">
              <w:rPr>
                <w:rFonts w:ascii="Calibri" w:hAnsi="Calibri" w:cs="Calibri"/>
                <w:i/>
                <w:iCs/>
                <w:sz w:val="18"/>
                <w:szCs w:val="18"/>
              </w:rPr>
              <w:t xml:space="preserve">“Corrective and/or Preventive Action plan” </w:t>
            </w:r>
          </w:p>
        </w:tc>
      </w:tr>
      <w:tr w:rsidR="006211C9" w:rsidRPr="00954A88" w14:paraId="22AF60AC" w14:textId="77777777" w:rsidTr="006211C9">
        <w:trPr>
          <w:trHeight w:val="620"/>
        </w:trPr>
        <w:tc>
          <w:tcPr>
            <w:tcW w:w="583" w:type="dxa"/>
            <w:vAlign w:val="center"/>
          </w:tcPr>
          <w:p w14:paraId="3C566FF1" w14:textId="663DBBA8" w:rsidR="006211C9" w:rsidRPr="0062105C" w:rsidRDefault="006211C9" w:rsidP="00ED431A">
            <w:pPr>
              <w:spacing w:line="240" w:lineRule="atLeast"/>
              <w:jc w:val="center"/>
              <w:rPr>
                <w:rFonts w:ascii="Calibri" w:hAnsi="Calibri" w:cs="Calibri"/>
                <w:sz w:val="18"/>
                <w:szCs w:val="18"/>
              </w:rPr>
            </w:pPr>
            <w:r>
              <w:rPr>
                <w:rFonts w:ascii="Calibri" w:hAnsi="Calibri" w:cs="Calibri"/>
                <w:sz w:val="18"/>
                <w:szCs w:val="18"/>
              </w:rPr>
              <w:t>9</w:t>
            </w:r>
          </w:p>
        </w:tc>
        <w:tc>
          <w:tcPr>
            <w:tcW w:w="1415" w:type="dxa"/>
            <w:vAlign w:val="center"/>
          </w:tcPr>
          <w:p w14:paraId="5B114824" w14:textId="119F755B" w:rsidR="006211C9" w:rsidRPr="0062105C" w:rsidRDefault="006211C9" w:rsidP="00ED431A">
            <w:pPr>
              <w:spacing w:line="240" w:lineRule="atLeast"/>
              <w:jc w:val="center"/>
              <w:rPr>
                <w:rFonts w:ascii="Calibri" w:hAnsi="Calibri" w:cs="Calibri"/>
                <w:sz w:val="18"/>
                <w:szCs w:val="18"/>
              </w:rPr>
            </w:pPr>
            <w:r>
              <w:rPr>
                <w:rFonts w:ascii="Calibri" w:hAnsi="Calibri" w:cs="Calibri"/>
                <w:sz w:val="18"/>
                <w:szCs w:val="18"/>
              </w:rPr>
              <w:t>5/23/2025</w:t>
            </w:r>
          </w:p>
        </w:tc>
        <w:tc>
          <w:tcPr>
            <w:tcW w:w="8257" w:type="dxa"/>
          </w:tcPr>
          <w:p w14:paraId="410973E1" w14:textId="7868FF42" w:rsidR="006211C9" w:rsidRPr="006211C9" w:rsidRDefault="006211C9" w:rsidP="006211C9">
            <w:pPr>
              <w:spacing w:line="240" w:lineRule="atLeast"/>
              <w:jc w:val="both"/>
              <w:rPr>
                <w:rFonts w:ascii="Calibri" w:hAnsi="Calibri" w:cs="Calibri"/>
                <w:sz w:val="18"/>
                <w:szCs w:val="18"/>
              </w:rPr>
            </w:pPr>
            <w:r w:rsidRPr="006211C9">
              <w:rPr>
                <w:rFonts w:ascii="Calibri" w:hAnsi="Calibri" w:cs="Calibri"/>
                <w:sz w:val="18"/>
                <w:szCs w:val="18"/>
              </w:rPr>
              <w:t>Aligned CAPA effectiveness and risk analysis sections with EU MDR 2017/745 by referencing Annex I General Safety and Performance Requirements (GSPR).</w:t>
            </w:r>
          </w:p>
        </w:tc>
      </w:tr>
    </w:tbl>
    <w:p w14:paraId="6CC06AE8" w14:textId="77777777" w:rsidR="00893C3F" w:rsidRDefault="00893C3F" w:rsidP="00893C3F">
      <w:pPr>
        <w:ind w:left="-450"/>
        <w:rPr>
          <w:sz w:val="24"/>
          <w:szCs w:val="24"/>
        </w:rPr>
      </w:pPr>
    </w:p>
    <w:p w14:paraId="2CD24091" w14:textId="15EFDDD3" w:rsidR="007575EA" w:rsidRPr="007E0D5B" w:rsidRDefault="007575EA" w:rsidP="007E0D5B">
      <w:pPr>
        <w:rPr>
          <w:sz w:val="24"/>
          <w:szCs w:val="24"/>
        </w:rPr>
      </w:pPr>
    </w:p>
    <w:p w14:paraId="77BDDBEB" w14:textId="77777777" w:rsidR="00E5182E" w:rsidRDefault="00E5182E">
      <w:pPr>
        <w:rPr>
          <w:rFonts w:asciiTheme="majorHAnsi" w:hAnsiTheme="majorHAnsi" w:cstheme="majorHAnsi"/>
          <w:b/>
        </w:rPr>
      </w:pPr>
      <w:r>
        <w:rPr>
          <w:rFonts w:asciiTheme="majorHAnsi" w:hAnsiTheme="majorHAnsi" w:cstheme="majorHAnsi"/>
          <w:b/>
        </w:rPr>
        <w:br w:type="page"/>
      </w:r>
    </w:p>
    <w:p w14:paraId="1903BEF0" w14:textId="08EC9933" w:rsidR="001A33F3" w:rsidRPr="006211C9" w:rsidRDefault="00893C3F" w:rsidP="0068179C">
      <w:pPr>
        <w:pStyle w:val="ListParagraph"/>
        <w:numPr>
          <w:ilvl w:val="0"/>
          <w:numId w:val="1"/>
        </w:numPr>
        <w:spacing w:line="240" w:lineRule="atLeast"/>
        <w:ind w:left="0"/>
        <w:contextualSpacing w:val="0"/>
        <w:rPr>
          <w:rFonts w:asciiTheme="majorHAnsi" w:hAnsiTheme="majorHAnsi" w:cstheme="majorHAnsi"/>
          <w:b/>
        </w:rPr>
      </w:pPr>
      <w:r w:rsidRPr="006211C9">
        <w:rPr>
          <w:rFonts w:asciiTheme="majorHAnsi" w:hAnsiTheme="majorHAnsi" w:cstheme="majorHAnsi"/>
          <w:b/>
        </w:rPr>
        <w:lastRenderedPageBreak/>
        <w:t>PURPOSE</w:t>
      </w:r>
    </w:p>
    <w:p w14:paraId="3FC0C2DF" w14:textId="4735060A" w:rsidR="009E4C06" w:rsidRPr="006211C9" w:rsidRDefault="009E4C06" w:rsidP="0068179C">
      <w:pPr>
        <w:spacing w:after="120" w:line="240" w:lineRule="atLeast"/>
        <w:ind w:right="180"/>
        <w:rPr>
          <w:rFonts w:asciiTheme="majorHAnsi" w:hAnsiTheme="majorHAnsi" w:cstheme="majorHAnsi"/>
        </w:rPr>
      </w:pPr>
      <w:r w:rsidRPr="006211C9">
        <w:rPr>
          <w:rFonts w:asciiTheme="majorHAnsi" w:hAnsiTheme="majorHAnsi" w:cstheme="majorHAnsi"/>
        </w:rPr>
        <w:t>To assign responsibility, designate authority and describe the system for corrective and preventive actions to prevent future occurrences of nonconformity, or to make improvements to the quality system</w:t>
      </w:r>
      <w:r w:rsidR="0013474C" w:rsidRPr="006211C9">
        <w:rPr>
          <w:rFonts w:asciiTheme="majorHAnsi" w:hAnsiTheme="majorHAnsi" w:cstheme="majorHAnsi"/>
        </w:rPr>
        <w:t xml:space="preserve"> per the Quality Manual requirements</w:t>
      </w:r>
      <w:r w:rsidRPr="006211C9">
        <w:rPr>
          <w:rFonts w:asciiTheme="majorHAnsi" w:hAnsiTheme="majorHAnsi" w:cstheme="majorHAnsi"/>
        </w:rPr>
        <w:t>.</w:t>
      </w:r>
    </w:p>
    <w:p w14:paraId="6100BC00" w14:textId="77777777" w:rsidR="00AA0F8A" w:rsidRPr="006211C9" w:rsidRDefault="007E0D5B" w:rsidP="0068179C">
      <w:pPr>
        <w:spacing w:after="120" w:line="240" w:lineRule="atLeast"/>
        <w:ind w:right="180"/>
        <w:rPr>
          <w:rFonts w:asciiTheme="majorHAnsi" w:hAnsiTheme="majorHAnsi" w:cstheme="majorHAnsi"/>
        </w:rPr>
      </w:pPr>
      <w:r w:rsidRPr="006211C9">
        <w:rPr>
          <w:rFonts w:asciiTheme="majorHAnsi" w:hAnsiTheme="majorHAnsi" w:cstheme="majorHAnsi"/>
        </w:rPr>
        <w:t xml:space="preserve">To </w:t>
      </w:r>
      <w:r w:rsidR="00385C03" w:rsidRPr="006211C9">
        <w:rPr>
          <w:rFonts w:asciiTheme="majorHAnsi" w:hAnsiTheme="majorHAnsi" w:cstheme="majorHAnsi"/>
        </w:rPr>
        <w:t>establish a process for developing and implementing appropriate corrective and preventive actions when a process or product non-conformance, or other undesirable situation</w:t>
      </w:r>
      <w:r w:rsidR="009E4C06" w:rsidRPr="006211C9">
        <w:rPr>
          <w:rFonts w:asciiTheme="majorHAnsi" w:hAnsiTheme="majorHAnsi" w:cstheme="majorHAnsi"/>
        </w:rPr>
        <w:t>s</w:t>
      </w:r>
      <w:r w:rsidR="00385C03" w:rsidRPr="006211C9">
        <w:rPr>
          <w:rFonts w:asciiTheme="majorHAnsi" w:hAnsiTheme="majorHAnsi" w:cstheme="majorHAnsi"/>
        </w:rPr>
        <w:t>, is observed.</w:t>
      </w:r>
    </w:p>
    <w:p w14:paraId="0F4952A5" w14:textId="75F3D95D" w:rsidR="00896B0B" w:rsidRPr="006211C9" w:rsidRDefault="00D75FFF" w:rsidP="00264BC9">
      <w:pPr>
        <w:spacing w:line="240" w:lineRule="atLeast"/>
        <w:ind w:right="180"/>
        <w:rPr>
          <w:rFonts w:asciiTheme="majorHAnsi" w:hAnsiTheme="majorHAnsi" w:cstheme="majorHAnsi"/>
        </w:rPr>
      </w:pPr>
      <w:r w:rsidRPr="006211C9">
        <w:rPr>
          <w:rFonts w:asciiTheme="majorHAnsi" w:hAnsiTheme="majorHAnsi" w:cstheme="majorHAnsi"/>
        </w:rPr>
        <w:t>The Tulip Medical CAPA process is central to maintaining the effectiveness of the management system and the quality and safety of our products.</w:t>
      </w:r>
    </w:p>
    <w:p w14:paraId="7DFD7135" w14:textId="77777777" w:rsidR="00264BC9" w:rsidRPr="006211C9" w:rsidRDefault="00264BC9" w:rsidP="00264BC9">
      <w:pPr>
        <w:spacing w:line="240" w:lineRule="atLeast"/>
        <w:ind w:right="180"/>
        <w:rPr>
          <w:rFonts w:asciiTheme="majorHAnsi" w:hAnsiTheme="majorHAnsi" w:cstheme="majorHAnsi"/>
        </w:rPr>
      </w:pPr>
    </w:p>
    <w:p w14:paraId="65E32A78" w14:textId="77777777" w:rsidR="00893C3F" w:rsidRPr="006211C9" w:rsidRDefault="00893C3F" w:rsidP="00264BC9">
      <w:pPr>
        <w:pStyle w:val="ListParagraph"/>
        <w:numPr>
          <w:ilvl w:val="0"/>
          <w:numId w:val="1"/>
        </w:numPr>
        <w:spacing w:line="240" w:lineRule="atLeast"/>
        <w:ind w:left="0"/>
        <w:contextualSpacing w:val="0"/>
        <w:rPr>
          <w:rFonts w:asciiTheme="majorHAnsi" w:hAnsiTheme="majorHAnsi" w:cstheme="majorHAnsi"/>
          <w:b/>
        </w:rPr>
      </w:pPr>
      <w:r w:rsidRPr="006211C9">
        <w:rPr>
          <w:rFonts w:asciiTheme="majorHAnsi" w:hAnsiTheme="majorHAnsi" w:cstheme="majorHAnsi"/>
          <w:b/>
        </w:rPr>
        <w:t>SCOPE</w:t>
      </w:r>
    </w:p>
    <w:p w14:paraId="56E12B83" w14:textId="77777777" w:rsidR="009E4C06" w:rsidRPr="006211C9" w:rsidRDefault="009E4C06" w:rsidP="0068179C">
      <w:pPr>
        <w:spacing w:after="120" w:line="240" w:lineRule="atLeast"/>
        <w:ind w:right="180"/>
        <w:rPr>
          <w:rFonts w:asciiTheme="majorHAnsi" w:hAnsiTheme="majorHAnsi" w:cstheme="majorHAnsi"/>
        </w:rPr>
      </w:pPr>
      <w:r w:rsidRPr="006211C9">
        <w:rPr>
          <w:rFonts w:asciiTheme="majorHAnsi" w:hAnsiTheme="majorHAnsi" w:cstheme="majorHAnsi"/>
        </w:rPr>
        <w:t>This procedure applies to all actual or potential nonconformities that affect Tulip Medical Products.</w:t>
      </w:r>
    </w:p>
    <w:p w14:paraId="5364C0B9" w14:textId="77777777" w:rsidR="009E4C06" w:rsidRPr="006211C9" w:rsidRDefault="009E4C06" w:rsidP="0068179C">
      <w:pPr>
        <w:spacing w:after="120" w:line="240" w:lineRule="atLeast"/>
        <w:ind w:right="180"/>
        <w:rPr>
          <w:rFonts w:asciiTheme="majorHAnsi" w:hAnsiTheme="majorHAnsi" w:cstheme="majorHAnsi"/>
        </w:rPr>
      </w:pPr>
      <w:r w:rsidRPr="006211C9">
        <w:rPr>
          <w:rFonts w:asciiTheme="majorHAnsi" w:hAnsiTheme="majorHAnsi" w:cstheme="majorHAnsi"/>
        </w:rPr>
        <w:t>CAPA information sources and documentation methods include, but are not limited to, those shown below. Although the CAPA Record is the most common documentation method, alternative methods are permitted when effectiveness follow-up is ensured by general quality system controls.</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1530"/>
        <w:gridCol w:w="2340"/>
        <w:gridCol w:w="3690"/>
      </w:tblGrid>
      <w:tr w:rsidR="00484DCE" w:rsidRPr="00142DD1" w14:paraId="1537C68D" w14:textId="77777777" w:rsidTr="00F5223D">
        <w:trPr>
          <w:trHeight w:val="470"/>
        </w:trPr>
        <w:tc>
          <w:tcPr>
            <w:tcW w:w="2340" w:type="dxa"/>
            <w:tcBorders>
              <w:top w:val="single" w:sz="12" w:space="0" w:color="auto"/>
              <w:left w:val="single" w:sz="12" w:space="0" w:color="auto"/>
              <w:bottom w:val="single" w:sz="12" w:space="0" w:color="auto"/>
            </w:tcBorders>
            <w:vAlign w:val="center"/>
          </w:tcPr>
          <w:p w14:paraId="5B425F1C" w14:textId="77777777" w:rsidR="00484DCE" w:rsidRPr="00B71790" w:rsidRDefault="00484DCE" w:rsidP="00B71790">
            <w:pPr>
              <w:pStyle w:val="TableParagraph"/>
              <w:spacing w:line="240" w:lineRule="atLeast"/>
              <w:ind w:left="94"/>
              <w:jc w:val="center"/>
              <w:rPr>
                <w:rFonts w:ascii="Calibri" w:hAnsi="Calibri" w:cs="Calibri"/>
                <w:b/>
                <w:bCs/>
                <w:iCs/>
                <w:sz w:val="16"/>
                <w:szCs w:val="16"/>
              </w:rPr>
            </w:pPr>
            <w:r w:rsidRPr="00B71790">
              <w:rPr>
                <w:rFonts w:ascii="Calibri" w:hAnsi="Calibri" w:cs="Calibri"/>
                <w:b/>
                <w:bCs/>
                <w:iCs/>
                <w:sz w:val="16"/>
                <w:szCs w:val="16"/>
              </w:rPr>
              <w:t>CAPA Information Source</w:t>
            </w:r>
          </w:p>
        </w:tc>
        <w:tc>
          <w:tcPr>
            <w:tcW w:w="1530" w:type="dxa"/>
            <w:tcBorders>
              <w:top w:val="single" w:sz="12" w:space="0" w:color="auto"/>
              <w:bottom w:val="single" w:sz="12" w:space="0" w:color="auto"/>
            </w:tcBorders>
            <w:vAlign w:val="center"/>
          </w:tcPr>
          <w:p w14:paraId="007435B2" w14:textId="0C8974B4" w:rsidR="00484DCE" w:rsidRPr="00B71790" w:rsidRDefault="00484DCE" w:rsidP="00B71790">
            <w:pPr>
              <w:pStyle w:val="TableParagraph"/>
              <w:spacing w:line="240" w:lineRule="atLeast"/>
              <w:ind w:left="0"/>
              <w:jc w:val="center"/>
              <w:rPr>
                <w:rFonts w:ascii="Calibri" w:hAnsi="Calibri" w:cs="Calibri"/>
                <w:b/>
                <w:bCs/>
                <w:iCs/>
                <w:sz w:val="16"/>
                <w:szCs w:val="16"/>
              </w:rPr>
            </w:pPr>
            <w:bookmarkStart w:id="0" w:name="Associated_Document"/>
            <w:bookmarkEnd w:id="0"/>
            <w:r w:rsidRPr="00B71790">
              <w:rPr>
                <w:rFonts w:ascii="Calibri" w:hAnsi="Calibri" w:cs="Calibri"/>
                <w:b/>
                <w:bCs/>
                <w:iCs/>
                <w:sz w:val="16"/>
                <w:szCs w:val="16"/>
              </w:rPr>
              <w:t>Associated</w:t>
            </w:r>
            <w:r w:rsidR="00B71790" w:rsidRPr="00B71790">
              <w:rPr>
                <w:rFonts w:ascii="Calibri" w:hAnsi="Calibri" w:cs="Calibri"/>
                <w:b/>
                <w:bCs/>
                <w:iCs/>
                <w:sz w:val="16"/>
                <w:szCs w:val="16"/>
              </w:rPr>
              <w:t xml:space="preserve"> </w:t>
            </w:r>
            <w:r w:rsidRPr="00B71790">
              <w:rPr>
                <w:rFonts w:ascii="Calibri" w:hAnsi="Calibri" w:cs="Calibri"/>
                <w:b/>
                <w:bCs/>
                <w:iCs/>
                <w:sz w:val="16"/>
                <w:szCs w:val="16"/>
              </w:rPr>
              <w:t>Document</w:t>
            </w:r>
          </w:p>
        </w:tc>
        <w:tc>
          <w:tcPr>
            <w:tcW w:w="2340" w:type="dxa"/>
            <w:tcBorders>
              <w:top w:val="single" w:sz="12" w:space="0" w:color="auto"/>
              <w:bottom w:val="single" w:sz="12" w:space="0" w:color="auto"/>
            </w:tcBorders>
            <w:vAlign w:val="center"/>
          </w:tcPr>
          <w:p w14:paraId="053CAB7C" w14:textId="76E8A65A" w:rsidR="00484DCE" w:rsidRPr="00B71790" w:rsidRDefault="00484DCE" w:rsidP="00B71790">
            <w:pPr>
              <w:pStyle w:val="TableParagraph"/>
              <w:spacing w:line="240" w:lineRule="atLeast"/>
              <w:ind w:left="0"/>
              <w:jc w:val="center"/>
              <w:rPr>
                <w:rFonts w:ascii="Calibri" w:hAnsi="Calibri" w:cs="Calibri"/>
                <w:b/>
                <w:bCs/>
                <w:iCs/>
                <w:sz w:val="16"/>
                <w:szCs w:val="16"/>
              </w:rPr>
            </w:pPr>
            <w:bookmarkStart w:id="1" w:name="CAPA_Documentation_Method"/>
            <w:bookmarkEnd w:id="1"/>
            <w:r w:rsidRPr="00B71790">
              <w:rPr>
                <w:rFonts w:ascii="Calibri" w:hAnsi="Calibri" w:cs="Calibri"/>
                <w:b/>
                <w:bCs/>
                <w:iCs/>
                <w:sz w:val="16"/>
                <w:szCs w:val="16"/>
              </w:rPr>
              <w:t>CAPA Documentation</w:t>
            </w:r>
            <w:r w:rsidR="00896B0B" w:rsidRPr="00B71790">
              <w:rPr>
                <w:rFonts w:ascii="Calibri" w:hAnsi="Calibri" w:cs="Calibri"/>
                <w:b/>
                <w:bCs/>
                <w:iCs/>
                <w:sz w:val="16"/>
                <w:szCs w:val="16"/>
              </w:rPr>
              <w:t xml:space="preserve"> </w:t>
            </w:r>
            <w:r w:rsidRPr="00B71790">
              <w:rPr>
                <w:rFonts w:ascii="Calibri" w:hAnsi="Calibri" w:cs="Calibri"/>
                <w:b/>
                <w:bCs/>
                <w:iCs/>
                <w:sz w:val="16"/>
                <w:szCs w:val="16"/>
              </w:rPr>
              <w:t>Method</w:t>
            </w:r>
          </w:p>
        </w:tc>
        <w:tc>
          <w:tcPr>
            <w:tcW w:w="3690" w:type="dxa"/>
            <w:tcBorders>
              <w:top w:val="single" w:sz="12" w:space="0" w:color="auto"/>
              <w:bottom w:val="single" w:sz="12" w:space="0" w:color="auto"/>
              <w:right w:val="single" w:sz="12" w:space="0" w:color="auto"/>
            </w:tcBorders>
            <w:vAlign w:val="center"/>
          </w:tcPr>
          <w:p w14:paraId="038B61E8" w14:textId="4F27A0BB" w:rsidR="00484DCE" w:rsidRPr="00B71790" w:rsidRDefault="00484DCE" w:rsidP="00B71790">
            <w:pPr>
              <w:pStyle w:val="TableParagraph"/>
              <w:spacing w:line="240" w:lineRule="atLeast"/>
              <w:ind w:left="0"/>
              <w:jc w:val="center"/>
              <w:rPr>
                <w:rFonts w:ascii="Calibri" w:hAnsi="Calibri" w:cs="Calibri"/>
                <w:b/>
                <w:bCs/>
                <w:iCs/>
                <w:sz w:val="16"/>
                <w:szCs w:val="16"/>
              </w:rPr>
            </w:pPr>
            <w:bookmarkStart w:id="2" w:name="Method_for_Effectiveness_Verification/Va"/>
            <w:bookmarkEnd w:id="2"/>
            <w:r w:rsidRPr="00B71790">
              <w:rPr>
                <w:rFonts w:ascii="Calibri" w:hAnsi="Calibri" w:cs="Calibri"/>
                <w:b/>
                <w:bCs/>
                <w:iCs/>
                <w:sz w:val="16"/>
                <w:szCs w:val="16"/>
              </w:rPr>
              <w:t>Method for Effectiveness</w:t>
            </w:r>
            <w:r w:rsidR="00BA4D86" w:rsidRPr="00B71790">
              <w:rPr>
                <w:rFonts w:ascii="Calibri" w:hAnsi="Calibri" w:cs="Calibri"/>
                <w:b/>
                <w:bCs/>
                <w:iCs/>
                <w:sz w:val="16"/>
                <w:szCs w:val="16"/>
              </w:rPr>
              <w:t xml:space="preserve"> </w:t>
            </w:r>
            <w:r w:rsidRPr="00B71790">
              <w:rPr>
                <w:rFonts w:ascii="Calibri" w:hAnsi="Calibri" w:cs="Calibri"/>
                <w:b/>
                <w:bCs/>
                <w:iCs/>
                <w:sz w:val="16"/>
                <w:szCs w:val="16"/>
              </w:rPr>
              <w:t>Verification/Validation</w:t>
            </w:r>
          </w:p>
        </w:tc>
      </w:tr>
      <w:tr w:rsidR="00484DCE" w:rsidRPr="00142DD1" w14:paraId="471637B7" w14:textId="77777777" w:rsidTr="00F5223D">
        <w:trPr>
          <w:trHeight w:val="216"/>
        </w:trPr>
        <w:tc>
          <w:tcPr>
            <w:tcW w:w="2340" w:type="dxa"/>
            <w:vMerge w:val="restart"/>
            <w:tcBorders>
              <w:top w:val="single" w:sz="12" w:space="0" w:color="auto"/>
              <w:left w:val="single" w:sz="12" w:space="0" w:color="auto"/>
            </w:tcBorders>
            <w:vAlign w:val="center"/>
          </w:tcPr>
          <w:p w14:paraId="17C8CB72"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3" w:name="Post_Market_Surveillance_Reports"/>
            <w:bookmarkEnd w:id="3"/>
            <w:r w:rsidRPr="00896B0B">
              <w:rPr>
                <w:rFonts w:ascii="Calibri" w:hAnsi="Calibri" w:cs="Calibri"/>
                <w:sz w:val="16"/>
                <w:szCs w:val="16"/>
              </w:rPr>
              <w:t>Post Market Surveillance Reports</w:t>
            </w:r>
          </w:p>
        </w:tc>
        <w:tc>
          <w:tcPr>
            <w:tcW w:w="1530" w:type="dxa"/>
            <w:vMerge w:val="restart"/>
            <w:tcBorders>
              <w:top w:val="single" w:sz="12" w:space="0" w:color="auto"/>
            </w:tcBorders>
            <w:vAlign w:val="center"/>
          </w:tcPr>
          <w:p w14:paraId="0D31899E"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4" w:name="SOP-14"/>
            <w:bookmarkEnd w:id="4"/>
            <w:r w:rsidRPr="00896B0B">
              <w:rPr>
                <w:rFonts w:ascii="Calibri" w:hAnsi="Calibri" w:cs="Calibri"/>
                <w:sz w:val="16"/>
                <w:szCs w:val="16"/>
              </w:rPr>
              <w:t>QSP 9.1-7</w:t>
            </w:r>
          </w:p>
        </w:tc>
        <w:tc>
          <w:tcPr>
            <w:tcW w:w="2340" w:type="dxa"/>
            <w:tcBorders>
              <w:top w:val="single" w:sz="12" w:space="0" w:color="auto"/>
              <w:bottom w:val="dotted" w:sz="4" w:space="0" w:color="auto"/>
            </w:tcBorders>
            <w:vAlign w:val="center"/>
          </w:tcPr>
          <w:p w14:paraId="40792487"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CAPA Record</w:t>
            </w:r>
          </w:p>
        </w:tc>
        <w:tc>
          <w:tcPr>
            <w:tcW w:w="3690" w:type="dxa"/>
            <w:tcBorders>
              <w:top w:val="single" w:sz="12" w:space="0" w:color="auto"/>
              <w:bottom w:val="dotted" w:sz="4" w:space="0" w:color="auto"/>
              <w:right w:val="single" w:sz="12" w:space="0" w:color="auto"/>
            </w:tcBorders>
            <w:vAlign w:val="center"/>
          </w:tcPr>
          <w:p w14:paraId="027B1661"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CAPA Record</w:t>
            </w:r>
          </w:p>
        </w:tc>
      </w:tr>
      <w:tr w:rsidR="00484DCE" w:rsidRPr="00142DD1" w14:paraId="03FA6E6B" w14:textId="77777777" w:rsidTr="00F5223D">
        <w:trPr>
          <w:trHeight w:val="216"/>
        </w:trPr>
        <w:tc>
          <w:tcPr>
            <w:tcW w:w="2340" w:type="dxa"/>
            <w:vMerge/>
            <w:tcBorders>
              <w:top w:val="single" w:sz="4" w:space="0" w:color="000000"/>
              <w:left w:val="single" w:sz="12" w:space="0" w:color="auto"/>
              <w:bottom w:val="single" w:sz="12" w:space="0" w:color="auto"/>
            </w:tcBorders>
            <w:vAlign w:val="center"/>
          </w:tcPr>
          <w:p w14:paraId="3A645554" w14:textId="77777777" w:rsidR="00484DCE" w:rsidRPr="00896B0B" w:rsidRDefault="00484DCE" w:rsidP="00B71790">
            <w:pPr>
              <w:spacing w:line="240" w:lineRule="atLeast"/>
              <w:ind w:left="94"/>
              <w:jc w:val="center"/>
              <w:rPr>
                <w:rFonts w:ascii="Calibri" w:hAnsi="Calibri" w:cs="Calibri"/>
                <w:sz w:val="16"/>
                <w:szCs w:val="16"/>
              </w:rPr>
            </w:pPr>
          </w:p>
        </w:tc>
        <w:tc>
          <w:tcPr>
            <w:tcW w:w="1530" w:type="dxa"/>
            <w:vMerge/>
            <w:tcBorders>
              <w:top w:val="single" w:sz="4" w:space="0" w:color="000000"/>
              <w:bottom w:val="single" w:sz="12" w:space="0" w:color="auto"/>
            </w:tcBorders>
            <w:vAlign w:val="center"/>
          </w:tcPr>
          <w:p w14:paraId="362A4CEF" w14:textId="77777777" w:rsidR="00484DCE" w:rsidRPr="00896B0B" w:rsidRDefault="00484DCE" w:rsidP="00B71790">
            <w:pPr>
              <w:spacing w:line="240" w:lineRule="atLeast"/>
              <w:ind w:left="90"/>
              <w:jc w:val="center"/>
              <w:rPr>
                <w:rFonts w:ascii="Calibri" w:hAnsi="Calibri" w:cs="Calibri"/>
                <w:sz w:val="16"/>
                <w:szCs w:val="16"/>
              </w:rPr>
            </w:pPr>
          </w:p>
        </w:tc>
        <w:tc>
          <w:tcPr>
            <w:tcW w:w="2340" w:type="dxa"/>
            <w:tcBorders>
              <w:top w:val="dotted" w:sz="4" w:space="0" w:color="auto"/>
              <w:bottom w:val="single" w:sz="12" w:space="0" w:color="auto"/>
            </w:tcBorders>
            <w:vAlign w:val="center"/>
          </w:tcPr>
          <w:p w14:paraId="0FD6495D"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5" w:name="Post_Market_Surveillance_Report"/>
            <w:bookmarkEnd w:id="5"/>
            <w:r w:rsidRPr="00896B0B">
              <w:rPr>
                <w:rFonts w:ascii="Calibri" w:hAnsi="Calibri" w:cs="Calibri"/>
                <w:sz w:val="16"/>
                <w:szCs w:val="16"/>
              </w:rPr>
              <w:t>Post Market Surveillance</w:t>
            </w:r>
            <w:r w:rsidR="00152D46" w:rsidRPr="00896B0B">
              <w:rPr>
                <w:rFonts w:ascii="Calibri" w:hAnsi="Calibri" w:cs="Calibri"/>
                <w:sz w:val="16"/>
                <w:szCs w:val="16"/>
              </w:rPr>
              <w:t xml:space="preserve"> </w:t>
            </w:r>
            <w:r w:rsidRPr="00896B0B">
              <w:rPr>
                <w:rFonts w:ascii="Calibri" w:hAnsi="Calibri" w:cs="Calibri"/>
                <w:sz w:val="16"/>
                <w:szCs w:val="16"/>
              </w:rPr>
              <w:t>Report</w:t>
            </w:r>
          </w:p>
        </w:tc>
        <w:tc>
          <w:tcPr>
            <w:tcW w:w="3690" w:type="dxa"/>
            <w:tcBorders>
              <w:top w:val="dotted" w:sz="4" w:space="0" w:color="auto"/>
              <w:bottom w:val="single" w:sz="12" w:space="0" w:color="auto"/>
              <w:right w:val="single" w:sz="12" w:space="0" w:color="auto"/>
            </w:tcBorders>
            <w:vAlign w:val="center"/>
          </w:tcPr>
          <w:p w14:paraId="2AC934C7" w14:textId="6CDED107" w:rsidR="00484DCE" w:rsidRPr="00896B0B" w:rsidRDefault="00484DCE" w:rsidP="00B71790">
            <w:pPr>
              <w:pStyle w:val="TableParagraph"/>
              <w:spacing w:line="240" w:lineRule="atLeast"/>
              <w:ind w:left="0"/>
              <w:jc w:val="center"/>
              <w:rPr>
                <w:rFonts w:ascii="Calibri" w:hAnsi="Calibri" w:cs="Calibri"/>
                <w:sz w:val="16"/>
                <w:szCs w:val="16"/>
              </w:rPr>
            </w:pPr>
            <w:bookmarkStart w:id="6" w:name="Ongoing_post_market_surveillance_activit"/>
            <w:bookmarkEnd w:id="6"/>
            <w:r w:rsidRPr="00896B0B">
              <w:rPr>
                <w:rFonts w:ascii="Calibri" w:hAnsi="Calibri" w:cs="Calibri"/>
                <w:sz w:val="16"/>
                <w:szCs w:val="16"/>
              </w:rPr>
              <w:t>Ongoing post market</w:t>
            </w:r>
            <w:r w:rsidR="00BA4D86">
              <w:rPr>
                <w:rFonts w:ascii="Calibri" w:hAnsi="Calibri" w:cs="Calibri"/>
                <w:sz w:val="16"/>
                <w:szCs w:val="16"/>
              </w:rPr>
              <w:t xml:space="preserve"> </w:t>
            </w:r>
            <w:r w:rsidRPr="00896B0B">
              <w:rPr>
                <w:rFonts w:ascii="Calibri" w:hAnsi="Calibri" w:cs="Calibri"/>
                <w:sz w:val="16"/>
                <w:szCs w:val="16"/>
              </w:rPr>
              <w:t>surveillance activities</w:t>
            </w:r>
          </w:p>
        </w:tc>
      </w:tr>
      <w:tr w:rsidR="00484DCE" w:rsidRPr="00142DD1" w14:paraId="6386C095" w14:textId="77777777" w:rsidTr="00F5223D">
        <w:trPr>
          <w:trHeight w:val="216"/>
        </w:trPr>
        <w:tc>
          <w:tcPr>
            <w:tcW w:w="2340" w:type="dxa"/>
            <w:vMerge w:val="restart"/>
            <w:tcBorders>
              <w:top w:val="single" w:sz="12" w:space="0" w:color="auto"/>
              <w:left w:val="single" w:sz="12" w:space="0" w:color="auto"/>
            </w:tcBorders>
            <w:vAlign w:val="center"/>
          </w:tcPr>
          <w:p w14:paraId="396AB439"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7" w:name="Material_Review_Reports_(MRR)"/>
            <w:bookmarkEnd w:id="7"/>
            <w:r w:rsidRPr="00896B0B">
              <w:rPr>
                <w:rFonts w:ascii="Calibri" w:hAnsi="Calibri" w:cs="Calibri"/>
                <w:sz w:val="16"/>
                <w:szCs w:val="16"/>
              </w:rPr>
              <w:t>Non-Conformance Reports</w:t>
            </w:r>
          </w:p>
        </w:tc>
        <w:tc>
          <w:tcPr>
            <w:tcW w:w="1530" w:type="dxa"/>
            <w:vMerge w:val="restart"/>
            <w:tcBorders>
              <w:top w:val="single" w:sz="12" w:space="0" w:color="auto"/>
            </w:tcBorders>
            <w:vAlign w:val="center"/>
          </w:tcPr>
          <w:p w14:paraId="4D90AEC5"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8" w:name="SOP-09"/>
            <w:bookmarkEnd w:id="8"/>
            <w:r w:rsidRPr="00896B0B">
              <w:rPr>
                <w:rFonts w:ascii="Calibri" w:hAnsi="Calibri" w:cs="Calibri"/>
                <w:sz w:val="16"/>
                <w:szCs w:val="16"/>
              </w:rPr>
              <w:t>QSP 8.3-1</w:t>
            </w:r>
          </w:p>
        </w:tc>
        <w:tc>
          <w:tcPr>
            <w:tcW w:w="2340" w:type="dxa"/>
            <w:tcBorders>
              <w:top w:val="single" w:sz="12" w:space="0" w:color="auto"/>
              <w:bottom w:val="dotted" w:sz="4" w:space="0" w:color="auto"/>
            </w:tcBorders>
            <w:vAlign w:val="center"/>
          </w:tcPr>
          <w:p w14:paraId="428DA105"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9" w:name="MRR,_Document_Change_Notice"/>
            <w:bookmarkEnd w:id="9"/>
            <w:r w:rsidRPr="00896B0B">
              <w:rPr>
                <w:rFonts w:ascii="Calibri" w:hAnsi="Calibri" w:cs="Calibri"/>
                <w:sz w:val="16"/>
                <w:szCs w:val="16"/>
              </w:rPr>
              <w:t>CAPA Record</w:t>
            </w:r>
          </w:p>
        </w:tc>
        <w:tc>
          <w:tcPr>
            <w:tcW w:w="3690" w:type="dxa"/>
            <w:tcBorders>
              <w:top w:val="single" w:sz="12" w:space="0" w:color="auto"/>
              <w:bottom w:val="dotted" w:sz="4" w:space="0" w:color="auto"/>
              <w:right w:val="single" w:sz="12" w:space="0" w:color="auto"/>
            </w:tcBorders>
            <w:vAlign w:val="center"/>
          </w:tcPr>
          <w:p w14:paraId="4E671468"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10" w:name="Ongoing_product_inspections"/>
            <w:bookmarkEnd w:id="10"/>
            <w:r w:rsidRPr="00896B0B">
              <w:rPr>
                <w:rFonts w:ascii="Calibri" w:hAnsi="Calibri" w:cs="Calibri"/>
                <w:sz w:val="16"/>
                <w:szCs w:val="16"/>
              </w:rPr>
              <w:t>CAPA Record</w:t>
            </w:r>
          </w:p>
        </w:tc>
      </w:tr>
      <w:tr w:rsidR="00484DCE" w:rsidRPr="00142DD1" w14:paraId="4F263A04" w14:textId="77777777" w:rsidTr="00F5223D">
        <w:trPr>
          <w:trHeight w:val="216"/>
        </w:trPr>
        <w:tc>
          <w:tcPr>
            <w:tcW w:w="2340" w:type="dxa"/>
            <w:vMerge/>
            <w:tcBorders>
              <w:top w:val="single" w:sz="4" w:space="0" w:color="000000"/>
              <w:left w:val="single" w:sz="12" w:space="0" w:color="auto"/>
              <w:bottom w:val="single" w:sz="12" w:space="0" w:color="auto"/>
            </w:tcBorders>
            <w:vAlign w:val="center"/>
          </w:tcPr>
          <w:p w14:paraId="4396F60F" w14:textId="77777777" w:rsidR="00484DCE" w:rsidRPr="00896B0B" w:rsidRDefault="00484DCE" w:rsidP="00B71790">
            <w:pPr>
              <w:spacing w:line="240" w:lineRule="atLeast"/>
              <w:ind w:left="94"/>
              <w:jc w:val="center"/>
              <w:rPr>
                <w:rFonts w:ascii="Calibri" w:hAnsi="Calibri" w:cs="Calibri"/>
                <w:sz w:val="16"/>
                <w:szCs w:val="16"/>
              </w:rPr>
            </w:pPr>
          </w:p>
        </w:tc>
        <w:tc>
          <w:tcPr>
            <w:tcW w:w="1530" w:type="dxa"/>
            <w:vMerge/>
            <w:tcBorders>
              <w:top w:val="single" w:sz="4" w:space="0" w:color="000000"/>
              <w:bottom w:val="single" w:sz="12" w:space="0" w:color="auto"/>
            </w:tcBorders>
            <w:vAlign w:val="center"/>
          </w:tcPr>
          <w:p w14:paraId="116A86CD" w14:textId="77777777" w:rsidR="00484DCE" w:rsidRPr="00896B0B" w:rsidRDefault="00484DCE" w:rsidP="00B71790">
            <w:pPr>
              <w:spacing w:line="240" w:lineRule="atLeast"/>
              <w:ind w:left="90"/>
              <w:jc w:val="center"/>
              <w:rPr>
                <w:rFonts w:ascii="Calibri" w:hAnsi="Calibri" w:cs="Calibri"/>
                <w:sz w:val="16"/>
                <w:szCs w:val="16"/>
              </w:rPr>
            </w:pPr>
          </w:p>
        </w:tc>
        <w:tc>
          <w:tcPr>
            <w:tcW w:w="2340" w:type="dxa"/>
            <w:tcBorders>
              <w:top w:val="dotted" w:sz="4" w:space="0" w:color="auto"/>
              <w:bottom w:val="single" w:sz="12" w:space="0" w:color="auto"/>
            </w:tcBorders>
            <w:vAlign w:val="center"/>
          </w:tcPr>
          <w:p w14:paraId="3EC228C9"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 xml:space="preserve">NCR, Document Change </w:t>
            </w:r>
            <w:bookmarkStart w:id="11" w:name="Product_Complaint_Reports"/>
            <w:bookmarkStart w:id="12" w:name="SOP-13"/>
            <w:bookmarkEnd w:id="11"/>
            <w:bookmarkEnd w:id="12"/>
            <w:r w:rsidRPr="00896B0B">
              <w:rPr>
                <w:rFonts w:ascii="Calibri" w:hAnsi="Calibri" w:cs="Calibri"/>
                <w:sz w:val="16"/>
                <w:szCs w:val="16"/>
              </w:rPr>
              <w:t>Notice</w:t>
            </w:r>
          </w:p>
        </w:tc>
        <w:tc>
          <w:tcPr>
            <w:tcW w:w="3690" w:type="dxa"/>
            <w:tcBorders>
              <w:top w:val="dotted" w:sz="4" w:space="0" w:color="auto"/>
              <w:bottom w:val="single" w:sz="12" w:space="0" w:color="auto"/>
              <w:right w:val="single" w:sz="12" w:space="0" w:color="auto"/>
            </w:tcBorders>
            <w:vAlign w:val="center"/>
          </w:tcPr>
          <w:p w14:paraId="39A37758"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Ongoing product inspections</w:t>
            </w:r>
          </w:p>
        </w:tc>
      </w:tr>
      <w:tr w:rsidR="00BA4D86" w:rsidRPr="00142DD1" w14:paraId="587E0A1D" w14:textId="77777777" w:rsidTr="00F5223D">
        <w:trPr>
          <w:trHeight w:val="216"/>
        </w:trPr>
        <w:tc>
          <w:tcPr>
            <w:tcW w:w="2340" w:type="dxa"/>
            <w:vMerge w:val="restart"/>
            <w:tcBorders>
              <w:top w:val="single" w:sz="12" w:space="0" w:color="auto"/>
              <w:left w:val="single" w:sz="12" w:space="0" w:color="auto"/>
            </w:tcBorders>
            <w:vAlign w:val="center"/>
          </w:tcPr>
          <w:p w14:paraId="088C9D7F" w14:textId="77777777" w:rsidR="00BA4D86" w:rsidRPr="00896B0B" w:rsidRDefault="00BA4D86" w:rsidP="00B71790">
            <w:pPr>
              <w:pStyle w:val="TableParagraph"/>
              <w:spacing w:line="240" w:lineRule="atLeast"/>
              <w:ind w:left="0"/>
              <w:jc w:val="center"/>
              <w:rPr>
                <w:rFonts w:ascii="Calibri" w:hAnsi="Calibri" w:cs="Calibri"/>
                <w:sz w:val="16"/>
                <w:szCs w:val="16"/>
              </w:rPr>
            </w:pPr>
            <w:bookmarkStart w:id="13" w:name="Quality_Audit_Reports"/>
            <w:bookmarkEnd w:id="13"/>
            <w:r w:rsidRPr="00896B0B">
              <w:rPr>
                <w:rFonts w:ascii="Calibri" w:hAnsi="Calibri" w:cs="Calibri"/>
                <w:sz w:val="16"/>
                <w:szCs w:val="16"/>
              </w:rPr>
              <w:t>Product Complaint Reports</w:t>
            </w:r>
          </w:p>
        </w:tc>
        <w:tc>
          <w:tcPr>
            <w:tcW w:w="1530" w:type="dxa"/>
            <w:vMerge w:val="restart"/>
            <w:tcBorders>
              <w:top w:val="single" w:sz="12" w:space="0" w:color="auto"/>
            </w:tcBorders>
            <w:vAlign w:val="center"/>
          </w:tcPr>
          <w:p w14:paraId="1582D626" w14:textId="77777777" w:rsidR="00BA4D86" w:rsidRPr="00896B0B" w:rsidRDefault="00BA4D86" w:rsidP="00B71790">
            <w:pPr>
              <w:pStyle w:val="TableParagraph"/>
              <w:spacing w:line="240" w:lineRule="atLeast"/>
              <w:ind w:left="0"/>
              <w:jc w:val="center"/>
              <w:rPr>
                <w:rFonts w:ascii="Calibri" w:hAnsi="Calibri" w:cs="Calibri"/>
                <w:sz w:val="16"/>
                <w:szCs w:val="16"/>
              </w:rPr>
            </w:pPr>
            <w:bookmarkStart w:id="14" w:name="SOP-06"/>
            <w:bookmarkEnd w:id="14"/>
            <w:r w:rsidRPr="00896B0B">
              <w:rPr>
                <w:rFonts w:ascii="Calibri" w:hAnsi="Calibri" w:cs="Calibri"/>
                <w:sz w:val="16"/>
                <w:szCs w:val="16"/>
              </w:rPr>
              <w:t>QSP 8.2-2</w:t>
            </w:r>
          </w:p>
        </w:tc>
        <w:tc>
          <w:tcPr>
            <w:tcW w:w="2340" w:type="dxa"/>
            <w:tcBorders>
              <w:top w:val="single" w:sz="12" w:space="0" w:color="auto"/>
              <w:bottom w:val="dotted" w:sz="4" w:space="0" w:color="auto"/>
            </w:tcBorders>
            <w:vAlign w:val="center"/>
          </w:tcPr>
          <w:p w14:paraId="575E2E72" w14:textId="77777777" w:rsidR="00BA4D86" w:rsidRPr="00896B0B" w:rsidRDefault="00BA4D86"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CAPA Record</w:t>
            </w:r>
          </w:p>
        </w:tc>
        <w:tc>
          <w:tcPr>
            <w:tcW w:w="3690" w:type="dxa"/>
            <w:tcBorders>
              <w:top w:val="single" w:sz="12" w:space="0" w:color="auto"/>
              <w:bottom w:val="dotted" w:sz="4" w:space="0" w:color="auto"/>
              <w:right w:val="single" w:sz="12" w:space="0" w:color="auto"/>
            </w:tcBorders>
            <w:vAlign w:val="center"/>
          </w:tcPr>
          <w:p w14:paraId="53289F8F" w14:textId="77777777" w:rsidR="00BA4D86" w:rsidRPr="00896B0B" w:rsidRDefault="00BA4D86"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CAPA Record</w:t>
            </w:r>
          </w:p>
        </w:tc>
      </w:tr>
      <w:tr w:rsidR="00BA4D86" w:rsidRPr="00142DD1" w14:paraId="1B699878" w14:textId="77777777" w:rsidTr="00F5223D">
        <w:trPr>
          <w:trHeight w:val="216"/>
        </w:trPr>
        <w:tc>
          <w:tcPr>
            <w:tcW w:w="2340" w:type="dxa"/>
            <w:vMerge/>
            <w:tcBorders>
              <w:left w:val="single" w:sz="12" w:space="0" w:color="auto"/>
              <w:bottom w:val="single" w:sz="12" w:space="0" w:color="auto"/>
            </w:tcBorders>
            <w:vAlign w:val="center"/>
          </w:tcPr>
          <w:p w14:paraId="0F299CAC" w14:textId="77777777" w:rsidR="00BA4D86" w:rsidRPr="00896B0B" w:rsidRDefault="00BA4D86" w:rsidP="00B71790">
            <w:pPr>
              <w:pStyle w:val="TableParagraph"/>
              <w:spacing w:line="240" w:lineRule="atLeast"/>
              <w:ind w:left="94"/>
              <w:jc w:val="center"/>
              <w:rPr>
                <w:rFonts w:ascii="Calibri" w:hAnsi="Calibri" w:cs="Calibri"/>
                <w:sz w:val="16"/>
                <w:szCs w:val="16"/>
              </w:rPr>
            </w:pPr>
          </w:p>
        </w:tc>
        <w:tc>
          <w:tcPr>
            <w:tcW w:w="1530" w:type="dxa"/>
            <w:vMerge/>
            <w:tcBorders>
              <w:bottom w:val="single" w:sz="12" w:space="0" w:color="auto"/>
            </w:tcBorders>
            <w:vAlign w:val="center"/>
          </w:tcPr>
          <w:p w14:paraId="4A6C3D43" w14:textId="77777777" w:rsidR="00BA4D86" w:rsidRPr="00896B0B" w:rsidRDefault="00BA4D86" w:rsidP="00B71790">
            <w:pPr>
              <w:pStyle w:val="TableParagraph"/>
              <w:spacing w:line="240" w:lineRule="atLeast"/>
              <w:ind w:left="90"/>
              <w:jc w:val="center"/>
              <w:rPr>
                <w:rFonts w:ascii="Calibri" w:hAnsi="Calibri" w:cs="Calibri"/>
                <w:sz w:val="16"/>
                <w:szCs w:val="16"/>
              </w:rPr>
            </w:pPr>
          </w:p>
        </w:tc>
        <w:tc>
          <w:tcPr>
            <w:tcW w:w="2340" w:type="dxa"/>
            <w:tcBorders>
              <w:top w:val="dotted" w:sz="4" w:space="0" w:color="auto"/>
              <w:bottom w:val="single" w:sz="12" w:space="0" w:color="auto"/>
            </w:tcBorders>
            <w:vAlign w:val="center"/>
          </w:tcPr>
          <w:p w14:paraId="357717D2" w14:textId="6C6739F7" w:rsidR="00BA4D86" w:rsidRPr="001038B0" w:rsidRDefault="00BA4D86" w:rsidP="00B71790">
            <w:pPr>
              <w:pStyle w:val="TableParagraph"/>
              <w:spacing w:line="240" w:lineRule="atLeast"/>
              <w:ind w:left="0"/>
              <w:jc w:val="center"/>
              <w:rPr>
                <w:rFonts w:ascii="Calibri" w:hAnsi="Calibri" w:cs="Calibri"/>
                <w:sz w:val="16"/>
                <w:szCs w:val="16"/>
              </w:rPr>
            </w:pPr>
            <w:r w:rsidRPr="001038B0">
              <w:rPr>
                <w:rFonts w:ascii="Calibri" w:hAnsi="Calibri" w:cs="Calibri"/>
                <w:sz w:val="16"/>
                <w:szCs w:val="16"/>
              </w:rPr>
              <w:t>Complaint Investigation</w:t>
            </w:r>
          </w:p>
        </w:tc>
        <w:tc>
          <w:tcPr>
            <w:tcW w:w="3690" w:type="dxa"/>
            <w:tcBorders>
              <w:top w:val="dotted" w:sz="4" w:space="0" w:color="auto"/>
              <w:bottom w:val="single" w:sz="12" w:space="0" w:color="auto"/>
              <w:right w:val="single" w:sz="12" w:space="0" w:color="auto"/>
            </w:tcBorders>
            <w:vAlign w:val="center"/>
          </w:tcPr>
          <w:p w14:paraId="34D99D05" w14:textId="6ADA11D0" w:rsidR="00BA4D86" w:rsidRPr="001038B0" w:rsidRDefault="00BA4D86" w:rsidP="00B71790">
            <w:pPr>
              <w:pStyle w:val="TableParagraph"/>
              <w:spacing w:line="240" w:lineRule="atLeast"/>
              <w:ind w:left="0"/>
              <w:jc w:val="center"/>
              <w:rPr>
                <w:rFonts w:ascii="Calibri" w:hAnsi="Calibri" w:cs="Calibri"/>
                <w:sz w:val="16"/>
                <w:szCs w:val="16"/>
              </w:rPr>
            </w:pPr>
            <w:r w:rsidRPr="001038B0">
              <w:rPr>
                <w:rFonts w:ascii="Calibri" w:hAnsi="Calibri" w:cs="Calibri"/>
                <w:sz w:val="16"/>
                <w:szCs w:val="16"/>
              </w:rPr>
              <w:t>Next Meeting Agenda</w:t>
            </w:r>
          </w:p>
        </w:tc>
      </w:tr>
      <w:tr w:rsidR="00484DCE" w:rsidRPr="00142DD1" w14:paraId="6DAECFB9" w14:textId="77777777" w:rsidTr="00F5223D">
        <w:trPr>
          <w:trHeight w:val="216"/>
        </w:trPr>
        <w:tc>
          <w:tcPr>
            <w:tcW w:w="2340" w:type="dxa"/>
            <w:vMerge w:val="restart"/>
            <w:tcBorders>
              <w:top w:val="single" w:sz="12" w:space="0" w:color="auto"/>
              <w:left w:val="single" w:sz="12" w:space="0" w:color="auto"/>
            </w:tcBorders>
            <w:vAlign w:val="center"/>
          </w:tcPr>
          <w:p w14:paraId="7656DA37"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Quality Audit Reports</w:t>
            </w:r>
          </w:p>
        </w:tc>
        <w:tc>
          <w:tcPr>
            <w:tcW w:w="1530" w:type="dxa"/>
            <w:vMerge w:val="restart"/>
            <w:tcBorders>
              <w:top w:val="single" w:sz="12" w:space="0" w:color="auto"/>
            </w:tcBorders>
            <w:vAlign w:val="center"/>
          </w:tcPr>
          <w:p w14:paraId="7CFE6E75"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QSP 8.2-1</w:t>
            </w:r>
          </w:p>
        </w:tc>
        <w:tc>
          <w:tcPr>
            <w:tcW w:w="2340" w:type="dxa"/>
            <w:tcBorders>
              <w:top w:val="single" w:sz="12" w:space="0" w:color="auto"/>
              <w:bottom w:val="dotted" w:sz="4" w:space="0" w:color="auto"/>
            </w:tcBorders>
            <w:vAlign w:val="center"/>
          </w:tcPr>
          <w:p w14:paraId="47E06FB8" w14:textId="77777777" w:rsidR="00484DCE" w:rsidRPr="001038B0" w:rsidRDefault="00484DCE" w:rsidP="00B71790">
            <w:pPr>
              <w:pStyle w:val="TableParagraph"/>
              <w:spacing w:line="240" w:lineRule="atLeast"/>
              <w:ind w:left="0"/>
              <w:jc w:val="center"/>
              <w:rPr>
                <w:rFonts w:ascii="Calibri" w:hAnsi="Calibri" w:cs="Calibri"/>
                <w:sz w:val="16"/>
                <w:szCs w:val="16"/>
              </w:rPr>
            </w:pPr>
            <w:bookmarkStart w:id="15" w:name="Audit_Response"/>
            <w:bookmarkEnd w:id="15"/>
            <w:r w:rsidRPr="001038B0">
              <w:rPr>
                <w:rFonts w:ascii="Calibri" w:hAnsi="Calibri" w:cs="Calibri"/>
                <w:sz w:val="16"/>
                <w:szCs w:val="16"/>
              </w:rPr>
              <w:t>CAPA Record</w:t>
            </w:r>
          </w:p>
        </w:tc>
        <w:tc>
          <w:tcPr>
            <w:tcW w:w="3690" w:type="dxa"/>
            <w:tcBorders>
              <w:top w:val="single" w:sz="12" w:space="0" w:color="auto"/>
              <w:bottom w:val="dotted" w:sz="4" w:space="0" w:color="auto"/>
              <w:right w:val="single" w:sz="12" w:space="0" w:color="auto"/>
            </w:tcBorders>
            <w:vAlign w:val="center"/>
          </w:tcPr>
          <w:p w14:paraId="082AD15F" w14:textId="77777777" w:rsidR="00484DCE" w:rsidRPr="001038B0" w:rsidRDefault="00484DCE" w:rsidP="00B71790">
            <w:pPr>
              <w:pStyle w:val="TableParagraph"/>
              <w:spacing w:line="240" w:lineRule="atLeast"/>
              <w:ind w:left="0"/>
              <w:jc w:val="center"/>
              <w:rPr>
                <w:rFonts w:ascii="Calibri" w:hAnsi="Calibri" w:cs="Calibri"/>
                <w:sz w:val="16"/>
                <w:szCs w:val="16"/>
              </w:rPr>
            </w:pPr>
            <w:bookmarkStart w:id="16" w:name="Re-audit_of_actions_stemming_from_previo"/>
            <w:bookmarkEnd w:id="16"/>
            <w:r w:rsidRPr="001038B0">
              <w:rPr>
                <w:rFonts w:ascii="Calibri" w:hAnsi="Calibri" w:cs="Calibri"/>
                <w:sz w:val="16"/>
                <w:szCs w:val="16"/>
              </w:rPr>
              <w:t>CAPA Record</w:t>
            </w:r>
          </w:p>
        </w:tc>
      </w:tr>
      <w:tr w:rsidR="00484DCE" w:rsidRPr="00142DD1" w14:paraId="381664FE" w14:textId="77777777" w:rsidTr="00F5223D">
        <w:trPr>
          <w:trHeight w:val="216"/>
        </w:trPr>
        <w:tc>
          <w:tcPr>
            <w:tcW w:w="2340" w:type="dxa"/>
            <w:vMerge/>
            <w:tcBorders>
              <w:top w:val="single" w:sz="4" w:space="0" w:color="000000"/>
              <w:left w:val="single" w:sz="12" w:space="0" w:color="auto"/>
              <w:bottom w:val="single" w:sz="12" w:space="0" w:color="auto"/>
            </w:tcBorders>
            <w:vAlign w:val="center"/>
          </w:tcPr>
          <w:p w14:paraId="6663DE78" w14:textId="77777777" w:rsidR="00484DCE" w:rsidRPr="00896B0B" w:rsidRDefault="00484DCE" w:rsidP="00B71790">
            <w:pPr>
              <w:spacing w:line="240" w:lineRule="atLeast"/>
              <w:ind w:left="94"/>
              <w:jc w:val="center"/>
              <w:rPr>
                <w:rFonts w:ascii="Calibri" w:hAnsi="Calibri" w:cs="Calibri"/>
                <w:sz w:val="16"/>
                <w:szCs w:val="16"/>
              </w:rPr>
            </w:pPr>
          </w:p>
        </w:tc>
        <w:tc>
          <w:tcPr>
            <w:tcW w:w="1530" w:type="dxa"/>
            <w:vMerge/>
            <w:tcBorders>
              <w:top w:val="single" w:sz="4" w:space="0" w:color="000000"/>
              <w:bottom w:val="single" w:sz="12" w:space="0" w:color="auto"/>
            </w:tcBorders>
            <w:vAlign w:val="center"/>
          </w:tcPr>
          <w:p w14:paraId="205AA1F3" w14:textId="77777777" w:rsidR="00484DCE" w:rsidRPr="00896B0B" w:rsidRDefault="00484DCE" w:rsidP="00B71790">
            <w:pPr>
              <w:spacing w:line="240" w:lineRule="atLeast"/>
              <w:ind w:left="90"/>
              <w:jc w:val="center"/>
              <w:rPr>
                <w:rFonts w:ascii="Calibri" w:hAnsi="Calibri" w:cs="Calibri"/>
                <w:sz w:val="16"/>
                <w:szCs w:val="16"/>
              </w:rPr>
            </w:pPr>
          </w:p>
        </w:tc>
        <w:tc>
          <w:tcPr>
            <w:tcW w:w="2340" w:type="dxa"/>
            <w:tcBorders>
              <w:top w:val="dotted" w:sz="4" w:space="0" w:color="auto"/>
              <w:bottom w:val="single" w:sz="12" w:space="0" w:color="auto"/>
            </w:tcBorders>
            <w:vAlign w:val="center"/>
          </w:tcPr>
          <w:p w14:paraId="5003A086" w14:textId="77777777" w:rsidR="00484DCE" w:rsidRPr="001038B0" w:rsidRDefault="00484DCE" w:rsidP="00B71790">
            <w:pPr>
              <w:pStyle w:val="TableParagraph"/>
              <w:spacing w:line="240" w:lineRule="atLeast"/>
              <w:ind w:left="0"/>
              <w:jc w:val="center"/>
              <w:rPr>
                <w:rFonts w:ascii="Calibri" w:hAnsi="Calibri" w:cs="Calibri"/>
                <w:sz w:val="16"/>
                <w:szCs w:val="16"/>
              </w:rPr>
            </w:pPr>
            <w:r w:rsidRPr="001038B0">
              <w:rPr>
                <w:rFonts w:ascii="Calibri" w:hAnsi="Calibri" w:cs="Calibri"/>
                <w:sz w:val="16"/>
                <w:szCs w:val="16"/>
              </w:rPr>
              <w:t>Audit Response</w:t>
            </w:r>
          </w:p>
        </w:tc>
        <w:tc>
          <w:tcPr>
            <w:tcW w:w="3690" w:type="dxa"/>
            <w:tcBorders>
              <w:top w:val="dotted" w:sz="4" w:space="0" w:color="auto"/>
              <w:bottom w:val="single" w:sz="12" w:space="0" w:color="auto"/>
              <w:right w:val="single" w:sz="12" w:space="0" w:color="auto"/>
            </w:tcBorders>
            <w:vAlign w:val="center"/>
          </w:tcPr>
          <w:p w14:paraId="363205D4" w14:textId="676C6608" w:rsidR="00484DCE" w:rsidRPr="001038B0" w:rsidRDefault="00484DCE" w:rsidP="00B71790">
            <w:pPr>
              <w:pStyle w:val="TableParagraph"/>
              <w:spacing w:line="240" w:lineRule="atLeast"/>
              <w:ind w:left="0"/>
              <w:jc w:val="center"/>
              <w:rPr>
                <w:rFonts w:ascii="Calibri" w:hAnsi="Calibri" w:cs="Calibri"/>
                <w:sz w:val="16"/>
                <w:szCs w:val="16"/>
              </w:rPr>
            </w:pPr>
            <w:r w:rsidRPr="001038B0">
              <w:rPr>
                <w:rFonts w:ascii="Calibri" w:hAnsi="Calibri" w:cs="Calibri"/>
                <w:sz w:val="16"/>
                <w:szCs w:val="16"/>
              </w:rPr>
              <w:t xml:space="preserve">Re-audit of actions </w:t>
            </w:r>
            <w:r w:rsidR="00B71790" w:rsidRPr="001038B0">
              <w:rPr>
                <w:rFonts w:ascii="Calibri" w:hAnsi="Calibri" w:cs="Calibri"/>
                <w:sz w:val="16"/>
                <w:szCs w:val="16"/>
              </w:rPr>
              <w:t>stemming from</w:t>
            </w:r>
            <w:r w:rsidRPr="001038B0">
              <w:rPr>
                <w:rFonts w:ascii="Calibri" w:hAnsi="Calibri" w:cs="Calibri"/>
                <w:sz w:val="16"/>
                <w:szCs w:val="16"/>
              </w:rPr>
              <w:t xml:space="preserve"> previous audit</w:t>
            </w:r>
          </w:p>
        </w:tc>
      </w:tr>
      <w:tr w:rsidR="00484DCE" w:rsidRPr="00142DD1" w14:paraId="64347151" w14:textId="77777777" w:rsidTr="00F5223D">
        <w:trPr>
          <w:trHeight w:val="216"/>
        </w:trPr>
        <w:tc>
          <w:tcPr>
            <w:tcW w:w="2340" w:type="dxa"/>
            <w:vMerge w:val="restart"/>
            <w:tcBorders>
              <w:top w:val="single" w:sz="12" w:space="0" w:color="auto"/>
              <w:left w:val="single" w:sz="12" w:space="0" w:color="auto"/>
            </w:tcBorders>
            <w:vAlign w:val="center"/>
          </w:tcPr>
          <w:p w14:paraId="4E2D28FB" w14:textId="6C0AAB4B" w:rsidR="00484DCE" w:rsidRPr="00896B0B" w:rsidRDefault="00484DCE" w:rsidP="00B71790">
            <w:pPr>
              <w:pStyle w:val="TableParagraph"/>
              <w:spacing w:line="240" w:lineRule="atLeast"/>
              <w:ind w:left="0"/>
              <w:jc w:val="center"/>
              <w:rPr>
                <w:rFonts w:ascii="Calibri" w:hAnsi="Calibri" w:cs="Calibri"/>
                <w:sz w:val="16"/>
                <w:szCs w:val="16"/>
              </w:rPr>
            </w:pPr>
            <w:bookmarkStart w:id="17" w:name="Management_Review_Meetings"/>
            <w:bookmarkEnd w:id="17"/>
            <w:r w:rsidRPr="00896B0B">
              <w:rPr>
                <w:rFonts w:ascii="Calibri" w:hAnsi="Calibri" w:cs="Calibri"/>
                <w:sz w:val="16"/>
                <w:szCs w:val="16"/>
              </w:rPr>
              <w:t>Quality Manual</w:t>
            </w:r>
            <w:r w:rsidR="00B71790">
              <w:rPr>
                <w:rFonts w:ascii="Calibri" w:hAnsi="Calibri" w:cs="Calibri"/>
                <w:sz w:val="16"/>
                <w:szCs w:val="16"/>
              </w:rPr>
              <w:t xml:space="preserve"> </w:t>
            </w:r>
            <w:r w:rsidRPr="00896B0B">
              <w:rPr>
                <w:rFonts w:ascii="Calibri" w:hAnsi="Calibri" w:cs="Calibri"/>
                <w:sz w:val="16"/>
                <w:szCs w:val="16"/>
              </w:rPr>
              <w:t>Management Review Meetings</w:t>
            </w:r>
          </w:p>
        </w:tc>
        <w:tc>
          <w:tcPr>
            <w:tcW w:w="1530" w:type="dxa"/>
            <w:vMerge w:val="restart"/>
            <w:tcBorders>
              <w:top w:val="single" w:sz="12" w:space="0" w:color="auto"/>
            </w:tcBorders>
            <w:vAlign w:val="center"/>
          </w:tcPr>
          <w:p w14:paraId="358A14AE"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QM</w:t>
            </w:r>
            <w:r w:rsidR="00382A18" w:rsidRPr="00896B0B">
              <w:rPr>
                <w:rFonts w:ascii="Calibri" w:hAnsi="Calibri" w:cs="Calibri"/>
                <w:sz w:val="16"/>
                <w:szCs w:val="16"/>
              </w:rPr>
              <w:t xml:space="preserve"> </w:t>
            </w:r>
            <w:r w:rsidR="00440571" w:rsidRPr="00896B0B">
              <w:rPr>
                <w:rFonts w:ascii="Calibri" w:hAnsi="Calibri" w:cs="Calibri"/>
                <w:sz w:val="16"/>
                <w:szCs w:val="16"/>
              </w:rPr>
              <w:t>1</w:t>
            </w:r>
          </w:p>
        </w:tc>
        <w:tc>
          <w:tcPr>
            <w:tcW w:w="2340" w:type="dxa"/>
            <w:tcBorders>
              <w:top w:val="single" w:sz="12" w:space="0" w:color="auto"/>
              <w:bottom w:val="dotted" w:sz="4" w:space="0" w:color="auto"/>
            </w:tcBorders>
            <w:vAlign w:val="center"/>
          </w:tcPr>
          <w:p w14:paraId="0D48157B" w14:textId="77777777" w:rsidR="00484DCE" w:rsidRPr="001038B0" w:rsidRDefault="00484DCE" w:rsidP="00B71790">
            <w:pPr>
              <w:pStyle w:val="TableParagraph"/>
              <w:spacing w:line="240" w:lineRule="atLeast"/>
              <w:ind w:left="0"/>
              <w:jc w:val="center"/>
              <w:rPr>
                <w:rFonts w:ascii="Calibri" w:hAnsi="Calibri" w:cs="Calibri"/>
                <w:sz w:val="16"/>
                <w:szCs w:val="16"/>
              </w:rPr>
            </w:pPr>
            <w:r w:rsidRPr="001038B0">
              <w:rPr>
                <w:rFonts w:ascii="Calibri" w:hAnsi="Calibri" w:cs="Calibri"/>
                <w:sz w:val="16"/>
                <w:szCs w:val="16"/>
              </w:rPr>
              <w:t>CAPA Record</w:t>
            </w:r>
          </w:p>
        </w:tc>
        <w:tc>
          <w:tcPr>
            <w:tcW w:w="3690" w:type="dxa"/>
            <w:tcBorders>
              <w:top w:val="single" w:sz="12" w:space="0" w:color="auto"/>
              <w:bottom w:val="dotted" w:sz="4" w:space="0" w:color="auto"/>
              <w:right w:val="single" w:sz="12" w:space="0" w:color="auto"/>
            </w:tcBorders>
            <w:vAlign w:val="center"/>
          </w:tcPr>
          <w:p w14:paraId="216CC0FD" w14:textId="77777777" w:rsidR="00484DCE" w:rsidRPr="001038B0" w:rsidRDefault="00484DCE" w:rsidP="00B71790">
            <w:pPr>
              <w:pStyle w:val="TableParagraph"/>
              <w:spacing w:line="240" w:lineRule="atLeast"/>
              <w:ind w:left="0"/>
              <w:jc w:val="center"/>
              <w:rPr>
                <w:rFonts w:ascii="Calibri" w:hAnsi="Calibri" w:cs="Calibri"/>
                <w:sz w:val="16"/>
                <w:szCs w:val="16"/>
              </w:rPr>
            </w:pPr>
            <w:r w:rsidRPr="001038B0">
              <w:rPr>
                <w:rFonts w:ascii="Calibri" w:hAnsi="Calibri" w:cs="Calibri"/>
                <w:sz w:val="16"/>
                <w:szCs w:val="16"/>
              </w:rPr>
              <w:t>CAPA Record</w:t>
            </w:r>
          </w:p>
        </w:tc>
      </w:tr>
      <w:tr w:rsidR="00484DCE" w:rsidRPr="00142DD1" w14:paraId="6CF6A2C5" w14:textId="77777777" w:rsidTr="00F5223D">
        <w:trPr>
          <w:trHeight w:val="216"/>
        </w:trPr>
        <w:tc>
          <w:tcPr>
            <w:tcW w:w="2340" w:type="dxa"/>
            <w:vMerge/>
            <w:tcBorders>
              <w:top w:val="single" w:sz="4" w:space="0" w:color="000000"/>
              <w:left w:val="single" w:sz="12" w:space="0" w:color="auto"/>
              <w:bottom w:val="single" w:sz="12" w:space="0" w:color="auto"/>
            </w:tcBorders>
            <w:vAlign w:val="center"/>
          </w:tcPr>
          <w:p w14:paraId="4AEC0E3C" w14:textId="77777777" w:rsidR="00484DCE" w:rsidRPr="00896B0B" w:rsidRDefault="00484DCE" w:rsidP="00B71790">
            <w:pPr>
              <w:spacing w:line="240" w:lineRule="atLeast"/>
              <w:ind w:left="94"/>
              <w:jc w:val="center"/>
              <w:rPr>
                <w:rFonts w:ascii="Calibri" w:hAnsi="Calibri" w:cs="Calibri"/>
                <w:sz w:val="16"/>
                <w:szCs w:val="16"/>
              </w:rPr>
            </w:pPr>
          </w:p>
        </w:tc>
        <w:tc>
          <w:tcPr>
            <w:tcW w:w="1530" w:type="dxa"/>
            <w:vMerge/>
            <w:tcBorders>
              <w:top w:val="single" w:sz="4" w:space="0" w:color="000000"/>
              <w:bottom w:val="single" w:sz="12" w:space="0" w:color="auto"/>
            </w:tcBorders>
            <w:vAlign w:val="center"/>
          </w:tcPr>
          <w:p w14:paraId="5CEAFD85" w14:textId="77777777" w:rsidR="00484DCE" w:rsidRPr="00896B0B" w:rsidRDefault="00484DCE" w:rsidP="00B71790">
            <w:pPr>
              <w:spacing w:line="240" w:lineRule="atLeast"/>
              <w:ind w:left="90"/>
              <w:jc w:val="center"/>
              <w:rPr>
                <w:rFonts w:ascii="Calibri" w:hAnsi="Calibri" w:cs="Calibri"/>
                <w:sz w:val="16"/>
                <w:szCs w:val="16"/>
              </w:rPr>
            </w:pPr>
          </w:p>
        </w:tc>
        <w:tc>
          <w:tcPr>
            <w:tcW w:w="2340" w:type="dxa"/>
            <w:tcBorders>
              <w:top w:val="dotted" w:sz="4" w:space="0" w:color="auto"/>
              <w:bottom w:val="single" w:sz="12" w:space="0" w:color="auto"/>
            </w:tcBorders>
            <w:vAlign w:val="center"/>
          </w:tcPr>
          <w:p w14:paraId="3E0CBC78" w14:textId="77777777" w:rsidR="00484DCE" w:rsidRPr="001038B0" w:rsidRDefault="00484DCE" w:rsidP="00B71790">
            <w:pPr>
              <w:pStyle w:val="TableParagraph"/>
              <w:spacing w:line="240" w:lineRule="atLeast"/>
              <w:ind w:left="0"/>
              <w:jc w:val="center"/>
              <w:rPr>
                <w:rFonts w:ascii="Calibri" w:hAnsi="Calibri" w:cs="Calibri"/>
                <w:sz w:val="16"/>
                <w:szCs w:val="16"/>
              </w:rPr>
            </w:pPr>
            <w:bookmarkStart w:id="18" w:name="Meeting_Minutes"/>
            <w:bookmarkEnd w:id="18"/>
            <w:r w:rsidRPr="001038B0">
              <w:rPr>
                <w:rFonts w:ascii="Calibri" w:hAnsi="Calibri" w:cs="Calibri"/>
                <w:sz w:val="16"/>
                <w:szCs w:val="16"/>
              </w:rPr>
              <w:t>Meeting Minutes</w:t>
            </w:r>
          </w:p>
        </w:tc>
        <w:tc>
          <w:tcPr>
            <w:tcW w:w="3690" w:type="dxa"/>
            <w:tcBorders>
              <w:top w:val="dotted" w:sz="4" w:space="0" w:color="auto"/>
              <w:bottom w:val="single" w:sz="12" w:space="0" w:color="auto"/>
              <w:right w:val="single" w:sz="12" w:space="0" w:color="auto"/>
            </w:tcBorders>
            <w:vAlign w:val="center"/>
          </w:tcPr>
          <w:p w14:paraId="09A729AE" w14:textId="77777777" w:rsidR="00484DCE" w:rsidRPr="001038B0" w:rsidRDefault="00484DCE" w:rsidP="00B71790">
            <w:pPr>
              <w:pStyle w:val="TableParagraph"/>
              <w:spacing w:line="240" w:lineRule="atLeast"/>
              <w:ind w:left="0"/>
              <w:jc w:val="center"/>
              <w:rPr>
                <w:rFonts w:ascii="Calibri" w:hAnsi="Calibri" w:cs="Calibri"/>
                <w:sz w:val="16"/>
                <w:szCs w:val="16"/>
              </w:rPr>
            </w:pPr>
            <w:bookmarkStart w:id="19" w:name="Next_Meeting_Agenda"/>
            <w:bookmarkEnd w:id="19"/>
            <w:r w:rsidRPr="001038B0">
              <w:rPr>
                <w:rFonts w:ascii="Calibri" w:hAnsi="Calibri" w:cs="Calibri"/>
                <w:sz w:val="16"/>
                <w:szCs w:val="16"/>
              </w:rPr>
              <w:t>Next Meeting Agenda</w:t>
            </w:r>
          </w:p>
        </w:tc>
      </w:tr>
      <w:tr w:rsidR="00484DCE" w:rsidRPr="00142DD1" w14:paraId="21315D48" w14:textId="77777777" w:rsidTr="00F5223D">
        <w:trPr>
          <w:trHeight w:val="216"/>
        </w:trPr>
        <w:tc>
          <w:tcPr>
            <w:tcW w:w="2340" w:type="dxa"/>
            <w:vMerge w:val="restart"/>
            <w:tcBorders>
              <w:top w:val="single" w:sz="12" w:space="0" w:color="auto"/>
              <w:left w:val="single" w:sz="12" w:space="0" w:color="auto"/>
            </w:tcBorders>
            <w:vAlign w:val="center"/>
          </w:tcPr>
          <w:p w14:paraId="4CCF4000"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20" w:name="Supplier_Performance_Reports"/>
            <w:bookmarkEnd w:id="20"/>
            <w:r w:rsidRPr="00896B0B">
              <w:rPr>
                <w:rFonts w:ascii="Calibri" w:hAnsi="Calibri" w:cs="Calibri"/>
                <w:sz w:val="16"/>
                <w:szCs w:val="16"/>
              </w:rPr>
              <w:t>Supplier Performance Reports</w:t>
            </w:r>
          </w:p>
        </w:tc>
        <w:tc>
          <w:tcPr>
            <w:tcW w:w="1530" w:type="dxa"/>
            <w:vMerge w:val="restart"/>
            <w:tcBorders>
              <w:top w:val="single" w:sz="12" w:space="0" w:color="auto"/>
            </w:tcBorders>
            <w:vAlign w:val="center"/>
          </w:tcPr>
          <w:p w14:paraId="45D71126"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21" w:name="SOP-07"/>
            <w:bookmarkEnd w:id="21"/>
            <w:r w:rsidRPr="00896B0B">
              <w:rPr>
                <w:rFonts w:ascii="Calibri" w:hAnsi="Calibri" w:cs="Calibri"/>
                <w:sz w:val="16"/>
                <w:szCs w:val="16"/>
              </w:rPr>
              <w:t>QSP 7.4-1</w:t>
            </w:r>
          </w:p>
        </w:tc>
        <w:tc>
          <w:tcPr>
            <w:tcW w:w="2340" w:type="dxa"/>
            <w:tcBorders>
              <w:top w:val="single" w:sz="12" w:space="0" w:color="auto"/>
              <w:bottom w:val="dotted" w:sz="4" w:space="0" w:color="auto"/>
            </w:tcBorders>
            <w:vAlign w:val="center"/>
          </w:tcPr>
          <w:p w14:paraId="66B9ADC7"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CAPA Record</w:t>
            </w:r>
          </w:p>
        </w:tc>
        <w:tc>
          <w:tcPr>
            <w:tcW w:w="3690" w:type="dxa"/>
            <w:tcBorders>
              <w:top w:val="single" w:sz="12" w:space="0" w:color="auto"/>
              <w:bottom w:val="dotted" w:sz="4" w:space="0" w:color="auto"/>
              <w:right w:val="single" w:sz="12" w:space="0" w:color="auto"/>
            </w:tcBorders>
            <w:vAlign w:val="center"/>
          </w:tcPr>
          <w:p w14:paraId="7C4C965D" w14:textId="77777777" w:rsidR="00484DCE" w:rsidRPr="00896B0B" w:rsidRDefault="00484DCE" w:rsidP="00B7179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CAPA Record</w:t>
            </w:r>
          </w:p>
        </w:tc>
      </w:tr>
      <w:tr w:rsidR="00484DCE" w:rsidRPr="00142DD1" w14:paraId="2F531FE0" w14:textId="77777777" w:rsidTr="00F5223D">
        <w:trPr>
          <w:trHeight w:val="216"/>
        </w:trPr>
        <w:tc>
          <w:tcPr>
            <w:tcW w:w="2340" w:type="dxa"/>
            <w:vMerge/>
            <w:tcBorders>
              <w:top w:val="single" w:sz="4" w:space="0" w:color="000000"/>
              <w:left w:val="single" w:sz="12" w:space="0" w:color="auto"/>
              <w:bottom w:val="single" w:sz="12" w:space="0" w:color="auto"/>
            </w:tcBorders>
            <w:vAlign w:val="center"/>
          </w:tcPr>
          <w:p w14:paraId="7DD4516B" w14:textId="77777777" w:rsidR="00484DCE" w:rsidRPr="00896B0B" w:rsidRDefault="00484DCE" w:rsidP="00B71790">
            <w:pPr>
              <w:spacing w:line="240" w:lineRule="atLeast"/>
              <w:ind w:left="94"/>
              <w:jc w:val="center"/>
              <w:rPr>
                <w:rFonts w:ascii="Calibri" w:hAnsi="Calibri" w:cs="Calibri"/>
                <w:sz w:val="16"/>
                <w:szCs w:val="16"/>
              </w:rPr>
            </w:pPr>
          </w:p>
        </w:tc>
        <w:tc>
          <w:tcPr>
            <w:tcW w:w="1530" w:type="dxa"/>
            <w:vMerge/>
            <w:tcBorders>
              <w:top w:val="single" w:sz="4" w:space="0" w:color="000000"/>
              <w:bottom w:val="single" w:sz="12" w:space="0" w:color="auto"/>
            </w:tcBorders>
            <w:vAlign w:val="center"/>
          </w:tcPr>
          <w:p w14:paraId="554473E6" w14:textId="77777777" w:rsidR="00484DCE" w:rsidRPr="00896B0B" w:rsidRDefault="00484DCE" w:rsidP="00B71790">
            <w:pPr>
              <w:spacing w:line="240" w:lineRule="atLeast"/>
              <w:ind w:left="90"/>
              <w:jc w:val="center"/>
              <w:rPr>
                <w:rFonts w:ascii="Calibri" w:hAnsi="Calibri" w:cs="Calibri"/>
                <w:sz w:val="16"/>
                <w:szCs w:val="16"/>
              </w:rPr>
            </w:pPr>
          </w:p>
        </w:tc>
        <w:tc>
          <w:tcPr>
            <w:tcW w:w="2340" w:type="dxa"/>
            <w:tcBorders>
              <w:top w:val="dotted" w:sz="4" w:space="0" w:color="auto"/>
              <w:bottom w:val="single" w:sz="12" w:space="0" w:color="auto"/>
            </w:tcBorders>
            <w:vAlign w:val="center"/>
          </w:tcPr>
          <w:p w14:paraId="3E1F2C7A" w14:textId="2ABB50FF" w:rsidR="00484DCE" w:rsidRPr="00896B0B" w:rsidRDefault="00484DCE" w:rsidP="00B71790">
            <w:pPr>
              <w:pStyle w:val="TableParagraph"/>
              <w:spacing w:line="240" w:lineRule="atLeast"/>
              <w:ind w:left="0"/>
              <w:jc w:val="center"/>
              <w:rPr>
                <w:rFonts w:ascii="Calibri" w:hAnsi="Calibri" w:cs="Calibri"/>
                <w:sz w:val="16"/>
                <w:szCs w:val="16"/>
              </w:rPr>
            </w:pPr>
            <w:bookmarkStart w:id="22" w:name="Supplier_Performance_Report"/>
            <w:bookmarkEnd w:id="22"/>
            <w:r w:rsidRPr="00896B0B">
              <w:rPr>
                <w:rFonts w:ascii="Calibri" w:hAnsi="Calibri" w:cs="Calibri"/>
                <w:sz w:val="16"/>
                <w:szCs w:val="16"/>
              </w:rPr>
              <w:t xml:space="preserve">Supplier </w:t>
            </w:r>
            <w:r w:rsidR="00B71790" w:rsidRPr="00896B0B">
              <w:rPr>
                <w:rFonts w:ascii="Calibri" w:hAnsi="Calibri" w:cs="Calibri"/>
                <w:sz w:val="16"/>
                <w:szCs w:val="16"/>
              </w:rPr>
              <w:t>Performance Report</w:t>
            </w:r>
          </w:p>
        </w:tc>
        <w:tc>
          <w:tcPr>
            <w:tcW w:w="3690" w:type="dxa"/>
            <w:tcBorders>
              <w:top w:val="dotted" w:sz="4" w:space="0" w:color="auto"/>
              <w:bottom w:val="single" w:sz="12" w:space="0" w:color="auto"/>
              <w:right w:val="single" w:sz="12" w:space="0" w:color="auto"/>
            </w:tcBorders>
            <w:vAlign w:val="center"/>
          </w:tcPr>
          <w:p w14:paraId="4CFA09B4" w14:textId="4AEA55D8" w:rsidR="00484DCE" w:rsidRPr="00896B0B" w:rsidRDefault="00484DCE" w:rsidP="00B71790">
            <w:pPr>
              <w:pStyle w:val="TableParagraph"/>
              <w:spacing w:line="240" w:lineRule="atLeast"/>
              <w:ind w:left="0"/>
              <w:jc w:val="center"/>
              <w:rPr>
                <w:rFonts w:ascii="Calibri" w:hAnsi="Calibri" w:cs="Calibri"/>
                <w:sz w:val="16"/>
                <w:szCs w:val="16"/>
              </w:rPr>
            </w:pPr>
            <w:bookmarkStart w:id="23" w:name="Ongoing_supplier_performance_monitoring"/>
            <w:bookmarkEnd w:id="23"/>
            <w:r w:rsidRPr="00896B0B">
              <w:rPr>
                <w:rFonts w:ascii="Calibri" w:hAnsi="Calibri" w:cs="Calibri"/>
                <w:sz w:val="16"/>
                <w:szCs w:val="16"/>
              </w:rPr>
              <w:t>Ongoing supplier performance</w:t>
            </w:r>
            <w:r w:rsidR="00BA4D86">
              <w:rPr>
                <w:rFonts w:ascii="Calibri" w:hAnsi="Calibri" w:cs="Calibri"/>
                <w:sz w:val="16"/>
                <w:szCs w:val="16"/>
              </w:rPr>
              <w:t xml:space="preserve"> </w:t>
            </w:r>
            <w:r w:rsidRPr="00896B0B">
              <w:rPr>
                <w:rFonts w:ascii="Calibri" w:hAnsi="Calibri" w:cs="Calibri"/>
                <w:sz w:val="16"/>
                <w:szCs w:val="16"/>
              </w:rPr>
              <w:t>monitoring</w:t>
            </w:r>
          </w:p>
        </w:tc>
      </w:tr>
      <w:tr w:rsidR="00484DCE" w:rsidRPr="00142DD1" w14:paraId="7EED7715" w14:textId="77777777" w:rsidTr="005C3D30">
        <w:trPr>
          <w:trHeight w:val="216"/>
        </w:trPr>
        <w:tc>
          <w:tcPr>
            <w:tcW w:w="2340" w:type="dxa"/>
            <w:vMerge w:val="restart"/>
            <w:tcBorders>
              <w:top w:val="single" w:sz="12" w:space="0" w:color="auto"/>
              <w:left w:val="single" w:sz="12" w:space="0" w:color="auto"/>
            </w:tcBorders>
            <w:vAlign w:val="center"/>
          </w:tcPr>
          <w:p w14:paraId="22FA93EB" w14:textId="77777777" w:rsidR="00484DCE" w:rsidRPr="00896B0B" w:rsidRDefault="00484DCE" w:rsidP="00B71790">
            <w:pPr>
              <w:pStyle w:val="TableParagraph"/>
              <w:spacing w:line="240" w:lineRule="atLeast"/>
              <w:ind w:left="0"/>
              <w:jc w:val="center"/>
              <w:rPr>
                <w:rFonts w:ascii="Calibri" w:hAnsi="Calibri" w:cs="Calibri"/>
                <w:sz w:val="16"/>
                <w:szCs w:val="16"/>
              </w:rPr>
            </w:pPr>
            <w:bookmarkStart w:id="24" w:name="Design_History_Files"/>
            <w:bookmarkEnd w:id="24"/>
            <w:r w:rsidRPr="00896B0B">
              <w:rPr>
                <w:rFonts w:ascii="Calibri" w:hAnsi="Calibri" w:cs="Calibri"/>
                <w:sz w:val="16"/>
                <w:szCs w:val="16"/>
              </w:rPr>
              <w:t>Design History Files</w:t>
            </w:r>
          </w:p>
        </w:tc>
        <w:tc>
          <w:tcPr>
            <w:tcW w:w="1530" w:type="dxa"/>
            <w:vMerge w:val="restart"/>
            <w:tcBorders>
              <w:top w:val="single" w:sz="12" w:space="0" w:color="auto"/>
            </w:tcBorders>
            <w:vAlign w:val="center"/>
          </w:tcPr>
          <w:p w14:paraId="0209530D" w14:textId="77777777" w:rsidR="00484DCE" w:rsidRPr="00896B0B" w:rsidRDefault="000E5B87" w:rsidP="00B71790">
            <w:pPr>
              <w:pStyle w:val="TableParagraph"/>
              <w:spacing w:line="240" w:lineRule="atLeast"/>
              <w:ind w:left="0"/>
              <w:jc w:val="center"/>
              <w:rPr>
                <w:rFonts w:ascii="Calibri" w:hAnsi="Calibri" w:cs="Calibri"/>
                <w:sz w:val="16"/>
                <w:szCs w:val="16"/>
              </w:rPr>
            </w:pPr>
            <w:bookmarkStart w:id="25" w:name="SOP-04"/>
            <w:bookmarkEnd w:id="25"/>
            <w:r w:rsidRPr="00896B0B">
              <w:rPr>
                <w:rFonts w:ascii="Calibri" w:hAnsi="Calibri" w:cs="Calibri"/>
                <w:sz w:val="16"/>
                <w:szCs w:val="16"/>
              </w:rPr>
              <w:t>QSP 7.3-1</w:t>
            </w:r>
          </w:p>
        </w:tc>
        <w:tc>
          <w:tcPr>
            <w:tcW w:w="2340" w:type="dxa"/>
            <w:tcBorders>
              <w:top w:val="single" w:sz="12" w:space="0" w:color="auto"/>
              <w:bottom w:val="dotted" w:sz="4" w:space="0" w:color="auto"/>
            </w:tcBorders>
            <w:vAlign w:val="center"/>
          </w:tcPr>
          <w:p w14:paraId="3AC3C16F" w14:textId="77777777" w:rsidR="00484DCE" w:rsidRPr="00896B0B" w:rsidRDefault="00484DCE" w:rsidP="005C3D30">
            <w:pPr>
              <w:pStyle w:val="TableParagraph"/>
              <w:spacing w:line="240" w:lineRule="atLeast"/>
              <w:ind w:left="0"/>
              <w:jc w:val="center"/>
              <w:rPr>
                <w:rFonts w:ascii="Calibri" w:hAnsi="Calibri" w:cs="Calibri"/>
                <w:sz w:val="16"/>
                <w:szCs w:val="16"/>
              </w:rPr>
            </w:pPr>
            <w:r w:rsidRPr="00896B0B">
              <w:rPr>
                <w:rFonts w:ascii="Calibri" w:hAnsi="Calibri" w:cs="Calibri"/>
                <w:sz w:val="16"/>
                <w:szCs w:val="16"/>
              </w:rPr>
              <w:t>CAPA Record</w:t>
            </w:r>
          </w:p>
        </w:tc>
        <w:tc>
          <w:tcPr>
            <w:tcW w:w="3690" w:type="dxa"/>
            <w:tcBorders>
              <w:top w:val="single" w:sz="12" w:space="0" w:color="auto"/>
              <w:bottom w:val="dotted" w:sz="4" w:space="0" w:color="auto"/>
              <w:right w:val="single" w:sz="12" w:space="0" w:color="auto"/>
            </w:tcBorders>
            <w:vAlign w:val="center"/>
          </w:tcPr>
          <w:p w14:paraId="02E0A382" w14:textId="77777777" w:rsidR="00484DCE" w:rsidRPr="00896B0B" w:rsidRDefault="00484DCE" w:rsidP="005C3D30">
            <w:pPr>
              <w:pStyle w:val="TableParagraph"/>
              <w:spacing w:line="240" w:lineRule="atLeast"/>
              <w:ind w:left="0"/>
              <w:jc w:val="center"/>
              <w:rPr>
                <w:rFonts w:ascii="Calibri" w:hAnsi="Calibri" w:cs="Calibri"/>
                <w:sz w:val="16"/>
                <w:szCs w:val="16"/>
              </w:rPr>
            </w:pPr>
            <w:bookmarkStart w:id="26" w:name="CAPA_Record"/>
            <w:bookmarkEnd w:id="26"/>
            <w:r w:rsidRPr="00896B0B">
              <w:rPr>
                <w:rFonts w:ascii="Calibri" w:hAnsi="Calibri" w:cs="Calibri"/>
                <w:sz w:val="16"/>
                <w:szCs w:val="16"/>
              </w:rPr>
              <w:t>CAPA Record</w:t>
            </w:r>
          </w:p>
        </w:tc>
      </w:tr>
      <w:tr w:rsidR="00484DCE" w:rsidRPr="00142DD1" w14:paraId="0CEED749" w14:textId="77777777" w:rsidTr="005C3D30">
        <w:trPr>
          <w:trHeight w:val="216"/>
        </w:trPr>
        <w:tc>
          <w:tcPr>
            <w:tcW w:w="2340" w:type="dxa"/>
            <w:vMerge/>
            <w:tcBorders>
              <w:top w:val="single" w:sz="4" w:space="0" w:color="000000"/>
              <w:left w:val="single" w:sz="12" w:space="0" w:color="auto"/>
              <w:bottom w:val="single" w:sz="12" w:space="0" w:color="auto"/>
            </w:tcBorders>
            <w:vAlign w:val="center"/>
          </w:tcPr>
          <w:p w14:paraId="76FE5E0F" w14:textId="77777777" w:rsidR="00484DCE" w:rsidRPr="00896B0B" w:rsidRDefault="00484DCE" w:rsidP="00BA4D86">
            <w:pPr>
              <w:spacing w:line="240" w:lineRule="atLeast"/>
              <w:ind w:left="-90"/>
              <w:rPr>
                <w:rFonts w:ascii="Calibri" w:hAnsi="Calibri" w:cs="Calibri"/>
                <w:sz w:val="16"/>
                <w:szCs w:val="16"/>
              </w:rPr>
            </w:pPr>
          </w:p>
        </w:tc>
        <w:tc>
          <w:tcPr>
            <w:tcW w:w="1530" w:type="dxa"/>
            <w:vMerge/>
            <w:tcBorders>
              <w:top w:val="single" w:sz="4" w:space="0" w:color="000000"/>
              <w:bottom w:val="single" w:sz="12" w:space="0" w:color="auto"/>
            </w:tcBorders>
            <w:vAlign w:val="center"/>
          </w:tcPr>
          <w:p w14:paraId="176B58EB" w14:textId="77777777" w:rsidR="00484DCE" w:rsidRPr="00896B0B" w:rsidRDefault="00484DCE" w:rsidP="00BA4D86">
            <w:pPr>
              <w:spacing w:line="240" w:lineRule="atLeast"/>
              <w:ind w:left="-90"/>
              <w:jc w:val="center"/>
              <w:rPr>
                <w:rFonts w:ascii="Calibri" w:hAnsi="Calibri" w:cs="Calibri"/>
                <w:sz w:val="16"/>
                <w:szCs w:val="16"/>
              </w:rPr>
            </w:pPr>
          </w:p>
        </w:tc>
        <w:tc>
          <w:tcPr>
            <w:tcW w:w="2340" w:type="dxa"/>
            <w:tcBorders>
              <w:top w:val="dotted" w:sz="4" w:space="0" w:color="auto"/>
              <w:bottom w:val="single" w:sz="12" w:space="0" w:color="auto"/>
            </w:tcBorders>
            <w:vAlign w:val="center"/>
          </w:tcPr>
          <w:p w14:paraId="0C3EDF67" w14:textId="77777777" w:rsidR="00484DCE" w:rsidRPr="00896B0B" w:rsidRDefault="00484DCE" w:rsidP="005C3D30">
            <w:pPr>
              <w:pStyle w:val="TableParagraph"/>
              <w:spacing w:line="240" w:lineRule="atLeast"/>
              <w:ind w:left="0"/>
              <w:jc w:val="center"/>
              <w:rPr>
                <w:rFonts w:ascii="Calibri" w:hAnsi="Calibri" w:cs="Calibri"/>
                <w:sz w:val="16"/>
                <w:szCs w:val="16"/>
              </w:rPr>
            </w:pPr>
            <w:bookmarkStart w:id="27" w:name="Design_History_File"/>
            <w:bookmarkEnd w:id="27"/>
            <w:r w:rsidRPr="00896B0B">
              <w:rPr>
                <w:rFonts w:ascii="Calibri" w:hAnsi="Calibri" w:cs="Calibri"/>
                <w:sz w:val="16"/>
                <w:szCs w:val="16"/>
              </w:rPr>
              <w:t>Design History File</w:t>
            </w:r>
          </w:p>
        </w:tc>
        <w:tc>
          <w:tcPr>
            <w:tcW w:w="3690" w:type="dxa"/>
            <w:tcBorders>
              <w:top w:val="dotted" w:sz="4" w:space="0" w:color="auto"/>
              <w:bottom w:val="single" w:sz="12" w:space="0" w:color="auto"/>
              <w:right w:val="single" w:sz="12" w:space="0" w:color="auto"/>
            </w:tcBorders>
            <w:vAlign w:val="center"/>
          </w:tcPr>
          <w:p w14:paraId="630D3673" w14:textId="1AEC0DEC" w:rsidR="00484DCE" w:rsidRPr="00896B0B" w:rsidRDefault="00484DCE" w:rsidP="005C3D30">
            <w:pPr>
              <w:pStyle w:val="TableParagraph"/>
              <w:spacing w:line="240" w:lineRule="atLeast"/>
              <w:ind w:left="0"/>
              <w:jc w:val="center"/>
              <w:rPr>
                <w:rFonts w:ascii="Calibri" w:hAnsi="Calibri" w:cs="Calibri"/>
                <w:sz w:val="16"/>
                <w:szCs w:val="16"/>
              </w:rPr>
            </w:pPr>
            <w:bookmarkStart w:id="28" w:name="Follow-up_at_subsequent_design_reviews"/>
            <w:bookmarkEnd w:id="28"/>
            <w:r w:rsidRPr="00896B0B">
              <w:rPr>
                <w:rFonts w:ascii="Calibri" w:hAnsi="Calibri" w:cs="Calibri"/>
                <w:sz w:val="16"/>
                <w:szCs w:val="16"/>
              </w:rPr>
              <w:t>Follow-up at subsequent</w:t>
            </w:r>
            <w:r w:rsidR="00BA4D86">
              <w:rPr>
                <w:rFonts w:ascii="Calibri" w:hAnsi="Calibri" w:cs="Calibri"/>
                <w:sz w:val="16"/>
                <w:szCs w:val="16"/>
              </w:rPr>
              <w:t xml:space="preserve"> </w:t>
            </w:r>
            <w:r w:rsidRPr="00896B0B">
              <w:rPr>
                <w:rFonts w:ascii="Calibri" w:hAnsi="Calibri" w:cs="Calibri"/>
                <w:sz w:val="16"/>
                <w:szCs w:val="16"/>
              </w:rPr>
              <w:t>design reviews</w:t>
            </w:r>
          </w:p>
        </w:tc>
      </w:tr>
    </w:tbl>
    <w:p w14:paraId="41C5C883" w14:textId="77777777" w:rsidR="009E4C06" w:rsidRPr="00142DD1" w:rsidRDefault="009E4C06" w:rsidP="00264BC9">
      <w:pPr>
        <w:spacing w:line="240" w:lineRule="atLeast"/>
        <w:ind w:left="-90"/>
        <w:rPr>
          <w:rFonts w:asciiTheme="majorHAnsi" w:hAnsiTheme="majorHAnsi" w:cstheme="majorHAnsi"/>
        </w:rPr>
      </w:pPr>
    </w:p>
    <w:p w14:paraId="5BAA1DE2" w14:textId="77777777" w:rsidR="00893C3F" w:rsidRPr="006211C9" w:rsidRDefault="00893C3F" w:rsidP="0068179C">
      <w:pPr>
        <w:pStyle w:val="ListParagraph"/>
        <w:numPr>
          <w:ilvl w:val="0"/>
          <w:numId w:val="1"/>
        </w:numPr>
        <w:spacing w:line="240" w:lineRule="atLeast"/>
        <w:ind w:left="0"/>
        <w:contextualSpacing w:val="0"/>
        <w:rPr>
          <w:rFonts w:asciiTheme="majorHAnsi" w:hAnsiTheme="majorHAnsi" w:cstheme="majorHAnsi"/>
          <w:b/>
        </w:rPr>
      </w:pPr>
      <w:r w:rsidRPr="006211C9">
        <w:rPr>
          <w:rFonts w:asciiTheme="majorHAnsi" w:hAnsiTheme="majorHAnsi" w:cstheme="majorHAnsi"/>
          <w:b/>
        </w:rPr>
        <w:t>REFERENCE DOCUMENTS</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8460"/>
      </w:tblGrid>
      <w:tr w:rsidR="005C3D30" w:rsidRPr="006211C9" w14:paraId="0985C8E8" w14:textId="77777777" w:rsidTr="00C75B55">
        <w:tc>
          <w:tcPr>
            <w:tcW w:w="1440" w:type="dxa"/>
            <w:vAlign w:val="center"/>
          </w:tcPr>
          <w:p w14:paraId="201879E6" w14:textId="4E870758" w:rsidR="005C3D30" w:rsidRPr="006211C9" w:rsidRDefault="005C3D30" w:rsidP="0068179C">
            <w:pPr>
              <w:spacing w:line="240" w:lineRule="atLeast"/>
              <w:rPr>
                <w:rFonts w:asciiTheme="majorHAnsi" w:hAnsiTheme="majorHAnsi" w:cstheme="majorHAnsi"/>
              </w:rPr>
            </w:pPr>
            <w:r w:rsidRPr="006211C9">
              <w:rPr>
                <w:rFonts w:asciiTheme="majorHAnsi" w:hAnsiTheme="majorHAnsi" w:cstheme="majorHAnsi"/>
              </w:rPr>
              <w:t>Form 8.5-1-1</w:t>
            </w:r>
          </w:p>
        </w:tc>
        <w:tc>
          <w:tcPr>
            <w:tcW w:w="8460" w:type="dxa"/>
            <w:vAlign w:val="center"/>
          </w:tcPr>
          <w:p w14:paraId="66093010" w14:textId="1E042529" w:rsidR="005C3D30" w:rsidRPr="006211C9" w:rsidRDefault="005C3D30" w:rsidP="0068179C">
            <w:pPr>
              <w:spacing w:line="240" w:lineRule="atLeast"/>
              <w:rPr>
                <w:rFonts w:asciiTheme="majorHAnsi" w:hAnsiTheme="majorHAnsi" w:cstheme="majorHAnsi"/>
              </w:rPr>
            </w:pPr>
            <w:r w:rsidRPr="006211C9">
              <w:rPr>
                <w:rFonts w:asciiTheme="majorHAnsi" w:hAnsiTheme="majorHAnsi" w:cstheme="majorHAnsi"/>
              </w:rPr>
              <w:t>CAPA Log</w:t>
            </w:r>
          </w:p>
        </w:tc>
      </w:tr>
      <w:tr w:rsidR="00B00791" w:rsidRPr="006211C9" w14:paraId="58633281" w14:textId="77777777" w:rsidTr="00C75B55">
        <w:tc>
          <w:tcPr>
            <w:tcW w:w="1440" w:type="dxa"/>
            <w:vAlign w:val="center"/>
          </w:tcPr>
          <w:p w14:paraId="74BE3C32" w14:textId="77777777" w:rsidR="00B00791" w:rsidRPr="006211C9" w:rsidRDefault="009733B3" w:rsidP="0068179C">
            <w:pPr>
              <w:spacing w:line="240" w:lineRule="atLeast"/>
              <w:rPr>
                <w:rFonts w:asciiTheme="majorHAnsi" w:hAnsiTheme="majorHAnsi" w:cstheme="majorHAnsi"/>
              </w:rPr>
            </w:pPr>
            <w:r w:rsidRPr="006211C9">
              <w:rPr>
                <w:rFonts w:asciiTheme="majorHAnsi" w:hAnsiTheme="majorHAnsi" w:cstheme="majorHAnsi"/>
              </w:rPr>
              <w:t xml:space="preserve">Form </w:t>
            </w:r>
            <w:r w:rsidR="001C3FC2" w:rsidRPr="006211C9">
              <w:rPr>
                <w:rFonts w:asciiTheme="majorHAnsi" w:hAnsiTheme="majorHAnsi" w:cstheme="majorHAnsi"/>
              </w:rPr>
              <w:t>8.</w:t>
            </w:r>
            <w:r w:rsidR="00385C03" w:rsidRPr="006211C9">
              <w:rPr>
                <w:rFonts w:asciiTheme="majorHAnsi" w:hAnsiTheme="majorHAnsi" w:cstheme="majorHAnsi"/>
              </w:rPr>
              <w:t>5-1-2</w:t>
            </w:r>
          </w:p>
        </w:tc>
        <w:tc>
          <w:tcPr>
            <w:tcW w:w="8460" w:type="dxa"/>
            <w:vAlign w:val="center"/>
          </w:tcPr>
          <w:p w14:paraId="411832D7" w14:textId="77777777" w:rsidR="00B00791" w:rsidRPr="006211C9" w:rsidRDefault="00385C03" w:rsidP="0068179C">
            <w:pPr>
              <w:spacing w:line="240" w:lineRule="atLeast"/>
              <w:rPr>
                <w:rFonts w:asciiTheme="majorHAnsi" w:hAnsiTheme="majorHAnsi" w:cstheme="majorHAnsi"/>
              </w:rPr>
            </w:pPr>
            <w:r w:rsidRPr="006211C9">
              <w:rPr>
                <w:rFonts w:asciiTheme="majorHAnsi" w:hAnsiTheme="majorHAnsi" w:cstheme="majorHAnsi"/>
              </w:rPr>
              <w:t xml:space="preserve">Corrective and Preventive Action </w:t>
            </w:r>
          </w:p>
        </w:tc>
      </w:tr>
      <w:tr w:rsidR="00146799" w:rsidRPr="006211C9" w14:paraId="37D8FDDB" w14:textId="77777777" w:rsidTr="00C75B55">
        <w:tc>
          <w:tcPr>
            <w:tcW w:w="1440" w:type="dxa"/>
            <w:vAlign w:val="center"/>
          </w:tcPr>
          <w:p w14:paraId="709554E1" w14:textId="62ED2E3A" w:rsidR="00146799" w:rsidRPr="006211C9" w:rsidRDefault="00146799" w:rsidP="0068179C">
            <w:pPr>
              <w:spacing w:line="240" w:lineRule="atLeast"/>
              <w:rPr>
                <w:rFonts w:asciiTheme="majorHAnsi" w:hAnsiTheme="majorHAnsi" w:cstheme="majorHAnsi"/>
                <w:color w:val="FF0000"/>
              </w:rPr>
            </w:pPr>
            <w:r w:rsidRPr="006211C9">
              <w:rPr>
                <w:rFonts w:asciiTheme="majorHAnsi" w:hAnsiTheme="majorHAnsi" w:cstheme="majorHAnsi"/>
              </w:rPr>
              <w:t>QM 1</w:t>
            </w:r>
          </w:p>
        </w:tc>
        <w:tc>
          <w:tcPr>
            <w:tcW w:w="8460" w:type="dxa"/>
            <w:vAlign w:val="center"/>
          </w:tcPr>
          <w:p w14:paraId="2BE629A9" w14:textId="3DFE78B2" w:rsidR="00146799" w:rsidRPr="006211C9" w:rsidRDefault="00146799" w:rsidP="0068179C">
            <w:pPr>
              <w:spacing w:line="240" w:lineRule="atLeast"/>
              <w:rPr>
                <w:rFonts w:asciiTheme="majorHAnsi" w:hAnsiTheme="majorHAnsi" w:cstheme="majorHAnsi"/>
                <w:color w:val="FF0000"/>
              </w:rPr>
            </w:pPr>
            <w:r w:rsidRPr="006211C9">
              <w:rPr>
                <w:rFonts w:asciiTheme="majorHAnsi" w:hAnsiTheme="majorHAnsi" w:cstheme="majorHAnsi"/>
              </w:rPr>
              <w:t>Quality Manual</w:t>
            </w:r>
          </w:p>
        </w:tc>
      </w:tr>
      <w:tr w:rsidR="00146799" w:rsidRPr="006211C9" w14:paraId="5A083F9E" w14:textId="77777777" w:rsidTr="00C75B55">
        <w:tc>
          <w:tcPr>
            <w:tcW w:w="1440" w:type="dxa"/>
            <w:vAlign w:val="center"/>
          </w:tcPr>
          <w:p w14:paraId="1A8F7CA6" w14:textId="69A74DD3" w:rsidR="00146799" w:rsidRPr="006211C9" w:rsidRDefault="00146799" w:rsidP="0068179C">
            <w:pPr>
              <w:spacing w:line="240" w:lineRule="atLeast"/>
              <w:rPr>
                <w:rFonts w:asciiTheme="majorHAnsi" w:hAnsiTheme="majorHAnsi" w:cstheme="majorHAnsi"/>
              </w:rPr>
            </w:pPr>
            <w:r w:rsidRPr="006211C9">
              <w:rPr>
                <w:rFonts w:asciiTheme="majorHAnsi" w:hAnsiTheme="majorHAnsi" w:cstheme="majorHAnsi"/>
              </w:rPr>
              <w:t>QSP 4.2-2</w:t>
            </w:r>
          </w:p>
        </w:tc>
        <w:tc>
          <w:tcPr>
            <w:tcW w:w="8460" w:type="dxa"/>
            <w:vAlign w:val="center"/>
          </w:tcPr>
          <w:p w14:paraId="0DADA7BA" w14:textId="05677A19" w:rsidR="00146799" w:rsidRPr="006211C9" w:rsidRDefault="00146799" w:rsidP="0068179C">
            <w:pPr>
              <w:spacing w:line="240" w:lineRule="atLeast"/>
              <w:rPr>
                <w:rFonts w:asciiTheme="majorHAnsi" w:hAnsiTheme="majorHAnsi" w:cstheme="majorHAnsi"/>
              </w:rPr>
            </w:pPr>
            <w:r w:rsidRPr="006211C9">
              <w:rPr>
                <w:rFonts w:asciiTheme="majorHAnsi" w:hAnsiTheme="majorHAnsi" w:cstheme="majorHAnsi"/>
              </w:rPr>
              <w:t>Control of Quality Records</w:t>
            </w:r>
          </w:p>
        </w:tc>
      </w:tr>
      <w:tr w:rsidR="00AC2AB7" w:rsidRPr="006211C9" w14:paraId="6912E186" w14:textId="77777777" w:rsidTr="00C75B55">
        <w:tc>
          <w:tcPr>
            <w:tcW w:w="1440" w:type="dxa"/>
            <w:vAlign w:val="center"/>
          </w:tcPr>
          <w:p w14:paraId="15131B66" w14:textId="74FA55FC"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QSP 5.6-1</w:t>
            </w:r>
          </w:p>
        </w:tc>
        <w:tc>
          <w:tcPr>
            <w:tcW w:w="8460" w:type="dxa"/>
            <w:vAlign w:val="center"/>
          </w:tcPr>
          <w:p w14:paraId="190ED520" w14:textId="42C1910B"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Management Review</w:t>
            </w:r>
          </w:p>
        </w:tc>
      </w:tr>
      <w:tr w:rsidR="003111CC" w:rsidRPr="006211C9" w14:paraId="2F2ED0C7" w14:textId="77777777" w:rsidTr="00C75B55">
        <w:tc>
          <w:tcPr>
            <w:tcW w:w="1440" w:type="dxa"/>
            <w:vAlign w:val="center"/>
          </w:tcPr>
          <w:p w14:paraId="032C5590" w14:textId="2EA9EAA9" w:rsidR="003111CC" w:rsidRPr="006211C9" w:rsidRDefault="003111CC" w:rsidP="00AC2AB7">
            <w:pPr>
              <w:spacing w:line="240" w:lineRule="atLeast"/>
              <w:rPr>
                <w:rFonts w:asciiTheme="majorHAnsi" w:hAnsiTheme="majorHAnsi" w:cstheme="majorHAnsi"/>
              </w:rPr>
            </w:pPr>
            <w:r w:rsidRPr="006211C9">
              <w:rPr>
                <w:rFonts w:asciiTheme="majorHAnsi" w:hAnsiTheme="majorHAnsi" w:cstheme="majorHAnsi"/>
              </w:rPr>
              <w:t>QSP 7.3-1</w:t>
            </w:r>
          </w:p>
        </w:tc>
        <w:tc>
          <w:tcPr>
            <w:tcW w:w="8460" w:type="dxa"/>
            <w:vAlign w:val="center"/>
          </w:tcPr>
          <w:p w14:paraId="56DB1E86" w14:textId="04C1406C" w:rsidR="003111CC" w:rsidRPr="006211C9" w:rsidRDefault="003111CC" w:rsidP="00AC2AB7">
            <w:pPr>
              <w:spacing w:line="240" w:lineRule="atLeast"/>
              <w:rPr>
                <w:rFonts w:asciiTheme="majorHAnsi" w:hAnsiTheme="majorHAnsi" w:cstheme="majorHAnsi"/>
              </w:rPr>
            </w:pPr>
            <w:r w:rsidRPr="006211C9">
              <w:rPr>
                <w:rFonts w:asciiTheme="majorHAnsi" w:hAnsiTheme="majorHAnsi" w:cstheme="majorHAnsi"/>
              </w:rPr>
              <w:t>Design &amp; Development</w:t>
            </w:r>
          </w:p>
        </w:tc>
      </w:tr>
      <w:tr w:rsidR="00AC2AB7" w:rsidRPr="006211C9" w14:paraId="7748C8AC" w14:textId="77777777" w:rsidTr="00C75B55">
        <w:tc>
          <w:tcPr>
            <w:tcW w:w="1440" w:type="dxa"/>
            <w:vAlign w:val="center"/>
          </w:tcPr>
          <w:p w14:paraId="790E76AB" w14:textId="2B034FA7"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QSP 7.4-1</w:t>
            </w:r>
          </w:p>
        </w:tc>
        <w:tc>
          <w:tcPr>
            <w:tcW w:w="8460" w:type="dxa"/>
            <w:vAlign w:val="center"/>
          </w:tcPr>
          <w:p w14:paraId="3AEB7DE0" w14:textId="391390CF"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Purchasing and Supplier Evaluation</w:t>
            </w:r>
          </w:p>
        </w:tc>
      </w:tr>
      <w:tr w:rsidR="00AC2AB7" w:rsidRPr="006211C9" w14:paraId="01F66619" w14:textId="77777777" w:rsidTr="00C75B55">
        <w:tc>
          <w:tcPr>
            <w:tcW w:w="1440" w:type="dxa"/>
            <w:vAlign w:val="center"/>
          </w:tcPr>
          <w:p w14:paraId="097D8152" w14:textId="07C3515F"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QSP 8.2-1</w:t>
            </w:r>
          </w:p>
        </w:tc>
        <w:tc>
          <w:tcPr>
            <w:tcW w:w="8460" w:type="dxa"/>
            <w:vAlign w:val="center"/>
          </w:tcPr>
          <w:p w14:paraId="2ED6D000" w14:textId="2BDCBBC2"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Quality Audits</w:t>
            </w:r>
          </w:p>
        </w:tc>
      </w:tr>
      <w:tr w:rsidR="00AC2AB7" w:rsidRPr="006211C9" w14:paraId="0DFAB1AB" w14:textId="77777777" w:rsidTr="00C75B55">
        <w:tc>
          <w:tcPr>
            <w:tcW w:w="1440" w:type="dxa"/>
            <w:vAlign w:val="center"/>
          </w:tcPr>
          <w:p w14:paraId="64B7753E" w14:textId="425CDBBE"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QSP 8.2-2</w:t>
            </w:r>
          </w:p>
        </w:tc>
        <w:tc>
          <w:tcPr>
            <w:tcW w:w="8460" w:type="dxa"/>
            <w:vAlign w:val="center"/>
          </w:tcPr>
          <w:p w14:paraId="6D19B326" w14:textId="2A74DBA1"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Customer Feedback Complaints</w:t>
            </w:r>
          </w:p>
        </w:tc>
      </w:tr>
      <w:tr w:rsidR="00AC2AB7" w:rsidRPr="006211C9" w14:paraId="3C521EA9" w14:textId="77777777" w:rsidTr="00C75B55">
        <w:tc>
          <w:tcPr>
            <w:tcW w:w="1440" w:type="dxa"/>
            <w:vAlign w:val="center"/>
          </w:tcPr>
          <w:p w14:paraId="657EA025" w14:textId="0055812A"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QSP 8.3-1</w:t>
            </w:r>
          </w:p>
        </w:tc>
        <w:tc>
          <w:tcPr>
            <w:tcW w:w="8460" w:type="dxa"/>
            <w:vAlign w:val="center"/>
          </w:tcPr>
          <w:p w14:paraId="45D2A008" w14:textId="61E3D258"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Control of Nonconforming Product</w:t>
            </w:r>
          </w:p>
        </w:tc>
      </w:tr>
      <w:tr w:rsidR="00AC2AB7" w:rsidRPr="006211C9" w14:paraId="4A36B916" w14:textId="77777777" w:rsidTr="001038B0">
        <w:trPr>
          <w:trHeight w:val="73"/>
        </w:trPr>
        <w:tc>
          <w:tcPr>
            <w:tcW w:w="1440" w:type="dxa"/>
            <w:vAlign w:val="center"/>
          </w:tcPr>
          <w:p w14:paraId="2887070A" w14:textId="77777777"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QSP 9.1-7</w:t>
            </w:r>
          </w:p>
        </w:tc>
        <w:tc>
          <w:tcPr>
            <w:tcW w:w="8460" w:type="dxa"/>
            <w:vAlign w:val="center"/>
          </w:tcPr>
          <w:p w14:paraId="5F25DA5B" w14:textId="77777777" w:rsidR="00AC2AB7" w:rsidRPr="006211C9" w:rsidRDefault="00AC2AB7" w:rsidP="00AC2AB7">
            <w:pPr>
              <w:spacing w:line="240" w:lineRule="atLeast"/>
              <w:rPr>
                <w:rFonts w:asciiTheme="majorHAnsi" w:hAnsiTheme="majorHAnsi" w:cstheme="majorHAnsi"/>
              </w:rPr>
            </w:pPr>
            <w:r w:rsidRPr="006211C9">
              <w:rPr>
                <w:rFonts w:asciiTheme="majorHAnsi" w:hAnsiTheme="majorHAnsi" w:cstheme="majorHAnsi"/>
              </w:rPr>
              <w:t>Post Market Surveillance</w:t>
            </w:r>
          </w:p>
        </w:tc>
      </w:tr>
    </w:tbl>
    <w:p w14:paraId="3FF7AD2B" w14:textId="77777777" w:rsidR="003111CC" w:rsidRPr="006211C9" w:rsidRDefault="003111CC" w:rsidP="003111CC">
      <w:pPr>
        <w:pStyle w:val="ListParagraph"/>
        <w:spacing w:line="240" w:lineRule="atLeast"/>
        <w:ind w:left="0"/>
        <w:contextualSpacing w:val="0"/>
        <w:rPr>
          <w:rFonts w:asciiTheme="majorHAnsi" w:hAnsiTheme="majorHAnsi" w:cstheme="majorHAnsi"/>
          <w:b/>
        </w:rPr>
      </w:pPr>
    </w:p>
    <w:p w14:paraId="11526076" w14:textId="77777777" w:rsidR="00264BC9" w:rsidRPr="006211C9" w:rsidRDefault="00264BC9">
      <w:pPr>
        <w:rPr>
          <w:rFonts w:asciiTheme="majorHAnsi" w:hAnsiTheme="majorHAnsi" w:cstheme="majorHAnsi"/>
          <w:b/>
        </w:rPr>
      </w:pPr>
      <w:r w:rsidRPr="006211C9">
        <w:rPr>
          <w:rFonts w:asciiTheme="majorHAnsi" w:hAnsiTheme="majorHAnsi" w:cstheme="majorHAnsi"/>
          <w:b/>
        </w:rPr>
        <w:br w:type="page"/>
      </w:r>
    </w:p>
    <w:p w14:paraId="7AE123DF" w14:textId="01400D7F" w:rsidR="00AA0F8A" w:rsidRPr="006211C9" w:rsidRDefault="00893C3F" w:rsidP="0068179C">
      <w:pPr>
        <w:pStyle w:val="ListParagraph"/>
        <w:numPr>
          <w:ilvl w:val="0"/>
          <w:numId w:val="1"/>
        </w:numPr>
        <w:spacing w:line="240" w:lineRule="atLeast"/>
        <w:ind w:left="0"/>
        <w:contextualSpacing w:val="0"/>
        <w:rPr>
          <w:rFonts w:asciiTheme="majorHAnsi" w:hAnsiTheme="majorHAnsi" w:cstheme="majorHAnsi"/>
          <w:b/>
        </w:rPr>
      </w:pPr>
      <w:r w:rsidRPr="006211C9">
        <w:rPr>
          <w:rFonts w:asciiTheme="majorHAnsi" w:hAnsiTheme="majorHAnsi" w:cstheme="majorHAnsi"/>
          <w:b/>
        </w:rPr>
        <w:lastRenderedPageBreak/>
        <w:t>DEFINITIONS</w:t>
      </w:r>
    </w:p>
    <w:p w14:paraId="07E0B74B" w14:textId="54620E6F" w:rsidR="00EB27E8" w:rsidRPr="006211C9" w:rsidRDefault="00EB27E8" w:rsidP="0068179C">
      <w:pPr>
        <w:spacing w:after="120" w:line="240" w:lineRule="atLeast"/>
        <w:ind w:right="180"/>
        <w:rPr>
          <w:rFonts w:asciiTheme="majorHAnsi" w:hAnsiTheme="majorHAnsi" w:cstheme="majorHAnsi"/>
        </w:rPr>
      </w:pPr>
      <w:r w:rsidRPr="006211C9">
        <w:rPr>
          <w:rFonts w:asciiTheme="majorHAnsi" w:hAnsiTheme="majorHAnsi" w:cstheme="majorHAnsi"/>
          <w:u w:val="single"/>
        </w:rPr>
        <w:t xml:space="preserve">Correction </w:t>
      </w:r>
      <w:r w:rsidRPr="006211C9">
        <w:rPr>
          <w:rFonts w:asciiTheme="majorHAnsi" w:hAnsiTheme="majorHAnsi" w:cstheme="majorHAnsi"/>
        </w:rPr>
        <w:t>- immediate action taken to eliminate a detected nonconformity.</w:t>
      </w:r>
    </w:p>
    <w:p w14:paraId="2A2A14CE" w14:textId="64A04756" w:rsidR="001C4071" w:rsidRPr="006211C9" w:rsidRDefault="003A7595" w:rsidP="0068179C">
      <w:pPr>
        <w:spacing w:after="120" w:line="240" w:lineRule="atLeast"/>
        <w:ind w:right="180"/>
        <w:rPr>
          <w:rFonts w:asciiTheme="majorHAnsi" w:hAnsiTheme="majorHAnsi" w:cstheme="majorHAnsi"/>
        </w:rPr>
      </w:pPr>
      <w:r w:rsidRPr="006211C9">
        <w:rPr>
          <w:rFonts w:asciiTheme="majorHAnsi" w:hAnsiTheme="majorHAnsi" w:cstheme="majorHAnsi"/>
          <w:u w:val="single"/>
        </w:rPr>
        <w:t>Corrective Action</w:t>
      </w:r>
      <w:r w:rsidR="001C4071" w:rsidRPr="006211C9">
        <w:rPr>
          <w:rFonts w:asciiTheme="majorHAnsi" w:hAnsiTheme="majorHAnsi" w:cstheme="majorHAnsi"/>
        </w:rPr>
        <w:t xml:space="preserve"> – </w:t>
      </w:r>
      <w:r w:rsidR="00EB27E8" w:rsidRPr="006211C9">
        <w:rPr>
          <w:rFonts w:asciiTheme="majorHAnsi" w:hAnsiTheme="majorHAnsi" w:cstheme="majorHAnsi"/>
        </w:rPr>
        <w:t>a systematic process to eliminate the cause of a detected nonconformity or other undesirable situation to prevent recurrence</w:t>
      </w:r>
    </w:p>
    <w:p w14:paraId="2B6CE0CE" w14:textId="77777777" w:rsidR="00BE2766" w:rsidRPr="006211C9" w:rsidRDefault="00BE2766" w:rsidP="0068179C">
      <w:pPr>
        <w:spacing w:after="120" w:line="240" w:lineRule="atLeast"/>
        <w:ind w:right="180"/>
        <w:rPr>
          <w:rFonts w:asciiTheme="majorHAnsi" w:hAnsiTheme="majorHAnsi" w:cstheme="majorHAnsi"/>
        </w:rPr>
      </w:pPr>
      <w:r w:rsidRPr="006211C9">
        <w:rPr>
          <w:rFonts w:asciiTheme="majorHAnsi" w:hAnsiTheme="majorHAnsi" w:cstheme="majorHAnsi"/>
          <w:u w:val="single"/>
        </w:rPr>
        <w:t>Management Representative</w:t>
      </w:r>
      <w:r w:rsidRPr="006211C9">
        <w:rPr>
          <w:rFonts w:asciiTheme="majorHAnsi" w:hAnsiTheme="majorHAnsi" w:cstheme="majorHAnsi"/>
        </w:rPr>
        <w:t xml:space="preserve"> – The member of Tulip Medical whose cross-functional role encompasses the development and monitoring of the quality management system to ensure accuracy and effectiveness of all Quality System Procedures (QSPs).</w:t>
      </w:r>
    </w:p>
    <w:p w14:paraId="0AF8FAA2" w14:textId="77777777" w:rsidR="009D629E" w:rsidRPr="006211C9" w:rsidRDefault="009D629E" w:rsidP="0068179C">
      <w:pPr>
        <w:spacing w:after="120" w:line="240" w:lineRule="atLeast"/>
        <w:ind w:right="180"/>
        <w:rPr>
          <w:rFonts w:asciiTheme="majorHAnsi" w:hAnsiTheme="majorHAnsi" w:cstheme="majorHAnsi"/>
        </w:rPr>
      </w:pPr>
      <w:r w:rsidRPr="006211C9">
        <w:rPr>
          <w:rFonts w:asciiTheme="majorHAnsi" w:hAnsiTheme="majorHAnsi" w:cstheme="majorHAnsi"/>
          <w:u w:val="single"/>
        </w:rPr>
        <w:t>Nonconformance</w:t>
      </w:r>
      <w:r w:rsidRPr="006211C9">
        <w:rPr>
          <w:rFonts w:asciiTheme="majorHAnsi" w:hAnsiTheme="majorHAnsi" w:cstheme="majorHAnsi"/>
        </w:rPr>
        <w:t xml:space="preserve"> – </w:t>
      </w:r>
      <w:proofErr w:type="gramStart"/>
      <w:r w:rsidRPr="006211C9">
        <w:rPr>
          <w:rFonts w:asciiTheme="majorHAnsi" w:hAnsiTheme="majorHAnsi" w:cstheme="majorHAnsi"/>
        </w:rPr>
        <w:t>Non-fulfillment</w:t>
      </w:r>
      <w:proofErr w:type="gramEnd"/>
      <w:r w:rsidRPr="006211C9">
        <w:rPr>
          <w:rFonts w:asciiTheme="majorHAnsi" w:hAnsiTheme="majorHAnsi" w:cstheme="majorHAnsi"/>
        </w:rPr>
        <w:t xml:space="preserve"> of a specified requirement.</w:t>
      </w:r>
    </w:p>
    <w:p w14:paraId="0CB3CA62" w14:textId="77777777" w:rsidR="009D629E" w:rsidRPr="006211C9" w:rsidRDefault="009D629E" w:rsidP="0068179C">
      <w:pPr>
        <w:spacing w:after="120" w:line="240" w:lineRule="atLeast"/>
        <w:ind w:right="180"/>
        <w:rPr>
          <w:rFonts w:asciiTheme="majorHAnsi" w:hAnsiTheme="majorHAnsi" w:cstheme="majorHAnsi"/>
        </w:rPr>
      </w:pPr>
      <w:r w:rsidRPr="006211C9">
        <w:rPr>
          <w:rFonts w:asciiTheme="majorHAnsi" w:hAnsiTheme="majorHAnsi" w:cstheme="majorHAnsi"/>
          <w:u w:val="single"/>
        </w:rPr>
        <w:t>Preventive Action</w:t>
      </w:r>
      <w:r w:rsidRPr="006211C9">
        <w:rPr>
          <w:rFonts w:asciiTheme="majorHAnsi" w:hAnsiTheme="majorHAnsi" w:cstheme="majorHAnsi"/>
        </w:rPr>
        <w:t xml:space="preserve"> – Action taken to eliminate the causes of a potential nonconformity, defect or other undesirable situation in order to prevent occurrence. The preventive action should eliminate or prevent the occurrence of the potential issue.</w:t>
      </w:r>
    </w:p>
    <w:p w14:paraId="6867C78C" w14:textId="77777777" w:rsidR="009D629E" w:rsidRPr="006211C9" w:rsidRDefault="009D629E" w:rsidP="0068179C">
      <w:pPr>
        <w:spacing w:line="240" w:lineRule="atLeast"/>
        <w:ind w:right="180"/>
        <w:rPr>
          <w:rFonts w:asciiTheme="majorHAnsi" w:hAnsiTheme="majorHAnsi" w:cstheme="majorHAnsi"/>
        </w:rPr>
      </w:pPr>
      <w:r w:rsidRPr="006211C9">
        <w:rPr>
          <w:rFonts w:asciiTheme="majorHAnsi" w:hAnsiTheme="majorHAnsi" w:cstheme="majorHAnsi"/>
          <w:u w:val="single"/>
        </w:rPr>
        <w:t>Root Cause Analysis</w:t>
      </w:r>
      <w:r w:rsidRPr="006211C9">
        <w:rPr>
          <w:rFonts w:asciiTheme="majorHAnsi" w:hAnsiTheme="majorHAnsi" w:cstheme="majorHAnsi"/>
        </w:rPr>
        <w:t xml:space="preserve"> – The analysis necessary to determine the original or true cause of a system, product or process nonconformity. This effort extends beyond the effects of a problem to discover its most fundamental cause.</w:t>
      </w:r>
    </w:p>
    <w:p w14:paraId="705F3DAB" w14:textId="77777777" w:rsidR="00C223ED" w:rsidRPr="006211C9" w:rsidRDefault="00C223ED" w:rsidP="0068179C">
      <w:pPr>
        <w:spacing w:line="240" w:lineRule="atLeast"/>
        <w:ind w:left="-90"/>
        <w:rPr>
          <w:rFonts w:asciiTheme="majorHAnsi" w:hAnsiTheme="majorHAnsi" w:cstheme="majorHAnsi"/>
        </w:rPr>
      </w:pPr>
    </w:p>
    <w:p w14:paraId="10CDB3F9" w14:textId="77777777" w:rsidR="00FA7465" w:rsidRPr="006211C9" w:rsidRDefault="001C4071" w:rsidP="0068179C">
      <w:pPr>
        <w:pStyle w:val="ListParagraph"/>
        <w:numPr>
          <w:ilvl w:val="0"/>
          <w:numId w:val="1"/>
        </w:numPr>
        <w:spacing w:line="240" w:lineRule="atLeast"/>
        <w:ind w:left="0"/>
        <w:contextualSpacing w:val="0"/>
        <w:rPr>
          <w:rFonts w:asciiTheme="majorHAnsi" w:hAnsiTheme="majorHAnsi" w:cstheme="majorHAnsi"/>
          <w:b/>
        </w:rPr>
      </w:pPr>
      <w:r w:rsidRPr="006211C9">
        <w:rPr>
          <w:rFonts w:asciiTheme="majorHAnsi" w:hAnsiTheme="majorHAnsi" w:cstheme="majorHAnsi"/>
          <w:b/>
        </w:rPr>
        <w:t>ABBREVIATIONS</w:t>
      </w:r>
    </w:p>
    <w:p w14:paraId="3E7E0BD5" w14:textId="77777777" w:rsidR="00E73B11" w:rsidRPr="006211C9" w:rsidRDefault="00E73B11" w:rsidP="0068179C">
      <w:pPr>
        <w:spacing w:line="240" w:lineRule="atLeast"/>
        <w:rPr>
          <w:rFonts w:asciiTheme="majorHAnsi" w:hAnsiTheme="majorHAnsi" w:cstheme="majorHAnsi"/>
        </w:rPr>
      </w:pPr>
      <w:r w:rsidRPr="006211C9">
        <w:rPr>
          <w:rFonts w:asciiTheme="majorHAnsi" w:hAnsiTheme="majorHAnsi" w:cstheme="majorHAnsi"/>
        </w:rPr>
        <w:t>CAPA – Corrective and Preventive Action</w:t>
      </w:r>
    </w:p>
    <w:p w14:paraId="0498C2F3" w14:textId="77777777" w:rsidR="009D629E" w:rsidRPr="006211C9" w:rsidRDefault="00E21FA8" w:rsidP="0068179C">
      <w:pPr>
        <w:spacing w:line="240" w:lineRule="atLeast"/>
        <w:rPr>
          <w:rFonts w:asciiTheme="majorHAnsi" w:hAnsiTheme="majorHAnsi" w:cstheme="majorHAnsi"/>
        </w:rPr>
      </w:pPr>
      <w:r w:rsidRPr="006211C9">
        <w:rPr>
          <w:rFonts w:asciiTheme="majorHAnsi" w:hAnsiTheme="majorHAnsi" w:cstheme="majorHAnsi"/>
        </w:rPr>
        <w:t>MR</w:t>
      </w:r>
      <w:r w:rsidR="00105A86" w:rsidRPr="006211C9">
        <w:rPr>
          <w:rFonts w:asciiTheme="majorHAnsi" w:hAnsiTheme="majorHAnsi" w:cstheme="majorHAnsi"/>
        </w:rPr>
        <w:t xml:space="preserve"> – </w:t>
      </w:r>
      <w:r w:rsidRPr="006211C9">
        <w:rPr>
          <w:rFonts w:asciiTheme="majorHAnsi" w:hAnsiTheme="majorHAnsi" w:cstheme="majorHAnsi"/>
        </w:rPr>
        <w:t>Management Representative</w:t>
      </w:r>
    </w:p>
    <w:p w14:paraId="2F0937C3" w14:textId="0FAD0D9B" w:rsidR="003111CC" w:rsidRPr="006211C9" w:rsidRDefault="00D75FFF" w:rsidP="003111CC">
      <w:pPr>
        <w:spacing w:line="240" w:lineRule="atLeast"/>
        <w:rPr>
          <w:rFonts w:asciiTheme="majorHAnsi" w:hAnsiTheme="majorHAnsi" w:cstheme="majorHAnsi"/>
        </w:rPr>
      </w:pPr>
      <w:r w:rsidRPr="006211C9">
        <w:rPr>
          <w:rFonts w:asciiTheme="majorHAnsi" w:hAnsiTheme="majorHAnsi" w:cstheme="majorHAnsi"/>
        </w:rPr>
        <w:t>QA – Quality Assurance</w:t>
      </w:r>
    </w:p>
    <w:p w14:paraId="01CFCC10" w14:textId="1FC831A0" w:rsidR="00264BC9" w:rsidRPr="006211C9" w:rsidRDefault="00264BC9" w:rsidP="003111CC">
      <w:pPr>
        <w:spacing w:line="240" w:lineRule="atLeast"/>
        <w:rPr>
          <w:rFonts w:asciiTheme="majorHAnsi" w:hAnsiTheme="majorHAnsi" w:cstheme="majorHAnsi"/>
        </w:rPr>
      </w:pPr>
      <w:r w:rsidRPr="006211C9">
        <w:rPr>
          <w:rFonts w:asciiTheme="majorHAnsi" w:hAnsiTheme="majorHAnsi" w:cstheme="majorHAnsi"/>
        </w:rPr>
        <w:t>DCA – Document Control Administrator</w:t>
      </w:r>
    </w:p>
    <w:p w14:paraId="1459569A" w14:textId="77777777" w:rsidR="003111CC" w:rsidRPr="006211C9" w:rsidRDefault="003111CC" w:rsidP="003111CC">
      <w:pPr>
        <w:spacing w:line="240" w:lineRule="atLeast"/>
        <w:rPr>
          <w:rFonts w:asciiTheme="majorHAnsi" w:hAnsiTheme="majorHAnsi" w:cstheme="majorHAnsi"/>
        </w:rPr>
      </w:pPr>
    </w:p>
    <w:p w14:paraId="688B7D3F" w14:textId="77777777" w:rsidR="001C4071" w:rsidRPr="006211C9" w:rsidRDefault="001C4071" w:rsidP="0068179C">
      <w:pPr>
        <w:pStyle w:val="ListParagraph"/>
        <w:numPr>
          <w:ilvl w:val="0"/>
          <w:numId w:val="1"/>
        </w:numPr>
        <w:spacing w:after="120" w:line="240" w:lineRule="atLeast"/>
        <w:ind w:left="0"/>
        <w:rPr>
          <w:rFonts w:asciiTheme="majorHAnsi" w:hAnsiTheme="majorHAnsi" w:cstheme="majorHAnsi"/>
          <w:b/>
        </w:rPr>
      </w:pPr>
      <w:r w:rsidRPr="006211C9">
        <w:rPr>
          <w:rFonts w:asciiTheme="majorHAnsi" w:hAnsiTheme="majorHAnsi" w:cstheme="majorHAnsi"/>
          <w:b/>
        </w:rPr>
        <w:t>RESPONSIBILITIES</w:t>
      </w:r>
      <w:r w:rsidR="0013474C" w:rsidRPr="006211C9">
        <w:rPr>
          <w:rFonts w:asciiTheme="majorHAnsi" w:hAnsiTheme="majorHAnsi" w:cstheme="majorHAnsi"/>
          <w:b/>
        </w:rPr>
        <w:t xml:space="preserve"> and AUTHORITY</w:t>
      </w:r>
    </w:p>
    <w:p w14:paraId="786F5320" w14:textId="072673E8" w:rsidR="0068179C" w:rsidRPr="006211C9" w:rsidRDefault="00BE2766" w:rsidP="0068179C">
      <w:pPr>
        <w:pStyle w:val="ListParagraph"/>
        <w:spacing w:line="240" w:lineRule="atLeast"/>
        <w:ind w:left="0" w:right="180"/>
        <w:rPr>
          <w:rFonts w:ascii="Calibri" w:hAnsi="Calibri" w:cs="Calibri"/>
        </w:rPr>
      </w:pPr>
      <w:r w:rsidRPr="006211C9">
        <w:rPr>
          <w:rFonts w:ascii="Calibri" w:hAnsi="Calibri" w:cs="Calibri"/>
          <w:u w:val="single"/>
        </w:rPr>
        <w:t>Management Representative</w:t>
      </w:r>
      <w:r w:rsidR="004662A0" w:rsidRPr="006211C9">
        <w:rPr>
          <w:rFonts w:ascii="Calibri" w:hAnsi="Calibri" w:cs="Calibri"/>
          <w:u w:val="single"/>
        </w:rPr>
        <w:t xml:space="preserve"> </w:t>
      </w:r>
      <w:r w:rsidR="00D75FFF" w:rsidRPr="006211C9">
        <w:rPr>
          <w:rFonts w:ascii="Calibri" w:hAnsi="Calibri" w:cs="Calibri"/>
        </w:rPr>
        <w:t>(MR)</w:t>
      </w:r>
      <w:r w:rsidR="00DB444F" w:rsidRPr="006211C9">
        <w:rPr>
          <w:rFonts w:ascii="Calibri" w:hAnsi="Calibri" w:cs="Calibri"/>
        </w:rPr>
        <w:t xml:space="preserve"> -</w:t>
      </w:r>
      <w:r w:rsidR="00D75FFF" w:rsidRPr="006211C9">
        <w:rPr>
          <w:rFonts w:ascii="Calibri" w:hAnsi="Calibri" w:cs="Calibri"/>
        </w:rPr>
        <w:t xml:space="preserve"> </w:t>
      </w:r>
      <w:r w:rsidRPr="006211C9">
        <w:rPr>
          <w:rFonts w:ascii="Calibri" w:hAnsi="Calibri" w:cs="Calibri"/>
        </w:rPr>
        <w:t>is responsible for</w:t>
      </w:r>
      <w:r w:rsidR="00D75FFF" w:rsidRPr="006211C9">
        <w:rPr>
          <w:rFonts w:ascii="Calibri" w:hAnsi="Calibri" w:cs="Calibri"/>
        </w:rPr>
        <w:t xml:space="preserve"> maintaining this procedure in a current state as well as ensuring that the Corrective and Preventive Action program is efficient and effective. All personnel assist in carrying out these responsibilities.</w:t>
      </w:r>
    </w:p>
    <w:p w14:paraId="287B2430" w14:textId="77777777" w:rsidR="003111CC" w:rsidRPr="006211C9" w:rsidRDefault="003111CC" w:rsidP="0068179C">
      <w:pPr>
        <w:pStyle w:val="ListParagraph"/>
        <w:spacing w:line="240" w:lineRule="atLeast"/>
        <w:ind w:left="0" w:right="180"/>
        <w:rPr>
          <w:rFonts w:ascii="Calibri" w:hAnsi="Calibri" w:cs="Calibri"/>
        </w:rPr>
      </w:pPr>
    </w:p>
    <w:p w14:paraId="16284B71" w14:textId="58C9C001" w:rsidR="007575EA" w:rsidRPr="006211C9" w:rsidRDefault="00D75FFF" w:rsidP="0068179C">
      <w:pPr>
        <w:spacing w:line="240" w:lineRule="atLeast"/>
        <w:ind w:right="180"/>
        <w:rPr>
          <w:rFonts w:ascii="Calibri" w:hAnsi="Calibri" w:cs="Calibri"/>
        </w:rPr>
      </w:pPr>
      <w:r w:rsidRPr="006211C9">
        <w:rPr>
          <w:rFonts w:ascii="Calibri" w:hAnsi="Calibri" w:cs="Calibri"/>
          <w:u w:val="single"/>
        </w:rPr>
        <w:t xml:space="preserve">Quality </w:t>
      </w:r>
      <w:r w:rsidR="0026047F" w:rsidRPr="006211C9">
        <w:rPr>
          <w:rFonts w:ascii="Calibri" w:hAnsi="Calibri" w:cs="Calibri"/>
          <w:u w:val="single"/>
        </w:rPr>
        <w:t>Assurance</w:t>
      </w:r>
      <w:r w:rsidR="0026047F" w:rsidRPr="006211C9">
        <w:rPr>
          <w:rFonts w:ascii="Calibri" w:hAnsi="Calibri" w:cs="Calibri"/>
        </w:rPr>
        <w:t xml:space="preserve"> (</w:t>
      </w:r>
      <w:r w:rsidRPr="006211C9">
        <w:rPr>
          <w:rFonts w:ascii="Calibri" w:hAnsi="Calibri" w:cs="Calibri"/>
        </w:rPr>
        <w:t>QA)</w:t>
      </w:r>
      <w:r w:rsidR="00DB444F" w:rsidRPr="006211C9">
        <w:rPr>
          <w:rFonts w:ascii="Calibri" w:hAnsi="Calibri" w:cs="Calibri"/>
        </w:rPr>
        <w:t xml:space="preserve"> -</w:t>
      </w:r>
      <w:r w:rsidRPr="006211C9">
        <w:rPr>
          <w:rFonts w:ascii="Calibri" w:hAnsi="Calibri" w:cs="Calibri"/>
        </w:rPr>
        <w:t xml:space="preserve"> is responsible for assuring CAPAs are followed to closure.</w:t>
      </w:r>
    </w:p>
    <w:p w14:paraId="40A58A13" w14:textId="77777777" w:rsidR="0068179C" w:rsidRPr="006211C9" w:rsidRDefault="0068179C" w:rsidP="0068179C">
      <w:pPr>
        <w:spacing w:line="240" w:lineRule="atLeast"/>
        <w:ind w:right="180"/>
        <w:rPr>
          <w:rFonts w:ascii="Calibri" w:hAnsi="Calibri" w:cs="Calibri"/>
        </w:rPr>
      </w:pPr>
    </w:p>
    <w:p w14:paraId="32977509" w14:textId="56456C1F" w:rsidR="0068179C" w:rsidRPr="006211C9" w:rsidRDefault="004662A0" w:rsidP="0068179C">
      <w:pPr>
        <w:spacing w:line="240" w:lineRule="atLeast"/>
        <w:ind w:right="180"/>
        <w:rPr>
          <w:rFonts w:ascii="Calibri" w:hAnsi="Calibri" w:cs="Calibri"/>
        </w:rPr>
      </w:pPr>
      <w:r w:rsidRPr="006211C9">
        <w:rPr>
          <w:rFonts w:ascii="Calibri" w:hAnsi="Calibri" w:cs="Calibri"/>
          <w:u w:val="single"/>
        </w:rPr>
        <w:t>CAPA Owners</w:t>
      </w:r>
      <w:r w:rsidR="00DB444F" w:rsidRPr="006211C9">
        <w:rPr>
          <w:rFonts w:ascii="Calibri" w:hAnsi="Calibri" w:cs="Calibri"/>
          <w:u w:val="single"/>
        </w:rPr>
        <w:t xml:space="preserve"> </w:t>
      </w:r>
      <w:r w:rsidR="00DB444F" w:rsidRPr="006211C9">
        <w:rPr>
          <w:rFonts w:ascii="Calibri" w:hAnsi="Calibri" w:cs="Calibri"/>
        </w:rPr>
        <w:t xml:space="preserve">- </w:t>
      </w:r>
      <w:r w:rsidRPr="006211C9">
        <w:rPr>
          <w:rFonts w:ascii="Calibri" w:hAnsi="Calibri" w:cs="Calibri"/>
        </w:rPr>
        <w:t xml:space="preserve">ensure that the corrective actions, to resolve nonconformities, are completed and </w:t>
      </w:r>
      <w:r w:rsidR="00DB444F" w:rsidRPr="006211C9">
        <w:rPr>
          <w:rFonts w:ascii="Calibri" w:hAnsi="Calibri" w:cs="Calibri"/>
        </w:rPr>
        <w:t>implemented without</w:t>
      </w:r>
      <w:r w:rsidRPr="006211C9">
        <w:rPr>
          <w:rFonts w:ascii="Calibri" w:hAnsi="Calibri" w:cs="Calibri"/>
        </w:rPr>
        <w:t xml:space="preserve"> undue delay.</w:t>
      </w:r>
    </w:p>
    <w:p w14:paraId="25FF0923" w14:textId="77777777" w:rsidR="00DB444F" w:rsidRPr="006211C9" w:rsidRDefault="00DB444F" w:rsidP="0068179C">
      <w:pPr>
        <w:spacing w:line="240" w:lineRule="atLeast"/>
        <w:ind w:right="180"/>
        <w:rPr>
          <w:rFonts w:ascii="Calibri" w:hAnsi="Calibri" w:cs="Calibri"/>
        </w:rPr>
      </w:pPr>
    </w:p>
    <w:p w14:paraId="76FB124E" w14:textId="1144F120" w:rsidR="009643F3" w:rsidRPr="006211C9" w:rsidRDefault="00DB444F" w:rsidP="00DB444F">
      <w:pPr>
        <w:spacing w:line="240" w:lineRule="atLeast"/>
        <w:ind w:left="270" w:right="180" w:hanging="630"/>
        <w:rPr>
          <w:rFonts w:ascii="Calibri" w:hAnsi="Calibri" w:cs="Calibri"/>
        </w:rPr>
      </w:pPr>
      <w:r w:rsidRPr="006211C9">
        <w:rPr>
          <w:rFonts w:ascii="Calibri" w:hAnsi="Calibri" w:cs="Calibri"/>
          <w:u w:val="single"/>
        </w:rPr>
        <w:t>Note:</w:t>
      </w:r>
      <w:r w:rsidRPr="006211C9">
        <w:rPr>
          <w:rFonts w:ascii="Calibri" w:hAnsi="Calibri" w:cs="Calibri"/>
        </w:rPr>
        <w:tab/>
      </w:r>
      <w:r w:rsidR="00D75FFF" w:rsidRPr="006211C9">
        <w:rPr>
          <w:rFonts w:ascii="Calibri" w:hAnsi="Calibri" w:cs="Calibri"/>
        </w:rPr>
        <w:t xml:space="preserve">Anyone in the company has the authority and responsibility to start a Corrective and Preventive Action (CAPA). If they have not been trained, they are to convey this information to someone </w:t>
      </w:r>
      <w:r w:rsidR="00C16912" w:rsidRPr="006211C9">
        <w:rPr>
          <w:rFonts w:ascii="Calibri" w:hAnsi="Calibri" w:cs="Calibri"/>
        </w:rPr>
        <w:t>trained in this procedure</w:t>
      </w:r>
      <w:r w:rsidR="00D75FFF" w:rsidRPr="006211C9">
        <w:rPr>
          <w:rFonts w:ascii="Calibri" w:hAnsi="Calibri" w:cs="Calibri"/>
        </w:rPr>
        <w:t>.</w:t>
      </w:r>
    </w:p>
    <w:p w14:paraId="7616D38F" w14:textId="77777777" w:rsidR="0068179C" w:rsidRPr="006211C9" w:rsidRDefault="0068179C" w:rsidP="0068179C">
      <w:pPr>
        <w:spacing w:line="240" w:lineRule="atLeast"/>
        <w:ind w:right="180"/>
        <w:rPr>
          <w:rFonts w:ascii="Calibri" w:hAnsi="Calibri" w:cs="Calibri"/>
        </w:rPr>
      </w:pPr>
    </w:p>
    <w:p w14:paraId="18FA2915" w14:textId="77777777" w:rsidR="00C447AE" w:rsidRPr="006211C9" w:rsidRDefault="001C4071" w:rsidP="0068179C">
      <w:pPr>
        <w:pStyle w:val="ListParagraph"/>
        <w:numPr>
          <w:ilvl w:val="0"/>
          <w:numId w:val="1"/>
        </w:numPr>
        <w:spacing w:after="120" w:line="240" w:lineRule="atLeast"/>
        <w:ind w:left="0"/>
        <w:rPr>
          <w:rFonts w:asciiTheme="majorHAnsi" w:hAnsiTheme="majorHAnsi" w:cstheme="majorHAnsi"/>
          <w:b/>
        </w:rPr>
      </w:pPr>
      <w:r w:rsidRPr="006211C9">
        <w:rPr>
          <w:rFonts w:asciiTheme="majorHAnsi" w:hAnsiTheme="majorHAnsi" w:cstheme="majorHAnsi"/>
          <w:b/>
        </w:rPr>
        <w:t>PROCEDURE</w:t>
      </w:r>
    </w:p>
    <w:p w14:paraId="17B5B194" w14:textId="655BDFBB" w:rsidR="00D1425A" w:rsidRPr="006211C9" w:rsidRDefault="00D1425A" w:rsidP="00D1425A">
      <w:pPr>
        <w:pStyle w:val="ListParagraph"/>
        <w:numPr>
          <w:ilvl w:val="1"/>
          <w:numId w:val="1"/>
        </w:numPr>
        <w:spacing w:after="120" w:line="240" w:lineRule="atLeast"/>
        <w:ind w:left="450" w:hanging="450"/>
        <w:rPr>
          <w:rFonts w:asciiTheme="majorHAnsi" w:hAnsiTheme="majorHAnsi" w:cstheme="majorHAnsi"/>
          <w:bCs/>
        </w:rPr>
      </w:pPr>
      <w:r w:rsidRPr="006211C9">
        <w:rPr>
          <w:rFonts w:asciiTheme="majorHAnsi" w:hAnsiTheme="majorHAnsi" w:cstheme="majorHAnsi"/>
          <w:bCs/>
        </w:rPr>
        <w:t xml:space="preserve">CAPAs may be originated from a variety of internal or external sources, </w:t>
      </w:r>
      <w:r w:rsidR="00DB444F" w:rsidRPr="006211C9">
        <w:rPr>
          <w:rFonts w:asciiTheme="majorHAnsi" w:hAnsiTheme="majorHAnsi" w:cstheme="majorHAnsi"/>
          <w:bCs/>
        </w:rPr>
        <w:t xml:space="preserve">to include but not limited </w:t>
      </w:r>
      <w:proofErr w:type="gramStart"/>
      <w:r w:rsidR="00DB444F" w:rsidRPr="006211C9">
        <w:rPr>
          <w:rFonts w:asciiTheme="majorHAnsi" w:hAnsiTheme="majorHAnsi" w:cstheme="majorHAnsi"/>
          <w:bCs/>
        </w:rPr>
        <w:t>to;</w:t>
      </w:r>
      <w:proofErr w:type="gramEnd"/>
    </w:p>
    <w:p w14:paraId="306A3CC7" w14:textId="311BAE38" w:rsidR="00D1425A" w:rsidRPr="006211C9" w:rsidRDefault="00DB444F" w:rsidP="00D1425A">
      <w:pPr>
        <w:pStyle w:val="ListParagraph"/>
        <w:numPr>
          <w:ilvl w:val="1"/>
          <w:numId w:val="15"/>
        </w:numPr>
        <w:spacing w:after="120" w:line="240" w:lineRule="atLeast"/>
        <w:ind w:left="720" w:hanging="270"/>
        <w:rPr>
          <w:rFonts w:asciiTheme="majorHAnsi" w:hAnsiTheme="majorHAnsi" w:cstheme="majorHAnsi"/>
          <w:bCs/>
        </w:rPr>
      </w:pPr>
      <w:r w:rsidRPr="006211C9">
        <w:rPr>
          <w:rFonts w:asciiTheme="majorHAnsi" w:hAnsiTheme="majorHAnsi" w:cstheme="majorHAnsi"/>
          <w:bCs/>
        </w:rPr>
        <w:t>Internal Audit</w:t>
      </w:r>
    </w:p>
    <w:p w14:paraId="76AA791A" w14:textId="25EEC38C" w:rsidR="00D1425A" w:rsidRPr="006211C9" w:rsidRDefault="00DB444F" w:rsidP="00D1425A">
      <w:pPr>
        <w:pStyle w:val="ListParagraph"/>
        <w:numPr>
          <w:ilvl w:val="1"/>
          <w:numId w:val="15"/>
        </w:numPr>
        <w:spacing w:after="120" w:line="240" w:lineRule="atLeast"/>
        <w:ind w:left="720" w:hanging="270"/>
        <w:rPr>
          <w:rFonts w:asciiTheme="majorHAnsi" w:hAnsiTheme="majorHAnsi" w:cstheme="majorHAnsi"/>
          <w:bCs/>
        </w:rPr>
      </w:pPr>
      <w:r w:rsidRPr="006211C9">
        <w:rPr>
          <w:rFonts w:asciiTheme="majorHAnsi" w:hAnsiTheme="majorHAnsi" w:cstheme="majorHAnsi"/>
          <w:bCs/>
        </w:rPr>
        <w:t>External Audit</w:t>
      </w:r>
      <w:r w:rsidR="00D1425A" w:rsidRPr="006211C9">
        <w:rPr>
          <w:rFonts w:asciiTheme="majorHAnsi" w:hAnsiTheme="majorHAnsi" w:cstheme="majorHAnsi"/>
          <w:bCs/>
        </w:rPr>
        <w:t xml:space="preserve"> </w:t>
      </w:r>
    </w:p>
    <w:p w14:paraId="04F4E059" w14:textId="2B01C2BB" w:rsidR="00D1425A" w:rsidRPr="006211C9" w:rsidRDefault="00DB444F" w:rsidP="00D1425A">
      <w:pPr>
        <w:pStyle w:val="ListParagraph"/>
        <w:numPr>
          <w:ilvl w:val="1"/>
          <w:numId w:val="15"/>
        </w:numPr>
        <w:spacing w:after="120" w:line="240" w:lineRule="atLeast"/>
        <w:ind w:left="720" w:hanging="270"/>
        <w:rPr>
          <w:rFonts w:asciiTheme="majorHAnsi" w:hAnsiTheme="majorHAnsi" w:cstheme="majorHAnsi"/>
          <w:bCs/>
        </w:rPr>
      </w:pPr>
      <w:r w:rsidRPr="006211C9">
        <w:rPr>
          <w:rFonts w:asciiTheme="majorHAnsi" w:hAnsiTheme="majorHAnsi" w:cstheme="majorHAnsi"/>
          <w:bCs/>
        </w:rPr>
        <w:t>N</w:t>
      </w:r>
      <w:r w:rsidR="00D1425A" w:rsidRPr="006211C9">
        <w:rPr>
          <w:rFonts w:asciiTheme="majorHAnsi" w:hAnsiTheme="majorHAnsi" w:cstheme="majorHAnsi"/>
          <w:bCs/>
        </w:rPr>
        <w:t>onconformities</w:t>
      </w:r>
    </w:p>
    <w:p w14:paraId="414F5A39" w14:textId="70C3544A" w:rsidR="00D1425A" w:rsidRPr="006211C9" w:rsidRDefault="00DB444F" w:rsidP="00D1425A">
      <w:pPr>
        <w:pStyle w:val="ListParagraph"/>
        <w:numPr>
          <w:ilvl w:val="1"/>
          <w:numId w:val="15"/>
        </w:numPr>
        <w:spacing w:after="120" w:line="240" w:lineRule="atLeast"/>
        <w:ind w:left="720" w:hanging="270"/>
        <w:rPr>
          <w:rFonts w:asciiTheme="majorHAnsi" w:hAnsiTheme="majorHAnsi" w:cstheme="majorHAnsi"/>
          <w:bCs/>
        </w:rPr>
      </w:pPr>
      <w:r w:rsidRPr="006211C9">
        <w:rPr>
          <w:rFonts w:asciiTheme="majorHAnsi" w:hAnsiTheme="majorHAnsi" w:cstheme="majorHAnsi"/>
          <w:bCs/>
        </w:rPr>
        <w:t>Complaints</w:t>
      </w:r>
    </w:p>
    <w:p w14:paraId="1C4516C6" w14:textId="1BA953A3" w:rsidR="00D1425A" w:rsidRPr="006211C9" w:rsidRDefault="00DB444F" w:rsidP="00D1425A">
      <w:pPr>
        <w:pStyle w:val="ListParagraph"/>
        <w:numPr>
          <w:ilvl w:val="1"/>
          <w:numId w:val="15"/>
        </w:numPr>
        <w:spacing w:after="120" w:line="240" w:lineRule="atLeast"/>
        <w:ind w:left="720" w:hanging="270"/>
        <w:rPr>
          <w:rFonts w:asciiTheme="majorHAnsi" w:hAnsiTheme="majorHAnsi" w:cstheme="majorHAnsi"/>
          <w:bCs/>
        </w:rPr>
      </w:pPr>
      <w:r w:rsidRPr="006211C9">
        <w:rPr>
          <w:rFonts w:asciiTheme="majorHAnsi" w:hAnsiTheme="majorHAnsi" w:cstheme="majorHAnsi"/>
          <w:bCs/>
        </w:rPr>
        <w:t>Management Review</w:t>
      </w:r>
    </w:p>
    <w:p w14:paraId="18981EC3" w14:textId="76D13596" w:rsidR="00D1425A" w:rsidRPr="006211C9" w:rsidRDefault="00DB444F" w:rsidP="006A5408">
      <w:pPr>
        <w:pStyle w:val="ListParagraph"/>
        <w:numPr>
          <w:ilvl w:val="1"/>
          <w:numId w:val="15"/>
        </w:numPr>
        <w:spacing w:after="120" w:line="240" w:lineRule="atLeast"/>
        <w:ind w:left="720" w:hanging="270"/>
        <w:rPr>
          <w:rFonts w:asciiTheme="majorHAnsi" w:hAnsiTheme="majorHAnsi" w:cstheme="majorHAnsi"/>
          <w:bCs/>
        </w:rPr>
      </w:pPr>
      <w:r w:rsidRPr="006211C9">
        <w:rPr>
          <w:rFonts w:asciiTheme="majorHAnsi" w:hAnsiTheme="majorHAnsi" w:cstheme="majorHAnsi"/>
          <w:bCs/>
        </w:rPr>
        <w:t xml:space="preserve">Risk Management </w:t>
      </w:r>
    </w:p>
    <w:p w14:paraId="038DFECC" w14:textId="77777777" w:rsidR="006A5408" w:rsidRPr="006211C9" w:rsidRDefault="006A5408" w:rsidP="006A5408">
      <w:pPr>
        <w:pStyle w:val="ListParagraph"/>
        <w:spacing w:after="120" w:line="240" w:lineRule="atLeast"/>
        <w:rPr>
          <w:rFonts w:asciiTheme="majorHAnsi" w:hAnsiTheme="majorHAnsi" w:cstheme="majorHAnsi"/>
          <w:bCs/>
        </w:rPr>
      </w:pPr>
    </w:p>
    <w:p w14:paraId="5006D016" w14:textId="77777777" w:rsidR="004C41AD" w:rsidRPr="006211C9" w:rsidRDefault="004C41AD" w:rsidP="0068179C">
      <w:pPr>
        <w:pStyle w:val="ListParagraph"/>
        <w:numPr>
          <w:ilvl w:val="1"/>
          <w:numId w:val="1"/>
        </w:numPr>
        <w:spacing w:line="240" w:lineRule="atLeast"/>
        <w:ind w:left="450" w:right="180" w:hanging="450"/>
        <w:rPr>
          <w:rFonts w:ascii="Calibri" w:hAnsi="Calibri" w:cs="Calibri"/>
        </w:rPr>
      </w:pPr>
      <w:r w:rsidRPr="006211C9">
        <w:rPr>
          <w:rFonts w:ascii="Calibri" w:hAnsi="Calibri" w:cs="Calibri"/>
        </w:rPr>
        <w:t>Corrective Action and Preventive Action (CAPA) Initiation</w:t>
      </w:r>
    </w:p>
    <w:p w14:paraId="3069C472" w14:textId="7924DAE5" w:rsidR="004208AB" w:rsidRPr="006211C9" w:rsidRDefault="00672DDD" w:rsidP="0068179C">
      <w:pPr>
        <w:pStyle w:val="ListParagraph"/>
        <w:numPr>
          <w:ilvl w:val="2"/>
          <w:numId w:val="1"/>
        </w:numPr>
        <w:spacing w:line="240" w:lineRule="atLeast"/>
        <w:ind w:left="1080" w:right="180" w:hanging="630"/>
        <w:rPr>
          <w:rFonts w:ascii="Calibri" w:hAnsi="Calibri" w:cs="Calibri"/>
        </w:rPr>
      </w:pPr>
      <w:r w:rsidRPr="006211C9">
        <w:rPr>
          <w:rFonts w:ascii="Calibri" w:hAnsi="Calibri" w:cs="Calibri"/>
        </w:rPr>
        <w:t xml:space="preserve">All CAPA numbers are to be requested from the DCA </w:t>
      </w:r>
    </w:p>
    <w:p w14:paraId="511C2CD3" w14:textId="7D0064E8" w:rsidR="00672DDD" w:rsidRPr="006211C9" w:rsidRDefault="00672DDD" w:rsidP="00672DDD">
      <w:pPr>
        <w:pStyle w:val="ListParagraph"/>
        <w:numPr>
          <w:ilvl w:val="1"/>
          <w:numId w:val="18"/>
        </w:numPr>
        <w:spacing w:line="240" w:lineRule="atLeast"/>
        <w:ind w:left="1350" w:right="180" w:hanging="270"/>
        <w:rPr>
          <w:rFonts w:ascii="Calibri" w:hAnsi="Calibri" w:cs="Calibri"/>
        </w:rPr>
      </w:pPr>
      <w:r w:rsidRPr="006211C9">
        <w:rPr>
          <w:rFonts w:ascii="Calibri" w:hAnsi="Calibri" w:cs="Calibri"/>
        </w:rPr>
        <w:t>The number will be the next in sequence from the CAPA Log Form 8.5-1-1</w:t>
      </w:r>
    </w:p>
    <w:p w14:paraId="64A204D5" w14:textId="073A2ED4" w:rsidR="004C41AD" w:rsidRPr="006211C9" w:rsidRDefault="00672DDD" w:rsidP="0068179C">
      <w:pPr>
        <w:pStyle w:val="ListParagraph"/>
        <w:numPr>
          <w:ilvl w:val="2"/>
          <w:numId w:val="1"/>
        </w:numPr>
        <w:spacing w:line="240" w:lineRule="atLeast"/>
        <w:ind w:left="1080" w:right="180" w:hanging="630"/>
        <w:rPr>
          <w:rFonts w:ascii="Calibri" w:hAnsi="Calibri" w:cs="Calibri"/>
        </w:rPr>
      </w:pPr>
      <w:r w:rsidRPr="006211C9">
        <w:rPr>
          <w:rFonts w:ascii="Calibri" w:hAnsi="Calibri" w:cs="Calibri"/>
        </w:rPr>
        <w:lastRenderedPageBreak/>
        <w:t xml:space="preserve">Commence Form 8.5-1-2 Corrective and Preventive Action and provide </w:t>
      </w:r>
      <w:r w:rsidR="00662DAF" w:rsidRPr="006211C9">
        <w:rPr>
          <w:rFonts w:ascii="Calibri" w:hAnsi="Calibri" w:cs="Calibri"/>
        </w:rPr>
        <w:t>a concise, clear problem statement summar</w:t>
      </w:r>
      <w:r w:rsidR="0031567F" w:rsidRPr="006211C9">
        <w:rPr>
          <w:rFonts w:ascii="Calibri" w:hAnsi="Calibri" w:cs="Calibri"/>
        </w:rPr>
        <w:t>y</w:t>
      </w:r>
    </w:p>
    <w:p w14:paraId="36A03ACB" w14:textId="08A05678" w:rsidR="004208AB" w:rsidRPr="006211C9" w:rsidRDefault="0031567F" w:rsidP="0068179C">
      <w:pPr>
        <w:pStyle w:val="ListParagraph"/>
        <w:numPr>
          <w:ilvl w:val="2"/>
          <w:numId w:val="1"/>
        </w:numPr>
        <w:spacing w:line="240" w:lineRule="atLeast"/>
        <w:ind w:left="1080" w:right="180" w:hanging="630"/>
        <w:rPr>
          <w:rFonts w:ascii="Calibri" w:hAnsi="Calibri" w:cs="Calibri"/>
        </w:rPr>
      </w:pPr>
      <w:r w:rsidRPr="006211C9">
        <w:rPr>
          <w:rFonts w:ascii="Calibri" w:hAnsi="Calibri" w:cs="Calibri"/>
        </w:rPr>
        <w:t>From the list provided select the best source of information that originated the CAPA.</w:t>
      </w:r>
    </w:p>
    <w:p w14:paraId="036C9841" w14:textId="5BA58AEE" w:rsidR="00662DAF" w:rsidRPr="006211C9" w:rsidRDefault="0031567F" w:rsidP="00662DAF">
      <w:pPr>
        <w:pStyle w:val="ListParagraph"/>
        <w:numPr>
          <w:ilvl w:val="1"/>
          <w:numId w:val="19"/>
        </w:numPr>
        <w:spacing w:line="240" w:lineRule="atLeast"/>
        <w:ind w:left="1350" w:right="180" w:hanging="270"/>
        <w:rPr>
          <w:rFonts w:ascii="Calibri" w:hAnsi="Calibri" w:cs="Calibri"/>
        </w:rPr>
      </w:pPr>
      <w:r w:rsidRPr="006211C9">
        <w:rPr>
          <w:rFonts w:ascii="Calibri" w:hAnsi="Calibri" w:cs="Calibri"/>
        </w:rPr>
        <w:t>When the source is not one of the options provided, check other and provide where the information was sourced.</w:t>
      </w:r>
    </w:p>
    <w:p w14:paraId="3BFC484D" w14:textId="557E57DA" w:rsidR="004208AB" w:rsidRPr="006211C9" w:rsidRDefault="00662DAF" w:rsidP="00662DAF">
      <w:pPr>
        <w:pStyle w:val="ListParagraph"/>
        <w:numPr>
          <w:ilvl w:val="2"/>
          <w:numId w:val="1"/>
        </w:numPr>
        <w:spacing w:line="240" w:lineRule="atLeast"/>
        <w:ind w:left="1080" w:right="180" w:hanging="630"/>
        <w:rPr>
          <w:rFonts w:ascii="Calibri" w:hAnsi="Calibri" w:cs="Calibri"/>
        </w:rPr>
      </w:pPr>
      <w:r w:rsidRPr="006211C9">
        <w:rPr>
          <w:rFonts w:ascii="Calibri" w:hAnsi="Calibri" w:cs="Calibri"/>
        </w:rPr>
        <w:t>Based on the description given o</w:t>
      </w:r>
      <w:r w:rsidR="0031567F" w:rsidRPr="006211C9">
        <w:rPr>
          <w:rFonts w:ascii="Calibri" w:hAnsi="Calibri" w:cs="Calibri"/>
        </w:rPr>
        <w:t>n</w:t>
      </w:r>
      <w:r w:rsidRPr="006211C9">
        <w:rPr>
          <w:rFonts w:ascii="Calibri" w:hAnsi="Calibri" w:cs="Calibri"/>
        </w:rPr>
        <w:t xml:space="preserve"> the CAPA select whether it is product related</w:t>
      </w:r>
    </w:p>
    <w:p w14:paraId="641F6696" w14:textId="4EE2C7C4" w:rsidR="00662DAF" w:rsidRPr="006211C9" w:rsidRDefault="00662DAF" w:rsidP="00662DAF">
      <w:pPr>
        <w:pStyle w:val="ListParagraph"/>
        <w:numPr>
          <w:ilvl w:val="1"/>
          <w:numId w:val="20"/>
        </w:numPr>
        <w:spacing w:line="240" w:lineRule="atLeast"/>
        <w:ind w:left="1350" w:right="180" w:hanging="270"/>
        <w:rPr>
          <w:rFonts w:ascii="Calibri" w:hAnsi="Calibri" w:cs="Calibri"/>
        </w:rPr>
      </w:pPr>
      <w:r w:rsidRPr="006211C9">
        <w:rPr>
          <w:rFonts w:ascii="Calibri" w:hAnsi="Calibri" w:cs="Calibri"/>
        </w:rPr>
        <w:t>If it is product related, a specification must be provided</w:t>
      </w:r>
    </w:p>
    <w:p w14:paraId="3E5A382A" w14:textId="0000F472" w:rsidR="00E50157" w:rsidRPr="006211C9" w:rsidRDefault="0031567F" w:rsidP="00CB4AE5">
      <w:pPr>
        <w:pStyle w:val="ListParagraph"/>
        <w:numPr>
          <w:ilvl w:val="2"/>
          <w:numId w:val="1"/>
        </w:numPr>
        <w:spacing w:line="240" w:lineRule="atLeast"/>
        <w:ind w:left="1080" w:right="180" w:hanging="630"/>
        <w:contextualSpacing w:val="0"/>
        <w:rPr>
          <w:rFonts w:asciiTheme="majorHAnsi" w:hAnsiTheme="majorHAnsi" w:cstheme="majorHAnsi"/>
        </w:rPr>
      </w:pPr>
      <w:r w:rsidRPr="006211C9">
        <w:rPr>
          <w:rFonts w:asciiTheme="majorHAnsi" w:hAnsiTheme="majorHAnsi" w:cstheme="majorHAnsi"/>
        </w:rPr>
        <w:t>A</w:t>
      </w:r>
      <w:r w:rsidR="00CB4AE5" w:rsidRPr="006211C9">
        <w:rPr>
          <w:rFonts w:asciiTheme="majorHAnsi" w:hAnsiTheme="majorHAnsi" w:cstheme="majorHAnsi"/>
        </w:rPr>
        <w:t>ll CAPA forms must indicate if it is being initiated due to a Corrective Action or as a Preventative Action</w:t>
      </w:r>
    </w:p>
    <w:p w14:paraId="624B0FEC" w14:textId="77777777" w:rsidR="0068179C" w:rsidRPr="006211C9" w:rsidRDefault="0068179C" w:rsidP="0068179C">
      <w:pPr>
        <w:pStyle w:val="ListParagraph"/>
        <w:spacing w:line="240" w:lineRule="atLeast"/>
        <w:ind w:left="1800" w:right="180"/>
        <w:contextualSpacing w:val="0"/>
        <w:rPr>
          <w:rFonts w:asciiTheme="majorHAnsi" w:hAnsiTheme="majorHAnsi" w:cstheme="majorHAnsi"/>
        </w:rPr>
      </w:pPr>
    </w:p>
    <w:p w14:paraId="26298AE3" w14:textId="76D830E7" w:rsidR="004C41AD" w:rsidRPr="006211C9" w:rsidRDefault="00CB4AE5" w:rsidP="0026047F">
      <w:pPr>
        <w:pStyle w:val="ListParagraph"/>
        <w:numPr>
          <w:ilvl w:val="1"/>
          <w:numId w:val="1"/>
        </w:numPr>
        <w:spacing w:line="240" w:lineRule="atLeast"/>
        <w:ind w:left="450" w:right="180" w:hanging="450"/>
        <w:rPr>
          <w:rFonts w:asciiTheme="majorHAnsi" w:hAnsiTheme="majorHAnsi" w:cstheme="majorHAnsi"/>
        </w:rPr>
      </w:pPr>
      <w:r w:rsidRPr="006211C9">
        <w:rPr>
          <w:rFonts w:asciiTheme="majorHAnsi" w:hAnsiTheme="majorHAnsi" w:cstheme="majorHAnsi"/>
        </w:rPr>
        <w:t xml:space="preserve">Risk Analysis / </w:t>
      </w:r>
      <w:r w:rsidR="004C41AD" w:rsidRPr="006211C9">
        <w:rPr>
          <w:rFonts w:asciiTheme="majorHAnsi" w:hAnsiTheme="majorHAnsi" w:cstheme="majorHAnsi"/>
        </w:rPr>
        <w:t>Safety Assessment</w:t>
      </w:r>
    </w:p>
    <w:p w14:paraId="20B09057" w14:textId="77777777" w:rsidR="00BC0A75" w:rsidRPr="006211C9" w:rsidRDefault="00BC0A75" w:rsidP="0026047F">
      <w:pPr>
        <w:pStyle w:val="ListParagraph"/>
        <w:numPr>
          <w:ilvl w:val="2"/>
          <w:numId w:val="1"/>
        </w:numPr>
        <w:spacing w:line="240" w:lineRule="atLeast"/>
        <w:ind w:left="1080" w:right="180" w:hanging="630"/>
        <w:contextualSpacing w:val="0"/>
        <w:rPr>
          <w:rFonts w:asciiTheme="majorHAnsi" w:hAnsiTheme="majorHAnsi" w:cstheme="majorHAnsi"/>
        </w:rPr>
      </w:pPr>
      <w:r w:rsidRPr="006211C9">
        <w:rPr>
          <w:rFonts w:asciiTheme="majorHAnsi" w:hAnsiTheme="majorHAnsi" w:cstheme="majorHAnsi"/>
        </w:rPr>
        <w:t xml:space="preserve">Verify if the risk assessment has been identified in either the Complaint or Nonconformance. </w:t>
      </w:r>
    </w:p>
    <w:p w14:paraId="11A276B4" w14:textId="55DE3DC1" w:rsidR="00BC0A75" w:rsidRPr="006211C9" w:rsidRDefault="00BC0A75" w:rsidP="0026047F">
      <w:pPr>
        <w:pStyle w:val="ListParagraph"/>
        <w:numPr>
          <w:ilvl w:val="1"/>
          <w:numId w:val="21"/>
        </w:numPr>
        <w:spacing w:line="240" w:lineRule="atLeast"/>
        <w:ind w:left="1350" w:right="180" w:hanging="270"/>
        <w:contextualSpacing w:val="0"/>
        <w:rPr>
          <w:rFonts w:asciiTheme="majorHAnsi" w:hAnsiTheme="majorHAnsi" w:cstheme="majorHAnsi"/>
        </w:rPr>
      </w:pPr>
      <w:r w:rsidRPr="006211C9">
        <w:rPr>
          <w:rFonts w:asciiTheme="majorHAnsi" w:hAnsiTheme="majorHAnsi" w:cstheme="majorHAnsi"/>
        </w:rPr>
        <w:t>If no risk has been identified, refer to RSK-04, RSK-07, RSK-08, RSK-09, RSK-11 for Risk Evaluation.</w:t>
      </w:r>
    </w:p>
    <w:p w14:paraId="22C1E1F6" w14:textId="528A82D2" w:rsidR="004C41AD" w:rsidRPr="006211C9" w:rsidRDefault="004C41AD" w:rsidP="0026047F">
      <w:pPr>
        <w:pStyle w:val="ListParagraph"/>
        <w:numPr>
          <w:ilvl w:val="2"/>
          <w:numId w:val="1"/>
        </w:numPr>
        <w:spacing w:line="240" w:lineRule="atLeast"/>
        <w:ind w:left="1080" w:right="180" w:hanging="630"/>
        <w:rPr>
          <w:rFonts w:ascii="Calibri" w:hAnsi="Calibri" w:cs="Calibri"/>
        </w:rPr>
      </w:pPr>
      <w:r w:rsidRPr="006211C9">
        <w:rPr>
          <w:rFonts w:asciiTheme="majorHAnsi" w:hAnsiTheme="majorHAnsi" w:cstheme="majorHAnsi"/>
        </w:rPr>
        <w:t>Based on the described observation, RA/QA will determine if it represents a safety risk and if it has any regulatory impact – refer to QSP 8.2-2</w:t>
      </w:r>
      <w:r w:rsidR="006211C9" w:rsidRPr="006211C9">
        <w:rPr>
          <w:rFonts w:asciiTheme="majorHAnsi" w:hAnsiTheme="majorHAnsi" w:cstheme="majorHAnsi"/>
        </w:rPr>
        <w:t xml:space="preserve"> </w:t>
      </w:r>
      <w:r w:rsidR="006211C9" w:rsidRPr="006211C9">
        <w:rPr>
          <w:rFonts w:ascii="Calibri" w:hAnsi="Calibri" w:cs="Calibri"/>
        </w:rPr>
        <w:t>and ensure evaluation is in alignment with MDR 2017/745 Annex I, Chapter I, Section 3: Risk Management.</w:t>
      </w:r>
    </w:p>
    <w:p w14:paraId="44C48E00" w14:textId="77777777" w:rsidR="00E02FB0" w:rsidRPr="006211C9" w:rsidRDefault="00E02FB0" w:rsidP="0026047F">
      <w:pPr>
        <w:pStyle w:val="ListParagraph"/>
        <w:spacing w:line="240" w:lineRule="atLeast"/>
        <w:ind w:left="990" w:right="180"/>
        <w:contextualSpacing w:val="0"/>
        <w:rPr>
          <w:rFonts w:asciiTheme="majorHAnsi" w:hAnsiTheme="majorHAnsi" w:cstheme="majorHAnsi"/>
        </w:rPr>
      </w:pPr>
    </w:p>
    <w:p w14:paraId="7FDE2467" w14:textId="77777777" w:rsidR="004208AB" w:rsidRPr="006211C9" w:rsidRDefault="004208AB" w:rsidP="0026047F">
      <w:pPr>
        <w:pStyle w:val="ListParagraph"/>
        <w:numPr>
          <w:ilvl w:val="1"/>
          <w:numId w:val="1"/>
        </w:numPr>
        <w:spacing w:line="240" w:lineRule="atLeast"/>
        <w:ind w:left="450" w:right="180" w:hanging="450"/>
        <w:rPr>
          <w:rFonts w:asciiTheme="majorHAnsi" w:hAnsiTheme="majorHAnsi" w:cstheme="majorHAnsi"/>
        </w:rPr>
      </w:pPr>
      <w:r w:rsidRPr="006211C9">
        <w:rPr>
          <w:rFonts w:asciiTheme="majorHAnsi" w:hAnsiTheme="majorHAnsi" w:cstheme="majorHAnsi"/>
        </w:rPr>
        <w:t>Root Cause Analysis</w:t>
      </w:r>
    </w:p>
    <w:p w14:paraId="01D812C0" w14:textId="7FB10EC5" w:rsidR="008F7EC6" w:rsidRPr="006211C9" w:rsidRDefault="00181560" w:rsidP="0026047F">
      <w:pPr>
        <w:pStyle w:val="ListParagraph"/>
        <w:numPr>
          <w:ilvl w:val="2"/>
          <w:numId w:val="1"/>
        </w:numPr>
        <w:spacing w:line="240" w:lineRule="atLeast"/>
        <w:ind w:left="1080" w:right="180" w:hanging="630"/>
        <w:contextualSpacing w:val="0"/>
        <w:rPr>
          <w:rFonts w:asciiTheme="majorHAnsi" w:hAnsiTheme="majorHAnsi" w:cstheme="majorHAnsi"/>
        </w:rPr>
      </w:pPr>
      <w:r w:rsidRPr="006211C9">
        <w:rPr>
          <w:rFonts w:asciiTheme="majorHAnsi" w:hAnsiTheme="majorHAnsi" w:cstheme="majorHAnsi"/>
        </w:rPr>
        <w:t xml:space="preserve">Determine the Root Cause of the problem. The Root Cause is different from the </w:t>
      </w:r>
      <w:r w:rsidRPr="006211C9">
        <w:rPr>
          <w:rFonts w:asciiTheme="majorHAnsi" w:hAnsiTheme="majorHAnsi" w:cstheme="majorHAnsi"/>
          <w:i/>
        </w:rPr>
        <w:t>symptom</w:t>
      </w:r>
      <w:r w:rsidRPr="006211C9">
        <w:rPr>
          <w:rFonts w:asciiTheme="majorHAnsi" w:hAnsiTheme="majorHAnsi" w:cstheme="majorHAnsi"/>
        </w:rPr>
        <w:t xml:space="preserve"> (the immediate problem) in that when the Root Cause of the problem is fixed, the problem will not recur. In the case of a preventive action, fixing the root cause ensures the problem will not happen.</w:t>
      </w:r>
    </w:p>
    <w:p w14:paraId="5953F5E3" w14:textId="1D87AEFA" w:rsidR="008F7EC6" w:rsidRPr="006211C9" w:rsidRDefault="002D09A4" w:rsidP="0026047F">
      <w:pPr>
        <w:pStyle w:val="ListParagraph"/>
        <w:numPr>
          <w:ilvl w:val="1"/>
          <w:numId w:val="22"/>
        </w:numPr>
        <w:spacing w:line="240" w:lineRule="atLeast"/>
        <w:ind w:left="1350" w:right="180" w:hanging="270"/>
        <w:rPr>
          <w:rFonts w:asciiTheme="majorHAnsi" w:hAnsiTheme="majorHAnsi" w:cstheme="majorHAnsi"/>
        </w:rPr>
      </w:pPr>
      <w:r w:rsidRPr="006211C9">
        <w:rPr>
          <w:rFonts w:asciiTheme="majorHAnsi" w:hAnsiTheme="majorHAnsi" w:cstheme="majorHAnsi"/>
        </w:rPr>
        <w:t xml:space="preserve">Use </w:t>
      </w:r>
      <w:r w:rsidR="008F7EC6" w:rsidRPr="006211C9">
        <w:rPr>
          <w:rFonts w:asciiTheme="majorHAnsi" w:hAnsiTheme="majorHAnsi" w:cstheme="majorHAnsi"/>
        </w:rPr>
        <w:t>The Five Why’s. An approach where ‘why’ is asked multiple times until the root cause is uncovered.</w:t>
      </w:r>
    </w:p>
    <w:p w14:paraId="078EC5FF" w14:textId="77777777" w:rsidR="006A5408" w:rsidRPr="006211C9" w:rsidRDefault="006A5408" w:rsidP="006A5408">
      <w:pPr>
        <w:pStyle w:val="ListParagraph"/>
        <w:spacing w:line="240" w:lineRule="atLeast"/>
        <w:ind w:left="1350" w:right="180"/>
        <w:rPr>
          <w:rFonts w:asciiTheme="majorHAnsi" w:hAnsiTheme="majorHAnsi" w:cstheme="majorHAnsi"/>
        </w:rPr>
      </w:pPr>
    </w:p>
    <w:p w14:paraId="721283CD" w14:textId="57F3F45E" w:rsidR="008F7EC6" w:rsidRPr="006211C9" w:rsidRDefault="008F7EC6" w:rsidP="0026047F">
      <w:pPr>
        <w:pStyle w:val="ListParagraph"/>
        <w:numPr>
          <w:ilvl w:val="1"/>
          <w:numId w:val="1"/>
        </w:numPr>
        <w:spacing w:line="240" w:lineRule="atLeast"/>
        <w:ind w:left="450" w:right="180" w:hanging="450"/>
        <w:rPr>
          <w:rFonts w:asciiTheme="majorHAnsi" w:hAnsiTheme="majorHAnsi" w:cstheme="majorHAnsi"/>
        </w:rPr>
      </w:pPr>
      <w:r w:rsidRPr="006211C9">
        <w:rPr>
          <w:rFonts w:asciiTheme="majorHAnsi" w:hAnsiTheme="majorHAnsi" w:cstheme="majorHAnsi"/>
        </w:rPr>
        <w:t>Root Cause</w:t>
      </w:r>
      <w:r w:rsidR="002048FF" w:rsidRPr="006211C9">
        <w:rPr>
          <w:rFonts w:asciiTheme="majorHAnsi" w:hAnsiTheme="majorHAnsi" w:cstheme="majorHAnsi"/>
        </w:rPr>
        <w:t xml:space="preserve"> Summary</w:t>
      </w:r>
    </w:p>
    <w:p w14:paraId="4B57329A" w14:textId="679B5ADC" w:rsidR="008F7EC6" w:rsidRPr="006211C9" w:rsidRDefault="008F7EC6" w:rsidP="00771042">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 xml:space="preserve">After the root cause investigation has been performed; describe the root cause(s) </w:t>
      </w:r>
      <w:r w:rsidR="000E0BB2" w:rsidRPr="006211C9">
        <w:rPr>
          <w:rFonts w:asciiTheme="majorHAnsi" w:hAnsiTheme="majorHAnsi" w:cstheme="majorHAnsi"/>
        </w:rPr>
        <w:t>contributing to</w:t>
      </w:r>
      <w:r w:rsidRPr="006211C9">
        <w:rPr>
          <w:rFonts w:asciiTheme="majorHAnsi" w:hAnsiTheme="majorHAnsi" w:cstheme="majorHAnsi"/>
        </w:rPr>
        <w:t xml:space="preserve"> the nonconformance </w:t>
      </w:r>
      <w:r w:rsidR="000E0BB2" w:rsidRPr="006211C9">
        <w:rPr>
          <w:rFonts w:asciiTheme="majorHAnsi" w:hAnsiTheme="majorHAnsi" w:cstheme="majorHAnsi"/>
        </w:rPr>
        <w:t>that justifies the need for corrective or preventive action.</w:t>
      </w:r>
    </w:p>
    <w:p w14:paraId="6836B672" w14:textId="77777777" w:rsidR="006A5408" w:rsidRPr="006211C9" w:rsidRDefault="006A5408" w:rsidP="0026047F">
      <w:pPr>
        <w:pStyle w:val="ListParagraph"/>
        <w:spacing w:line="240" w:lineRule="atLeast"/>
        <w:ind w:left="1800" w:right="180"/>
        <w:rPr>
          <w:rFonts w:asciiTheme="majorHAnsi" w:hAnsiTheme="majorHAnsi" w:cstheme="majorHAnsi"/>
        </w:rPr>
      </w:pPr>
    </w:p>
    <w:p w14:paraId="6B3D23C5" w14:textId="79506E74" w:rsidR="008F7EC6" w:rsidRPr="006211C9" w:rsidRDefault="008F7EC6" w:rsidP="0026047F">
      <w:pPr>
        <w:pStyle w:val="ListParagraph"/>
        <w:numPr>
          <w:ilvl w:val="1"/>
          <w:numId w:val="1"/>
        </w:numPr>
        <w:spacing w:line="240" w:lineRule="atLeast"/>
        <w:ind w:left="450" w:right="180" w:hanging="450"/>
        <w:rPr>
          <w:rFonts w:asciiTheme="majorHAnsi" w:hAnsiTheme="majorHAnsi" w:cstheme="majorHAnsi"/>
        </w:rPr>
      </w:pPr>
      <w:r w:rsidRPr="006211C9">
        <w:rPr>
          <w:rFonts w:asciiTheme="majorHAnsi" w:hAnsiTheme="majorHAnsi" w:cstheme="majorHAnsi"/>
        </w:rPr>
        <w:t>Corrective and</w:t>
      </w:r>
      <w:r w:rsidR="002048FF" w:rsidRPr="006211C9">
        <w:rPr>
          <w:rFonts w:asciiTheme="majorHAnsi" w:hAnsiTheme="majorHAnsi" w:cstheme="majorHAnsi"/>
        </w:rPr>
        <w:t>/or</w:t>
      </w:r>
      <w:r w:rsidRPr="006211C9">
        <w:rPr>
          <w:rFonts w:asciiTheme="majorHAnsi" w:hAnsiTheme="majorHAnsi" w:cstheme="majorHAnsi"/>
        </w:rPr>
        <w:t xml:space="preserve"> Preventive Action</w:t>
      </w:r>
      <w:r w:rsidR="002048FF" w:rsidRPr="006211C9">
        <w:rPr>
          <w:rFonts w:asciiTheme="majorHAnsi" w:hAnsiTheme="majorHAnsi" w:cstheme="majorHAnsi"/>
        </w:rPr>
        <w:t xml:space="preserve"> plan</w:t>
      </w:r>
    </w:p>
    <w:p w14:paraId="23923700" w14:textId="75267CF1" w:rsidR="008F7EC6" w:rsidRPr="006211C9" w:rsidRDefault="008F7EC6" w:rsidP="00771042">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The CAPA Owner shall develop an appropriate</w:t>
      </w:r>
      <w:r w:rsidR="00EB27E8" w:rsidRPr="006211C9">
        <w:rPr>
          <w:rFonts w:asciiTheme="majorHAnsi" w:hAnsiTheme="majorHAnsi" w:cstheme="majorHAnsi"/>
        </w:rPr>
        <w:t xml:space="preserve"> correction</w:t>
      </w:r>
      <w:r w:rsidR="0062105C" w:rsidRPr="006211C9">
        <w:rPr>
          <w:rFonts w:asciiTheme="majorHAnsi" w:hAnsiTheme="majorHAnsi" w:cstheme="majorHAnsi"/>
        </w:rPr>
        <w:t xml:space="preserve"> and</w:t>
      </w:r>
      <w:r w:rsidRPr="006211C9">
        <w:rPr>
          <w:rFonts w:asciiTheme="majorHAnsi" w:hAnsiTheme="majorHAnsi" w:cstheme="majorHAnsi"/>
        </w:rPr>
        <w:t xml:space="preserve"> corrective</w:t>
      </w:r>
      <w:r w:rsidR="00B750AC" w:rsidRPr="006211C9">
        <w:rPr>
          <w:rFonts w:asciiTheme="majorHAnsi" w:hAnsiTheme="majorHAnsi" w:cstheme="majorHAnsi"/>
        </w:rPr>
        <w:t xml:space="preserve"> action</w:t>
      </w:r>
      <w:r w:rsidR="0062105C" w:rsidRPr="006211C9">
        <w:rPr>
          <w:rFonts w:asciiTheme="majorHAnsi" w:hAnsiTheme="majorHAnsi" w:cstheme="majorHAnsi"/>
        </w:rPr>
        <w:t xml:space="preserve"> plan,</w:t>
      </w:r>
      <w:r w:rsidR="00B750AC" w:rsidRPr="006211C9">
        <w:rPr>
          <w:rFonts w:asciiTheme="majorHAnsi" w:hAnsiTheme="majorHAnsi" w:cstheme="majorHAnsi"/>
        </w:rPr>
        <w:t xml:space="preserve"> or</w:t>
      </w:r>
      <w:r w:rsidRPr="006211C9">
        <w:rPr>
          <w:rFonts w:asciiTheme="majorHAnsi" w:hAnsiTheme="majorHAnsi" w:cstheme="majorHAnsi"/>
        </w:rPr>
        <w:t xml:space="preserve"> preventive action plan based upon root cause determination. The proposed action plan (with a list of specific deliverables and due dates) is submitted for approval.</w:t>
      </w:r>
    </w:p>
    <w:p w14:paraId="3B54CD59" w14:textId="77777777" w:rsidR="008F7EC6" w:rsidRPr="006211C9" w:rsidRDefault="008F7EC6" w:rsidP="00771042">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Corrective and Preventive actions should be implemented in a timely manner. The owner will provide completion dates, based on the complexity and scope of the implementation activities and Tulip Medical Product guidelines.</w:t>
      </w:r>
    </w:p>
    <w:p w14:paraId="25E36977" w14:textId="0795B46E" w:rsidR="0068179C" w:rsidRPr="006211C9" w:rsidRDefault="008F7EC6" w:rsidP="00771042">
      <w:pPr>
        <w:pStyle w:val="ListParagraph"/>
        <w:numPr>
          <w:ilvl w:val="2"/>
          <w:numId w:val="1"/>
        </w:numPr>
        <w:spacing w:line="240" w:lineRule="atLeast"/>
        <w:ind w:left="1080" w:right="180" w:hanging="630"/>
        <w:contextualSpacing w:val="0"/>
        <w:rPr>
          <w:rFonts w:asciiTheme="majorHAnsi" w:hAnsiTheme="majorHAnsi" w:cstheme="majorHAnsi"/>
        </w:rPr>
      </w:pPr>
      <w:r w:rsidRPr="006211C9">
        <w:rPr>
          <w:rFonts w:asciiTheme="majorHAnsi" w:hAnsiTheme="majorHAnsi" w:cstheme="majorHAnsi"/>
        </w:rPr>
        <w:t xml:space="preserve">Any change to the actions and extensions for the Corrective and Preventive Actions due dates must be documented </w:t>
      </w:r>
      <w:r w:rsidR="0068179C" w:rsidRPr="006211C9">
        <w:rPr>
          <w:rFonts w:asciiTheme="majorHAnsi" w:hAnsiTheme="majorHAnsi" w:cstheme="majorHAnsi"/>
        </w:rPr>
        <w:t>and approved</w:t>
      </w:r>
      <w:r w:rsidRPr="006211C9">
        <w:rPr>
          <w:rFonts w:asciiTheme="majorHAnsi" w:hAnsiTheme="majorHAnsi" w:cstheme="majorHAnsi"/>
        </w:rPr>
        <w:t>.</w:t>
      </w:r>
    </w:p>
    <w:p w14:paraId="1BA55D74" w14:textId="77777777" w:rsidR="006A5408" w:rsidRPr="006211C9" w:rsidRDefault="006A5408" w:rsidP="0026047F">
      <w:pPr>
        <w:pStyle w:val="ListParagraph"/>
        <w:spacing w:line="240" w:lineRule="atLeast"/>
        <w:ind w:left="1800" w:right="180"/>
        <w:contextualSpacing w:val="0"/>
        <w:rPr>
          <w:rFonts w:asciiTheme="majorHAnsi" w:hAnsiTheme="majorHAnsi" w:cstheme="majorHAnsi"/>
        </w:rPr>
      </w:pPr>
    </w:p>
    <w:p w14:paraId="787A079D" w14:textId="308D1FBC" w:rsidR="008F7EC6" w:rsidRPr="006211C9" w:rsidRDefault="002D09A4" w:rsidP="0026047F">
      <w:pPr>
        <w:pStyle w:val="ListParagraph"/>
        <w:numPr>
          <w:ilvl w:val="1"/>
          <w:numId w:val="1"/>
        </w:numPr>
        <w:spacing w:line="240" w:lineRule="atLeast"/>
        <w:ind w:left="450" w:right="180" w:hanging="450"/>
        <w:rPr>
          <w:rFonts w:asciiTheme="majorHAnsi" w:hAnsiTheme="majorHAnsi" w:cstheme="majorHAnsi"/>
        </w:rPr>
      </w:pPr>
      <w:r w:rsidRPr="006211C9">
        <w:rPr>
          <w:rFonts w:asciiTheme="majorHAnsi" w:hAnsiTheme="majorHAnsi" w:cstheme="majorHAnsi"/>
        </w:rPr>
        <w:t xml:space="preserve">Identifying Potential New Hazard Analysis </w:t>
      </w:r>
    </w:p>
    <w:p w14:paraId="7C830785" w14:textId="2EDCE8CB" w:rsidR="008F7EC6" w:rsidRPr="006211C9" w:rsidRDefault="00D20673" w:rsidP="0026047F">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After t</w:t>
      </w:r>
      <w:r w:rsidR="008F7EC6" w:rsidRPr="006211C9">
        <w:rPr>
          <w:rFonts w:asciiTheme="majorHAnsi" w:hAnsiTheme="majorHAnsi" w:cstheme="majorHAnsi"/>
        </w:rPr>
        <w:t xml:space="preserve">he CAPA has been </w:t>
      </w:r>
      <w:r w:rsidRPr="006211C9">
        <w:rPr>
          <w:rFonts w:asciiTheme="majorHAnsi" w:hAnsiTheme="majorHAnsi" w:cstheme="majorHAnsi"/>
        </w:rPr>
        <w:t>implemented identify if the changes caused a new hazard</w:t>
      </w:r>
    </w:p>
    <w:p w14:paraId="3E66A2C8" w14:textId="5D016EAD" w:rsidR="00AA5921" w:rsidRPr="006211C9" w:rsidRDefault="00D20673" w:rsidP="0026047F">
      <w:pPr>
        <w:pStyle w:val="ListParagraph"/>
        <w:numPr>
          <w:ilvl w:val="1"/>
          <w:numId w:val="23"/>
        </w:numPr>
        <w:spacing w:line="240" w:lineRule="atLeast"/>
        <w:ind w:left="1350" w:right="180" w:hanging="270"/>
        <w:rPr>
          <w:rFonts w:asciiTheme="majorHAnsi" w:hAnsiTheme="majorHAnsi" w:cstheme="majorHAnsi"/>
        </w:rPr>
      </w:pPr>
      <w:r w:rsidRPr="006211C9">
        <w:rPr>
          <w:rFonts w:asciiTheme="majorHAnsi" w:hAnsiTheme="majorHAnsi" w:cstheme="majorHAnsi"/>
        </w:rPr>
        <w:t>If a new hazard was identified, update and attach</w:t>
      </w:r>
      <w:r w:rsidRPr="006211C9">
        <w:t xml:space="preserve"> </w:t>
      </w:r>
      <w:r w:rsidRPr="006211C9">
        <w:rPr>
          <w:rFonts w:asciiTheme="majorHAnsi" w:hAnsiTheme="majorHAnsi" w:cstheme="majorHAnsi"/>
        </w:rPr>
        <w:t>Risk Analysis containing the new hazard, analysis, and mitigation</w:t>
      </w:r>
    </w:p>
    <w:p w14:paraId="2E6EF756" w14:textId="77777777" w:rsidR="00D20673" w:rsidRPr="006211C9" w:rsidRDefault="00D20673" w:rsidP="00D20673">
      <w:pPr>
        <w:pStyle w:val="ListParagraph"/>
        <w:spacing w:line="240" w:lineRule="atLeast"/>
        <w:ind w:left="1800" w:right="180"/>
        <w:jc w:val="both"/>
        <w:rPr>
          <w:rFonts w:asciiTheme="majorHAnsi" w:hAnsiTheme="majorHAnsi" w:cstheme="majorHAnsi"/>
        </w:rPr>
      </w:pPr>
    </w:p>
    <w:p w14:paraId="58BB940F" w14:textId="77777777" w:rsidR="00502096" w:rsidRPr="006211C9" w:rsidRDefault="00502096" w:rsidP="00AA5921">
      <w:pPr>
        <w:pStyle w:val="ListParagraph"/>
        <w:numPr>
          <w:ilvl w:val="1"/>
          <w:numId w:val="1"/>
        </w:numPr>
        <w:spacing w:line="240" w:lineRule="atLeast"/>
        <w:ind w:left="450" w:right="180" w:hanging="450"/>
        <w:rPr>
          <w:rFonts w:asciiTheme="majorHAnsi" w:hAnsiTheme="majorHAnsi" w:cstheme="majorHAnsi"/>
        </w:rPr>
      </w:pPr>
      <w:r w:rsidRPr="006211C9">
        <w:rPr>
          <w:rFonts w:asciiTheme="majorHAnsi" w:hAnsiTheme="majorHAnsi" w:cstheme="majorHAnsi"/>
        </w:rPr>
        <w:t>CAPA Verification of Effectiveness</w:t>
      </w:r>
    </w:p>
    <w:p w14:paraId="4878D73F" w14:textId="5123358F" w:rsidR="00E02FB0" w:rsidRPr="006211C9" w:rsidRDefault="00E02FB0" w:rsidP="00264BC9">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The Verification of Effectiveness (</w:t>
      </w:r>
      <w:proofErr w:type="spellStart"/>
      <w:r w:rsidRPr="006211C9">
        <w:rPr>
          <w:rFonts w:asciiTheme="majorHAnsi" w:hAnsiTheme="majorHAnsi" w:cstheme="majorHAnsi"/>
        </w:rPr>
        <w:t>VoE</w:t>
      </w:r>
      <w:proofErr w:type="spellEnd"/>
      <w:r w:rsidRPr="006211C9">
        <w:rPr>
          <w:rFonts w:asciiTheme="majorHAnsi" w:hAnsiTheme="majorHAnsi" w:cstheme="majorHAnsi"/>
        </w:rPr>
        <w:t>) shall include a review of applicable documents to confirm that all necessary updates (e.g., procedures, forms, work instructions) have been identified, completed, and controlled. Evidence of document updates shall be attached to the CAPA form (Form 8.5-1-2).</w:t>
      </w:r>
    </w:p>
    <w:p w14:paraId="41762A50" w14:textId="77777777" w:rsidR="00502096" w:rsidRPr="006211C9" w:rsidRDefault="00502096" w:rsidP="00264BC9">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Quality Assurance shall ensure the effectiveness of the CAPA is verified.</w:t>
      </w:r>
    </w:p>
    <w:p w14:paraId="1B99E967" w14:textId="7F972FEF" w:rsidR="00502096" w:rsidRPr="006211C9" w:rsidRDefault="00502096" w:rsidP="00264BC9">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The CAPA Effectiveness Monitoring Results shall include the verification of the corrective/preventive actions to ensure that the actions were effective and did not adversely impact the product or process involved</w:t>
      </w:r>
      <w:r w:rsidR="00E50157" w:rsidRPr="006211C9">
        <w:rPr>
          <w:rFonts w:asciiTheme="majorHAnsi" w:hAnsiTheme="majorHAnsi" w:cstheme="majorHAnsi"/>
        </w:rPr>
        <w:t xml:space="preserve"> </w:t>
      </w:r>
      <w:r w:rsidR="006211C9" w:rsidRPr="006211C9">
        <w:rPr>
          <w:rFonts w:ascii="Calibri" w:hAnsi="Calibri" w:cs="Calibri"/>
        </w:rPr>
        <w:t xml:space="preserve">to </w:t>
      </w:r>
      <w:r w:rsidR="006211C9" w:rsidRPr="006211C9">
        <w:rPr>
          <w:rFonts w:ascii="Calibri" w:hAnsi="Calibri" w:cs="Calibri"/>
        </w:rPr>
        <w:lastRenderedPageBreak/>
        <w:t xml:space="preserve">meet safety and performance requirements and to meet applicable regulatory requirements, including those outlined in EU MDR 2017/745 Annex I, General Safety and Performance Requirements (GSPR). </w:t>
      </w:r>
      <w:r w:rsidRPr="006211C9">
        <w:rPr>
          <w:rFonts w:asciiTheme="majorHAnsi" w:hAnsiTheme="majorHAnsi" w:cstheme="majorHAnsi"/>
        </w:rPr>
        <w:t>Examples of methods used to verify the effectiveness of corrective and preventive actions taken are Control Charts or Trend Charts, internal audit results, etc.</w:t>
      </w:r>
    </w:p>
    <w:p w14:paraId="7A9BDAC6" w14:textId="77777777" w:rsidR="00F64B22" w:rsidRPr="006211C9" w:rsidRDefault="00502096" w:rsidP="00264BC9">
      <w:pPr>
        <w:pStyle w:val="ListParagraph"/>
        <w:numPr>
          <w:ilvl w:val="2"/>
          <w:numId w:val="1"/>
        </w:numPr>
        <w:spacing w:line="240" w:lineRule="atLeast"/>
        <w:ind w:left="1080" w:right="180" w:hanging="630"/>
        <w:contextualSpacing w:val="0"/>
        <w:rPr>
          <w:rFonts w:asciiTheme="majorHAnsi" w:hAnsiTheme="majorHAnsi" w:cstheme="majorHAnsi"/>
        </w:rPr>
      </w:pPr>
      <w:r w:rsidRPr="006211C9">
        <w:rPr>
          <w:rFonts w:asciiTheme="majorHAnsi" w:hAnsiTheme="majorHAnsi" w:cstheme="majorHAnsi"/>
        </w:rPr>
        <w:t>Records pertaining to the verification of effectiveness of the CAPA shall be maintained in the CAPA file (i.e. include a copy of the control chart, training records, etc.).</w:t>
      </w:r>
    </w:p>
    <w:p w14:paraId="2B8AD652" w14:textId="3BBB9435" w:rsidR="0026047F" w:rsidRPr="006211C9" w:rsidRDefault="006A5408" w:rsidP="00264BC9">
      <w:pPr>
        <w:pStyle w:val="ListParagraph"/>
        <w:numPr>
          <w:ilvl w:val="2"/>
          <w:numId w:val="1"/>
        </w:numPr>
        <w:spacing w:line="240" w:lineRule="atLeast"/>
        <w:ind w:left="1080" w:right="180" w:hanging="630"/>
        <w:contextualSpacing w:val="0"/>
        <w:rPr>
          <w:rFonts w:asciiTheme="majorHAnsi" w:hAnsiTheme="majorHAnsi" w:cstheme="majorHAnsi"/>
        </w:rPr>
      </w:pPr>
      <w:r w:rsidRPr="006211C9">
        <w:rPr>
          <w:rFonts w:asciiTheme="majorHAnsi" w:hAnsiTheme="majorHAnsi" w:cstheme="majorHAnsi"/>
          <w:bCs/>
        </w:rPr>
        <w:t>Reporting on the results of this process is an integral part of Management Review per QSP 5.6-1.</w:t>
      </w:r>
    </w:p>
    <w:p w14:paraId="3D4D8E28" w14:textId="77777777" w:rsidR="00264BC9" w:rsidRPr="006211C9" w:rsidRDefault="00264BC9" w:rsidP="00264BC9">
      <w:pPr>
        <w:pStyle w:val="ListParagraph"/>
        <w:spacing w:line="240" w:lineRule="atLeast"/>
        <w:ind w:left="1080" w:right="180"/>
        <w:contextualSpacing w:val="0"/>
        <w:rPr>
          <w:rFonts w:asciiTheme="majorHAnsi" w:hAnsiTheme="majorHAnsi" w:cstheme="majorHAnsi"/>
        </w:rPr>
      </w:pPr>
    </w:p>
    <w:p w14:paraId="4824CD46" w14:textId="37149452" w:rsidR="00D3790F" w:rsidRPr="006211C9" w:rsidRDefault="00D3790F" w:rsidP="00AA5921">
      <w:pPr>
        <w:pStyle w:val="ListParagraph"/>
        <w:numPr>
          <w:ilvl w:val="1"/>
          <w:numId w:val="1"/>
        </w:numPr>
        <w:spacing w:line="240" w:lineRule="atLeast"/>
        <w:ind w:left="450" w:right="180" w:hanging="450"/>
        <w:rPr>
          <w:rFonts w:asciiTheme="majorHAnsi" w:hAnsiTheme="majorHAnsi" w:cstheme="majorHAnsi"/>
          <w:color w:val="000000" w:themeColor="text1"/>
        </w:rPr>
      </w:pPr>
      <w:r w:rsidRPr="006211C9">
        <w:rPr>
          <w:rFonts w:asciiTheme="majorHAnsi" w:hAnsiTheme="majorHAnsi" w:cstheme="majorHAnsi"/>
          <w:color w:val="000000" w:themeColor="text1"/>
        </w:rPr>
        <w:t>CAPA</w:t>
      </w:r>
      <w:r w:rsidR="00AC2AB7" w:rsidRPr="006211C9">
        <w:rPr>
          <w:rFonts w:asciiTheme="majorHAnsi" w:hAnsiTheme="majorHAnsi" w:cstheme="majorHAnsi"/>
          <w:color w:val="000000" w:themeColor="text1"/>
        </w:rPr>
        <w:t xml:space="preserve"> </w:t>
      </w:r>
      <w:r w:rsidR="002048FF" w:rsidRPr="006211C9">
        <w:rPr>
          <w:rFonts w:asciiTheme="majorHAnsi" w:hAnsiTheme="majorHAnsi" w:cstheme="majorHAnsi"/>
          <w:color w:val="000000" w:themeColor="text1"/>
        </w:rPr>
        <w:t xml:space="preserve">Approval &amp; </w:t>
      </w:r>
      <w:r w:rsidRPr="006211C9">
        <w:rPr>
          <w:rFonts w:asciiTheme="majorHAnsi" w:hAnsiTheme="majorHAnsi" w:cstheme="majorHAnsi"/>
          <w:color w:val="000000" w:themeColor="text1"/>
        </w:rPr>
        <w:t>Closure</w:t>
      </w:r>
    </w:p>
    <w:p w14:paraId="46E3CD45" w14:textId="77777777" w:rsidR="00D3790F" w:rsidRPr="006211C9" w:rsidRDefault="00D3790F" w:rsidP="00AA5921">
      <w:pPr>
        <w:pStyle w:val="ListParagraph"/>
        <w:numPr>
          <w:ilvl w:val="2"/>
          <w:numId w:val="1"/>
        </w:numPr>
        <w:spacing w:before="120" w:after="120" w:line="240" w:lineRule="atLeast"/>
        <w:ind w:left="1080" w:right="180" w:hanging="630"/>
        <w:rPr>
          <w:rFonts w:asciiTheme="majorHAnsi" w:hAnsiTheme="majorHAnsi" w:cstheme="majorHAnsi"/>
          <w:color w:val="000000" w:themeColor="text1"/>
        </w:rPr>
      </w:pPr>
      <w:r w:rsidRPr="006211C9">
        <w:rPr>
          <w:rFonts w:asciiTheme="majorHAnsi" w:hAnsiTheme="majorHAnsi" w:cstheme="majorHAnsi"/>
          <w:color w:val="000000" w:themeColor="text1"/>
        </w:rPr>
        <w:t>To close a CAPA file, evidence shall be retained to demonstrate that all corrective/preventive actions were completed.</w:t>
      </w:r>
    </w:p>
    <w:p w14:paraId="2C46BDEA" w14:textId="77777777" w:rsidR="00D3790F" w:rsidRPr="006211C9" w:rsidRDefault="00D3790F" w:rsidP="00AA5921">
      <w:pPr>
        <w:pStyle w:val="ListParagraph"/>
        <w:numPr>
          <w:ilvl w:val="2"/>
          <w:numId w:val="1"/>
        </w:numPr>
        <w:spacing w:before="120" w:after="120" w:line="240" w:lineRule="atLeast"/>
        <w:ind w:left="1080" w:right="180" w:hanging="630"/>
        <w:rPr>
          <w:rFonts w:asciiTheme="majorHAnsi" w:hAnsiTheme="majorHAnsi" w:cstheme="majorHAnsi"/>
          <w:color w:val="000000" w:themeColor="text1"/>
        </w:rPr>
      </w:pPr>
      <w:r w:rsidRPr="006211C9">
        <w:rPr>
          <w:rFonts w:asciiTheme="majorHAnsi" w:hAnsiTheme="majorHAnsi" w:cstheme="majorHAnsi"/>
          <w:color w:val="000000" w:themeColor="text1"/>
        </w:rPr>
        <w:t>No file will be closed until all actions are satisfactorily completed.</w:t>
      </w:r>
    </w:p>
    <w:p w14:paraId="30F0786D" w14:textId="77777777" w:rsidR="00D3790F" w:rsidRPr="006211C9" w:rsidRDefault="00D3790F" w:rsidP="00AA5921">
      <w:pPr>
        <w:pStyle w:val="ListParagraph"/>
        <w:numPr>
          <w:ilvl w:val="2"/>
          <w:numId w:val="1"/>
        </w:numPr>
        <w:spacing w:before="120" w:after="120" w:line="240" w:lineRule="atLeast"/>
        <w:ind w:left="1080" w:right="180" w:hanging="630"/>
        <w:rPr>
          <w:rFonts w:asciiTheme="majorHAnsi" w:hAnsiTheme="majorHAnsi" w:cstheme="majorHAnsi"/>
          <w:color w:val="000000" w:themeColor="text1"/>
        </w:rPr>
      </w:pPr>
      <w:r w:rsidRPr="006211C9">
        <w:rPr>
          <w:rFonts w:asciiTheme="majorHAnsi" w:hAnsiTheme="majorHAnsi" w:cstheme="majorHAnsi"/>
          <w:color w:val="000000" w:themeColor="text1"/>
        </w:rPr>
        <w:t>Documented evidence of the completed action items will be maintained with the CAPA file.</w:t>
      </w:r>
    </w:p>
    <w:p w14:paraId="6F44A18D" w14:textId="2FB8C407" w:rsidR="00AA5921" w:rsidRPr="006211C9" w:rsidRDefault="00D3790F" w:rsidP="00264BC9">
      <w:pPr>
        <w:pStyle w:val="ListParagraph"/>
        <w:numPr>
          <w:ilvl w:val="2"/>
          <w:numId w:val="1"/>
        </w:numPr>
        <w:spacing w:line="240" w:lineRule="atLeast"/>
        <w:ind w:left="1080" w:right="180" w:hanging="630"/>
        <w:contextualSpacing w:val="0"/>
        <w:rPr>
          <w:rFonts w:asciiTheme="majorHAnsi" w:hAnsiTheme="majorHAnsi" w:cstheme="majorHAnsi"/>
          <w:color w:val="000000" w:themeColor="text1"/>
        </w:rPr>
      </w:pPr>
      <w:r w:rsidRPr="006211C9">
        <w:rPr>
          <w:rFonts w:asciiTheme="majorHAnsi" w:hAnsiTheme="majorHAnsi" w:cstheme="majorHAnsi"/>
          <w:color w:val="000000" w:themeColor="text1"/>
        </w:rPr>
        <w:t>Quality Assurance will review and ensure the CAPA is completed and closes the document.</w:t>
      </w:r>
    </w:p>
    <w:p w14:paraId="228DA1E0" w14:textId="77777777" w:rsidR="00264BC9" w:rsidRPr="006211C9" w:rsidRDefault="00264BC9" w:rsidP="00264BC9">
      <w:pPr>
        <w:pStyle w:val="ListParagraph"/>
        <w:spacing w:line="240" w:lineRule="atLeast"/>
        <w:ind w:left="1080" w:right="180"/>
        <w:contextualSpacing w:val="0"/>
        <w:rPr>
          <w:rFonts w:asciiTheme="majorHAnsi" w:hAnsiTheme="majorHAnsi" w:cstheme="majorHAnsi"/>
          <w:color w:val="000000" w:themeColor="text1"/>
        </w:rPr>
      </w:pPr>
    </w:p>
    <w:p w14:paraId="431B7345" w14:textId="77777777" w:rsidR="00D3790F" w:rsidRPr="006211C9" w:rsidRDefault="00D3790F" w:rsidP="00AA5921">
      <w:pPr>
        <w:pStyle w:val="ListParagraph"/>
        <w:numPr>
          <w:ilvl w:val="1"/>
          <w:numId w:val="1"/>
        </w:numPr>
        <w:spacing w:line="240" w:lineRule="atLeast"/>
        <w:ind w:left="450" w:right="180" w:hanging="450"/>
        <w:rPr>
          <w:rFonts w:asciiTheme="majorHAnsi" w:hAnsiTheme="majorHAnsi" w:cstheme="majorHAnsi"/>
        </w:rPr>
      </w:pPr>
      <w:r w:rsidRPr="006211C9">
        <w:rPr>
          <w:rFonts w:asciiTheme="majorHAnsi" w:hAnsiTheme="majorHAnsi" w:cstheme="majorHAnsi"/>
        </w:rPr>
        <w:t>CAPA Timeline</w:t>
      </w:r>
      <w:r w:rsidR="00F64B22" w:rsidRPr="006211C9">
        <w:rPr>
          <w:rFonts w:asciiTheme="majorHAnsi" w:hAnsiTheme="majorHAnsi" w:cstheme="majorHAnsi"/>
        </w:rPr>
        <w:t xml:space="preserve"> </w:t>
      </w:r>
      <w:r w:rsidRPr="006211C9">
        <w:rPr>
          <w:rFonts w:asciiTheme="majorHAnsi" w:hAnsiTheme="majorHAnsi" w:cstheme="majorHAnsi"/>
        </w:rPr>
        <w:t>Guidelines</w:t>
      </w:r>
    </w:p>
    <w:p w14:paraId="0F21FCA1" w14:textId="77777777" w:rsidR="00D3790F" w:rsidRPr="006211C9" w:rsidRDefault="00D3790F" w:rsidP="00AA5921">
      <w:pPr>
        <w:pStyle w:val="ListParagraph"/>
        <w:numPr>
          <w:ilvl w:val="2"/>
          <w:numId w:val="1"/>
        </w:numPr>
        <w:spacing w:line="240" w:lineRule="atLeast"/>
        <w:ind w:left="1080" w:right="180" w:hanging="630"/>
        <w:rPr>
          <w:rFonts w:asciiTheme="majorHAnsi" w:hAnsiTheme="majorHAnsi" w:cstheme="majorHAnsi"/>
        </w:rPr>
      </w:pPr>
      <w:bookmarkStart w:id="29" w:name="1.8.1_QA_ensures_that_CAPAs_are_processe"/>
      <w:bookmarkEnd w:id="29"/>
      <w:r w:rsidRPr="006211C9">
        <w:rPr>
          <w:rFonts w:asciiTheme="majorHAnsi" w:hAnsiTheme="majorHAnsi" w:cstheme="majorHAnsi"/>
        </w:rPr>
        <w:t>QA ensures that CAPAs are processed in accordance with the following timeliness guidelines unless otherwise justified by the CAPA.</w:t>
      </w:r>
    </w:p>
    <w:p w14:paraId="6DF3BBBC" w14:textId="77777777" w:rsidR="00AA5921" w:rsidRPr="001038B0" w:rsidRDefault="00AA5921" w:rsidP="00AA5921">
      <w:pPr>
        <w:pStyle w:val="ListParagraph"/>
        <w:spacing w:line="240" w:lineRule="atLeast"/>
        <w:ind w:left="1080" w:right="180"/>
        <w:rPr>
          <w:rFonts w:asciiTheme="majorHAnsi" w:hAnsiTheme="majorHAnsi" w:cstheme="majorHAnsi"/>
          <w:sz w:val="18"/>
          <w:szCs w:val="18"/>
        </w:rPr>
      </w:pPr>
    </w:p>
    <w:tbl>
      <w:tblPr>
        <w:tblW w:w="9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0"/>
        <w:gridCol w:w="6380"/>
      </w:tblGrid>
      <w:tr w:rsidR="00D3790F" w:rsidRPr="001038B0" w14:paraId="2F840FE8" w14:textId="77777777" w:rsidTr="00A101C8">
        <w:trPr>
          <w:trHeight w:val="275"/>
        </w:trPr>
        <w:tc>
          <w:tcPr>
            <w:tcW w:w="3510" w:type="dxa"/>
          </w:tcPr>
          <w:p w14:paraId="25E568CF" w14:textId="77777777" w:rsidR="00D3790F" w:rsidRPr="001038B0" w:rsidRDefault="00D3790F" w:rsidP="00AA5921">
            <w:pPr>
              <w:pStyle w:val="TableParagraph"/>
              <w:spacing w:before="41" w:line="240" w:lineRule="atLeast"/>
              <w:ind w:left="180" w:right="180"/>
              <w:jc w:val="center"/>
              <w:rPr>
                <w:rFonts w:asciiTheme="majorHAnsi" w:hAnsiTheme="majorHAnsi" w:cstheme="majorHAnsi"/>
                <w:b/>
                <w:bCs/>
                <w:iCs/>
                <w:sz w:val="18"/>
                <w:szCs w:val="18"/>
              </w:rPr>
            </w:pPr>
            <w:r w:rsidRPr="001038B0">
              <w:rPr>
                <w:rFonts w:asciiTheme="majorHAnsi" w:hAnsiTheme="majorHAnsi" w:cstheme="majorHAnsi"/>
                <w:b/>
                <w:bCs/>
                <w:iCs/>
                <w:sz w:val="18"/>
                <w:szCs w:val="18"/>
              </w:rPr>
              <w:t>Task (Completion of CAPA Section)</w:t>
            </w:r>
          </w:p>
        </w:tc>
        <w:tc>
          <w:tcPr>
            <w:tcW w:w="6380" w:type="dxa"/>
          </w:tcPr>
          <w:p w14:paraId="6CF28924" w14:textId="77777777" w:rsidR="00D3790F" w:rsidRPr="001038B0" w:rsidRDefault="00D3790F" w:rsidP="00AA5921">
            <w:pPr>
              <w:pStyle w:val="TableParagraph"/>
              <w:spacing w:before="41" w:line="240" w:lineRule="atLeast"/>
              <w:ind w:left="180" w:right="180"/>
              <w:jc w:val="center"/>
              <w:rPr>
                <w:rFonts w:asciiTheme="majorHAnsi" w:hAnsiTheme="majorHAnsi" w:cstheme="majorHAnsi"/>
                <w:b/>
                <w:bCs/>
                <w:iCs/>
                <w:sz w:val="18"/>
                <w:szCs w:val="18"/>
              </w:rPr>
            </w:pPr>
            <w:bookmarkStart w:id="30" w:name="Timeliness_Guideline"/>
            <w:bookmarkEnd w:id="30"/>
            <w:r w:rsidRPr="001038B0">
              <w:rPr>
                <w:rFonts w:asciiTheme="majorHAnsi" w:hAnsiTheme="majorHAnsi" w:cstheme="majorHAnsi"/>
                <w:b/>
                <w:bCs/>
                <w:iCs/>
                <w:sz w:val="18"/>
                <w:szCs w:val="18"/>
              </w:rPr>
              <w:t>Timeliness Guideline</w:t>
            </w:r>
          </w:p>
        </w:tc>
      </w:tr>
      <w:tr w:rsidR="00D3790F" w:rsidRPr="001038B0" w14:paraId="237A71AD" w14:textId="77777777" w:rsidTr="00A101C8">
        <w:trPr>
          <w:trHeight w:val="275"/>
        </w:trPr>
        <w:tc>
          <w:tcPr>
            <w:tcW w:w="3510" w:type="dxa"/>
          </w:tcPr>
          <w:p w14:paraId="78630B6C" w14:textId="77777777" w:rsidR="00D3790F" w:rsidRPr="001038B0" w:rsidRDefault="00D3790F" w:rsidP="00AA5921">
            <w:pPr>
              <w:pStyle w:val="TableParagraph"/>
              <w:spacing w:before="41" w:line="240" w:lineRule="atLeast"/>
              <w:ind w:left="180" w:right="180"/>
              <w:jc w:val="center"/>
              <w:rPr>
                <w:rFonts w:asciiTheme="majorHAnsi" w:hAnsiTheme="majorHAnsi" w:cstheme="majorHAnsi"/>
                <w:sz w:val="18"/>
                <w:szCs w:val="18"/>
              </w:rPr>
            </w:pPr>
            <w:bookmarkStart w:id="31" w:name="Initial_Review_&amp;_Action_Assignment"/>
            <w:bookmarkEnd w:id="31"/>
            <w:r w:rsidRPr="001038B0">
              <w:rPr>
                <w:rFonts w:asciiTheme="majorHAnsi" w:hAnsiTheme="majorHAnsi" w:cstheme="majorHAnsi"/>
                <w:sz w:val="18"/>
                <w:szCs w:val="18"/>
              </w:rPr>
              <w:t>Initial Review &amp; Action Assignment</w:t>
            </w:r>
          </w:p>
        </w:tc>
        <w:tc>
          <w:tcPr>
            <w:tcW w:w="6380" w:type="dxa"/>
          </w:tcPr>
          <w:p w14:paraId="0ABA2DC4" w14:textId="5429EAD7" w:rsidR="00D3790F" w:rsidRPr="001038B0" w:rsidRDefault="00D3790F" w:rsidP="00AA5921">
            <w:pPr>
              <w:pStyle w:val="TableParagraph"/>
              <w:spacing w:before="41" w:line="240" w:lineRule="atLeast"/>
              <w:ind w:left="180" w:right="180"/>
              <w:jc w:val="center"/>
              <w:rPr>
                <w:rFonts w:asciiTheme="majorHAnsi" w:hAnsiTheme="majorHAnsi" w:cstheme="majorHAnsi"/>
                <w:sz w:val="18"/>
                <w:szCs w:val="18"/>
              </w:rPr>
            </w:pPr>
            <w:bookmarkStart w:id="32" w:name="Within_7_calendar_days_of_date_initiated"/>
            <w:bookmarkEnd w:id="32"/>
            <w:r w:rsidRPr="001038B0">
              <w:rPr>
                <w:rFonts w:asciiTheme="majorHAnsi" w:hAnsiTheme="majorHAnsi" w:cstheme="majorHAnsi"/>
                <w:sz w:val="18"/>
                <w:szCs w:val="18"/>
              </w:rPr>
              <w:t xml:space="preserve">Within </w:t>
            </w:r>
            <w:r w:rsidR="00183A0D" w:rsidRPr="001038B0">
              <w:rPr>
                <w:rFonts w:asciiTheme="majorHAnsi" w:hAnsiTheme="majorHAnsi" w:cstheme="majorHAnsi"/>
                <w:sz w:val="18"/>
                <w:szCs w:val="18"/>
              </w:rPr>
              <w:t>5 working</w:t>
            </w:r>
            <w:r w:rsidRPr="001038B0">
              <w:rPr>
                <w:rFonts w:asciiTheme="majorHAnsi" w:hAnsiTheme="majorHAnsi" w:cstheme="majorHAnsi"/>
                <w:sz w:val="18"/>
                <w:szCs w:val="18"/>
              </w:rPr>
              <w:t xml:space="preserve"> days of date initiated</w:t>
            </w:r>
          </w:p>
        </w:tc>
      </w:tr>
      <w:tr w:rsidR="00D3790F" w:rsidRPr="001038B0" w14:paraId="1BF45639" w14:textId="77777777" w:rsidTr="00A101C8">
        <w:trPr>
          <w:trHeight w:val="275"/>
        </w:trPr>
        <w:tc>
          <w:tcPr>
            <w:tcW w:w="3510" w:type="dxa"/>
          </w:tcPr>
          <w:p w14:paraId="2B67B98A" w14:textId="77777777" w:rsidR="00D3790F" w:rsidRPr="001038B0" w:rsidRDefault="00D3790F" w:rsidP="00AA5921">
            <w:pPr>
              <w:pStyle w:val="TableParagraph"/>
              <w:spacing w:before="41" w:line="240" w:lineRule="atLeast"/>
              <w:ind w:left="180" w:right="180"/>
              <w:jc w:val="center"/>
              <w:rPr>
                <w:rFonts w:asciiTheme="majorHAnsi" w:hAnsiTheme="majorHAnsi" w:cstheme="majorHAnsi"/>
                <w:sz w:val="18"/>
                <w:szCs w:val="18"/>
              </w:rPr>
            </w:pPr>
            <w:bookmarkStart w:id="33" w:name="Root_Cause_Analysis"/>
            <w:bookmarkEnd w:id="33"/>
            <w:r w:rsidRPr="001038B0">
              <w:rPr>
                <w:rFonts w:asciiTheme="majorHAnsi" w:hAnsiTheme="majorHAnsi" w:cstheme="majorHAnsi"/>
                <w:sz w:val="18"/>
                <w:szCs w:val="18"/>
              </w:rPr>
              <w:t>Root Cause Analysis</w:t>
            </w:r>
          </w:p>
        </w:tc>
        <w:tc>
          <w:tcPr>
            <w:tcW w:w="6380" w:type="dxa"/>
          </w:tcPr>
          <w:p w14:paraId="4545A5BE" w14:textId="750E6696" w:rsidR="00D3790F" w:rsidRPr="001038B0" w:rsidRDefault="00D3790F" w:rsidP="00AA5921">
            <w:pPr>
              <w:pStyle w:val="TableParagraph"/>
              <w:spacing w:before="41" w:line="240" w:lineRule="atLeast"/>
              <w:ind w:left="180" w:right="180"/>
              <w:jc w:val="center"/>
              <w:rPr>
                <w:rFonts w:asciiTheme="majorHAnsi" w:hAnsiTheme="majorHAnsi" w:cstheme="majorHAnsi"/>
                <w:sz w:val="18"/>
                <w:szCs w:val="18"/>
              </w:rPr>
            </w:pPr>
            <w:bookmarkStart w:id="34" w:name="Within_14_calendar_days_of_CAPA_number_a"/>
            <w:bookmarkEnd w:id="34"/>
            <w:r w:rsidRPr="001038B0">
              <w:rPr>
                <w:rFonts w:asciiTheme="majorHAnsi" w:hAnsiTheme="majorHAnsi" w:cstheme="majorHAnsi"/>
                <w:sz w:val="18"/>
                <w:szCs w:val="18"/>
              </w:rPr>
              <w:t xml:space="preserve">Within </w:t>
            </w:r>
            <w:r w:rsidR="00183A0D" w:rsidRPr="001038B0">
              <w:rPr>
                <w:rFonts w:asciiTheme="majorHAnsi" w:hAnsiTheme="majorHAnsi" w:cstheme="majorHAnsi"/>
                <w:sz w:val="18"/>
                <w:szCs w:val="18"/>
              </w:rPr>
              <w:t>30</w:t>
            </w:r>
            <w:r w:rsidRPr="001038B0">
              <w:rPr>
                <w:rFonts w:asciiTheme="majorHAnsi" w:hAnsiTheme="majorHAnsi" w:cstheme="majorHAnsi"/>
                <w:sz w:val="18"/>
                <w:szCs w:val="18"/>
              </w:rPr>
              <w:t xml:space="preserve"> calendar days of CAPA number assignment</w:t>
            </w:r>
          </w:p>
        </w:tc>
      </w:tr>
      <w:tr w:rsidR="00D3790F" w:rsidRPr="001038B0" w14:paraId="2A26F899" w14:textId="77777777" w:rsidTr="00A101C8">
        <w:trPr>
          <w:trHeight w:val="275"/>
        </w:trPr>
        <w:tc>
          <w:tcPr>
            <w:tcW w:w="3510" w:type="dxa"/>
          </w:tcPr>
          <w:p w14:paraId="079C8747" w14:textId="77777777" w:rsidR="00D3790F" w:rsidRPr="001038B0" w:rsidRDefault="00D3790F" w:rsidP="00AA5921">
            <w:pPr>
              <w:pStyle w:val="TableParagraph"/>
              <w:spacing w:before="41" w:line="240" w:lineRule="atLeast"/>
              <w:ind w:left="180" w:right="180"/>
              <w:jc w:val="center"/>
              <w:rPr>
                <w:rFonts w:asciiTheme="majorHAnsi" w:hAnsiTheme="majorHAnsi" w:cstheme="majorHAnsi"/>
                <w:sz w:val="18"/>
                <w:szCs w:val="18"/>
              </w:rPr>
            </w:pPr>
            <w:bookmarkStart w:id="35" w:name="Corrective_Action_Implementation"/>
            <w:bookmarkEnd w:id="35"/>
            <w:r w:rsidRPr="001038B0">
              <w:rPr>
                <w:rFonts w:asciiTheme="majorHAnsi" w:hAnsiTheme="majorHAnsi" w:cstheme="majorHAnsi"/>
                <w:sz w:val="18"/>
                <w:szCs w:val="18"/>
              </w:rPr>
              <w:t>Corrective Action Implementation</w:t>
            </w:r>
          </w:p>
        </w:tc>
        <w:tc>
          <w:tcPr>
            <w:tcW w:w="6380" w:type="dxa"/>
          </w:tcPr>
          <w:p w14:paraId="1AFE559C" w14:textId="77777777" w:rsidR="00D3790F" w:rsidRPr="001038B0" w:rsidRDefault="00D3790F" w:rsidP="00AA5921">
            <w:pPr>
              <w:pStyle w:val="TableParagraph"/>
              <w:spacing w:before="41" w:line="240" w:lineRule="atLeast"/>
              <w:ind w:left="180" w:right="180"/>
              <w:jc w:val="center"/>
              <w:rPr>
                <w:rFonts w:asciiTheme="majorHAnsi" w:hAnsiTheme="majorHAnsi" w:cstheme="majorHAnsi"/>
                <w:sz w:val="18"/>
                <w:szCs w:val="18"/>
              </w:rPr>
            </w:pPr>
            <w:bookmarkStart w:id="36" w:name="Per_Action_Plan_‘Estimated_Completion_Da"/>
            <w:bookmarkEnd w:id="36"/>
            <w:r w:rsidRPr="001038B0">
              <w:rPr>
                <w:rFonts w:asciiTheme="majorHAnsi" w:hAnsiTheme="majorHAnsi" w:cstheme="majorHAnsi"/>
                <w:sz w:val="18"/>
                <w:szCs w:val="18"/>
              </w:rPr>
              <w:t>Per Action Plan ‘Estimated Completion Date’ + 1 month</w:t>
            </w:r>
          </w:p>
        </w:tc>
      </w:tr>
      <w:tr w:rsidR="00D3790F" w:rsidRPr="001038B0" w14:paraId="067E1EAC" w14:textId="77777777" w:rsidTr="00A101C8">
        <w:trPr>
          <w:trHeight w:val="350"/>
        </w:trPr>
        <w:tc>
          <w:tcPr>
            <w:tcW w:w="3510" w:type="dxa"/>
          </w:tcPr>
          <w:p w14:paraId="341BBE87" w14:textId="3FDB9BFF" w:rsidR="00D3790F" w:rsidRPr="001038B0" w:rsidRDefault="00183A0D" w:rsidP="00AA5921">
            <w:pPr>
              <w:pStyle w:val="TableParagraph"/>
              <w:spacing w:before="41" w:line="240" w:lineRule="atLeast"/>
              <w:ind w:left="180" w:right="180"/>
              <w:jc w:val="center"/>
              <w:rPr>
                <w:rFonts w:asciiTheme="majorHAnsi" w:hAnsiTheme="majorHAnsi" w:cstheme="majorHAnsi"/>
                <w:sz w:val="18"/>
                <w:szCs w:val="18"/>
              </w:rPr>
            </w:pPr>
            <w:bookmarkStart w:id="37" w:name="Corrective_Action_Effectiveness_Verifica"/>
            <w:bookmarkEnd w:id="37"/>
            <w:r w:rsidRPr="001038B0">
              <w:rPr>
                <w:rFonts w:asciiTheme="majorHAnsi" w:hAnsiTheme="majorHAnsi" w:cstheme="majorHAnsi"/>
                <w:sz w:val="18"/>
                <w:szCs w:val="18"/>
              </w:rPr>
              <w:t>Verification of Effectiveness</w:t>
            </w:r>
          </w:p>
        </w:tc>
        <w:tc>
          <w:tcPr>
            <w:tcW w:w="6380" w:type="dxa"/>
          </w:tcPr>
          <w:p w14:paraId="27691CAF" w14:textId="2D22CDCC" w:rsidR="00D3790F" w:rsidRPr="001038B0" w:rsidRDefault="00183A0D" w:rsidP="00AA5921">
            <w:pPr>
              <w:pStyle w:val="TableParagraph"/>
              <w:spacing w:before="34"/>
              <w:ind w:left="29" w:right="180"/>
              <w:jc w:val="center"/>
              <w:rPr>
                <w:rFonts w:asciiTheme="majorHAnsi" w:hAnsiTheme="majorHAnsi" w:cstheme="majorHAnsi"/>
                <w:sz w:val="18"/>
                <w:szCs w:val="18"/>
              </w:rPr>
            </w:pPr>
            <w:bookmarkStart w:id="38" w:name="Initially,_as_indicated_in_‘Action_Effec"/>
            <w:bookmarkEnd w:id="38"/>
            <w:r w:rsidRPr="001038B0">
              <w:rPr>
                <w:rFonts w:ascii="Calibri" w:hAnsi="Calibri" w:cs="Calibri"/>
                <w:iCs/>
                <w:color w:val="000000"/>
                <w:sz w:val="18"/>
                <w:szCs w:val="18"/>
              </w:rPr>
              <w:t xml:space="preserve">Within 12 months </w:t>
            </w:r>
            <w:proofErr w:type="gramStart"/>
            <w:r w:rsidRPr="001038B0">
              <w:rPr>
                <w:rFonts w:ascii="Calibri" w:hAnsi="Calibri" w:cs="Calibri"/>
                <w:iCs/>
                <w:color w:val="000000"/>
                <w:sz w:val="18"/>
                <w:szCs w:val="18"/>
              </w:rPr>
              <w:t>-  Anything</w:t>
            </w:r>
            <w:proofErr w:type="gramEnd"/>
            <w:r w:rsidRPr="001038B0">
              <w:rPr>
                <w:rFonts w:ascii="Calibri" w:hAnsi="Calibri" w:cs="Calibri"/>
                <w:iCs/>
                <w:color w:val="000000"/>
                <w:sz w:val="18"/>
                <w:szCs w:val="18"/>
              </w:rPr>
              <w:t xml:space="preserve"> over 12 months requires a justification</w:t>
            </w:r>
          </w:p>
        </w:tc>
      </w:tr>
    </w:tbl>
    <w:p w14:paraId="07C0D388" w14:textId="77777777" w:rsidR="00AA5921" w:rsidRPr="001038B0" w:rsidRDefault="00AA5921" w:rsidP="00AA5921">
      <w:pPr>
        <w:pStyle w:val="ListParagraph"/>
        <w:spacing w:line="240" w:lineRule="atLeast"/>
        <w:ind w:left="1080" w:right="180"/>
        <w:rPr>
          <w:rFonts w:asciiTheme="majorHAnsi" w:hAnsiTheme="majorHAnsi" w:cstheme="majorHAnsi"/>
          <w:sz w:val="18"/>
          <w:szCs w:val="18"/>
        </w:rPr>
      </w:pPr>
    </w:p>
    <w:p w14:paraId="2F6B6FB2" w14:textId="4B61F355" w:rsidR="00D3790F" w:rsidRPr="006211C9" w:rsidRDefault="008C6AE7" w:rsidP="00AA5921">
      <w:pPr>
        <w:pStyle w:val="ListParagraph"/>
        <w:numPr>
          <w:ilvl w:val="2"/>
          <w:numId w:val="1"/>
        </w:numPr>
        <w:spacing w:line="240" w:lineRule="atLeast"/>
        <w:ind w:left="1080" w:right="180" w:hanging="630"/>
        <w:rPr>
          <w:rFonts w:asciiTheme="majorHAnsi" w:hAnsiTheme="majorHAnsi" w:cstheme="majorHAnsi"/>
        </w:rPr>
      </w:pPr>
      <w:r w:rsidRPr="006211C9">
        <w:rPr>
          <w:rFonts w:asciiTheme="majorHAnsi" w:hAnsiTheme="majorHAnsi" w:cstheme="majorHAnsi"/>
        </w:rPr>
        <w:t xml:space="preserve">Justification for delays must include a documented explanation of the cause and an updated timeline for task completion. Examples include additional time required for effectiveness monitoring, external constraints, or unanticipated complexities in implementation </w:t>
      </w:r>
      <w:r w:rsidR="00D3790F" w:rsidRPr="006211C9">
        <w:rPr>
          <w:rFonts w:asciiTheme="majorHAnsi" w:hAnsiTheme="majorHAnsi" w:cstheme="majorHAnsi"/>
        </w:rPr>
        <w:t>approved by the head of Quality/MR.</w:t>
      </w:r>
    </w:p>
    <w:p w14:paraId="1130EFA1" w14:textId="2D406844" w:rsidR="0068179C" w:rsidRPr="006211C9" w:rsidRDefault="008C6AE7" w:rsidP="00C75B55">
      <w:pPr>
        <w:pStyle w:val="ListParagraph"/>
        <w:numPr>
          <w:ilvl w:val="2"/>
          <w:numId w:val="1"/>
        </w:numPr>
        <w:spacing w:line="240" w:lineRule="atLeast"/>
        <w:ind w:left="1080" w:right="180" w:hanging="630"/>
        <w:contextualSpacing w:val="0"/>
        <w:rPr>
          <w:rFonts w:asciiTheme="majorHAnsi" w:hAnsiTheme="majorHAnsi" w:cstheme="majorHAnsi"/>
        </w:rPr>
      </w:pPr>
      <w:r w:rsidRPr="006211C9">
        <w:rPr>
          <w:rFonts w:asciiTheme="majorHAnsi" w:hAnsiTheme="majorHAnsi" w:cstheme="majorHAnsi"/>
        </w:rPr>
        <w:t>CAPA delays and their justifications will be reviewed during management reviews to ensure ongoing compliance with the timeliness guidelines and effectiveness of the CAPA system per</w:t>
      </w:r>
      <w:r w:rsidR="00D3790F" w:rsidRPr="006211C9">
        <w:rPr>
          <w:rFonts w:asciiTheme="majorHAnsi" w:hAnsiTheme="majorHAnsi" w:cstheme="majorHAnsi"/>
        </w:rPr>
        <w:t xml:space="preserve"> QSP 5.6-1.</w:t>
      </w:r>
    </w:p>
    <w:p w14:paraId="47F08135" w14:textId="77777777" w:rsidR="00C75B55" w:rsidRPr="006211C9" w:rsidRDefault="00C75B55" w:rsidP="00C75B55">
      <w:pPr>
        <w:pStyle w:val="ListParagraph"/>
        <w:spacing w:line="240" w:lineRule="atLeast"/>
        <w:ind w:left="1080" w:right="180"/>
        <w:contextualSpacing w:val="0"/>
        <w:rPr>
          <w:rFonts w:asciiTheme="majorHAnsi" w:hAnsiTheme="majorHAnsi" w:cstheme="majorHAnsi"/>
        </w:rPr>
      </w:pPr>
    </w:p>
    <w:p w14:paraId="33486010" w14:textId="64BF1261" w:rsidR="00A67E6E" w:rsidRPr="006211C9" w:rsidRDefault="00D3790F" w:rsidP="00AA5921">
      <w:pPr>
        <w:pStyle w:val="ListParagraph"/>
        <w:numPr>
          <w:ilvl w:val="0"/>
          <w:numId w:val="1"/>
        </w:numPr>
        <w:spacing w:line="240" w:lineRule="atLeast"/>
        <w:ind w:left="0" w:right="180"/>
        <w:contextualSpacing w:val="0"/>
        <w:rPr>
          <w:rFonts w:asciiTheme="majorHAnsi" w:hAnsiTheme="majorHAnsi" w:cstheme="majorHAnsi"/>
          <w:color w:val="000000" w:themeColor="text1"/>
        </w:rPr>
      </w:pPr>
      <w:r w:rsidRPr="006211C9">
        <w:rPr>
          <w:rFonts w:asciiTheme="majorHAnsi" w:hAnsiTheme="majorHAnsi" w:cstheme="majorHAnsi"/>
          <w:b/>
          <w:color w:val="000000" w:themeColor="text1"/>
        </w:rPr>
        <w:t>RECORDS AND RETENTION</w:t>
      </w:r>
    </w:p>
    <w:p w14:paraId="7A9A15FC" w14:textId="77777777" w:rsidR="00D3790F" w:rsidRPr="006211C9" w:rsidRDefault="00D3790F" w:rsidP="00AA5921">
      <w:pPr>
        <w:pStyle w:val="ListParagraph"/>
        <w:spacing w:line="240" w:lineRule="atLeast"/>
        <w:ind w:left="0" w:right="180"/>
        <w:contextualSpacing w:val="0"/>
        <w:rPr>
          <w:rFonts w:ascii="Calibri" w:hAnsi="Calibri" w:cs="Calibri"/>
          <w:color w:val="000000" w:themeColor="text1"/>
        </w:rPr>
      </w:pPr>
      <w:r w:rsidRPr="006211C9">
        <w:rPr>
          <w:rFonts w:ascii="Calibri" w:hAnsi="Calibri" w:cs="Calibri"/>
          <w:color w:val="000000" w:themeColor="text1"/>
        </w:rPr>
        <w:t>The original CAPA and all supporting documentation (including any validation and verification) shall be held in the CAPA Files in Quality Assurance and will be maintained in Document Control for the record retention period specified in QSP 4.2-2.</w:t>
      </w:r>
    </w:p>
    <w:p w14:paraId="23D2443A" w14:textId="2CF823E3" w:rsidR="00954A88" w:rsidRPr="006211C9" w:rsidRDefault="00954A88" w:rsidP="00AA5921">
      <w:pPr>
        <w:ind w:right="180"/>
        <w:rPr>
          <w:rFonts w:ascii="Calibri" w:hAnsi="Calibri" w:cs="Calibri"/>
          <w:b/>
        </w:rPr>
      </w:pPr>
    </w:p>
    <w:p w14:paraId="504B83FA" w14:textId="77777777" w:rsidR="00C75B55" w:rsidRDefault="00C75B55">
      <w:pPr>
        <w:rPr>
          <w:rFonts w:asciiTheme="majorHAnsi" w:hAnsiTheme="majorHAnsi" w:cstheme="majorHAnsi"/>
          <w:b/>
        </w:rPr>
      </w:pPr>
      <w:r>
        <w:rPr>
          <w:rFonts w:asciiTheme="majorHAnsi" w:hAnsiTheme="majorHAnsi" w:cstheme="majorHAnsi"/>
          <w:b/>
        </w:rPr>
        <w:br w:type="page"/>
      </w:r>
    </w:p>
    <w:p w14:paraId="3153562D" w14:textId="70999DE6" w:rsidR="009E3610" w:rsidRPr="00142DD1" w:rsidRDefault="00AC4E11" w:rsidP="0068179C">
      <w:pPr>
        <w:pStyle w:val="ListParagraph"/>
        <w:numPr>
          <w:ilvl w:val="0"/>
          <w:numId w:val="1"/>
        </w:numPr>
        <w:spacing w:before="120" w:after="120"/>
        <w:ind w:left="0"/>
        <w:jc w:val="both"/>
        <w:rPr>
          <w:rFonts w:asciiTheme="majorHAnsi" w:hAnsiTheme="majorHAnsi" w:cstheme="majorHAnsi"/>
          <w:b/>
        </w:rPr>
      </w:pPr>
      <w:r w:rsidRPr="00142DD1">
        <w:rPr>
          <w:rFonts w:asciiTheme="majorHAnsi" w:hAnsiTheme="majorHAnsi" w:cstheme="majorHAnsi"/>
          <w:b/>
        </w:rPr>
        <w:lastRenderedPageBreak/>
        <w:t>PROCESS FLOWCHART</w:t>
      </w:r>
    </w:p>
    <w:p w14:paraId="651DC793" w14:textId="77777777" w:rsidR="00105A86" w:rsidRPr="00142DD1" w:rsidRDefault="00105A86" w:rsidP="009E49A3">
      <w:pPr>
        <w:ind w:left="-90"/>
        <w:jc w:val="center"/>
        <w:rPr>
          <w:rFonts w:asciiTheme="majorHAnsi" w:hAnsiTheme="majorHAnsi" w:cstheme="majorHAnsi"/>
        </w:rPr>
      </w:pPr>
    </w:p>
    <w:p w14:paraId="427E3A54" w14:textId="4B057CB5" w:rsidR="00FA70C7" w:rsidRPr="00142DD1" w:rsidRDefault="005A635E" w:rsidP="00264BC9">
      <w:pPr>
        <w:ind w:left="-90" w:right="-360"/>
        <w:jc w:val="center"/>
        <w:rPr>
          <w:rFonts w:asciiTheme="majorHAnsi" w:hAnsiTheme="majorHAnsi" w:cstheme="majorHAnsi"/>
        </w:rPr>
      </w:pPr>
      <w:r w:rsidRPr="005A635E">
        <w:rPr>
          <w:rFonts w:asciiTheme="majorHAnsi" w:hAnsiTheme="majorHAnsi" w:cstheme="majorHAnsi"/>
          <w:noProof/>
        </w:rPr>
        <w:drawing>
          <wp:inline distT="0" distB="0" distL="0" distR="0" wp14:anchorId="2C8DF7CF" wp14:editId="415E550A">
            <wp:extent cx="5247703" cy="6908800"/>
            <wp:effectExtent l="0" t="0" r="0" b="0"/>
            <wp:docPr id="195661462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14625" name="Picture 1" descr="A diagram of a process&#10;&#10;AI-generated content may be incorrect."/>
                    <pic:cNvPicPr/>
                  </pic:nvPicPr>
                  <pic:blipFill>
                    <a:blip r:embed="rId8"/>
                    <a:stretch>
                      <a:fillRect/>
                    </a:stretch>
                  </pic:blipFill>
                  <pic:spPr>
                    <a:xfrm>
                      <a:off x="0" y="0"/>
                      <a:ext cx="5280722" cy="6952271"/>
                    </a:xfrm>
                    <a:prstGeom prst="rect">
                      <a:avLst/>
                    </a:prstGeom>
                  </pic:spPr>
                </pic:pic>
              </a:graphicData>
            </a:graphic>
          </wp:inline>
        </w:drawing>
      </w:r>
    </w:p>
    <w:p w14:paraId="7F907FE1" w14:textId="77777777" w:rsidR="00FA70C7" w:rsidRPr="00142DD1" w:rsidRDefault="00EB62FF" w:rsidP="009E49A3">
      <w:pPr>
        <w:ind w:left="-90"/>
        <w:rPr>
          <w:rFonts w:asciiTheme="majorHAnsi" w:hAnsiTheme="majorHAnsi" w:cstheme="majorHAnsi"/>
        </w:rPr>
      </w:pPr>
      <w:r>
        <w:rPr>
          <w:noProof/>
        </w:rPr>
        <mc:AlternateContent>
          <mc:Choice Requires="wps">
            <w:drawing>
              <wp:anchor distT="0" distB="0" distL="114298" distR="114298" simplePos="0" relativeHeight="251682816" behindDoc="0" locked="0" layoutInCell="1" allowOverlap="1" wp14:anchorId="02046890" wp14:editId="7E2BFEB4">
                <wp:simplePos x="0" y="0"/>
                <wp:positionH relativeFrom="column">
                  <wp:posOffset>-1168400</wp:posOffset>
                </wp:positionH>
                <wp:positionV relativeFrom="paragraph">
                  <wp:posOffset>5087620</wp:posOffset>
                </wp:positionV>
                <wp:extent cx="0" cy="342900"/>
                <wp:effectExtent l="88900" t="0" r="25400" b="38100"/>
                <wp:wrapNone/>
                <wp:docPr id="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A2E65E" id="_x0000_t32" coordsize="21600,21600" o:spt="32" o:oned="t" path="m,l21600,21600e" filled="f">
                <v:path arrowok="t" fillok="f" o:connecttype="none"/>
                <o:lock v:ext="edit" shapetype="t"/>
              </v:shapetype>
              <v:shape id="Straight Arrow Connector 25" o:spid="_x0000_s1026" type="#_x0000_t32" style="position:absolute;margin-left:-92pt;margin-top:400.6pt;width:0;height:27pt;z-index:25168281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" strokeweight="2pt">
                <v:stroke endarrow="open"/>
                <v:shadow on="t" color="black" opacity="24903f" origin=",.5" offset="0,.55556mm"/>
                <o:lock v:ext="edit" shapetype="f"/>
              </v:shape>
            </w:pict>
          </mc:Fallback>
        </mc:AlternateContent>
      </w:r>
      <w:r>
        <w:rPr>
          <w:noProof/>
        </w:rPr>
        <mc:AlternateContent>
          <mc:Choice Requires="wps">
            <w:drawing>
              <wp:anchor distT="0" distB="0" distL="114297" distR="114297" simplePos="0" relativeHeight="251671552" behindDoc="0" locked="0" layoutInCell="1" allowOverlap="1" wp14:anchorId="78D735EA" wp14:editId="733C39A1">
                <wp:simplePos x="0" y="0"/>
                <wp:positionH relativeFrom="column">
                  <wp:posOffset>-1168401</wp:posOffset>
                </wp:positionH>
                <wp:positionV relativeFrom="paragraph">
                  <wp:posOffset>3944620</wp:posOffset>
                </wp:positionV>
                <wp:extent cx="0" cy="342900"/>
                <wp:effectExtent l="114300" t="25400" r="50800" b="508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290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w14:anchorId="6623B31F" id="Straight Arrow Connector 14" o:spid="_x0000_s1026" type="#_x0000_t32" style="position:absolute;margin-left:-92pt;margin-top:310.6pt;width:0;height:27pt;z-index:25167155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" strokeweight="2pt">
                <v:stroke endarrow="open"/>
                <v:shadow on="t" color="black" opacity="24903f" origin=",.5" offset="0,.55556mm"/>
                <o:lock v:ext="edit" shapetype="f"/>
              </v:shape>
            </w:pict>
          </mc:Fallback>
        </mc:AlternateContent>
      </w:r>
      <w:r>
        <w:rPr>
          <w:noProof/>
        </w:rPr>
        <mc:AlternateContent>
          <mc:Choice Requires="wps">
            <w:drawing>
              <wp:anchor distT="0" distB="0" distL="114297" distR="114297" simplePos="0" relativeHeight="251670528" behindDoc="0" locked="0" layoutInCell="1" allowOverlap="1" wp14:anchorId="687BDDC8" wp14:editId="72F82B14">
                <wp:simplePos x="0" y="0"/>
                <wp:positionH relativeFrom="column">
                  <wp:posOffset>-1168401</wp:posOffset>
                </wp:positionH>
                <wp:positionV relativeFrom="paragraph">
                  <wp:posOffset>2915920</wp:posOffset>
                </wp:positionV>
                <wp:extent cx="0" cy="342900"/>
                <wp:effectExtent l="114300" t="25400" r="50800" b="5080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290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margin">
                  <wp14:pctHeight>0</wp14:pctHeight>
                </wp14:sizeRelV>
              </wp:anchor>
            </w:drawing>
          </mc:Choice>
          <mc:Fallback>
            <w:pict>
              <v:shape w14:anchorId="19130671" id="Straight Arrow Connector 13" o:spid="_x0000_s1026" type="#_x0000_t32" style="position:absolute;margin-left:-92pt;margin-top:229.6pt;width:0;height:27pt;z-index:25167052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" strokeweight="2pt">
                <v:stroke endarrow="open"/>
                <v:shadow on="t" color="black" opacity="24903f" origin=",.5" offset="0,.55556mm"/>
                <o:lock v:ext="edit" shapetype="f"/>
              </v:shape>
            </w:pict>
          </mc:Fallback>
        </mc:AlternateContent>
      </w:r>
      <w:r>
        <w:rPr>
          <w:noProof/>
        </w:rPr>
        <mc:AlternateContent>
          <mc:Choice Requires="wps">
            <w:drawing>
              <wp:anchor distT="0" distB="0" distL="114297" distR="114297" simplePos="0" relativeHeight="251669504" behindDoc="0" locked="0" layoutInCell="1" allowOverlap="1" wp14:anchorId="35998DE9" wp14:editId="5EE5EFFF">
                <wp:simplePos x="0" y="0"/>
                <wp:positionH relativeFrom="column">
                  <wp:posOffset>-1168401</wp:posOffset>
                </wp:positionH>
                <wp:positionV relativeFrom="paragraph">
                  <wp:posOffset>2230120</wp:posOffset>
                </wp:positionV>
                <wp:extent cx="0" cy="342900"/>
                <wp:effectExtent l="114300" t="25400" r="50800" b="5080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290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margin">
                  <wp14:pctHeight>0</wp14:pctHeight>
                </wp14:sizeRelV>
              </wp:anchor>
            </w:drawing>
          </mc:Choice>
          <mc:Fallback>
            <w:pict>
              <v:shape w14:anchorId="4072A882" id="Straight Arrow Connector 12" o:spid="_x0000_s1026" type="#_x0000_t32" style="position:absolute;margin-left:-92pt;margin-top:175.6pt;width:0;height:27pt;z-index:25166950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" strokeweight="2pt">
                <v:stroke endarrow="open"/>
                <v:shadow on="t" color="black" opacity="24903f" origin=",.5" offset="0,.55556mm"/>
                <o:lock v:ext="edit" shapetype="f"/>
              </v:shape>
            </w:pict>
          </mc:Fallback>
        </mc:AlternateContent>
      </w:r>
      <w:r>
        <w:rPr>
          <w:noProof/>
        </w:rPr>
        <mc:AlternateContent>
          <mc:Choice Requires="wps">
            <w:drawing>
              <wp:anchor distT="0" distB="0" distL="114298" distR="114298" simplePos="0" relativeHeight="251668480" behindDoc="0" locked="0" layoutInCell="1" allowOverlap="1" wp14:anchorId="3634E700" wp14:editId="268EAAEA">
                <wp:simplePos x="0" y="0"/>
                <wp:positionH relativeFrom="column">
                  <wp:posOffset>-1168400</wp:posOffset>
                </wp:positionH>
                <wp:positionV relativeFrom="paragraph">
                  <wp:posOffset>1201420</wp:posOffset>
                </wp:positionV>
                <wp:extent cx="0" cy="342900"/>
                <wp:effectExtent l="88900" t="0" r="25400" b="38100"/>
                <wp:wrapNone/>
                <wp:docPr id="2"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straightConnector1">
                          <a:avLst/>
                        </a:prstGeom>
                        <a:noFill/>
                        <a:ln w="25400">
                          <a:solidFill>
                            <a:srgbClr val="000000"/>
                          </a:solidFill>
                          <a:round/>
                          <a:headEnd/>
                          <a:tailEnd type="arrow"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7C94A6" id="Straight Arrow Connector 11" o:spid="_x0000_s1026" type="#_x0000_t32" style="position:absolute;margin-left:-92pt;margin-top:94.6pt;width:0;height:27pt;z-index:2516684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" strokeweight="2pt">
                <v:stroke endarrow="open"/>
                <v:shadow on="t" color="black" opacity="24903f" origin=",.5" offset="0,.55556mm"/>
                <o:lock v:ext="edit" shapetype="f"/>
              </v:shape>
            </w:pict>
          </mc:Fallback>
        </mc:AlternateContent>
      </w:r>
      <w:r>
        <w:rPr>
          <w:noProof/>
        </w:rPr>
        <mc:AlternateContent>
          <mc:Choice Requires="wps">
            <w:drawing>
              <wp:anchor distT="0" distB="0" distL="114297" distR="114297" simplePos="0" relativeHeight="251667456" behindDoc="0" locked="0" layoutInCell="1" allowOverlap="1" wp14:anchorId="4A3FAA86" wp14:editId="077DB684">
                <wp:simplePos x="0" y="0"/>
                <wp:positionH relativeFrom="column">
                  <wp:posOffset>-1168401</wp:posOffset>
                </wp:positionH>
                <wp:positionV relativeFrom="paragraph">
                  <wp:posOffset>287020</wp:posOffset>
                </wp:positionV>
                <wp:extent cx="0" cy="457200"/>
                <wp:effectExtent l="114300" t="25400" r="88900" b="508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straightConnector1">
                          <a:avLst/>
                        </a:prstGeom>
                        <a:noFill/>
                        <a:ln w="25400" cap="flat" cmpd="sng" algn="ctr">
                          <a:solidFill>
                            <a:srgbClr val="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margin">
                  <wp14:pctHeight>0</wp14:pctHeight>
                </wp14:sizeRelV>
              </wp:anchor>
            </w:drawing>
          </mc:Choice>
          <mc:Fallback>
            <w:pict>
              <v:shape w14:anchorId="72981972" id="Straight Arrow Connector 10" o:spid="_x0000_s1026" type="#_x0000_t32" style="position:absolute;margin-left:-92pt;margin-top:22.6pt;width:0;height:36pt;z-index:25166745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" strokeweight="2pt">
                <v:stroke endarrow="open"/>
                <v:shadow on="t" color="black" opacity="24903f" origin=",.5" offset="0,.55556mm"/>
                <o:lock v:ext="edit" shapetype="f"/>
              </v:shape>
            </w:pict>
          </mc:Fallback>
        </mc:AlternateContent>
      </w:r>
    </w:p>
    <w:sectPr w:rsidR="00FA70C7" w:rsidRPr="00142DD1" w:rsidSect="009E49A3">
      <w:headerReference w:type="even" r:id="rId9"/>
      <w:headerReference w:type="default" r:id="rId10"/>
      <w:footerReference w:type="default" r:id="rId11"/>
      <w:headerReference w:type="first" r:id="rId12"/>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3002" w14:textId="77777777" w:rsidR="001D4B5A" w:rsidRDefault="001D4B5A" w:rsidP="00D73CFB">
      <w:r>
        <w:separator/>
      </w:r>
    </w:p>
  </w:endnote>
  <w:endnote w:type="continuationSeparator" w:id="0">
    <w:p w14:paraId="7BBB8E06" w14:textId="77777777" w:rsidR="001D4B5A" w:rsidRDefault="001D4B5A"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70"/>
    </w:tblGrid>
    <w:tr w:rsidR="00B53BD7" w14:paraId="6FA7A888" w14:textId="77777777" w:rsidTr="00D75FFF">
      <w:tc>
        <w:tcPr>
          <w:tcW w:w="10170" w:type="dxa"/>
        </w:tcPr>
        <w:p w14:paraId="59F6E478" w14:textId="77777777" w:rsidR="00B53BD7" w:rsidRPr="00893C3F" w:rsidRDefault="00B53BD7"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0DF95A8D" w14:textId="77777777" w:rsidR="00B53BD7" w:rsidRDefault="00B53BD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4421E" w14:textId="77777777" w:rsidR="001D4B5A" w:rsidRDefault="001D4B5A" w:rsidP="00D73CFB">
      <w:r>
        <w:separator/>
      </w:r>
    </w:p>
  </w:footnote>
  <w:footnote w:type="continuationSeparator" w:id="0">
    <w:p w14:paraId="169B1DCF" w14:textId="77777777" w:rsidR="001D4B5A" w:rsidRDefault="001D4B5A"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23CE" w14:textId="77777777" w:rsidR="00B53BD7" w:rsidRDefault="001D4B5A">
    <w:pPr>
      <w:pStyle w:val="Header"/>
    </w:pPr>
    <w:r>
      <w:rPr>
        <w:noProof/>
      </w:rPr>
      <w:pict w14:anchorId="0FD070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0971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9"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249"/>
    </w:tblGrid>
    <w:tr w:rsidR="00E5182E" w:rsidRPr="00D843CB" w14:paraId="30F6BC48" w14:textId="77777777" w:rsidTr="00E5182E">
      <w:trPr>
        <w:cantSplit/>
        <w:trHeight w:val="366"/>
      </w:trPr>
      <w:tc>
        <w:tcPr>
          <w:tcW w:w="2615" w:type="dxa"/>
          <w:tcBorders>
            <w:top w:val="single" w:sz="12" w:space="0" w:color="auto"/>
            <w:left w:val="single" w:sz="12" w:space="0" w:color="auto"/>
            <w:bottom w:val="nil"/>
            <w:right w:val="single" w:sz="12" w:space="0" w:color="auto"/>
          </w:tcBorders>
          <w:vAlign w:val="center"/>
        </w:tcPr>
        <w:p w14:paraId="65CB34C0" w14:textId="77777777" w:rsidR="00B53BD7" w:rsidRPr="00005310" w:rsidRDefault="00B53BD7" w:rsidP="00E5182E">
          <w:pPr>
            <w:widowControl w:val="0"/>
            <w:ind w:left="-6" w:firstLine="6"/>
            <w:jc w:val="center"/>
            <w:rPr>
              <w:b/>
            </w:rPr>
          </w:pPr>
          <w:r>
            <w:rPr>
              <w:b/>
              <w:noProof/>
            </w:rPr>
            <w:drawing>
              <wp:anchor distT="0" distB="0" distL="114300" distR="114300" simplePos="0" relativeHeight="251659264" behindDoc="0" locked="0" layoutInCell="1" allowOverlap="1" wp14:anchorId="47D7B5F8" wp14:editId="396CBC04">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2001204706" name="Picture 200120470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3FB39D71" w14:textId="77777777" w:rsidR="00B53BD7" w:rsidRPr="00D843CB" w:rsidRDefault="00B53BD7" w:rsidP="00893C3F">
          <w:pPr>
            <w:widowControl w:val="0"/>
            <w:jc w:val="center"/>
            <w:rPr>
              <w:sz w:val="22"/>
              <w:szCs w:val="22"/>
            </w:rPr>
          </w:pPr>
          <w:r>
            <w:rPr>
              <w:sz w:val="36"/>
              <w:szCs w:val="36"/>
            </w:rPr>
            <w:t>Corrective and Preventive Action</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68ABBCE8" w14:textId="77777777" w:rsidR="00B53BD7" w:rsidRPr="00736227" w:rsidRDefault="00B53BD7" w:rsidP="00893C3F">
          <w:pPr>
            <w:jc w:val="center"/>
            <w:rPr>
              <w:rFonts w:asciiTheme="majorHAnsi" w:hAnsiTheme="majorHAnsi" w:cstheme="majorHAnsi"/>
              <w:sz w:val="18"/>
              <w:szCs w:val="18"/>
            </w:rPr>
          </w:pPr>
          <w:r w:rsidRPr="00736227">
            <w:rPr>
              <w:rFonts w:asciiTheme="majorHAnsi" w:hAnsiTheme="majorHAnsi" w:cstheme="majorHAnsi"/>
              <w:sz w:val="18"/>
              <w:szCs w:val="18"/>
            </w:rPr>
            <w:t>QSP</w:t>
          </w:r>
        </w:p>
        <w:p w14:paraId="1F7B0DB7" w14:textId="77777777" w:rsidR="00B53BD7" w:rsidRPr="005869FD" w:rsidRDefault="00B53BD7" w:rsidP="00893C3F">
          <w:pPr>
            <w:jc w:val="center"/>
            <w:rPr>
              <w:sz w:val="22"/>
              <w:szCs w:val="22"/>
            </w:rPr>
          </w:pPr>
          <w:r w:rsidRPr="00736227">
            <w:rPr>
              <w:rFonts w:asciiTheme="majorHAnsi" w:hAnsiTheme="majorHAnsi" w:cstheme="majorHAnsi"/>
              <w:sz w:val="18"/>
              <w:szCs w:val="18"/>
            </w:rPr>
            <w:t>8.5-1</w:t>
          </w:r>
        </w:p>
      </w:tc>
      <w:tc>
        <w:tcPr>
          <w:tcW w:w="1249" w:type="dxa"/>
          <w:tcBorders>
            <w:top w:val="single" w:sz="12" w:space="0" w:color="auto"/>
            <w:left w:val="single" w:sz="12" w:space="0" w:color="auto"/>
            <w:bottom w:val="single" w:sz="12" w:space="0" w:color="auto"/>
            <w:right w:val="single" w:sz="12" w:space="0" w:color="auto"/>
          </w:tcBorders>
          <w:vAlign w:val="center"/>
        </w:tcPr>
        <w:p w14:paraId="4EC9DB81" w14:textId="7E5245C2" w:rsidR="00B53BD7" w:rsidRPr="00736227" w:rsidRDefault="00B53BD7" w:rsidP="00893C3F">
          <w:pPr>
            <w:jc w:val="center"/>
            <w:rPr>
              <w:rFonts w:asciiTheme="majorHAnsi" w:hAnsiTheme="majorHAnsi" w:cstheme="majorHAnsi"/>
              <w:sz w:val="18"/>
              <w:szCs w:val="18"/>
            </w:rPr>
          </w:pPr>
          <w:r w:rsidRPr="00736227">
            <w:rPr>
              <w:rFonts w:asciiTheme="majorHAnsi" w:hAnsiTheme="majorHAnsi" w:cstheme="majorHAnsi"/>
              <w:sz w:val="18"/>
              <w:szCs w:val="18"/>
            </w:rPr>
            <w:t xml:space="preserve">Rev. </w:t>
          </w:r>
          <w:r w:rsidR="00F81544">
            <w:rPr>
              <w:rFonts w:asciiTheme="majorHAnsi" w:hAnsiTheme="majorHAnsi" w:cstheme="majorHAnsi"/>
              <w:sz w:val="18"/>
              <w:szCs w:val="18"/>
            </w:rPr>
            <w:t>9</w:t>
          </w:r>
        </w:p>
      </w:tc>
    </w:tr>
    <w:tr w:rsidR="00E5182E" w:rsidRPr="00D843CB" w14:paraId="29DACD6D" w14:textId="77777777" w:rsidTr="00E5182E">
      <w:trPr>
        <w:cantSplit/>
        <w:trHeight w:val="213"/>
      </w:trPr>
      <w:tc>
        <w:tcPr>
          <w:tcW w:w="2615" w:type="dxa"/>
          <w:tcBorders>
            <w:top w:val="nil"/>
            <w:left w:val="single" w:sz="12" w:space="0" w:color="auto"/>
            <w:bottom w:val="single" w:sz="12" w:space="0" w:color="auto"/>
            <w:right w:val="single" w:sz="12" w:space="0" w:color="auto"/>
          </w:tcBorders>
          <w:vAlign w:val="center"/>
        </w:tcPr>
        <w:p w14:paraId="04A1D686" w14:textId="77777777" w:rsidR="00B53BD7" w:rsidRPr="00005310" w:rsidRDefault="00B53BD7"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4FAF8747" w14:textId="77777777" w:rsidR="00B53BD7" w:rsidRPr="00D843CB" w:rsidRDefault="00B53BD7"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1BE59C44" w14:textId="77777777" w:rsidR="00B53BD7" w:rsidRPr="005869FD" w:rsidRDefault="00B53BD7" w:rsidP="00893C3F">
          <w:pPr>
            <w:jc w:val="center"/>
            <w:rPr>
              <w:b/>
              <w:sz w:val="22"/>
              <w:szCs w:val="22"/>
            </w:rPr>
          </w:pPr>
        </w:p>
      </w:tc>
      <w:tc>
        <w:tcPr>
          <w:tcW w:w="1249" w:type="dxa"/>
          <w:tcBorders>
            <w:top w:val="single" w:sz="12" w:space="0" w:color="auto"/>
            <w:left w:val="single" w:sz="12" w:space="0" w:color="auto"/>
            <w:bottom w:val="single" w:sz="12" w:space="0" w:color="auto"/>
            <w:right w:val="single" w:sz="12" w:space="0" w:color="auto"/>
          </w:tcBorders>
          <w:vAlign w:val="center"/>
        </w:tcPr>
        <w:p w14:paraId="52A89EA4" w14:textId="5A1F169B" w:rsidR="00B53BD7" w:rsidRPr="005869FD" w:rsidRDefault="00A70846" w:rsidP="00893C3F">
          <w:pPr>
            <w:jc w:val="center"/>
            <w:rPr>
              <w:sz w:val="16"/>
              <w:szCs w:val="16"/>
            </w:rPr>
          </w:pPr>
          <w:r w:rsidRPr="00A70846">
            <w:rPr>
              <w:sz w:val="16"/>
              <w:szCs w:val="16"/>
            </w:rPr>
            <w:t xml:space="preserve">Page </w:t>
          </w:r>
          <w:r w:rsidRPr="00A70846">
            <w:rPr>
              <w:sz w:val="16"/>
              <w:szCs w:val="16"/>
            </w:rPr>
            <w:fldChar w:fldCharType="begin"/>
          </w:r>
          <w:r w:rsidRPr="00A70846">
            <w:rPr>
              <w:sz w:val="16"/>
              <w:szCs w:val="16"/>
            </w:rPr>
            <w:instrText xml:space="preserve"> PAGE </w:instrText>
          </w:r>
          <w:r w:rsidRPr="00A70846">
            <w:rPr>
              <w:sz w:val="16"/>
              <w:szCs w:val="16"/>
            </w:rPr>
            <w:fldChar w:fldCharType="separate"/>
          </w:r>
          <w:r>
            <w:rPr>
              <w:noProof/>
              <w:sz w:val="16"/>
              <w:szCs w:val="16"/>
            </w:rPr>
            <w:t>7</w:t>
          </w:r>
          <w:r w:rsidRPr="00A70846">
            <w:rPr>
              <w:sz w:val="16"/>
              <w:szCs w:val="16"/>
            </w:rPr>
            <w:fldChar w:fldCharType="end"/>
          </w:r>
          <w:r w:rsidRPr="00A70846">
            <w:rPr>
              <w:sz w:val="16"/>
              <w:szCs w:val="16"/>
            </w:rPr>
            <w:t xml:space="preserve"> of </w:t>
          </w:r>
          <w:r w:rsidRPr="00A70846">
            <w:rPr>
              <w:sz w:val="16"/>
              <w:szCs w:val="16"/>
            </w:rPr>
            <w:fldChar w:fldCharType="begin"/>
          </w:r>
          <w:r w:rsidRPr="00A70846">
            <w:rPr>
              <w:sz w:val="16"/>
              <w:szCs w:val="16"/>
            </w:rPr>
            <w:instrText xml:space="preserve"> NUMPAGES </w:instrText>
          </w:r>
          <w:r w:rsidRPr="00A70846">
            <w:rPr>
              <w:sz w:val="16"/>
              <w:szCs w:val="16"/>
            </w:rPr>
            <w:fldChar w:fldCharType="separate"/>
          </w:r>
          <w:r>
            <w:rPr>
              <w:noProof/>
              <w:sz w:val="16"/>
              <w:szCs w:val="16"/>
            </w:rPr>
            <w:t>7</w:t>
          </w:r>
          <w:r w:rsidRPr="00A70846">
            <w:rPr>
              <w:sz w:val="16"/>
              <w:szCs w:val="16"/>
            </w:rPr>
            <w:fldChar w:fldCharType="end"/>
          </w:r>
        </w:p>
      </w:tc>
    </w:tr>
  </w:tbl>
  <w:p w14:paraId="4A078BE4" w14:textId="77777777" w:rsidR="00B53BD7" w:rsidRDefault="00B53B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4014" w14:textId="77777777" w:rsidR="00B53BD7" w:rsidRDefault="001D4B5A">
    <w:pPr>
      <w:pStyle w:val="Header"/>
    </w:pPr>
    <w:r>
      <w:rPr>
        <w:noProof/>
      </w:rPr>
      <w:pict w14:anchorId="1B75C5E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0971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ED3"/>
    <w:multiLevelType w:val="hybridMultilevel"/>
    <w:tmpl w:val="E9D650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A7171"/>
    <w:multiLevelType w:val="multilevel"/>
    <w:tmpl w:val="B726A49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2F65582"/>
    <w:multiLevelType w:val="hybridMultilevel"/>
    <w:tmpl w:val="5F0E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76036"/>
    <w:multiLevelType w:val="hybridMultilevel"/>
    <w:tmpl w:val="81C2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32D6D"/>
    <w:multiLevelType w:val="hybridMultilevel"/>
    <w:tmpl w:val="B72204F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23424FA7"/>
    <w:multiLevelType w:val="hybridMultilevel"/>
    <w:tmpl w:val="186680F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EA3534"/>
    <w:multiLevelType w:val="hybridMultilevel"/>
    <w:tmpl w:val="8D8A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33FD6"/>
    <w:multiLevelType w:val="multilevel"/>
    <w:tmpl w:val="B726A49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7B67A00"/>
    <w:multiLevelType w:val="multilevel"/>
    <w:tmpl w:val="B726A49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FA41D3"/>
    <w:multiLevelType w:val="multilevel"/>
    <w:tmpl w:val="B726A49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D0F1E6E"/>
    <w:multiLevelType w:val="hybridMultilevel"/>
    <w:tmpl w:val="32E60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CB50F0"/>
    <w:multiLevelType w:val="hybridMultilevel"/>
    <w:tmpl w:val="801637A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cs="Wingdings" w:hint="default"/>
      </w:rPr>
    </w:lvl>
    <w:lvl w:ilvl="3" w:tplc="04090001" w:tentative="1">
      <w:start w:val="1"/>
      <w:numFmt w:val="bullet"/>
      <w:lvlText w:val=""/>
      <w:lvlJc w:val="left"/>
      <w:pPr>
        <w:ind w:left="3870" w:hanging="360"/>
      </w:pPr>
      <w:rPr>
        <w:rFonts w:ascii="Symbol" w:hAnsi="Symbol" w:cs="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cs="Wingdings" w:hint="default"/>
      </w:rPr>
    </w:lvl>
    <w:lvl w:ilvl="6" w:tplc="04090001" w:tentative="1">
      <w:start w:val="1"/>
      <w:numFmt w:val="bullet"/>
      <w:lvlText w:val=""/>
      <w:lvlJc w:val="left"/>
      <w:pPr>
        <w:ind w:left="6030" w:hanging="360"/>
      </w:pPr>
      <w:rPr>
        <w:rFonts w:ascii="Symbol" w:hAnsi="Symbol" w:cs="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cs="Wingdings" w:hint="default"/>
      </w:rPr>
    </w:lvl>
  </w:abstractNum>
  <w:abstractNum w:abstractNumId="13" w15:restartNumberingAfterBreak="0">
    <w:nsid w:val="4A8D5399"/>
    <w:multiLevelType w:val="hybridMultilevel"/>
    <w:tmpl w:val="C8E0EFF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4D186A2D"/>
    <w:multiLevelType w:val="hybridMultilevel"/>
    <w:tmpl w:val="24682CA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4DF20B04"/>
    <w:multiLevelType w:val="multilevel"/>
    <w:tmpl w:val="B726A49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E392F13"/>
    <w:multiLevelType w:val="multilevel"/>
    <w:tmpl w:val="B726A49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FD85FEC"/>
    <w:multiLevelType w:val="multilevel"/>
    <w:tmpl w:val="B726A49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97C2897"/>
    <w:multiLevelType w:val="multilevel"/>
    <w:tmpl w:val="A2B6A90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hint="default"/>
        <w:b w:val="0"/>
        <w:bCs/>
        <w:sz w:val="18"/>
        <w:szCs w:val="18"/>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5635909"/>
    <w:multiLevelType w:val="hybridMultilevel"/>
    <w:tmpl w:val="CD76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E01A8C"/>
    <w:multiLevelType w:val="multilevel"/>
    <w:tmpl w:val="11647972"/>
    <w:lvl w:ilvl="0">
      <w:start w:val="1"/>
      <w:numFmt w:val="decimal"/>
      <w:lvlText w:val="%1."/>
      <w:lvlJc w:val="left"/>
      <w:pPr>
        <w:ind w:left="927" w:hanging="548"/>
      </w:pPr>
      <w:rPr>
        <w:rFonts w:ascii="Times New Roman" w:eastAsia="Times New Roman" w:hAnsi="Times New Roman" w:cs="Times New Roman" w:hint="default"/>
        <w:w w:val="100"/>
        <w:sz w:val="22"/>
        <w:szCs w:val="22"/>
      </w:rPr>
    </w:lvl>
    <w:lvl w:ilvl="1">
      <w:start w:val="1"/>
      <w:numFmt w:val="decimal"/>
      <w:lvlText w:val="%1.%2"/>
      <w:lvlJc w:val="left"/>
      <w:pPr>
        <w:ind w:left="1460" w:hanging="541"/>
      </w:pPr>
      <w:rPr>
        <w:rFonts w:ascii="Times New Roman" w:eastAsia="Times New Roman" w:hAnsi="Times New Roman" w:cs="Times New Roman" w:hint="default"/>
        <w:w w:val="100"/>
        <w:sz w:val="22"/>
        <w:szCs w:val="22"/>
      </w:rPr>
    </w:lvl>
    <w:lvl w:ilvl="2">
      <w:start w:val="1"/>
      <w:numFmt w:val="decimal"/>
      <w:lvlText w:val="%1.%2.%3"/>
      <w:lvlJc w:val="left"/>
      <w:pPr>
        <w:ind w:left="2180" w:hanging="721"/>
      </w:pPr>
      <w:rPr>
        <w:rFonts w:ascii="Times New Roman" w:eastAsia="Times New Roman" w:hAnsi="Times New Roman" w:cs="Times New Roman" w:hint="default"/>
        <w:w w:val="100"/>
        <w:sz w:val="22"/>
        <w:szCs w:val="22"/>
      </w:rPr>
    </w:lvl>
    <w:lvl w:ilvl="3">
      <w:start w:val="1"/>
      <w:numFmt w:val="decimal"/>
      <w:lvlText w:val="%1.%2.%3.%4"/>
      <w:lvlJc w:val="left"/>
      <w:pPr>
        <w:ind w:left="3087" w:hanging="908"/>
      </w:pPr>
      <w:rPr>
        <w:rFonts w:ascii="Times New Roman" w:eastAsia="Times New Roman" w:hAnsi="Times New Roman" w:cs="Times New Roman" w:hint="default"/>
        <w:w w:val="100"/>
        <w:sz w:val="22"/>
        <w:szCs w:val="22"/>
      </w:rPr>
    </w:lvl>
    <w:lvl w:ilvl="4">
      <w:numFmt w:val="bullet"/>
      <w:lvlText w:val="•"/>
      <w:lvlJc w:val="left"/>
      <w:pPr>
        <w:ind w:left="4125" w:hanging="908"/>
      </w:pPr>
      <w:rPr>
        <w:rFonts w:hint="default"/>
      </w:rPr>
    </w:lvl>
    <w:lvl w:ilvl="5">
      <w:numFmt w:val="bullet"/>
      <w:lvlText w:val="•"/>
      <w:lvlJc w:val="left"/>
      <w:pPr>
        <w:ind w:left="5171" w:hanging="908"/>
      </w:pPr>
      <w:rPr>
        <w:rFonts w:hint="default"/>
      </w:rPr>
    </w:lvl>
    <w:lvl w:ilvl="6">
      <w:numFmt w:val="bullet"/>
      <w:lvlText w:val="•"/>
      <w:lvlJc w:val="left"/>
      <w:pPr>
        <w:ind w:left="6217" w:hanging="908"/>
      </w:pPr>
      <w:rPr>
        <w:rFonts w:hint="default"/>
      </w:rPr>
    </w:lvl>
    <w:lvl w:ilvl="7">
      <w:numFmt w:val="bullet"/>
      <w:lvlText w:val="•"/>
      <w:lvlJc w:val="left"/>
      <w:pPr>
        <w:ind w:left="7262" w:hanging="908"/>
      </w:pPr>
      <w:rPr>
        <w:rFonts w:hint="default"/>
      </w:rPr>
    </w:lvl>
    <w:lvl w:ilvl="8">
      <w:numFmt w:val="bullet"/>
      <w:lvlText w:val="•"/>
      <w:lvlJc w:val="left"/>
      <w:pPr>
        <w:ind w:left="8308" w:hanging="908"/>
      </w:pPr>
      <w:rPr>
        <w:rFonts w:hint="default"/>
      </w:rPr>
    </w:lvl>
  </w:abstractNum>
  <w:abstractNum w:abstractNumId="21" w15:restartNumberingAfterBreak="0">
    <w:nsid w:val="75120ED6"/>
    <w:multiLevelType w:val="hybridMultilevel"/>
    <w:tmpl w:val="32541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81D5514"/>
    <w:multiLevelType w:val="multilevel"/>
    <w:tmpl w:val="A2B6A906"/>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hint="default"/>
        <w:b w:val="0"/>
        <w:bCs/>
        <w:sz w:val="18"/>
        <w:szCs w:val="18"/>
      </w:rPr>
    </w:lvl>
    <w:lvl w:ilvl="2">
      <w:start w:val="1"/>
      <w:numFmt w:val="decimal"/>
      <w:lvlText w:val="%1.%2.%3"/>
      <w:lvlJc w:val="left"/>
      <w:pPr>
        <w:ind w:left="1350" w:hanging="720"/>
      </w:pPr>
      <w:rPr>
        <w:rFonts w:hint="default"/>
        <w:sz w:val="18"/>
        <w:szCs w:val="18"/>
      </w:rPr>
    </w:lvl>
    <w:lvl w:ilvl="3">
      <w:start w:val="1"/>
      <w:numFmt w:val="decimal"/>
      <w:lvlText w:val="%1.%2.%3.%4"/>
      <w:lvlJc w:val="left"/>
      <w:pPr>
        <w:ind w:left="1800" w:hanging="720"/>
      </w:pPr>
      <w:rPr>
        <w:rFonts w:asciiTheme="majorHAnsi" w:hAnsiTheme="majorHAnsi" w:cstheme="majorHAnsi" w:hint="default"/>
        <w:sz w:val="18"/>
        <w:szCs w:val="18"/>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055502780">
    <w:abstractNumId w:val="22"/>
  </w:num>
  <w:num w:numId="2" w16cid:durableId="1570340088">
    <w:abstractNumId w:val="6"/>
  </w:num>
  <w:num w:numId="3" w16cid:durableId="1817454547">
    <w:abstractNumId w:val="21"/>
  </w:num>
  <w:num w:numId="4" w16cid:durableId="862986094">
    <w:abstractNumId w:val="7"/>
  </w:num>
  <w:num w:numId="5" w16cid:durableId="1685593920">
    <w:abstractNumId w:val="11"/>
  </w:num>
  <w:num w:numId="6" w16cid:durableId="2040231324">
    <w:abstractNumId w:val="0"/>
  </w:num>
  <w:num w:numId="7" w16cid:durableId="192353934">
    <w:abstractNumId w:val="19"/>
  </w:num>
  <w:num w:numId="8" w16cid:durableId="1764715230">
    <w:abstractNumId w:val="3"/>
  </w:num>
  <w:num w:numId="9" w16cid:durableId="1216770168">
    <w:abstractNumId w:val="13"/>
  </w:num>
  <w:num w:numId="10" w16cid:durableId="404573989">
    <w:abstractNumId w:val="14"/>
  </w:num>
  <w:num w:numId="11" w16cid:durableId="1120807705">
    <w:abstractNumId w:val="4"/>
  </w:num>
  <w:num w:numId="12" w16cid:durableId="138349620">
    <w:abstractNumId w:val="20"/>
  </w:num>
  <w:num w:numId="13" w16cid:durableId="423958284">
    <w:abstractNumId w:val="2"/>
  </w:num>
  <w:num w:numId="14" w16cid:durableId="1478916767">
    <w:abstractNumId w:val="12"/>
  </w:num>
  <w:num w:numId="15" w16cid:durableId="1061247591">
    <w:abstractNumId w:val="15"/>
  </w:num>
  <w:num w:numId="16" w16cid:durableId="790514223">
    <w:abstractNumId w:val="5"/>
  </w:num>
  <w:num w:numId="17" w16cid:durableId="245697244">
    <w:abstractNumId w:val="18"/>
  </w:num>
  <w:num w:numId="18" w16cid:durableId="1809517416">
    <w:abstractNumId w:val="10"/>
  </w:num>
  <w:num w:numId="19" w16cid:durableId="899748042">
    <w:abstractNumId w:val="16"/>
  </w:num>
  <w:num w:numId="20" w16cid:durableId="2046365778">
    <w:abstractNumId w:val="17"/>
  </w:num>
  <w:num w:numId="21" w16cid:durableId="1086414887">
    <w:abstractNumId w:val="1"/>
  </w:num>
  <w:num w:numId="22" w16cid:durableId="224076112">
    <w:abstractNumId w:val="9"/>
  </w:num>
  <w:num w:numId="23" w16cid:durableId="1843465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37A9"/>
    <w:rsid w:val="00010D55"/>
    <w:rsid w:val="00017587"/>
    <w:rsid w:val="00047A24"/>
    <w:rsid w:val="00062433"/>
    <w:rsid w:val="00095EEE"/>
    <w:rsid w:val="00097477"/>
    <w:rsid w:val="000A0831"/>
    <w:rsid w:val="000A73C6"/>
    <w:rsid w:val="000B7C10"/>
    <w:rsid w:val="000E0BB2"/>
    <w:rsid w:val="000E4DE0"/>
    <w:rsid w:val="000E54D3"/>
    <w:rsid w:val="000E5B87"/>
    <w:rsid w:val="000F7FB2"/>
    <w:rsid w:val="001038B0"/>
    <w:rsid w:val="00105A86"/>
    <w:rsid w:val="0013474C"/>
    <w:rsid w:val="00142DD1"/>
    <w:rsid w:val="00146799"/>
    <w:rsid w:val="0015188D"/>
    <w:rsid w:val="00152D46"/>
    <w:rsid w:val="00155D76"/>
    <w:rsid w:val="00160461"/>
    <w:rsid w:val="00180747"/>
    <w:rsid w:val="00181560"/>
    <w:rsid w:val="001833CF"/>
    <w:rsid w:val="00183A0D"/>
    <w:rsid w:val="001902CC"/>
    <w:rsid w:val="001956A5"/>
    <w:rsid w:val="00197169"/>
    <w:rsid w:val="001A22A6"/>
    <w:rsid w:val="001A33F3"/>
    <w:rsid w:val="001C3FC2"/>
    <w:rsid w:val="001C4071"/>
    <w:rsid w:val="001D4B5A"/>
    <w:rsid w:val="001E4BEE"/>
    <w:rsid w:val="001F0397"/>
    <w:rsid w:val="001F6D96"/>
    <w:rsid w:val="002048FF"/>
    <w:rsid w:val="00241A21"/>
    <w:rsid w:val="00245D79"/>
    <w:rsid w:val="00250500"/>
    <w:rsid w:val="0026047F"/>
    <w:rsid w:val="00264BC9"/>
    <w:rsid w:val="002670D6"/>
    <w:rsid w:val="00291971"/>
    <w:rsid w:val="002919FF"/>
    <w:rsid w:val="00296BB7"/>
    <w:rsid w:val="002D09A4"/>
    <w:rsid w:val="002D5744"/>
    <w:rsid w:val="002E052D"/>
    <w:rsid w:val="00301E8D"/>
    <w:rsid w:val="003111CC"/>
    <w:rsid w:val="00314B9A"/>
    <w:rsid w:val="0031567F"/>
    <w:rsid w:val="00335A09"/>
    <w:rsid w:val="00346E36"/>
    <w:rsid w:val="00353D9E"/>
    <w:rsid w:val="00356CED"/>
    <w:rsid w:val="00372773"/>
    <w:rsid w:val="0037767B"/>
    <w:rsid w:val="00382A18"/>
    <w:rsid w:val="00385C03"/>
    <w:rsid w:val="003A7595"/>
    <w:rsid w:val="003B7679"/>
    <w:rsid w:val="003D1D98"/>
    <w:rsid w:val="003D7A31"/>
    <w:rsid w:val="003D7E9E"/>
    <w:rsid w:val="0040192B"/>
    <w:rsid w:val="00412E42"/>
    <w:rsid w:val="004208AB"/>
    <w:rsid w:val="00440571"/>
    <w:rsid w:val="004456AA"/>
    <w:rsid w:val="004474AA"/>
    <w:rsid w:val="00462385"/>
    <w:rsid w:val="00462CFD"/>
    <w:rsid w:val="004662A0"/>
    <w:rsid w:val="00477AF3"/>
    <w:rsid w:val="00484DCE"/>
    <w:rsid w:val="00486484"/>
    <w:rsid w:val="004947DB"/>
    <w:rsid w:val="0049624B"/>
    <w:rsid w:val="004B4551"/>
    <w:rsid w:val="004B7926"/>
    <w:rsid w:val="004C41AD"/>
    <w:rsid w:val="004F1D87"/>
    <w:rsid w:val="004F458D"/>
    <w:rsid w:val="004F7A97"/>
    <w:rsid w:val="00502096"/>
    <w:rsid w:val="00505190"/>
    <w:rsid w:val="00506646"/>
    <w:rsid w:val="00514680"/>
    <w:rsid w:val="00521D5F"/>
    <w:rsid w:val="00522198"/>
    <w:rsid w:val="00535B6B"/>
    <w:rsid w:val="005418F5"/>
    <w:rsid w:val="00546D56"/>
    <w:rsid w:val="00572779"/>
    <w:rsid w:val="0058296C"/>
    <w:rsid w:val="00584BBC"/>
    <w:rsid w:val="0058641B"/>
    <w:rsid w:val="005869FD"/>
    <w:rsid w:val="00594836"/>
    <w:rsid w:val="00596EEA"/>
    <w:rsid w:val="00597652"/>
    <w:rsid w:val="005A635E"/>
    <w:rsid w:val="005B0651"/>
    <w:rsid w:val="005C3D30"/>
    <w:rsid w:val="005C7AA6"/>
    <w:rsid w:val="005D42C5"/>
    <w:rsid w:val="005D452E"/>
    <w:rsid w:val="005D6B9F"/>
    <w:rsid w:val="005E2530"/>
    <w:rsid w:val="005F12D0"/>
    <w:rsid w:val="005F1CE0"/>
    <w:rsid w:val="00606C6E"/>
    <w:rsid w:val="00615531"/>
    <w:rsid w:val="0062105C"/>
    <w:rsid w:val="006211C9"/>
    <w:rsid w:val="00624D08"/>
    <w:rsid w:val="00632F4B"/>
    <w:rsid w:val="00634F88"/>
    <w:rsid w:val="006448BB"/>
    <w:rsid w:val="006513FE"/>
    <w:rsid w:val="00662DAF"/>
    <w:rsid w:val="00664214"/>
    <w:rsid w:val="00664D02"/>
    <w:rsid w:val="006659B1"/>
    <w:rsid w:val="00672DDD"/>
    <w:rsid w:val="00674C79"/>
    <w:rsid w:val="0068179C"/>
    <w:rsid w:val="0069535A"/>
    <w:rsid w:val="006A5408"/>
    <w:rsid w:val="006D47E8"/>
    <w:rsid w:val="006F0A64"/>
    <w:rsid w:val="007163F3"/>
    <w:rsid w:val="0072381B"/>
    <w:rsid w:val="00736227"/>
    <w:rsid w:val="00755DC6"/>
    <w:rsid w:val="007575EA"/>
    <w:rsid w:val="007653EF"/>
    <w:rsid w:val="00765B0F"/>
    <w:rsid w:val="00771042"/>
    <w:rsid w:val="007845D2"/>
    <w:rsid w:val="00786AEF"/>
    <w:rsid w:val="00787C65"/>
    <w:rsid w:val="00794B97"/>
    <w:rsid w:val="0079706E"/>
    <w:rsid w:val="007A3249"/>
    <w:rsid w:val="007B16A7"/>
    <w:rsid w:val="007B7FC4"/>
    <w:rsid w:val="007C621C"/>
    <w:rsid w:val="007E0D5B"/>
    <w:rsid w:val="007F1D6E"/>
    <w:rsid w:val="007F4140"/>
    <w:rsid w:val="00836A0C"/>
    <w:rsid w:val="008411E6"/>
    <w:rsid w:val="00865BC1"/>
    <w:rsid w:val="00866187"/>
    <w:rsid w:val="008814F6"/>
    <w:rsid w:val="00891AC4"/>
    <w:rsid w:val="00893C3F"/>
    <w:rsid w:val="00896B0B"/>
    <w:rsid w:val="008A0C6D"/>
    <w:rsid w:val="008B642F"/>
    <w:rsid w:val="008C6AE7"/>
    <w:rsid w:val="008C7542"/>
    <w:rsid w:val="008D0284"/>
    <w:rsid w:val="008F0387"/>
    <w:rsid w:val="008F3E9C"/>
    <w:rsid w:val="008F4825"/>
    <w:rsid w:val="008F7EC6"/>
    <w:rsid w:val="00902A34"/>
    <w:rsid w:val="0090666B"/>
    <w:rsid w:val="00947745"/>
    <w:rsid w:val="00954A88"/>
    <w:rsid w:val="009643F3"/>
    <w:rsid w:val="00966DE5"/>
    <w:rsid w:val="0096789C"/>
    <w:rsid w:val="009733B3"/>
    <w:rsid w:val="00973913"/>
    <w:rsid w:val="009846DC"/>
    <w:rsid w:val="009A79D5"/>
    <w:rsid w:val="009B0E36"/>
    <w:rsid w:val="009B1AB9"/>
    <w:rsid w:val="009D629E"/>
    <w:rsid w:val="009E3610"/>
    <w:rsid w:val="009E49A3"/>
    <w:rsid w:val="009E4C06"/>
    <w:rsid w:val="009F6481"/>
    <w:rsid w:val="00A101C8"/>
    <w:rsid w:val="00A21764"/>
    <w:rsid w:val="00A4405A"/>
    <w:rsid w:val="00A66F24"/>
    <w:rsid w:val="00A67E6E"/>
    <w:rsid w:val="00A67EC1"/>
    <w:rsid w:val="00A70846"/>
    <w:rsid w:val="00A85193"/>
    <w:rsid w:val="00A874BC"/>
    <w:rsid w:val="00A96CB9"/>
    <w:rsid w:val="00AA0F8A"/>
    <w:rsid w:val="00AA5921"/>
    <w:rsid w:val="00AB2DCF"/>
    <w:rsid w:val="00AB338E"/>
    <w:rsid w:val="00AC2AB7"/>
    <w:rsid w:val="00AC4E11"/>
    <w:rsid w:val="00AC75B1"/>
    <w:rsid w:val="00AD28F1"/>
    <w:rsid w:val="00AF39EB"/>
    <w:rsid w:val="00B00791"/>
    <w:rsid w:val="00B034D2"/>
    <w:rsid w:val="00B20E4F"/>
    <w:rsid w:val="00B250CA"/>
    <w:rsid w:val="00B35805"/>
    <w:rsid w:val="00B431FB"/>
    <w:rsid w:val="00B53BD7"/>
    <w:rsid w:val="00B71790"/>
    <w:rsid w:val="00B71B66"/>
    <w:rsid w:val="00B750AC"/>
    <w:rsid w:val="00B86944"/>
    <w:rsid w:val="00BA2018"/>
    <w:rsid w:val="00BA4D86"/>
    <w:rsid w:val="00BC0A75"/>
    <w:rsid w:val="00BE2766"/>
    <w:rsid w:val="00BE2D63"/>
    <w:rsid w:val="00C03D56"/>
    <w:rsid w:val="00C16912"/>
    <w:rsid w:val="00C200CB"/>
    <w:rsid w:val="00C222AE"/>
    <w:rsid w:val="00C223ED"/>
    <w:rsid w:val="00C22CD7"/>
    <w:rsid w:val="00C34A4D"/>
    <w:rsid w:val="00C41EB9"/>
    <w:rsid w:val="00C447AE"/>
    <w:rsid w:val="00C75B55"/>
    <w:rsid w:val="00C9429D"/>
    <w:rsid w:val="00CA1E80"/>
    <w:rsid w:val="00CB4AE5"/>
    <w:rsid w:val="00D1425A"/>
    <w:rsid w:val="00D20673"/>
    <w:rsid w:val="00D22784"/>
    <w:rsid w:val="00D22821"/>
    <w:rsid w:val="00D3790F"/>
    <w:rsid w:val="00D4159C"/>
    <w:rsid w:val="00D551B6"/>
    <w:rsid w:val="00D73CFB"/>
    <w:rsid w:val="00D75FFF"/>
    <w:rsid w:val="00D77917"/>
    <w:rsid w:val="00DB444F"/>
    <w:rsid w:val="00DC44B7"/>
    <w:rsid w:val="00DC69A3"/>
    <w:rsid w:val="00DD6CBC"/>
    <w:rsid w:val="00E01D30"/>
    <w:rsid w:val="00E02FB0"/>
    <w:rsid w:val="00E0320F"/>
    <w:rsid w:val="00E07BA4"/>
    <w:rsid w:val="00E12FCC"/>
    <w:rsid w:val="00E21991"/>
    <w:rsid w:val="00E21A74"/>
    <w:rsid w:val="00E21FA8"/>
    <w:rsid w:val="00E262F6"/>
    <w:rsid w:val="00E27E47"/>
    <w:rsid w:val="00E32178"/>
    <w:rsid w:val="00E42BA6"/>
    <w:rsid w:val="00E50157"/>
    <w:rsid w:val="00E5182E"/>
    <w:rsid w:val="00E54570"/>
    <w:rsid w:val="00E60709"/>
    <w:rsid w:val="00E6388D"/>
    <w:rsid w:val="00E73551"/>
    <w:rsid w:val="00E73B11"/>
    <w:rsid w:val="00E74B1A"/>
    <w:rsid w:val="00E917BA"/>
    <w:rsid w:val="00E926B1"/>
    <w:rsid w:val="00EA33BD"/>
    <w:rsid w:val="00EB27E8"/>
    <w:rsid w:val="00EB62FF"/>
    <w:rsid w:val="00ED431A"/>
    <w:rsid w:val="00F13973"/>
    <w:rsid w:val="00F22CF6"/>
    <w:rsid w:val="00F5223D"/>
    <w:rsid w:val="00F64B22"/>
    <w:rsid w:val="00F81544"/>
    <w:rsid w:val="00F926C2"/>
    <w:rsid w:val="00FA1CC7"/>
    <w:rsid w:val="00FA70C7"/>
    <w:rsid w:val="00FA71AA"/>
    <w:rsid w:val="00FA7465"/>
    <w:rsid w:val="00FE4E2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8158CE"/>
  <w15:docId w15:val="{0FEA91B0-E9BD-5D4F-A954-1F7B9B9E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AB7"/>
    <w:rPr>
      <w:rFonts w:ascii="Times New Roman" w:eastAsia="Times New Roman" w:hAnsi="Times New Roman" w:cs="Times New Roman"/>
      <w:sz w:val="20"/>
      <w:szCs w:val="20"/>
    </w:rPr>
  </w:style>
  <w:style w:type="paragraph" w:styleId="Heading1">
    <w:name w:val="heading 1"/>
    <w:basedOn w:val="Normal"/>
    <w:link w:val="Heading1Char"/>
    <w:uiPriority w:val="9"/>
    <w:qFormat/>
    <w:rsid w:val="00D3790F"/>
    <w:pPr>
      <w:widowControl w:val="0"/>
      <w:autoSpaceDE w:val="0"/>
      <w:autoSpaceDN w:val="0"/>
      <w:ind w:left="380"/>
      <w:outlineLvl w:val="0"/>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7B16A7"/>
    <w:rPr>
      <w:sz w:val="18"/>
      <w:szCs w:val="18"/>
    </w:rPr>
  </w:style>
  <w:style w:type="paragraph" w:styleId="CommentText">
    <w:name w:val="annotation text"/>
    <w:basedOn w:val="Normal"/>
    <w:link w:val="CommentTextChar"/>
    <w:uiPriority w:val="99"/>
    <w:semiHidden/>
    <w:unhideWhenUsed/>
    <w:rsid w:val="007B16A7"/>
    <w:rPr>
      <w:sz w:val="24"/>
      <w:szCs w:val="24"/>
    </w:rPr>
  </w:style>
  <w:style w:type="character" w:customStyle="1" w:styleId="CommentTextChar">
    <w:name w:val="Comment Text Char"/>
    <w:basedOn w:val="DefaultParagraphFont"/>
    <w:link w:val="CommentText"/>
    <w:uiPriority w:val="99"/>
    <w:semiHidden/>
    <w:rsid w:val="007B16A7"/>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7B16A7"/>
    <w:rPr>
      <w:b/>
      <w:bCs/>
      <w:sz w:val="20"/>
      <w:szCs w:val="20"/>
    </w:rPr>
  </w:style>
  <w:style w:type="character" w:customStyle="1" w:styleId="CommentSubjectChar">
    <w:name w:val="Comment Subject Char"/>
    <w:basedOn w:val="CommentTextChar"/>
    <w:link w:val="CommentSubject"/>
    <w:uiPriority w:val="99"/>
    <w:semiHidden/>
    <w:rsid w:val="007B16A7"/>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874BC"/>
    <w:pPr>
      <w:spacing w:before="100" w:beforeAutospacing="1" w:after="100" w:afterAutospacing="1"/>
    </w:pPr>
    <w:rPr>
      <w:rFonts w:eastAsiaTheme="minorEastAsia"/>
      <w:sz w:val="24"/>
      <w:szCs w:val="24"/>
    </w:rPr>
  </w:style>
  <w:style w:type="paragraph" w:styleId="BodyText">
    <w:name w:val="Body Text"/>
    <w:basedOn w:val="Normal"/>
    <w:link w:val="BodyTextChar"/>
    <w:uiPriority w:val="1"/>
    <w:qFormat/>
    <w:rsid w:val="009E4C06"/>
    <w:pPr>
      <w:widowControl w:val="0"/>
      <w:autoSpaceDE w:val="0"/>
      <w:autoSpaceDN w:val="0"/>
    </w:pPr>
    <w:rPr>
      <w:sz w:val="22"/>
      <w:szCs w:val="22"/>
    </w:rPr>
  </w:style>
  <w:style w:type="character" w:customStyle="1" w:styleId="BodyTextChar">
    <w:name w:val="Body Text Char"/>
    <w:basedOn w:val="DefaultParagraphFont"/>
    <w:link w:val="BodyText"/>
    <w:uiPriority w:val="1"/>
    <w:rsid w:val="009E4C06"/>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484DCE"/>
    <w:pPr>
      <w:widowControl w:val="0"/>
      <w:autoSpaceDE w:val="0"/>
      <w:autoSpaceDN w:val="0"/>
      <w:ind w:left="42"/>
    </w:pPr>
    <w:rPr>
      <w:sz w:val="22"/>
      <w:szCs w:val="22"/>
    </w:rPr>
  </w:style>
  <w:style w:type="character" w:customStyle="1" w:styleId="Heading1Char">
    <w:name w:val="Heading 1 Char"/>
    <w:basedOn w:val="DefaultParagraphFont"/>
    <w:link w:val="Heading1"/>
    <w:uiPriority w:val="9"/>
    <w:rsid w:val="00D3790F"/>
    <w:rPr>
      <w:rFonts w:ascii="Times New Roman" w:eastAsia="Times New Roman" w:hAnsi="Times New Roman" w:cs="Times New Roman"/>
      <w:b/>
      <w:bCs/>
      <w:sz w:val="22"/>
      <w:szCs w:val="22"/>
    </w:rPr>
  </w:style>
  <w:style w:type="paragraph" w:styleId="Revision">
    <w:name w:val="Revision"/>
    <w:hidden/>
    <w:uiPriority w:val="99"/>
    <w:semiHidden/>
    <w:rsid w:val="002670D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E2F14-4CD1-0145-AA3E-5D13FEAA2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1926</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Spacel</dc:creator>
  <cp:lastModifiedBy>Oscar Zendejas</cp:lastModifiedBy>
  <cp:revision>3</cp:revision>
  <cp:lastPrinted>2025-05-27T15:21:00Z</cp:lastPrinted>
  <dcterms:created xsi:type="dcterms:W3CDTF">2025-05-27T12:12:00Z</dcterms:created>
  <dcterms:modified xsi:type="dcterms:W3CDTF">2025-05-27T15:21:00Z</dcterms:modified>
</cp:coreProperties>
</file>