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C6202" w14:textId="5F33423B" w:rsidR="00E62051" w:rsidRPr="006646E9" w:rsidRDefault="00290C58" w:rsidP="00686F75">
      <w:pPr>
        <w:spacing w:line="240" w:lineRule="atLeast"/>
        <w:ind w:left="-360"/>
        <w:jc w:val="center"/>
        <w:rPr>
          <w:rFonts w:asciiTheme="minorHAnsi" w:hAnsiTheme="minorHAnsi" w:cs="Times New Roman"/>
          <w:sz w:val="32"/>
          <w:szCs w:val="32"/>
        </w:rPr>
      </w:pPr>
      <w:r w:rsidRPr="006646E9">
        <w:rPr>
          <w:rFonts w:asciiTheme="minorHAnsi" w:hAnsiTheme="minorHAnsi" w:cs="Times New Roman"/>
          <w:sz w:val="32"/>
          <w:szCs w:val="32"/>
        </w:rPr>
        <w:t>QSP 8.3-1</w:t>
      </w:r>
      <w:r w:rsidR="00C7504F" w:rsidRPr="006646E9">
        <w:rPr>
          <w:rFonts w:asciiTheme="minorHAnsi" w:hAnsiTheme="minorHAnsi" w:cs="Times New Roman"/>
          <w:sz w:val="32"/>
          <w:szCs w:val="32"/>
        </w:rPr>
        <w:t xml:space="preserve">:  </w:t>
      </w:r>
      <w:r w:rsidRPr="006646E9">
        <w:rPr>
          <w:rFonts w:asciiTheme="minorHAnsi" w:hAnsiTheme="minorHAnsi" w:cs="Times New Roman"/>
          <w:sz w:val="32"/>
          <w:szCs w:val="32"/>
        </w:rPr>
        <w:t>Control of Nonconforming Product</w:t>
      </w:r>
    </w:p>
    <w:p w14:paraId="23E8CE0E" w14:textId="77777777" w:rsidR="00E62051" w:rsidRPr="006646E9" w:rsidRDefault="00E62051" w:rsidP="00686F75">
      <w:pPr>
        <w:spacing w:line="240" w:lineRule="atLeast"/>
        <w:ind w:left="-360"/>
        <w:jc w:val="center"/>
        <w:rPr>
          <w:rFonts w:ascii="Times New Roman" w:hAnsi="Times New Roman" w:cs="Times New Roman"/>
          <w:sz w:val="36"/>
          <w:szCs w:val="36"/>
        </w:rPr>
      </w:pPr>
    </w:p>
    <w:p w14:paraId="6870400A" w14:textId="77777777" w:rsidR="00E62051" w:rsidRPr="006646E9" w:rsidRDefault="00290C58" w:rsidP="00664280">
      <w:pPr>
        <w:spacing w:line="240" w:lineRule="atLeast"/>
        <w:ind w:right="-234"/>
        <w:rPr>
          <w:rFonts w:asciiTheme="minorHAnsi" w:hAnsiTheme="minorHAnsi" w:cs="Times New Roman"/>
          <w:sz w:val="20"/>
          <w:szCs w:val="20"/>
        </w:rPr>
      </w:pPr>
      <w:r w:rsidRPr="006646E9">
        <w:rPr>
          <w:rFonts w:asciiTheme="minorHAnsi" w:hAnsiTheme="minorHAnsi" w:cs="Times New Roman"/>
          <w:sz w:val="20"/>
          <w:szCs w:val="20"/>
        </w:rPr>
        <w:t>Approvals</w:t>
      </w:r>
    </w:p>
    <w:p w14:paraId="3555AAEE" w14:textId="77777777" w:rsidR="00E62051" w:rsidRPr="006646E9" w:rsidRDefault="00E62051" w:rsidP="00664280">
      <w:pPr>
        <w:spacing w:line="240" w:lineRule="atLeast"/>
        <w:ind w:right="-234"/>
        <w:rPr>
          <w:rFonts w:asciiTheme="minorHAnsi" w:hAnsiTheme="minorHAnsi" w:cs="Times New Roman"/>
          <w:sz w:val="20"/>
          <w:szCs w:val="20"/>
        </w:rPr>
      </w:pPr>
    </w:p>
    <w:p w14:paraId="24B5C267" w14:textId="3476E6E2" w:rsidR="00E62051" w:rsidRPr="006646E9" w:rsidRDefault="00290C58" w:rsidP="00664280">
      <w:pPr>
        <w:spacing w:line="240" w:lineRule="atLeast"/>
        <w:ind w:right="-234"/>
        <w:rPr>
          <w:rFonts w:asciiTheme="minorHAnsi" w:hAnsiTheme="minorHAnsi" w:cs="Times New Roman"/>
          <w:sz w:val="20"/>
          <w:szCs w:val="20"/>
        </w:rPr>
      </w:pPr>
      <w:r w:rsidRPr="006646E9">
        <w:rPr>
          <w:rFonts w:asciiTheme="minorHAnsi" w:hAnsiTheme="minorHAnsi" w:cs="Times New Roman"/>
          <w:sz w:val="20"/>
          <w:szCs w:val="20"/>
        </w:rPr>
        <w:tab/>
      </w:r>
      <w:r w:rsidRPr="006646E9">
        <w:rPr>
          <w:rFonts w:asciiTheme="minorHAnsi" w:hAnsiTheme="minorHAnsi" w:cs="Times New Roman"/>
          <w:sz w:val="20"/>
          <w:szCs w:val="20"/>
        </w:rPr>
        <w:tab/>
      </w:r>
      <w:r w:rsidRPr="006646E9">
        <w:rPr>
          <w:rFonts w:asciiTheme="minorHAnsi" w:hAnsiTheme="minorHAnsi" w:cs="Times New Roman"/>
          <w:sz w:val="20"/>
          <w:szCs w:val="20"/>
        </w:rPr>
        <w:tab/>
      </w:r>
      <w:r w:rsidRPr="006646E9">
        <w:rPr>
          <w:rFonts w:asciiTheme="minorHAnsi" w:hAnsiTheme="minorHAnsi" w:cs="Times New Roman"/>
          <w:sz w:val="20"/>
          <w:szCs w:val="20"/>
        </w:rPr>
        <w:tab/>
      </w:r>
      <w:r w:rsidRPr="006646E9">
        <w:rPr>
          <w:rFonts w:asciiTheme="minorHAnsi" w:hAnsiTheme="minorHAnsi" w:cs="Times New Roman"/>
          <w:sz w:val="20"/>
          <w:szCs w:val="20"/>
        </w:rPr>
        <w:tab/>
      </w:r>
      <w:r w:rsidRPr="006646E9">
        <w:rPr>
          <w:rFonts w:asciiTheme="minorHAnsi" w:hAnsiTheme="minorHAnsi" w:cs="Times New Roman"/>
          <w:sz w:val="20"/>
          <w:szCs w:val="20"/>
        </w:rPr>
        <w:tab/>
      </w:r>
    </w:p>
    <w:p w14:paraId="6BEFC235" w14:textId="02854456" w:rsidR="00E62051" w:rsidRPr="006646E9" w:rsidRDefault="000421B1" w:rsidP="00A24C92">
      <w:pPr>
        <w:pBdr>
          <w:top w:val="single" w:sz="4" w:space="1" w:color="auto"/>
        </w:pBdr>
        <w:tabs>
          <w:tab w:val="left" w:pos="6480"/>
        </w:tabs>
        <w:spacing w:line="240" w:lineRule="atLeast"/>
        <w:ind w:right="-234"/>
        <w:rPr>
          <w:rFonts w:asciiTheme="minorHAnsi" w:hAnsiTheme="minorHAnsi" w:cs="Times New Roman"/>
          <w:sz w:val="20"/>
          <w:szCs w:val="20"/>
        </w:rPr>
      </w:pPr>
      <w:r>
        <w:rPr>
          <w:rFonts w:asciiTheme="minorHAnsi" w:hAnsiTheme="minorHAnsi" w:cs="Times New Roman"/>
          <w:sz w:val="20"/>
          <w:szCs w:val="20"/>
        </w:rPr>
        <w:t>V.P. Regulatory Affairs</w:t>
      </w:r>
      <w:r w:rsidR="000470F1" w:rsidRPr="006646E9">
        <w:rPr>
          <w:rFonts w:asciiTheme="minorHAnsi" w:hAnsiTheme="minorHAnsi" w:cs="Times New Roman"/>
          <w:sz w:val="20"/>
          <w:szCs w:val="20"/>
        </w:rPr>
        <w:t xml:space="preserve"> </w:t>
      </w:r>
      <w:r w:rsidR="000470F1" w:rsidRPr="006646E9">
        <w:rPr>
          <w:rFonts w:asciiTheme="minorHAnsi" w:hAnsiTheme="minorHAnsi" w:cs="Times New Roman"/>
          <w:sz w:val="20"/>
          <w:szCs w:val="20"/>
        </w:rPr>
        <w:tab/>
        <w:t>Date</w:t>
      </w:r>
    </w:p>
    <w:p w14:paraId="4A47BC65" w14:textId="77777777" w:rsidR="00D433E9" w:rsidRDefault="00D433E9" w:rsidP="00D433E9">
      <w:pPr>
        <w:spacing w:line="240" w:lineRule="atLeast"/>
        <w:ind w:right="-234"/>
        <w:rPr>
          <w:rFonts w:asciiTheme="minorHAnsi" w:hAnsiTheme="minorHAnsi" w:cs="Times New Roman"/>
          <w:sz w:val="20"/>
          <w:szCs w:val="20"/>
        </w:rPr>
      </w:pPr>
    </w:p>
    <w:p w14:paraId="12BC6ACA" w14:textId="77777777" w:rsidR="00E42B2F" w:rsidRPr="006646E9" w:rsidRDefault="00E42B2F" w:rsidP="00D433E9">
      <w:pPr>
        <w:spacing w:line="240" w:lineRule="atLeast"/>
        <w:ind w:right="-234"/>
        <w:rPr>
          <w:rFonts w:asciiTheme="minorHAnsi" w:hAnsiTheme="minorHAnsi" w:cs="Times New Roman"/>
          <w:sz w:val="20"/>
          <w:szCs w:val="20"/>
        </w:rPr>
      </w:pPr>
    </w:p>
    <w:p w14:paraId="6FBC0E7D" w14:textId="77777777" w:rsidR="00E42B2F" w:rsidRPr="006646E9" w:rsidRDefault="00E42B2F" w:rsidP="00E42B2F">
      <w:pPr>
        <w:spacing w:line="240" w:lineRule="atLeast"/>
        <w:ind w:right="-234"/>
        <w:rPr>
          <w:rFonts w:asciiTheme="minorHAnsi" w:hAnsiTheme="minorHAnsi" w:cs="Times New Roman"/>
          <w:sz w:val="20"/>
          <w:szCs w:val="20"/>
        </w:rPr>
      </w:pPr>
      <w:r w:rsidRPr="006646E9">
        <w:rPr>
          <w:rFonts w:asciiTheme="minorHAnsi" w:hAnsiTheme="minorHAnsi" w:cs="Times New Roman"/>
          <w:sz w:val="20"/>
          <w:szCs w:val="20"/>
        </w:rPr>
        <w:tab/>
      </w:r>
      <w:r w:rsidRPr="006646E9">
        <w:rPr>
          <w:rFonts w:asciiTheme="minorHAnsi" w:hAnsiTheme="minorHAnsi" w:cs="Times New Roman"/>
          <w:sz w:val="20"/>
          <w:szCs w:val="20"/>
        </w:rPr>
        <w:tab/>
      </w:r>
      <w:r w:rsidRPr="006646E9">
        <w:rPr>
          <w:rFonts w:asciiTheme="minorHAnsi" w:hAnsiTheme="minorHAnsi" w:cs="Times New Roman"/>
          <w:sz w:val="20"/>
          <w:szCs w:val="20"/>
        </w:rPr>
        <w:tab/>
      </w:r>
      <w:r w:rsidRPr="006646E9">
        <w:rPr>
          <w:rFonts w:asciiTheme="minorHAnsi" w:hAnsiTheme="minorHAnsi" w:cs="Times New Roman"/>
          <w:sz w:val="20"/>
          <w:szCs w:val="20"/>
        </w:rPr>
        <w:tab/>
      </w:r>
      <w:r w:rsidRPr="006646E9">
        <w:rPr>
          <w:rFonts w:asciiTheme="minorHAnsi" w:hAnsiTheme="minorHAnsi" w:cs="Times New Roman"/>
          <w:sz w:val="20"/>
          <w:szCs w:val="20"/>
        </w:rPr>
        <w:tab/>
      </w:r>
    </w:p>
    <w:p w14:paraId="26682B60" w14:textId="401B6367" w:rsidR="00D433E9" w:rsidRDefault="00E42B2F" w:rsidP="00E42B2F">
      <w:pPr>
        <w:pBdr>
          <w:top w:val="single" w:sz="4" w:space="1" w:color="auto"/>
        </w:pBdr>
        <w:spacing w:line="240" w:lineRule="atLeast"/>
        <w:ind w:right="-234"/>
        <w:rPr>
          <w:rFonts w:asciiTheme="minorHAnsi" w:hAnsiTheme="minorHAnsi" w:cs="Times New Roman"/>
          <w:sz w:val="20"/>
          <w:szCs w:val="20"/>
        </w:rPr>
      </w:pPr>
      <w:r>
        <w:rPr>
          <w:rFonts w:asciiTheme="minorHAnsi" w:hAnsiTheme="minorHAnsi" w:cs="Times New Roman"/>
          <w:sz w:val="20"/>
          <w:szCs w:val="20"/>
        </w:rPr>
        <w:t>Regulatory Affairs Coordinator</w:t>
      </w:r>
      <w:r>
        <w:rPr>
          <w:rFonts w:asciiTheme="minorHAnsi" w:hAnsiTheme="minorHAnsi" w:cs="Times New Roman"/>
          <w:sz w:val="20"/>
          <w:szCs w:val="20"/>
        </w:rPr>
        <w:tab/>
      </w:r>
      <w:r>
        <w:rPr>
          <w:rFonts w:asciiTheme="minorHAnsi" w:hAnsiTheme="minorHAnsi" w:cs="Times New Roman"/>
          <w:sz w:val="20"/>
          <w:szCs w:val="20"/>
        </w:rPr>
        <w:tab/>
      </w:r>
      <w:r>
        <w:rPr>
          <w:rFonts w:asciiTheme="minorHAnsi" w:hAnsiTheme="minorHAnsi" w:cs="Times New Roman"/>
          <w:sz w:val="20"/>
          <w:szCs w:val="20"/>
        </w:rPr>
        <w:tab/>
      </w:r>
      <w:r>
        <w:rPr>
          <w:rFonts w:asciiTheme="minorHAnsi" w:hAnsiTheme="minorHAnsi" w:cs="Times New Roman"/>
          <w:sz w:val="20"/>
          <w:szCs w:val="20"/>
        </w:rPr>
        <w:tab/>
      </w:r>
      <w:r>
        <w:rPr>
          <w:rFonts w:asciiTheme="minorHAnsi" w:hAnsiTheme="minorHAnsi" w:cs="Times New Roman"/>
          <w:sz w:val="20"/>
          <w:szCs w:val="20"/>
        </w:rPr>
        <w:tab/>
      </w:r>
      <w:r>
        <w:rPr>
          <w:rFonts w:asciiTheme="minorHAnsi" w:hAnsiTheme="minorHAnsi" w:cs="Times New Roman"/>
          <w:sz w:val="20"/>
          <w:szCs w:val="20"/>
        </w:rPr>
        <w:tab/>
        <w:t>Date</w:t>
      </w:r>
    </w:p>
    <w:p w14:paraId="15EDFB67" w14:textId="77777777" w:rsidR="00E42B2F" w:rsidRDefault="00E42B2F" w:rsidP="00D433E9">
      <w:pPr>
        <w:spacing w:line="240" w:lineRule="atLeast"/>
        <w:ind w:right="-234"/>
        <w:rPr>
          <w:rFonts w:asciiTheme="minorHAnsi" w:hAnsiTheme="minorHAnsi" w:cs="Times New Roman"/>
          <w:sz w:val="20"/>
          <w:szCs w:val="20"/>
        </w:rPr>
      </w:pPr>
    </w:p>
    <w:p w14:paraId="5331B21E" w14:textId="77777777" w:rsidR="00E42B2F" w:rsidRPr="006646E9" w:rsidRDefault="00E42B2F" w:rsidP="00D433E9">
      <w:pPr>
        <w:spacing w:line="240" w:lineRule="atLeast"/>
        <w:ind w:right="-234"/>
        <w:rPr>
          <w:rFonts w:asciiTheme="minorHAnsi" w:hAnsiTheme="minorHAnsi" w:cs="Times New Roman"/>
          <w:sz w:val="20"/>
          <w:szCs w:val="20"/>
        </w:rPr>
      </w:pPr>
    </w:p>
    <w:p w14:paraId="0A0132EE" w14:textId="3D133F17" w:rsidR="00D433E9" w:rsidRPr="006646E9" w:rsidRDefault="00D433E9" w:rsidP="00D433E9">
      <w:pPr>
        <w:spacing w:line="240" w:lineRule="atLeast"/>
        <w:ind w:right="-234"/>
        <w:rPr>
          <w:rFonts w:asciiTheme="minorHAnsi" w:hAnsiTheme="minorHAnsi" w:cs="Times New Roman"/>
          <w:sz w:val="20"/>
          <w:szCs w:val="20"/>
        </w:rPr>
      </w:pPr>
      <w:r w:rsidRPr="006646E9">
        <w:rPr>
          <w:rFonts w:asciiTheme="minorHAnsi" w:hAnsiTheme="minorHAnsi" w:cs="Times New Roman"/>
          <w:sz w:val="20"/>
          <w:szCs w:val="20"/>
        </w:rPr>
        <w:tab/>
      </w:r>
      <w:r w:rsidRPr="006646E9">
        <w:rPr>
          <w:rFonts w:asciiTheme="minorHAnsi" w:hAnsiTheme="minorHAnsi" w:cs="Times New Roman"/>
          <w:sz w:val="20"/>
          <w:szCs w:val="20"/>
        </w:rPr>
        <w:tab/>
      </w:r>
      <w:r w:rsidRPr="006646E9">
        <w:rPr>
          <w:rFonts w:asciiTheme="minorHAnsi" w:hAnsiTheme="minorHAnsi" w:cs="Times New Roman"/>
          <w:sz w:val="20"/>
          <w:szCs w:val="20"/>
        </w:rPr>
        <w:tab/>
      </w:r>
      <w:r w:rsidRPr="006646E9">
        <w:rPr>
          <w:rFonts w:asciiTheme="minorHAnsi" w:hAnsiTheme="minorHAnsi" w:cs="Times New Roman"/>
          <w:sz w:val="20"/>
          <w:szCs w:val="20"/>
        </w:rPr>
        <w:tab/>
      </w:r>
      <w:r w:rsidRPr="006646E9">
        <w:rPr>
          <w:rFonts w:asciiTheme="minorHAnsi" w:hAnsiTheme="minorHAnsi" w:cs="Times New Roman"/>
          <w:sz w:val="20"/>
          <w:szCs w:val="20"/>
        </w:rPr>
        <w:tab/>
      </w:r>
      <w:r w:rsidRPr="006646E9">
        <w:rPr>
          <w:rFonts w:asciiTheme="minorHAnsi" w:hAnsiTheme="minorHAnsi" w:cs="Times New Roman"/>
          <w:sz w:val="20"/>
          <w:szCs w:val="20"/>
        </w:rPr>
        <w:tab/>
      </w:r>
    </w:p>
    <w:p w14:paraId="6B0B8563" w14:textId="52C18E5C" w:rsidR="00D433E9" w:rsidRPr="006646E9" w:rsidRDefault="00D433E9" w:rsidP="00D433E9">
      <w:pPr>
        <w:pBdr>
          <w:top w:val="single" w:sz="4" w:space="1" w:color="auto"/>
        </w:pBdr>
        <w:tabs>
          <w:tab w:val="left" w:pos="6480"/>
        </w:tabs>
        <w:spacing w:line="240" w:lineRule="atLeast"/>
        <w:ind w:right="-234"/>
        <w:rPr>
          <w:rFonts w:asciiTheme="minorHAnsi" w:hAnsiTheme="minorHAnsi" w:cs="Times New Roman"/>
          <w:sz w:val="20"/>
          <w:szCs w:val="20"/>
        </w:rPr>
      </w:pPr>
      <w:r w:rsidRPr="006646E9">
        <w:rPr>
          <w:rFonts w:asciiTheme="minorHAnsi" w:hAnsiTheme="minorHAnsi" w:cs="Times New Roman"/>
          <w:sz w:val="20"/>
          <w:szCs w:val="20"/>
        </w:rPr>
        <w:t xml:space="preserve">Operations/Production Manager </w:t>
      </w:r>
      <w:r w:rsidRPr="006646E9">
        <w:rPr>
          <w:rFonts w:asciiTheme="minorHAnsi" w:hAnsiTheme="minorHAnsi" w:cs="Times New Roman"/>
          <w:sz w:val="20"/>
          <w:szCs w:val="20"/>
        </w:rPr>
        <w:tab/>
        <w:t>Date</w:t>
      </w:r>
    </w:p>
    <w:p w14:paraId="34091842" w14:textId="77777777" w:rsidR="00D433E9" w:rsidRPr="006646E9" w:rsidRDefault="00D433E9" w:rsidP="00D433E9">
      <w:pPr>
        <w:tabs>
          <w:tab w:val="left" w:pos="6480"/>
        </w:tabs>
        <w:spacing w:line="240" w:lineRule="atLeast"/>
        <w:ind w:right="-234"/>
        <w:rPr>
          <w:rFonts w:asciiTheme="minorHAnsi" w:hAnsiTheme="minorHAnsi" w:cs="Times New Roman"/>
          <w:sz w:val="20"/>
          <w:szCs w:val="20"/>
        </w:rPr>
      </w:pPr>
    </w:p>
    <w:p w14:paraId="67FA4E75" w14:textId="77777777" w:rsidR="00E62051" w:rsidRPr="006646E9" w:rsidRDefault="00E62051" w:rsidP="00A24C92">
      <w:pPr>
        <w:tabs>
          <w:tab w:val="left" w:pos="6480"/>
        </w:tabs>
        <w:spacing w:line="240" w:lineRule="atLeast"/>
        <w:ind w:right="-234"/>
        <w:rPr>
          <w:rFonts w:asciiTheme="minorHAnsi" w:hAnsiTheme="minorHAnsi" w:cs="Times New Roman"/>
          <w:sz w:val="20"/>
          <w:szCs w:val="20"/>
        </w:rPr>
      </w:pPr>
    </w:p>
    <w:p w14:paraId="1BA1390E" w14:textId="206739D2" w:rsidR="00E62051" w:rsidRPr="006646E9" w:rsidRDefault="00290C58" w:rsidP="00A24C92">
      <w:pPr>
        <w:tabs>
          <w:tab w:val="left" w:pos="6480"/>
        </w:tabs>
        <w:spacing w:line="240" w:lineRule="atLeast"/>
        <w:ind w:right="-234"/>
        <w:rPr>
          <w:rFonts w:asciiTheme="minorHAnsi" w:hAnsiTheme="minorHAnsi" w:cs="Times New Roman"/>
          <w:sz w:val="20"/>
          <w:szCs w:val="20"/>
        </w:rPr>
      </w:pPr>
      <w:r w:rsidRPr="006646E9">
        <w:rPr>
          <w:rFonts w:asciiTheme="minorHAnsi" w:hAnsiTheme="minorHAnsi" w:cs="Times New Roman"/>
          <w:sz w:val="20"/>
          <w:szCs w:val="20"/>
        </w:rPr>
        <w:tab/>
      </w:r>
      <w:r w:rsidRPr="006646E9">
        <w:rPr>
          <w:rFonts w:asciiTheme="minorHAnsi" w:hAnsiTheme="minorHAnsi" w:cs="Times New Roman"/>
          <w:sz w:val="20"/>
          <w:szCs w:val="20"/>
        </w:rPr>
        <w:tab/>
      </w:r>
      <w:r w:rsidRPr="006646E9">
        <w:rPr>
          <w:rFonts w:asciiTheme="minorHAnsi" w:hAnsiTheme="minorHAnsi" w:cs="Times New Roman"/>
          <w:sz w:val="20"/>
          <w:szCs w:val="20"/>
        </w:rPr>
        <w:tab/>
      </w:r>
      <w:r w:rsidRPr="006646E9">
        <w:rPr>
          <w:rFonts w:asciiTheme="minorHAnsi" w:hAnsiTheme="minorHAnsi" w:cs="Times New Roman"/>
          <w:sz w:val="20"/>
          <w:szCs w:val="20"/>
        </w:rPr>
        <w:tab/>
      </w:r>
      <w:r w:rsidRPr="006646E9">
        <w:rPr>
          <w:rFonts w:asciiTheme="minorHAnsi" w:hAnsiTheme="minorHAnsi" w:cs="Times New Roman"/>
          <w:sz w:val="20"/>
          <w:szCs w:val="20"/>
        </w:rPr>
        <w:tab/>
      </w:r>
      <w:r w:rsidRPr="006646E9">
        <w:rPr>
          <w:rFonts w:asciiTheme="minorHAnsi" w:hAnsiTheme="minorHAnsi" w:cs="Times New Roman"/>
          <w:sz w:val="20"/>
          <w:szCs w:val="20"/>
        </w:rPr>
        <w:tab/>
      </w:r>
    </w:p>
    <w:p w14:paraId="13167E6B" w14:textId="00FDCC8D" w:rsidR="00E62051" w:rsidRPr="006646E9" w:rsidRDefault="00765B56" w:rsidP="00A24C92">
      <w:pPr>
        <w:pBdr>
          <w:top w:val="single" w:sz="4" w:space="1" w:color="auto"/>
        </w:pBdr>
        <w:tabs>
          <w:tab w:val="left" w:pos="6480"/>
        </w:tabs>
        <w:spacing w:after="120" w:line="240" w:lineRule="atLeast"/>
        <w:ind w:right="-230"/>
        <w:rPr>
          <w:rFonts w:asciiTheme="minorHAnsi" w:hAnsiTheme="minorHAnsi" w:cs="Times New Roman"/>
          <w:sz w:val="20"/>
          <w:szCs w:val="20"/>
        </w:rPr>
      </w:pPr>
      <w:r>
        <w:rPr>
          <w:rFonts w:asciiTheme="minorHAnsi" w:hAnsiTheme="minorHAnsi" w:cs="Times New Roman"/>
          <w:sz w:val="20"/>
          <w:szCs w:val="20"/>
        </w:rPr>
        <w:t>Document Control Administrator</w:t>
      </w:r>
      <w:r w:rsidR="00290C58" w:rsidRPr="006646E9">
        <w:rPr>
          <w:rFonts w:asciiTheme="minorHAnsi" w:hAnsiTheme="minorHAnsi" w:cs="Times New Roman"/>
          <w:sz w:val="20"/>
          <w:szCs w:val="20"/>
        </w:rPr>
        <w:t xml:space="preserve"> </w:t>
      </w:r>
      <w:r w:rsidR="00290C58" w:rsidRPr="006646E9">
        <w:rPr>
          <w:rFonts w:asciiTheme="minorHAnsi" w:hAnsiTheme="minorHAnsi" w:cs="Times New Roman"/>
          <w:sz w:val="20"/>
          <w:szCs w:val="20"/>
        </w:rPr>
        <w:tab/>
        <w:t>Date</w:t>
      </w:r>
    </w:p>
    <w:p w14:paraId="1942DB2F" w14:textId="77777777" w:rsidR="00D433E9" w:rsidRPr="006646E9" w:rsidRDefault="00D433E9" w:rsidP="00A24C92">
      <w:pPr>
        <w:pBdr>
          <w:top w:val="single" w:sz="4" w:space="1" w:color="auto"/>
        </w:pBdr>
        <w:tabs>
          <w:tab w:val="left" w:pos="6480"/>
        </w:tabs>
        <w:spacing w:after="120" w:line="240" w:lineRule="atLeast"/>
        <w:ind w:right="-230"/>
        <w:rPr>
          <w:rFonts w:asciiTheme="minorHAnsi" w:hAnsiTheme="minorHAnsi" w:cs="Times New Roman"/>
          <w:sz w:val="20"/>
          <w:szCs w:val="20"/>
        </w:rPr>
      </w:pPr>
    </w:p>
    <w:p w14:paraId="76A06107" w14:textId="77777777" w:rsidR="00D433E9" w:rsidRPr="006646E9" w:rsidRDefault="00D433E9" w:rsidP="00A24C92">
      <w:pPr>
        <w:pBdr>
          <w:top w:val="single" w:sz="4" w:space="1" w:color="auto"/>
        </w:pBdr>
        <w:tabs>
          <w:tab w:val="left" w:pos="6480"/>
        </w:tabs>
        <w:spacing w:after="120" w:line="240" w:lineRule="atLeast"/>
        <w:ind w:right="-230"/>
        <w:rPr>
          <w:rFonts w:asciiTheme="minorHAnsi" w:hAnsiTheme="minorHAnsi" w:cs="Times New Roman"/>
          <w:sz w:val="20"/>
          <w:szCs w:val="20"/>
        </w:rPr>
      </w:pPr>
    </w:p>
    <w:tbl>
      <w:tblPr>
        <w:tblStyle w:val="TableGrid"/>
        <w:tblW w:w="10435" w:type="dxa"/>
        <w:jc w:val="center"/>
        <w:tblLook w:val="04A0" w:firstRow="1" w:lastRow="0" w:firstColumn="1" w:lastColumn="0" w:noHBand="0" w:noVBand="1"/>
      </w:tblPr>
      <w:tblGrid>
        <w:gridCol w:w="515"/>
        <w:gridCol w:w="1259"/>
        <w:gridCol w:w="8661"/>
      </w:tblGrid>
      <w:tr w:rsidR="00816B40" w:rsidRPr="006646E9" w14:paraId="4F70AD3F" w14:textId="77777777" w:rsidTr="009D0902">
        <w:trPr>
          <w:jc w:val="center"/>
        </w:trPr>
        <w:tc>
          <w:tcPr>
            <w:tcW w:w="515" w:type="dxa"/>
          </w:tcPr>
          <w:p w14:paraId="530A3787" w14:textId="77777777" w:rsidR="00E62051" w:rsidRPr="006646E9" w:rsidRDefault="00290C58"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Rev</w:t>
            </w:r>
          </w:p>
        </w:tc>
        <w:tc>
          <w:tcPr>
            <w:tcW w:w="1259" w:type="dxa"/>
          </w:tcPr>
          <w:p w14:paraId="4A011AE5" w14:textId="77777777" w:rsidR="00E62051" w:rsidRPr="006646E9" w:rsidRDefault="00290C58" w:rsidP="00C24FC6">
            <w:pPr>
              <w:spacing w:line="240" w:lineRule="atLeast"/>
              <w:ind w:right="-314"/>
              <w:jc w:val="both"/>
              <w:rPr>
                <w:rFonts w:asciiTheme="minorHAnsi" w:hAnsiTheme="minorHAnsi" w:cs="Times New Roman"/>
                <w:sz w:val="20"/>
                <w:szCs w:val="20"/>
              </w:rPr>
            </w:pPr>
            <w:r w:rsidRPr="006646E9">
              <w:rPr>
                <w:rFonts w:asciiTheme="minorHAnsi" w:hAnsiTheme="minorHAnsi" w:cs="Times New Roman"/>
                <w:sz w:val="20"/>
                <w:szCs w:val="20"/>
              </w:rPr>
              <w:t>Date</w:t>
            </w:r>
          </w:p>
        </w:tc>
        <w:tc>
          <w:tcPr>
            <w:tcW w:w="8661" w:type="dxa"/>
          </w:tcPr>
          <w:p w14:paraId="2771AFC4" w14:textId="77777777" w:rsidR="00E62051" w:rsidRPr="006646E9" w:rsidRDefault="00290C58" w:rsidP="00C24FC6">
            <w:pPr>
              <w:spacing w:line="240" w:lineRule="atLeast"/>
              <w:ind w:right="-314"/>
              <w:jc w:val="both"/>
              <w:rPr>
                <w:rFonts w:asciiTheme="minorHAnsi" w:hAnsiTheme="minorHAnsi" w:cs="Times New Roman"/>
                <w:sz w:val="20"/>
                <w:szCs w:val="20"/>
              </w:rPr>
            </w:pPr>
            <w:r w:rsidRPr="006646E9">
              <w:rPr>
                <w:rFonts w:asciiTheme="minorHAnsi" w:hAnsiTheme="minorHAnsi" w:cs="Times New Roman"/>
                <w:sz w:val="20"/>
                <w:szCs w:val="20"/>
              </w:rPr>
              <w:t>Description of Change</w:t>
            </w:r>
          </w:p>
        </w:tc>
      </w:tr>
      <w:tr w:rsidR="00816B40" w:rsidRPr="006646E9" w14:paraId="48298C05" w14:textId="77777777" w:rsidTr="009D0902">
        <w:trPr>
          <w:trHeight w:val="278"/>
          <w:jc w:val="center"/>
        </w:trPr>
        <w:tc>
          <w:tcPr>
            <w:tcW w:w="515" w:type="dxa"/>
          </w:tcPr>
          <w:p w14:paraId="30B328D2" w14:textId="3193EEF2" w:rsidR="00E62051" w:rsidRPr="006646E9" w:rsidRDefault="00290C58" w:rsidP="00743AC0">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0</w:t>
            </w:r>
          </w:p>
        </w:tc>
        <w:tc>
          <w:tcPr>
            <w:tcW w:w="1259" w:type="dxa"/>
          </w:tcPr>
          <w:p w14:paraId="6431DF72" w14:textId="77777777" w:rsidR="00E62051" w:rsidRPr="006646E9" w:rsidRDefault="00290C58" w:rsidP="00743AC0">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N/A</w:t>
            </w:r>
          </w:p>
        </w:tc>
        <w:tc>
          <w:tcPr>
            <w:tcW w:w="8661" w:type="dxa"/>
          </w:tcPr>
          <w:p w14:paraId="68560C7A" w14:textId="77777777" w:rsidR="00E62051" w:rsidRPr="006646E9" w:rsidRDefault="00290C58" w:rsidP="00743AC0">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Initial release.</w:t>
            </w:r>
          </w:p>
        </w:tc>
      </w:tr>
      <w:tr w:rsidR="00816B40" w:rsidRPr="006646E9" w14:paraId="37D8302D" w14:textId="77777777" w:rsidTr="009D0902">
        <w:trPr>
          <w:jc w:val="center"/>
        </w:trPr>
        <w:tc>
          <w:tcPr>
            <w:tcW w:w="515" w:type="dxa"/>
            <w:vAlign w:val="center"/>
          </w:tcPr>
          <w:p w14:paraId="7CED84A3" w14:textId="77777777" w:rsidR="00E62051" w:rsidRPr="006646E9" w:rsidRDefault="00290C58"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1</w:t>
            </w:r>
          </w:p>
        </w:tc>
        <w:tc>
          <w:tcPr>
            <w:tcW w:w="1259" w:type="dxa"/>
            <w:vAlign w:val="center"/>
          </w:tcPr>
          <w:p w14:paraId="3F0665D7" w14:textId="77777777" w:rsidR="00E62051" w:rsidRPr="006646E9" w:rsidRDefault="00290C58"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04/02/2014</w:t>
            </w:r>
          </w:p>
        </w:tc>
        <w:tc>
          <w:tcPr>
            <w:tcW w:w="8661" w:type="dxa"/>
          </w:tcPr>
          <w:p w14:paraId="737DB00F" w14:textId="77777777" w:rsidR="00E62051" w:rsidRPr="006646E9" w:rsidRDefault="00290C58" w:rsidP="00C24FC6">
            <w:pPr>
              <w:spacing w:line="240" w:lineRule="atLeast"/>
              <w:ind w:right="-314"/>
              <w:jc w:val="both"/>
              <w:rPr>
                <w:rFonts w:asciiTheme="minorHAnsi" w:hAnsiTheme="minorHAnsi" w:cs="Times New Roman"/>
                <w:sz w:val="20"/>
                <w:szCs w:val="20"/>
              </w:rPr>
            </w:pPr>
            <w:r w:rsidRPr="006646E9">
              <w:rPr>
                <w:rFonts w:asciiTheme="minorHAnsi" w:hAnsiTheme="minorHAnsi" w:cs="Times New Roman"/>
                <w:sz w:val="20"/>
                <w:szCs w:val="20"/>
              </w:rPr>
              <w:t xml:space="preserve">Added clarity to the procedure and added specific responsibilities.  </w:t>
            </w:r>
          </w:p>
        </w:tc>
      </w:tr>
      <w:tr w:rsidR="00816B40" w:rsidRPr="006646E9" w14:paraId="5863AAC4" w14:textId="77777777" w:rsidTr="009D0902">
        <w:trPr>
          <w:jc w:val="center"/>
        </w:trPr>
        <w:tc>
          <w:tcPr>
            <w:tcW w:w="515" w:type="dxa"/>
            <w:vAlign w:val="center"/>
          </w:tcPr>
          <w:p w14:paraId="7BBD0A95" w14:textId="77777777" w:rsidR="00E62051" w:rsidRPr="006646E9" w:rsidRDefault="00290C58"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2</w:t>
            </w:r>
          </w:p>
        </w:tc>
        <w:tc>
          <w:tcPr>
            <w:tcW w:w="1259" w:type="dxa"/>
            <w:vAlign w:val="center"/>
          </w:tcPr>
          <w:p w14:paraId="1E4BE6F9" w14:textId="77777777" w:rsidR="00E62051" w:rsidRPr="006646E9" w:rsidRDefault="00290C58"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08/29/2018</w:t>
            </w:r>
          </w:p>
        </w:tc>
        <w:tc>
          <w:tcPr>
            <w:tcW w:w="8661" w:type="dxa"/>
          </w:tcPr>
          <w:p w14:paraId="60E8A736" w14:textId="77777777" w:rsidR="00E62051" w:rsidRPr="006646E9" w:rsidRDefault="00290C58" w:rsidP="00C24FC6">
            <w:pPr>
              <w:spacing w:line="240" w:lineRule="atLeast"/>
              <w:ind w:right="-314"/>
              <w:jc w:val="both"/>
              <w:rPr>
                <w:rFonts w:asciiTheme="minorHAnsi" w:hAnsiTheme="minorHAnsi" w:cs="Times New Roman"/>
                <w:sz w:val="20"/>
                <w:szCs w:val="20"/>
              </w:rPr>
            </w:pPr>
            <w:r w:rsidRPr="006646E9">
              <w:rPr>
                <w:rFonts w:asciiTheme="minorHAnsi" w:hAnsiTheme="minorHAnsi" w:cs="Times New Roman"/>
                <w:sz w:val="20"/>
                <w:szCs w:val="20"/>
              </w:rPr>
              <w:t>It is updated for clarity and responsibilities and reference to additional forms.</w:t>
            </w:r>
          </w:p>
        </w:tc>
      </w:tr>
      <w:tr w:rsidR="00816B40" w:rsidRPr="006646E9" w14:paraId="10BAE3B4" w14:textId="77777777" w:rsidTr="009D0902">
        <w:trPr>
          <w:trHeight w:val="63"/>
          <w:jc w:val="center"/>
        </w:trPr>
        <w:tc>
          <w:tcPr>
            <w:tcW w:w="515" w:type="dxa"/>
            <w:vAlign w:val="center"/>
          </w:tcPr>
          <w:p w14:paraId="029B0D7B" w14:textId="77777777" w:rsidR="00E62051" w:rsidRPr="006646E9" w:rsidRDefault="00290C58"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3</w:t>
            </w:r>
          </w:p>
        </w:tc>
        <w:tc>
          <w:tcPr>
            <w:tcW w:w="1259" w:type="dxa"/>
            <w:vAlign w:val="center"/>
          </w:tcPr>
          <w:p w14:paraId="1160C6DB" w14:textId="77777777" w:rsidR="00E62051" w:rsidRPr="006646E9" w:rsidRDefault="00290C58"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10/31/2018</w:t>
            </w:r>
          </w:p>
        </w:tc>
        <w:tc>
          <w:tcPr>
            <w:tcW w:w="8661" w:type="dxa"/>
          </w:tcPr>
          <w:p w14:paraId="48B9889E" w14:textId="77777777" w:rsidR="00E62051" w:rsidRPr="006646E9" w:rsidRDefault="00290C58" w:rsidP="00C24FC6">
            <w:pPr>
              <w:spacing w:line="240" w:lineRule="atLeast"/>
              <w:ind w:right="-314"/>
              <w:jc w:val="both"/>
              <w:rPr>
                <w:rFonts w:asciiTheme="minorHAnsi" w:hAnsiTheme="minorHAnsi" w:cs="Times New Roman"/>
                <w:sz w:val="20"/>
                <w:szCs w:val="20"/>
              </w:rPr>
            </w:pPr>
            <w:r w:rsidRPr="006646E9">
              <w:rPr>
                <w:rFonts w:asciiTheme="minorHAnsi" w:hAnsiTheme="minorHAnsi" w:cs="Times New Roman"/>
                <w:sz w:val="20"/>
                <w:szCs w:val="20"/>
              </w:rPr>
              <w:t>Revised all sections 1</w:t>
            </w:r>
            <w:r w:rsidR="005C1BD2" w:rsidRPr="006646E9">
              <w:rPr>
                <w:rFonts w:asciiTheme="minorHAnsi" w:hAnsiTheme="minorHAnsi" w:cs="Times New Roman"/>
                <w:sz w:val="20"/>
                <w:szCs w:val="20"/>
              </w:rPr>
              <w:t xml:space="preserve">.0 to </w:t>
            </w:r>
            <w:r w:rsidRPr="006646E9">
              <w:rPr>
                <w:rFonts w:asciiTheme="minorHAnsi" w:hAnsiTheme="minorHAnsi" w:cs="Times New Roman"/>
                <w:sz w:val="20"/>
                <w:szCs w:val="20"/>
              </w:rPr>
              <w:t>11.</w:t>
            </w:r>
            <w:r w:rsidR="005C1BD2" w:rsidRPr="006646E9">
              <w:rPr>
                <w:rFonts w:asciiTheme="minorHAnsi" w:hAnsiTheme="minorHAnsi" w:cs="Times New Roman"/>
                <w:sz w:val="20"/>
                <w:szCs w:val="20"/>
              </w:rPr>
              <w:t>0</w:t>
            </w:r>
          </w:p>
        </w:tc>
      </w:tr>
      <w:tr w:rsidR="00816B40" w:rsidRPr="006646E9" w14:paraId="40947B8B" w14:textId="77777777" w:rsidTr="009D0902">
        <w:trPr>
          <w:trHeight w:val="494"/>
          <w:jc w:val="center"/>
        </w:trPr>
        <w:tc>
          <w:tcPr>
            <w:tcW w:w="515" w:type="dxa"/>
            <w:vAlign w:val="center"/>
          </w:tcPr>
          <w:p w14:paraId="6CBE1CBF" w14:textId="77777777" w:rsidR="0057513C" w:rsidRPr="006646E9" w:rsidRDefault="00290C58"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4</w:t>
            </w:r>
          </w:p>
        </w:tc>
        <w:tc>
          <w:tcPr>
            <w:tcW w:w="1259" w:type="dxa"/>
            <w:vAlign w:val="center"/>
          </w:tcPr>
          <w:p w14:paraId="5461B99B" w14:textId="77777777" w:rsidR="0057513C" w:rsidRPr="006646E9" w:rsidRDefault="00290C58"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07/29/2019</w:t>
            </w:r>
          </w:p>
        </w:tc>
        <w:tc>
          <w:tcPr>
            <w:tcW w:w="8661" w:type="dxa"/>
          </w:tcPr>
          <w:p w14:paraId="441A50A4" w14:textId="77777777" w:rsidR="0057513C" w:rsidRPr="006646E9" w:rsidRDefault="00290C58"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Corrections to section 6.3, 6.6, 7.1, 7.3, 7.3.5, and 8.4 to show correct QSP 8.5-1 and to include 'Feedback Team.'</w:t>
            </w:r>
          </w:p>
        </w:tc>
      </w:tr>
      <w:tr w:rsidR="00816B40" w:rsidRPr="006646E9" w14:paraId="4CF2763A" w14:textId="77777777" w:rsidTr="009D0902">
        <w:trPr>
          <w:trHeight w:val="63"/>
          <w:jc w:val="center"/>
        </w:trPr>
        <w:tc>
          <w:tcPr>
            <w:tcW w:w="515" w:type="dxa"/>
            <w:vAlign w:val="center"/>
          </w:tcPr>
          <w:p w14:paraId="5DAC6DEF" w14:textId="7B869266" w:rsidR="007D48E0" w:rsidRPr="006646E9" w:rsidRDefault="00290C58"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5</w:t>
            </w:r>
          </w:p>
        </w:tc>
        <w:tc>
          <w:tcPr>
            <w:tcW w:w="1259" w:type="dxa"/>
            <w:vAlign w:val="center"/>
          </w:tcPr>
          <w:p w14:paraId="3B0263F5" w14:textId="6E8F5002" w:rsidR="007D48E0" w:rsidRPr="006646E9" w:rsidRDefault="00290C58"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5/14/2020</w:t>
            </w:r>
          </w:p>
        </w:tc>
        <w:tc>
          <w:tcPr>
            <w:tcW w:w="8661" w:type="dxa"/>
          </w:tcPr>
          <w:p w14:paraId="6285BC9F" w14:textId="77777777" w:rsidR="007D48E0" w:rsidRPr="006646E9" w:rsidRDefault="00290C58"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Changed the Approvals from Director of Operations to QA/RA Manager</w:t>
            </w:r>
            <w:r w:rsidR="007315CE" w:rsidRPr="006646E9">
              <w:rPr>
                <w:rFonts w:asciiTheme="minorHAnsi" w:hAnsiTheme="minorHAnsi" w:cs="Times New Roman"/>
                <w:sz w:val="20"/>
                <w:szCs w:val="20"/>
              </w:rPr>
              <w:t>;</w:t>
            </w:r>
          </w:p>
          <w:p w14:paraId="1F1E610B" w14:textId="69B984D0" w:rsidR="007315CE" w:rsidRPr="006646E9" w:rsidRDefault="00290C58"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3.0 Reference Documents – added QSP 8.2-2, WI 1, WI 1.1, WI 1.2, and WI 4.2;</w:t>
            </w:r>
          </w:p>
          <w:p w14:paraId="0D290F82" w14:textId="3468BD3C" w:rsidR="007315CE" w:rsidRPr="006646E9" w:rsidRDefault="00290C58"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4.0 thru 7.0 – not in document added each section</w:t>
            </w:r>
          </w:p>
          <w:p w14:paraId="3D5C99D3" w14:textId="376A4BE0" w:rsidR="007315CE" w:rsidRPr="006646E9" w:rsidRDefault="00290C58"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 xml:space="preserve">7.0 Procedure – this section has been updated according to the updated Form 8.3-1-1. </w:t>
            </w:r>
          </w:p>
          <w:p w14:paraId="59210813" w14:textId="77777777" w:rsidR="007315CE" w:rsidRPr="006646E9" w:rsidRDefault="00290C58"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10.0 RMA – moved from original 7.0 Procedure</w:t>
            </w:r>
          </w:p>
          <w:p w14:paraId="44D7C0EA" w14:textId="77777777" w:rsidR="007315CE" w:rsidRPr="006646E9" w:rsidRDefault="00290C58"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11.0 Actions in Response – section number changed</w:t>
            </w:r>
          </w:p>
          <w:p w14:paraId="7E2DD001" w14:textId="77777777" w:rsidR="007315CE" w:rsidRPr="006646E9" w:rsidRDefault="00290C58"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12.0 Measurement Metrics – section number changed</w:t>
            </w:r>
          </w:p>
          <w:p w14:paraId="6BAF8268" w14:textId="77777777" w:rsidR="007315CE" w:rsidRPr="006646E9" w:rsidRDefault="00290C58"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13.0 Records – section number changed</w:t>
            </w:r>
          </w:p>
          <w:p w14:paraId="65C18AB0" w14:textId="2A5F4869" w:rsidR="007315CE" w:rsidRPr="006646E9" w:rsidRDefault="00290C58"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 xml:space="preserve">14.0 Flowchart - added </w:t>
            </w:r>
          </w:p>
        </w:tc>
      </w:tr>
      <w:tr w:rsidR="003744E2" w:rsidRPr="006646E9" w14:paraId="7C5D56FE" w14:textId="77777777" w:rsidTr="009D0902">
        <w:trPr>
          <w:trHeight w:val="63"/>
          <w:jc w:val="center"/>
        </w:trPr>
        <w:tc>
          <w:tcPr>
            <w:tcW w:w="515" w:type="dxa"/>
            <w:vAlign w:val="center"/>
          </w:tcPr>
          <w:p w14:paraId="1BA72A12" w14:textId="23DF40EA" w:rsidR="003744E2" w:rsidRPr="006646E9" w:rsidRDefault="003744E2"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6</w:t>
            </w:r>
          </w:p>
        </w:tc>
        <w:tc>
          <w:tcPr>
            <w:tcW w:w="1259" w:type="dxa"/>
            <w:vAlign w:val="center"/>
          </w:tcPr>
          <w:p w14:paraId="7705BEA4" w14:textId="6991F3B6" w:rsidR="003744E2" w:rsidRPr="006646E9" w:rsidRDefault="003744E2"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07/15/2020</w:t>
            </w:r>
          </w:p>
        </w:tc>
        <w:tc>
          <w:tcPr>
            <w:tcW w:w="8661" w:type="dxa"/>
          </w:tcPr>
          <w:p w14:paraId="326F8C12" w14:textId="074793B1" w:rsidR="003744E2" w:rsidRPr="006646E9" w:rsidRDefault="003744E2"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Added requirement to record justification if investigation is not needed (7.4.1).</w:t>
            </w:r>
          </w:p>
        </w:tc>
      </w:tr>
      <w:tr w:rsidR="00D12D13" w:rsidRPr="006646E9" w14:paraId="2FB285DA" w14:textId="77777777" w:rsidTr="009D0902">
        <w:trPr>
          <w:trHeight w:val="63"/>
          <w:jc w:val="center"/>
        </w:trPr>
        <w:tc>
          <w:tcPr>
            <w:tcW w:w="515" w:type="dxa"/>
            <w:vAlign w:val="center"/>
          </w:tcPr>
          <w:p w14:paraId="3169C096" w14:textId="6EC5CB9E" w:rsidR="00D12D13" w:rsidRPr="006646E9" w:rsidRDefault="00D12D13"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7</w:t>
            </w:r>
          </w:p>
        </w:tc>
        <w:tc>
          <w:tcPr>
            <w:tcW w:w="1259" w:type="dxa"/>
            <w:vAlign w:val="center"/>
          </w:tcPr>
          <w:p w14:paraId="410DFD8E" w14:textId="48A7D5FC" w:rsidR="00D12D13" w:rsidRPr="006646E9" w:rsidRDefault="00D12D13"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11/3/2020</w:t>
            </w:r>
          </w:p>
        </w:tc>
        <w:tc>
          <w:tcPr>
            <w:tcW w:w="8661" w:type="dxa"/>
          </w:tcPr>
          <w:p w14:paraId="50C4F9DD" w14:textId="589E69CC" w:rsidR="00D12D13" w:rsidRPr="006646E9" w:rsidRDefault="00D12D13" w:rsidP="008E702B">
            <w:pPr>
              <w:spacing w:line="240" w:lineRule="atLeast"/>
              <w:rPr>
                <w:rFonts w:asciiTheme="minorHAnsi" w:hAnsiTheme="minorHAnsi" w:cs="Times New Roman"/>
                <w:sz w:val="20"/>
                <w:szCs w:val="20"/>
              </w:rPr>
            </w:pPr>
            <w:r w:rsidRPr="006646E9">
              <w:rPr>
                <w:rFonts w:asciiTheme="minorHAnsi" w:hAnsiTheme="minorHAnsi" w:cs="Times New Roman"/>
                <w:sz w:val="20"/>
                <w:szCs w:val="20"/>
              </w:rPr>
              <w:t>Changes to WI 1.2, WI 1.3, and WI 1.2-1, alignment of WI numbers will change in the Reference Document and procedures 7.0(7.1)</w:t>
            </w:r>
          </w:p>
        </w:tc>
      </w:tr>
      <w:tr w:rsidR="00817372" w:rsidRPr="006646E9" w14:paraId="6DA9A49E" w14:textId="77777777" w:rsidTr="009D0902">
        <w:trPr>
          <w:trHeight w:val="63"/>
          <w:jc w:val="center"/>
        </w:trPr>
        <w:tc>
          <w:tcPr>
            <w:tcW w:w="515" w:type="dxa"/>
            <w:vAlign w:val="center"/>
          </w:tcPr>
          <w:p w14:paraId="7305FE29" w14:textId="201D2E46" w:rsidR="00817372" w:rsidRPr="006646E9" w:rsidRDefault="00817372"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8</w:t>
            </w:r>
          </w:p>
        </w:tc>
        <w:tc>
          <w:tcPr>
            <w:tcW w:w="1259" w:type="dxa"/>
            <w:vAlign w:val="center"/>
          </w:tcPr>
          <w:p w14:paraId="47F462B4" w14:textId="08D62707" w:rsidR="00817372" w:rsidRPr="006646E9" w:rsidRDefault="00826DB4"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03/13/24</w:t>
            </w:r>
          </w:p>
        </w:tc>
        <w:tc>
          <w:tcPr>
            <w:tcW w:w="8661" w:type="dxa"/>
          </w:tcPr>
          <w:p w14:paraId="0DEEAEED" w14:textId="539AC7AD" w:rsidR="00817372" w:rsidRPr="006646E9" w:rsidRDefault="00817372" w:rsidP="00D57493">
            <w:pPr>
              <w:pStyle w:val="ListParagraph"/>
              <w:numPr>
                <w:ilvl w:val="0"/>
                <w:numId w:val="24"/>
              </w:numPr>
              <w:spacing w:before="0" w:line="240" w:lineRule="atLeast"/>
              <w:ind w:right="86"/>
              <w:rPr>
                <w:rFonts w:asciiTheme="minorHAnsi" w:hAnsiTheme="minorHAnsi" w:cs="Times New Roman"/>
                <w:sz w:val="20"/>
                <w:szCs w:val="20"/>
              </w:rPr>
            </w:pPr>
            <w:r w:rsidRPr="006646E9">
              <w:rPr>
                <w:rFonts w:asciiTheme="minorHAnsi" w:hAnsiTheme="minorHAnsi" w:cs="Times New Roman"/>
                <w:sz w:val="20"/>
                <w:szCs w:val="20"/>
              </w:rPr>
              <w:t>Purpose</w:t>
            </w:r>
            <w:r w:rsidR="008E702B" w:rsidRPr="006646E9">
              <w:rPr>
                <w:rFonts w:asciiTheme="minorHAnsi" w:hAnsiTheme="minorHAnsi" w:cs="Times New Roman"/>
                <w:sz w:val="20"/>
                <w:szCs w:val="20"/>
              </w:rPr>
              <w:t xml:space="preserve">: </w:t>
            </w:r>
            <w:r w:rsidR="00E647EE" w:rsidRPr="006646E9">
              <w:rPr>
                <w:rFonts w:asciiTheme="minorHAnsi" w:hAnsiTheme="minorHAnsi" w:cs="Times New Roman"/>
                <w:sz w:val="20"/>
                <w:szCs w:val="20"/>
              </w:rPr>
              <w:t>rewrite first paragraph</w:t>
            </w:r>
          </w:p>
          <w:p w14:paraId="15C66A23" w14:textId="4C6CF6D3" w:rsidR="003B62A3" w:rsidRPr="006646E9" w:rsidRDefault="003B62A3" w:rsidP="00D57493">
            <w:pPr>
              <w:pStyle w:val="ListParagraph"/>
              <w:numPr>
                <w:ilvl w:val="0"/>
                <w:numId w:val="24"/>
              </w:numPr>
              <w:spacing w:before="0" w:line="240" w:lineRule="atLeast"/>
              <w:ind w:right="86"/>
              <w:rPr>
                <w:rFonts w:asciiTheme="minorHAnsi" w:hAnsiTheme="minorHAnsi" w:cs="Times New Roman"/>
                <w:sz w:val="20"/>
                <w:szCs w:val="20"/>
              </w:rPr>
            </w:pPr>
            <w:r w:rsidRPr="006646E9">
              <w:rPr>
                <w:rFonts w:asciiTheme="minorHAnsi" w:hAnsiTheme="minorHAnsi" w:cs="Times New Roman"/>
                <w:sz w:val="20"/>
                <w:szCs w:val="20"/>
              </w:rPr>
              <w:t xml:space="preserve">Scope: </w:t>
            </w:r>
            <w:r w:rsidR="00E647EE" w:rsidRPr="006646E9">
              <w:rPr>
                <w:rFonts w:asciiTheme="minorHAnsi" w:hAnsiTheme="minorHAnsi" w:cs="Times New Roman"/>
                <w:sz w:val="20"/>
                <w:szCs w:val="20"/>
              </w:rPr>
              <w:t>rewrite</w:t>
            </w:r>
          </w:p>
          <w:p w14:paraId="082C9D8E" w14:textId="272ACDD8" w:rsidR="00327664" w:rsidRPr="006646E9" w:rsidRDefault="00327664" w:rsidP="003B62A3">
            <w:pPr>
              <w:spacing w:line="240" w:lineRule="atLeast"/>
              <w:ind w:right="86"/>
              <w:rPr>
                <w:rFonts w:asciiTheme="minorHAnsi" w:hAnsiTheme="minorHAnsi" w:cs="Times New Roman"/>
                <w:sz w:val="20"/>
                <w:szCs w:val="20"/>
              </w:rPr>
            </w:pPr>
            <w:r w:rsidRPr="006646E9">
              <w:rPr>
                <w:rFonts w:asciiTheme="minorHAnsi" w:hAnsiTheme="minorHAnsi" w:cs="Times New Roman"/>
                <w:sz w:val="20"/>
                <w:szCs w:val="20"/>
              </w:rPr>
              <w:t>3.0 Reference Documents</w:t>
            </w:r>
            <w:r w:rsidR="008E702B" w:rsidRPr="006646E9">
              <w:rPr>
                <w:rFonts w:asciiTheme="minorHAnsi" w:hAnsiTheme="minorHAnsi" w:cs="Times New Roman"/>
                <w:sz w:val="20"/>
                <w:szCs w:val="20"/>
              </w:rPr>
              <w:t xml:space="preserve">: </w:t>
            </w:r>
            <w:r w:rsidR="00E647EE" w:rsidRPr="006646E9">
              <w:rPr>
                <w:rFonts w:asciiTheme="minorHAnsi" w:hAnsiTheme="minorHAnsi" w:cs="Times New Roman"/>
                <w:sz w:val="20"/>
                <w:szCs w:val="20"/>
              </w:rPr>
              <w:t>additional reference added</w:t>
            </w:r>
          </w:p>
          <w:p w14:paraId="5424C526" w14:textId="7D09AA02" w:rsidR="00327664" w:rsidRPr="006646E9" w:rsidRDefault="00327664" w:rsidP="00D16D03">
            <w:pPr>
              <w:spacing w:line="240" w:lineRule="atLeast"/>
              <w:ind w:right="93"/>
              <w:rPr>
                <w:rFonts w:asciiTheme="minorHAnsi" w:hAnsiTheme="minorHAnsi" w:cs="Times New Roman"/>
                <w:sz w:val="20"/>
                <w:szCs w:val="20"/>
              </w:rPr>
            </w:pPr>
            <w:r w:rsidRPr="006646E9">
              <w:rPr>
                <w:rFonts w:asciiTheme="minorHAnsi" w:hAnsiTheme="minorHAnsi" w:cs="Times New Roman"/>
                <w:sz w:val="20"/>
                <w:szCs w:val="20"/>
              </w:rPr>
              <w:t>5.0 Abbreviations</w:t>
            </w:r>
            <w:r w:rsidR="008E702B" w:rsidRPr="006646E9">
              <w:rPr>
                <w:rFonts w:asciiTheme="minorHAnsi" w:hAnsiTheme="minorHAnsi" w:cs="Times New Roman"/>
                <w:sz w:val="20"/>
                <w:szCs w:val="20"/>
              </w:rPr>
              <w:t xml:space="preserve">: </w:t>
            </w:r>
            <w:r w:rsidRPr="006646E9">
              <w:rPr>
                <w:rFonts w:asciiTheme="minorHAnsi" w:hAnsiTheme="minorHAnsi" w:cs="Times New Roman"/>
                <w:sz w:val="20"/>
                <w:szCs w:val="20"/>
              </w:rPr>
              <w:t>removed EVP; added DCA, MR, RA/QA</w:t>
            </w:r>
          </w:p>
          <w:p w14:paraId="765F09BF" w14:textId="03ED90E5" w:rsidR="00327664" w:rsidRPr="006646E9" w:rsidRDefault="00D16D03" w:rsidP="00D16D03">
            <w:pPr>
              <w:spacing w:line="240" w:lineRule="atLeast"/>
              <w:ind w:right="93"/>
              <w:rPr>
                <w:rFonts w:asciiTheme="minorHAnsi" w:hAnsiTheme="minorHAnsi" w:cs="Times New Roman"/>
                <w:sz w:val="20"/>
                <w:szCs w:val="20"/>
              </w:rPr>
            </w:pPr>
            <w:r w:rsidRPr="006646E9">
              <w:rPr>
                <w:rFonts w:asciiTheme="minorHAnsi" w:hAnsiTheme="minorHAnsi" w:cs="Times New Roman"/>
                <w:sz w:val="20"/>
                <w:szCs w:val="20"/>
              </w:rPr>
              <w:t>6.0 Responsibility and Authority: update to this document…this procedure…; added The President…</w:t>
            </w:r>
          </w:p>
          <w:p w14:paraId="217353EE" w14:textId="08FAD5C1" w:rsidR="009C38A2" w:rsidRPr="006646E9" w:rsidRDefault="00B7059D" w:rsidP="00B7059D">
            <w:pPr>
              <w:pStyle w:val="Heading1"/>
              <w:spacing w:before="0" w:line="240" w:lineRule="atLeast"/>
              <w:ind w:left="0" w:right="6" w:firstLine="0"/>
              <w:jc w:val="both"/>
              <w:rPr>
                <w:rFonts w:asciiTheme="minorHAnsi" w:hAnsiTheme="minorHAnsi" w:cs="Times New Roman"/>
                <w:b w:val="0"/>
                <w:bCs w:val="0"/>
              </w:rPr>
            </w:pPr>
            <w:r w:rsidRPr="006646E9">
              <w:rPr>
                <w:rFonts w:asciiTheme="minorHAnsi" w:hAnsiTheme="minorHAnsi" w:cs="Times New Roman"/>
                <w:b w:val="0"/>
                <w:bCs w:val="0"/>
              </w:rPr>
              <w:t xml:space="preserve">7.0 Procedure, section </w:t>
            </w:r>
            <w:r w:rsidR="00D16D03" w:rsidRPr="006646E9">
              <w:rPr>
                <w:rFonts w:asciiTheme="minorHAnsi" w:hAnsiTheme="minorHAnsi" w:cs="Times New Roman"/>
                <w:b w:val="0"/>
                <w:bCs w:val="0"/>
              </w:rPr>
              <w:t>7.2 Documentation, 1</w:t>
            </w:r>
            <w:r w:rsidR="00D16D03" w:rsidRPr="006646E9">
              <w:rPr>
                <w:rFonts w:asciiTheme="minorHAnsi" w:hAnsiTheme="minorHAnsi" w:cs="Times New Roman"/>
                <w:b w:val="0"/>
                <w:bCs w:val="0"/>
                <w:vertAlign w:val="superscript"/>
              </w:rPr>
              <w:t>st</w:t>
            </w:r>
            <w:r w:rsidR="00D16D03" w:rsidRPr="006646E9">
              <w:rPr>
                <w:rFonts w:asciiTheme="minorHAnsi" w:hAnsiTheme="minorHAnsi" w:cs="Times New Roman"/>
                <w:b w:val="0"/>
                <w:bCs w:val="0"/>
              </w:rPr>
              <w:t xml:space="preserve"> bullet: added Completion section 1.0…</w:t>
            </w:r>
            <w:r w:rsidRPr="006646E9">
              <w:rPr>
                <w:rFonts w:asciiTheme="minorHAnsi" w:hAnsiTheme="minorHAnsi" w:cs="Times New Roman"/>
                <w:b w:val="0"/>
                <w:bCs w:val="0"/>
              </w:rPr>
              <w:t xml:space="preserve"> removed last bullet </w:t>
            </w:r>
            <w:r w:rsidRPr="006646E9">
              <w:rPr>
                <w:rFonts w:asciiTheme="minorHAnsi" w:hAnsiTheme="minorHAnsi" w:cstheme="minorHAnsi"/>
                <w:b w:val="0"/>
                <w:bCs w:val="0"/>
              </w:rPr>
              <w:t xml:space="preserve">For Reworks, refer to 7.5 Disposition/Rework; Section </w:t>
            </w:r>
            <w:r w:rsidR="00D16D03" w:rsidRPr="006646E9">
              <w:rPr>
                <w:rFonts w:asciiTheme="minorHAnsi" w:hAnsiTheme="minorHAnsi" w:cs="Times New Roman"/>
                <w:b w:val="0"/>
                <w:bCs w:val="0"/>
              </w:rPr>
              <w:t>7.3 Segregation, 1</w:t>
            </w:r>
            <w:r w:rsidR="00D16D03" w:rsidRPr="006646E9">
              <w:rPr>
                <w:rFonts w:asciiTheme="minorHAnsi" w:hAnsiTheme="minorHAnsi" w:cs="Times New Roman"/>
                <w:b w:val="0"/>
                <w:bCs w:val="0"/>
                <w:vertAlign w:val="superscript"/>
              </w:rPr>
              <w:t>st</w:t>
            </w:r>
            <w:r w:rsidR="00D16D03" w:rsidRPr="006646E9">
              <w:rPr>
                <w:rFonts w:asciiTheme="minorHAnsi" w:hAnsiTheme="minorHAnsi" w:cs="Times New Roman"/>
                <w:b w:val="0"/>
                <w:bCs w:val="0"/>
              </w:rPr>
              <w:t xml:space="preserve"> bullet: change bin to container;</w:t>
            </w:r>
            <w:r w:rsidRPr="006646E9">
              <w:rPr>
                <w:rFonts w:asciiTheme="minorHAnsi" w:hAnsiTheme="minorHAnsi" w:cs="Times New Roman"/>
                <w:b w:val="0"/>
                <w:bCs w:val="0"/>
              </w:rPr>
              <w:t xml:space="preserve"> 3</w:t>
            </w:r>
            <w:r w:rsidRPr="006646E9">
              <w:rPr>
                <w:rFonts w:asciiTheme="minorHAnsi" w:hAnsiTheme="minorHAnsi" w:cs="Times New Roman"/>
                <w:b w:val="0"/>
                <w:bCs w:val="0"/>
                <w:vertAlign w:val="superscript"/>
              </w:rPr>
              <w:t>rd</w:t>
            </w:r>
            <w:r w:rsidRPr="006646E9">
              <w:rPr>
                <w:rFonts w:asciiTheme="minorHAnsi" w:hAnsiTheme="minorHAnsi" w:cs="Times New Roman"/>
                <w:b w:val="0"/>
                <w:bCs w:val="0"/>
              </w:rPr>
              <w:t xml:space="preserve"> </w:t>
            </w:r>
            <w:r w:rsidR="00D16D03" w:rsidRPr="006646E9">
              <w:rPr>
                <w:rFonts w:asciiTheme="minorHAnsi" w:hAnsiTheme="minorHAnsi" w:cs="Times New Roman"/>
                <w:b w:val="0"/>
                <w:bCs w:val="0"/>
              </w:rPr>
              <w:t xml:space="preserve">bullet: changed to Place the form inside the </w:t>
            </w:r>
            <w:r w:rsidRPr="006646E9">
              <w:rPr>
                <w:rFonts w:asciiTheme="minorHAnsi" w:hAnsiTheme="minorHAnsi" w:cs="Times New Roman"/>
                <w:b w:val="0"/>
                <w:bCs w:val="0"/>
              </w:rPr>
              <w:t>container and cover</w:t>
            </w:r>
            <w:r w:rsidR="00D16D03" w:rsidRPr="006646E9">
              <w:rPr>
                <w:rFonts w:asciiTheme="minorHAnsi" w:hAnsiTheme="minorHAnsi" w:cs="Times New Roman"/>
                <w:b w:val="0"/>
                <w:bCs w:val="0"/>
              </w:rPr>
              <w:t xml:space="preserve">; 7.3.1 added the label reference </w:t>
            </w:r>
            <w:r w:rsidR="00D16D03" w:rsidRPr="006646E9">
              <w:rPr>
                <w:rFonts w:asciiTheme="minorHAnsi" w:hAnsiTheme="minorHAnsi" w:cs="Times New Roman"/>
                <w:b w:val="0"/>
                <w:bCs w:val="0"/>
              </w:rPr>
              <w:lastRenderedPageBreak/>
              <w:t>information</w:t>
            </w:r>
            <w:r w:rsidR="00F63CB5" w:rsidRPr="006646E9">
              <w:rPr>
                <w:rFonts w:asciiTheme="minorHAnsi" w:hAnsiTheme="minorHAnsi" w:cs="Times New Roman"/>
                <w:b w:val="0"/>
                <w:bCs w:val="0"/>
              </w:rPr>
              <w:t>; last bullet refers to segregated area</w:t>
            </w:r>
            <w:r w:rsidRPr="006646E9">
              <w:rPr>
                <w:rFonts w:asciiTheme="minorHAnsi" w:hAnsiTheme="minorHAnsi" w:cs="Times New Roman"/>
                <w:b w:val="0"/>
                <w:bCs w:val="0"/>
              </w:rPr>
              <w:t xml:space="preserve">; </w:t>
            </w:r>
            <w:r w:rsidR="00F63CB5" w:rsidRPr="006646E9">
              <w:rPr>
                <w:rFonts w:asciiTheme="minorHAnsi" w:hAnsiTheme="minorHAnsi" w:cs="Times New Roman"/>
                <w:b w:val="0"/>
                <w:bCs w:val="0"/>
              </w:rPr>
              <w:t>S</w:t>
            </w:r>
            <w:r w:rsidRPr="006646E9">
              <w:rPr>
                <w:rFonts w:asciiTheme="minorHAnsi" w:hAnsiTheme="minorHAnsi" w:cs="Times New Roman"/>
                <w:b w:val="0"/>
                <w:bCs w:val="0"/>
              </w:rPr>
              <w:t xml:space="preserve">ection </w:t>
            </w:r>
            <w:r w:rsidR="00D16D03" w:rsidRPr="006646E9">
              <w:rPr>
                <w:rFonts w:asciiTheme="minorHAnsi" w:hAnsiTheme="minorHAnsi" w:cs="Times New Roman"/>
                <w:b w:val="0"/>
                <w:bCs w:val="0"/>
              </w:rPr>
              <w:t>7.4 Evaluation: update the procedure</w:t>
            </w:r>
            <w:r w:rsidRPr="006646E9">
              <w:rPr>
                <w:rFonts w:asciiTheme="minorHAnsi" w:hAnsiTheme="minorHAnsi" w:cs="Times New Roman"/>
                <w:b w:val="0"/>
                <w:bCs w:val="0"/>
              </w:rPr>
              <w:t xml:space="preserve">; section </w:t>
            </w:r>
            <w:r w:rsidR="00D16D03" w:rsidRPr="006646E9">
              <w:rPr>
                <w:rFonts w:asciiTheme="minorHAnsi" w:hAnsiTheme="minorHAnsi" w:cs="Times New Roman"/>
                <w:b w:val="0"/>
                <w:bCs w:val="0"/>
              </w:rPr>
              <w:t xml:space="preserve">7.5 Disposition: update to the President authorizes the disposition…; </w:t>
            </w:r>
            <w:r w:rsidR="00111B29" w:rsidRPr="006646E9">
              <w:rPr>
                <w:rFonts w:asciiTheme="minorHAnsi" w:hAnsiTheme="minorHAnsi" w:cs="Times New Roman"/>
                <w:b w:val="0"/>
                <w:bCs w:val="0"/>
              </w:rPr>
              <w:t>Section 7.5-1-1 Scrap … the NCR product will be placed on the 2</w:t>
            </w:r>
            <w:r w:rsidR="00111B29" w:rsidRPr="006646E9">
              <w:rPr>
                <w:rFonts w:asciiTheme="minorHAnsi" w:hAnsiTheme="minorHAnsi" w:cs="Times New Roman"/>
                <w:b w:val="0"/>
                <w:bCs w:val="0"/>
                <w:vertAlign w:val="superscript"/>
              </w:rPr>
              <w:t>nd</w:t>
            </w:r>
            <w:r w:rsidR="00111B29" w:rsidRPr="006646E9">
              <w:rPr>
                <w:rFonts w:asciiTheme="minorHAnsi" w:hAnsiTheme="minorHAnsi" w:cs="Times New Roman"/>
                <w:b w:val="0"/>
                <w:bCs w:val="0"/>
              </w:rPr>
              <w:t xml:space="preserve"> floor in Room 117. Changed Scrapped products or components will be disposed.</w:t>
            </w:r>
            <w:r w:rsidR="00D16D03" w:rsidRPr="006646E9">
              <w:rPr>
                <w:rFonts w:asciiTheme="minorHAnsi" w:hAnsiTheme="minorHAnsi" w:cs="Times New Roman"/>
                <w:b w:val="0"/>
                <w:bCs w:val="0"/>
              </w:rPr>
              <w:t>; 7.5.1.2 update to Evaluator will notify the supplier…;</w:t>
            </w:r>
            <w:r w:rsidR="009C38A2" w:rsidRPr="006646E9">
              <w:rPr>
                <w:rFonts w:asciiTheme="minorHAnsi" w:hAnsiTheme="minorHAnsi" w:cs="Times New Roman"/>
                <w:b w:val="0"/>
                <w:bCs w:val="0"/>
              </w:rPr>
              <w:t xml:space="preserve"> 7.5.1.3, 2</w:t>
            </w:r>
            <w:r w:rsidR="009C38A2" w:rsidRPr="006646E9">
              <w:rPr>
                <w:rFonts w:asciiTheme="minorHAnsi" w:hAnsiTheme="minorHAnsi" w:cs="Times New Roman"/>
                <w:b w:val="0"/>
                <w:bCs w:val="0"/>
                <w:vertAlign w:val="superscript"/>
              </w:rPr>
              <w:t>nd</w:t>
            </w:r>
            <w:r w:rsidR="009C38A2" w:rsidRPr="006646E9">
              <w:rPr>
                <w:rFonts w:asciiTheme="minorHAnsi" w:hAnsiTheme="minorHAnsi" w:cs="Times New Roman"/>
                <w:b w:val="0"/>
                <w:bCs w:val="0"/>
              </w:rPr>
              <w:t xml:space="preserve"> bullet: update to DCA…7.5.1.4, added 3</w:t>
            </w:r>
            <w:r w:rsidR="009C38A2" w:rsidRPr="006646E9">
              <w:rPr>
                <w:rFonts w:asciiTheme="minorHAnsi" w:hAnsiTheme="minorHAnsi" w:cs="Times New Roman"/>
                <w:b w:val="0"/>
                <w:bCs w:val="0"/>
                <w:vertAlign w:val="superscript"/>
              </w:rPr>
              <w:t>rd</w:t>
            </w:r>
            <w:r w:rsidR="009C38A2" w:rsidRPr="006646E9">
              <w:rPr>
                <w:rFonts w:asciiTheme="minorHAnsi" w:hAnsiTheme="minorHAnsi" w:cs="Times New Roman"/>
                <w:b w:val="0"/>
                <w:bCs w:val="0"/>
              </w:rPr>
              <w:t xml:space="preserve"> paragraph</w:t>
            </w:r>
            <w:r w:rsidR="00C62735" w:rsidRPr="006646E9">
              <w:rPr>
                <w:rFonts w:asciiTheme="minorHAnsi" w:hAnsiTheme="minorHAnsi" w:cs="Times New Roman"/>
                <w:b w:val="0"/>
                <w:bCs w:val="0"/>
              </w:rPr>
              <w:t xml:space="preserve">; Section 7.5.1.4 Rework – revamp section according to form; </w:t>
            </w:r>
            <w:r w:rsidR="009C38A2" w:rsidRPr="006646E9">
              <w:rPr>
                <w:rFonts w:asciiTheme="minorHAnsi" w:hAnsiTheme="minorHAnsi" w:cs="Times New Roman"/>
                <w:b w:val="0"/>
                <w:bCs w:val="0"/>
              </w:rPr>
              <w:t>Under NOTES, 1</w:t>
            </w:r>
            <w:r w:rsidR="009C38A2" w:rsidRPr="006646E9">
              <w:rPr>
                <w:rFonts w:asciiTheme="minorHAnsi" w:hAnsiTheme="minorHAnsi" w:cs="Times New Roman"/>
                <w:b w:val="0"/>
                <w:bCs w:val="0"/>
                <w:vertAlign w:val="superscript"/>
              </w:rPr>
              <w:t>st</w:t>
            </w:r>
            <w:r w:rsidR="009C38A2" w:rsidRPr="006646E9">
              <w:rPr>
                <w:rFonts w:asciiTheme="minorHAnsi" w:hAnsiTheme="minorHAnsi" w:cs="Times New Roman"/>
                <w:b w:val="0"/>
                <w:bCs w:val="0"/>
              </w:rPr>
              <w:t xml:space="preserve"> bullet: updated to the President…</w:t>
            </w:r>
            <w:r w:rsidR="00505BF5" w:rsidRPr="006646E9">
              <w:rPr>
                <w:rFonts w:asciiTheme="minorHAnsi" w:hAnsiTheme="minorHAnsi" w:cs="Times New Roman"/>
                <w:b w:val="0"/>
                <w:bCs w:val="0"/>
              </w:rPr>
              <w:t>; removed bullet #3, it was a repeat</w:t>
            </w:r>
            <w:r w:rsidR="00F944B2" w:rsidRPr="006646E9">
              <w:rPr>
                <w:rFonts w:asciiTheme="minorHAnsi" w:hAnsiTheme="minorHAnsi" w:cs="Times New Roman"/>
                <w:b w:val="0"/>
                <w:bCs w:val="0"/>
              </w:rPr>
              <w:t xml:space="preserve"> from section 7.3.</w:t>
            </w:r>
          </w:p>
          <w:p w14:paraId="31BDF4FA" w14:textId="77777777" w:rsidR="009C38A2" w:rsidRPr="006646E9" w:rsidRDefault="009C38A2" w:rsidP="00D16D03">
            <w:pPr>
              <w:spacing w:line="240" w:lineRule="atLeast"/>
              <w:ind w:right="93"/>
              <w:rPr>
                <w:rFonts w:asciiTheme="minorHAnsi" w:hAnsiTheme="minorHAnsi" w:cs="Times New Roman"/>
                <w:sz w:val="20"/>
                <w:szCs w:val="20"/>
              </w:rPr>
            </w:pPr>
            <w:r w:rsidRPr="006646E9">
              <w:rPr>
                <w:rFonts w:asciiTheme="minorHAnsi" w:hAnsiTheme="minorHAnsi" w:cs="Times New Roman"/>
                <w:sz w:val="20"/>
                <w:szCs w:val="20"/>
              </w:rPr>
              <w:t>9.0 Closing the Nonconforming Product Report: update to the President determines…, added DCA will complete…; update to all bulleted lines</w:t>
            </w:r>
          </w:p>
          <w:p w14:paraId="356923D8" w14:textId="1D90E100" w:rsidR="001E0190" w:rsidRPr="006646E9" w:rsidRDefault="009C38A2" w:rsidP="00D16D03">
            <w:pPr>
              <w:spacing w:line="240" w:lineRule="atLeast"/>
              <w:ind w:right="93"/>
              <w:rPr>
                <w:rFonts w:asciiTheme="minorHAnsi" w:hAnsiTheme="minorHAnsi" w:cs="Times New Roman"/>
                <w:sz w:val="20"/>
                <w:szCs w:val="20"/>
              </w:rPr>
            </w:pPr>
            <w:r w:rsidRPr="006646E9">
              <w:rPr>
                <w:rFonts w:asciiTheme="minorHAnsi" w:hAnsiTheme="minorHAnsi" w:cs="Times New Roman"/>
                <w:sz w:val="20"/>
                <w:szCs w:val="20"/>
              </w:rPr>
              <w:t>10.0 Return Merchandise Authorization (RMA), 10.1: Update to VP of Accounting…</w:t>
            </w:r>
          </w:p>
          <w:p w14:paraId="3CAF458D" w14:textId="089C2EF6" w:rsidR="00802FA4" w:rsidRPr="006646E9" w:rsidRDefault="00802FA4" w:rsidP="00D16D03">
            <w:pPr>
              <w:spacing w:line="240" w:lineRule="atLeast"/>
              <w:ind w:right="93"/>
              <w:rPr>
                <w:rFonts w:asciiTheme="minorHAnsi" w:hAnsiTheme="minorHAnsi" w:cs="Times New Roman"/>
                <w:sz w:val="20"/>
                <w:szCs w:val="20"/>
              </w:rPr>
            </w:pPr>
            <w:r w:rsidRPr="006646E9">
              <w:rPr>
                <w:rFonts w:asciiTheme="minorHAnsi" w:hAnsiTheme="minorHAnsi" w:cs="Times New Roman"/>
                <w:sz w:val="20"/>
                <w:szCs w:val="20"/>
              </w:rPr>
              <w:t>Added Section 7.5.1.3 SCAR process</w:t>
            </w:r>
          </w:p>
          <w:p w14:paraId="069C97A3" w14:textId="58E25423" w:rsidR="009C38A2" w:rsidRPr="006646E9" w:rsidRDefault="009C38A2" w:rsidP="00D16D03">
            <w:pPr>
              <w:spacing w:line="240" w:lineRule="atLeast"/>
              <w:ind w:right="93"/>
              <w:rPr>
                <w:rFonts w:asciiTheme="minorHAnsi" w:hAnsiTheme="minorHAnsi" w:cs="Times New Roman"/>
                <w:sz w:val="20"/>
                <w:szCs w:val="20"/>
              </w:rPr>
            </w:pPr>
            <w:r w:rsidRPr="006646E9">
              <w:rPr>
                <w:rFonts w:asciiTheme="minorHAnsi" w:hAnsiTheme="minorHAnsi" w:cs="Times New Roman"/>
                <w:sz w:val="20"/>
                <w:szCs w:val="20"/>
              </w:rPr>
              <w:t>11.0 Actions taken to Nonconforming Products Detected after Receiving</w:t>
            </w:r>
            <w:r w:rsidR="00F66015" w:rsidRPr="006646E9">
              <w:rPr>
                <w:rFonts w:asciiTheme="minorHAnsi" w:hAnsiTheme="minorHAnsi" w:cs="Times New Roman"/>
                <w:sz w:val="20"/>
                <w:szCs w:val="20"/>
              </w:rPr>
              <w:t xml:space="preserve"> (Internal)</w:t>
            </w:r>
            <w:r w:rsidRPr="006646E9">
              <w:rPr>
                <w:rFonts w:asciiTheme="minorHAnsi" w:hAnsiTheme="minorHAnsi" w:cs="Times New Roman"/>
                <w:sz w:val="20"/>
                <w:szCs w:val="20"/>
              </w:rPr>
              <w:t>: this is a correction to title</w:t>
            </w:r>
            <w:r w:rsidR="00F66015" w:rsidRPr="006646E9">
              <w:rPr>
                <w:rFonts w:asciiTheme="minorHAnsi" w:hAnsiTheme="minorHAnsi" w:cs="Times New Roman"/>
                <w:sz w:val="20"/>
                <w:szCs w:val="20"/>
              </w:rPr>
              <w:t>; section 11.1 – update first sentence to: If a product is nonconforming after going through the receiving process</w:t>
            </w:r>
          </w:p>
          <w:p w14:paraId="057B7E51" w14:textId="1F98A752" w:rsidR="009C38A2" w:rsidRPr="006646E9" w:rsidRDefault="009C38A2" w:rsidP="00D16D03">
            <w:pPr>
              <w:spacing w:line="240" w:lineRule="atLeast"/>
              <w:ind w:right="93"/>
              <w:rPr>
                <w:rFonts w:asciiTheme="minorHAnsi" w:hAnsiTheme="minorHAnsi" w:cs="Times New Roman"/>
                <w:sz w:val="20"/>
                <w:szCs w:val="20"/>
              </w:rPr>
            </w:pPr>
            <w:r w:rsidRPr="006646E9">
              <w:rPr>
                <w:rFonts w:asciiTheme="minorHAnsi" w:hAnsiTheme="minorHAnsi" w:cs="Times New Roman"/>
                <w:sz w:val="20"/>
                <w:szCs w:val="20"/>
              </w:rPr>
              <w:t xml:space="preserve">12.0 Measurement Metrics, 12.2: </w:t>
            </w:r>
            <w:r w:rsidR="00823D96" w:rsidRPr="006646E9">
              <w:rPr>
                <w:rFonts w:asciiTheme="minorHAnsi" w:hAnsiTheme="minorHAnsi" w:cs="Times New Roman"/>
                <w:sz w:val="20"/>
                <w:szCs w:val="20"/>
              </w:rPr>
              <w:t xml:space="preserve">rewrite sentence; </w:t>
            </w:r>
          </w:p>
        </w:tc>
      </w:tr>
      <w:tr w:rsidR="00D433E9" w:rsidRPr="006646E9" w14:paraId="4F16BC38" w14:textId="77777777" w:rsidTr="009D0902">
        <w:trPr>
          <w:trHeight w:val="63"/>
          <w:jc w:val="center"/>
        </w:trPr>
        <w:tc>
          <w:tcPr>
            <w:tcW w:w="515" w:type="dxa"/>
            <w:vAlign w:val="center"/>
          </w:tcPr>
          <w:p w14:paraId="08EAE430" w14:textId="55530D9B" w:rsidR="00D433E9" w:rsidRPr="006646E9" w:rsidRDefault="00D433E9"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lastRenderedPageBreak/>
              <w:t>9</w:t>
            </w:r>
          </w:p>
        </w:tc>
        <w:tc>
          <w:tcPr>
            <w:tcW w:w="1259" w:type="dxa"/>
            <w:vAlign w:val="center"/>
          </w:tcPr>
          <w:p w14:paraId="3640C9A0" w14:textId="5D8CAD61" w:rsidR="00D433E9" w:rsidRPr="006646E9" w:rsidRDefault="00D433E9" w:rsidP="00C24FC6">
            <w:pPr>
              <w:spacing w:line="240" w:lineRule="atLeast"/>
              <w:ind w:right="-314"/>
              <w:rPr>
                <w:rFonts w:asciiTheme="minorHAnsi" w:hAnsiTheme="minorHAnsi" w:cs="Times New Roman"/>
                <w:sz w:val="20"/>
                <w:szCs w:val="20"/>
              </w:rPr>
            </w:pPr>
            <w:r w:rsidRPr="006646E9">
              <w:rPr>
                <w:rFonts w:asciiTheme="minorHAnsi" w:hAnsiTheme="minorHAnsi" w:cs="Times New Roman"/>
                <w:sz w:val="20"/>
                <w:szCs w:val="20"/>
              </w:rPr>
              <w:t>8/11/2024</w:t>
            </w:r>
          </w:p>
        </w:tc>
        <w:tc>
          <w:tcPr>
            <w:tcW w:w="8661" w:type="dxa"/>
          </w:tcPr>
          <w:p w14:paraId="1E139269" w14:textId="77777777" w:rsidR="00D433E9" w:rsidRPr="006646E9" w:rsidRDefault="00D433E9" w:rsidP="00D433E9">
            <w:pPr>
              <w:spacing w:line="240" w:lineRule="atLeast"/>
              <w:ind w:right="86"/>
              <w:rPr>
                <w:rFonts w:asciiTheme="minorHAnsi" w:hAnsiTheme="minorHAnsi" w:cs="Times New Roman"/>
                <w:sz w:val="20"/>
                <w:szCs w:val="20"/>
              </w:rPr>
            </w:pPr>
            <w:r w:rsidRPr="006646E9">
              <w:rPr>
                <w:rFonts w:asciiTheme="minorHAnsi" w:hAnsiTheme="minorHAnsi" w:cs="Times New Roman"/>
                <w:sz w:val="20"/>
                <w:szCs w:val="20"/>
              </w:rPr>
              <w:t>Modified Section 7.5.1.2 to include SCAR form to send to supplier</w:t>
            </w:r>
          </w:p>
          <w:p w14:paraId="3B8ABC94" w14:textId="77777777" w:rsidR="00D433E9" w:rsidRPr="006646E9" w:rsidRDefault="00D433E9" w:rsidP="00D433E9">
            <w:pPr>
              <w:spacing w:line="240" w:lineRule="atLeast"/>
              <w:ind w:right="86"/>
              <w:rPr>
                <w:rFonts w:asciiTheme="minorHAnsi" w:hAnsiTheme="minorHAnsi" w:cs="Times New Roman"/>
                <w:sz w:val="20"/>
                <w:szCs w:val="20"/>
              </w:rPr>
            </w:pPr>
            <w:r w:rsidRPr="006646E9">
              <w:rPr>
                <w:rFonts w:asciiTheme="minorHAnsi" w:hAnsiTheme="minorHAnsi" w:cs="Times New Roman"/>
                <w:sz w:val="20"/>
                <w:szCs w:val="20"/>
              </w:rPr>
              <w:t>Added Form 8.3-1 Supplier Corrective Action Report (SCAR) to Reference Documents section</w:t>
            </w:r>
          </w:p>
          <w:p w14:paraId="7F731423" w14:textId="170F7AF9" w:rsidR="00D433E9" w:rsidRDefault="00D433E9" w:rsidP="00D433E9">
            <w:pPr>
              <w:spacing w:line="240" w:lineRule="atLeast"/>
              <w:ind w:right="86"/>
              <w:rPr>
                <w:rFonts w:asciiTheme="minorHAnsi" w:hAnsiTheme="minorHAnsi" w:cs="Times New Roman"/>
                <w:sz w:val="20"/>
                <w:szCs w:val="20"/>
              </w:rPr>
            </w:pPr>
            <w:r w:rsidRPr="006646E9">
              <w:rPr>
                <w:rFonts w:asciiTheme="minorHAnsi" w:hAnsiTheme="minorHAnsi" w:cs="Times New Roman"/>
                <w:sz w:val="20"/>
                <w:szCs w:val="20"/>
              </w:rPr>
              <w:t>Added Operations/Production Manager to Approvals</w:t>
            </w:r>
            <w:r w:rsidR="00765B56">
              <w:rPr>
                <w:rFonts w:asciiTheme="minorHAnsi" w:hAnsiTheme="minorHAnsi" w:cs="Times New Roman"/>
                <w:sz w:val="20"/>
                <w:szCs w:val="20"/>
              </w:rPr>
              <w:t xml:space="preserve"> – </w:t>
            </w:r>
          </w:p>
          <w:p w14:paraId="6E83BDD6" w14:textId="4BD3B37E" w:rsidR="00765B56" w:rsidRPr="006646E9" w:rsidRDefault="00765B56" w:rsidP="00D433E9">
            <w:pPr>
              <w:spacing w:line="240" w:lineRule="atLeast"/>
              <w:ind w:right="86"/>
              <w:rPr>
                <w:rFonts w:asciiTheme="minorHAnsi" w:hAnsiTheme="minorHAnsi" w:cs="Times New Roman"/>
                <w:sz w:val="20"/>
                <w:szCs w:val="20"/>
              </w:rPr>
            </w:pPr>
            <w:r>
              <w:rPr>
                <w:rFonts w:asciiTheme="minorHAnsi" w:hAnsiTheme="minorHAnsi" w:cs="Times New Roman"/>
                <w:sz w:val="20"/>
                <w:szCs w:val="20"/>
              </w:rPr>
              <w:t>Changed President to V.P. Regulatory Affairs in Responsibilities</w:t>
            </w:r>
          </w:p>
        </w:tc>
      </w:tr>
      <w:tr w:rsidR="000421B1" w:rsidRPr="006646E9" w14:paraId="0F3CDE33" w14:textId="77777777" w:rsidTr="00221C48">
        <w:trPr>
          <w:trHeight w:val="63"/>
          <w:jc w:val="center"/>
        </w:trPr>
        <w:tc>
          <w:tcPr>
            <w:tcW w:w="515" w:type="dxa"/>
            <w:shd w:val="clear" w:color="auto" w:fill="auto"/>
            <w:vAlign w:val="center"/>
          </w:tcPr>
          <w:p w14:paraId="1E76642E" w14:textId="4820DEED" w:rsidR="000421B1" w:rsidRPr="00221C48" w:rsidRDefault="000421B1" w:rsidP="00C24FC6">
            <w:pPr>
              <w:spacing w:line="240" w:lineRule="atLeast"/>
              <w:ind w:right="-314"/>
              <w:rPr>
                <w:rFonts w:asciiTheme="minorHAnsi" w:hAnsiTheme="minorHAnsi" w:cs="Times New Roman"/>
                <w:sz w:val="20"/>
                <w:szCs w:val="20"/>
              </w:rPr>
            </w:pPr>
            <w:r w:rsidRPr="00221C48">
              <w:rPr>
                <w:rFonts w:asciiTheme="minorHAnsi" w:hAnsiTheme="minorHAnsi" w:cs="Times New Roman"/>
                <w:sz w:val="20"/>
                <w:szCs w:val="20"/>
              </w:rPr>
              <w:t>10</w:t>
            </w:r>
          </w:p>
        </w:tc>
        <w:tc>
          <w:tcPr>
            <w:tcW w:w="1259" w:type="dxa"/>
            <w:shd w:val="clear" w:color="auto" w:fill="auto"/>
            <w:vAlign w:val="center"/>
          </w:tcPr>
          <w:p w14:paraId="3EEE025E" w14:textId="528E80D3" w:rsidR="000421B1" w:rsidRPr="00221C48" w:rsidRDefault="0008152A" w:rsidP="00C24FC6">
            <w:pPr>
              <w:spacing w:line="240" w:lineRule="atLeast"/>
              <w:ind w:right="-314"/>
              <w:rPr>
                <w:rFonts w:asciiTheme="minorHAnsi" w:hAnsiTheme="minorHAnsi" w:cs="Times New Roman"/>
                <w:sz w:val="20"/>
                <w:szCs w:val="20"/>
              </w:rPr>
            </w:pPr>
            <w:r w:rsidRPr="00221C48">
              <w:rPr>
                <w:rFonts w:asciiTheme="minorHAnsi" w:hAnsiTheme="minorHAnsi" w:cs="Times New Roman"/>
                <w:sz w:val="20"/>
                <w:szCs w:val="20"/>
              </w:rPr>
              <w:t>3</w:t>
            </w:r>
            <w:r w:rsidR="000421B1" w:rsidRPr="00221C48">
              <w:rPr>
                <w:rFonts w:asciiTheme="minorHAnsi" w:hAnsiTheme="minorHAnsi" w:cs="Times New Roman"/>
                <w:sz w:val="20"/>
                <w:szCs w:val="20"/>
              </w:rPr>
              <w:t>/</w:t>
            </w:r>
            <w:r w:rsidRPr="00221C48">
              <w:rPr>
                <w:rFonts w:asciiTheme="minorHAnsi" w:hAnsiTheme="minorHAnsi" w:cs="Times New Roman"/>
                <w:sz w:val="20"/>
                <w:szCs w:val="20"/>
              </w:rPr>
              <w:t>21</w:t>
            </w:r>
            <w:r w:rsidR="000421B1" w:rsidRPr="00221C48">
              <w:rPr>
                <w:rFonts w:asciiTheme="minorHAnsi" w:hAnsiTheme="minorHAnsi" w:cs="Times New Roman"/>
                <w:sz w:val="20"/>
                <w:szCs w:val="20"/>
              </w:rPr>
              <w:t>/202</w:t>
            </w:r>
            <w:r w:rsidRPr="00221C48">
              <w:rPr>
                <w:rFonts w:asciiTheme="minorHAnsi" w:hAnsiTheme="minorHAnsi" w:cs="Times New Roman"/>
                <w:sz w:val="20"/>
                <w:szCs w:val="20"/>
              </w:rPr>
              <w:t>5</w:t>
            </w:r>
          </w:p>
        </w:tc>
        <w:tc>
          <w:tcPr>
            <w:tcW w:w="8661" w:type="dxa"/>
            <w:shd w:val="clear" w:color="auto" w:fill="auto"/>
          </w:tcPr>
          <w:p w14:paraId="09342974" w14:textId="5375ECC0" w:rsidR="008E3F69" w:rsidRPr="00221C48" w:rsidRDefault="008E3F69" w:rsidP="00D433E9">
            <w:pPr>
              <w:spacing w:line="240" w:lineRule="atLeast"/>
              <w:ind w:right="86"/>
              <w:rPr>
                <w:rFonts w:asciiTheme="minorHAnsi" w:hAnsiTheme="minorHAnsi" w:cs="Times New Roman"/>
                <w:sz w:val="20"/>
                <w:szCs w:val="20"/>
              </w:rPr>
            </w:pPr>
            <w:r w:rsidRPr="00221C48">
              <w:rPr>
                <w:rFonts w:asciiTheme="minorHAnsi" w:hAnsiTheme="minorHAnsi" w:cs="Times New Roman"/>
                <w:sz w:val="20"/>
                <w:szCs w:val="20"/>
              </w:rPr>
              <w:t>3.0 Updated Referenced docs</w:t>
            </w:r>
          </w:p>
          <w:p w14:paraId="4BA0EFA5" w14:textId="77777777" w:rsidR="00765B56" w:rsidRDefault="0008152A" w:rsidP="00D433E9">
            <w:pPr>
              <w:spacing w:line="240" w:lineRule="atLeast"/>
              <w:ind w:right="86"/>
              <w:rPr>
                <w:rFonts w:asciiTheme="minorHAnsi" w:hAnsiTheme="minorHAnsi" w:cs="Times New Roman"/>
                <w:sz w:val="20"/>
                <w:szCs w:val="20"/>
              </w:rPr>
            </w:pPr>
            <w:r w:rsidRPr="00221C48">
              <w:rPr>
                <w:rFonts w:asciiTheme="minorHAnsi" w:hAnsiTheme="minorHAnsi" w:cs="Times New Roman"/>
                <w:sz w:val="20"/>
                <w:szCs w:val="20"/>
              </w:rPr>
              <w:t xml:space="preserve">7.0 Updated Procedure </w:t>
            </w:r>
          </w:p>
          <w:p w14:paraId="7C211603" w14:textId="7B699101" w:rsidR="003A5BE2" w:rsidRDefault="003A5BE2" w:rsidP="003A5BE2">
            <w:pPr>
              <w:spacing w:line="240" w:lineRule="atLeast"/>
              <w:ind w:right="86"/>
              <w:rPr>
                <w:rFonts w:asciiTheme="minorHAnsi" w:hAnsiTheme="minorHAnsi" w:cs="Times New Roman"/>
                <w:sz w:val="20"/>
                <w:szCs w:val="20"/>
              </w:rPr>
            </w:pPr>
            <w:r>
              <w:rPr>
                <w:rFonts w:asciiTheme="minorHAnsi" w:hAnsiTheme="minorHAnsi" w:cs="Times New Roman"/>
                <w:sz w:val="20"/>
                <w:szCs w:val="20"/>
              </w:rPr>
              <w:t xml:space="preserve">7.6 </w:t>
            </w:r>
            <w:r w:rsidRPr="00221C48">
              <w:rPr>
                <w:rFonts w:asciiTheme="minorHAnsi" w:hAnsiTheme="minorHAnsi" w:cs="Times New Roman"/>
                <w:sz w:val="20"/>
                <w:szCs w:val="20"/>
              </w:rPr>
              <w:t>Removed</w:t>
            </w:r>
            <w:r>
              <w:rPr>
                <w:rFonts w:asciiTheme="minorHAnsi" w:hAnsiTheme="minorHAnsi" w:cs="Times New Roman"/>
                <w:sz w:val="20"/>
                <w:szCs w:val="20"/>
              </w:rPr>
              <w:t xml:space="preserve"> “</w:t>
            </w:r>
            <w:r w:rsidRPr="00221C48">
              <w:rPr>
                <w:rFonts w:asciiTheme="minorHAnsi" w:hAnsiTheme="minorHAnsi" w:cs="Times New Roman"/>
                <w:sz w:val="20"/>
                <w:szCs w:val="20"/>
              </w:rPr>
              <w:t>Disposition for Rework of Single-Use Product”</w:t>
            </w:r>
          </w:p>
          <w:p w14:paraId="0AF757C6" w14:textId="2B0BB69E" w:rsidR="003A5BE2" w:rsidRPr="00221C48" w:rsidRDefault="003A5BE2" w:rsidP="003A5BE2">
            <w:pPr>
              <w:spacing w:line="240" w:lineRule="atLeast"/>
              <w:ind w:right="86"/>
              <w:rPr>
                <w:rFonts w:asciiTheme="minorHAnsi" w:hAnsiTheme="minorHAnsi" w:cs="Times New Roman"/>
                <w:sz w:val="20"/>
                <w:szCs w:val="20"/>
              </w:rPr>
            </w:pPr>
            <w:r>
              <w:rPr>
                <w:rFonts w:asciiTheme="minorHAnsi" w:hAnsiTheme="minorHAnsi" w:cs="Times New Roman"/>
                <w:sz w:val="20"/>
                <w:szCs w:val="20"/>
              </w:rPr>
              <w:t xml:space="preserve">8.0 </w:t>
            </w:r>
            <w:r w:rsidRPr="00221C48">
              <w:rPr>
                <w:rFonts w:asciiTheme="minorHAnsi" w:hAnsiTheme="minorHAnsi" w:cs="Times New Roman"/>
                <w:sz w:val="20"/>
                <w:szCs w:val="20"/>
              </w:rPr>
              <w:t xml:space="preserve">Removed </w:t>
            </w:r>
            <w:r>
              <w:rPr>
                <w:rFonts w:asciiTheme="minorHAnsi" w:hAnsiTheme="minorHAnsi" w:cs="Times New Roman"/>
                <w:sz w:val="20"/>
                <w:szCs w:val="20"/>
              </w:rPr>
              <w:t>“</w:t>
            </w:r>
            <w:r w:rsidRPr="00221C48">
              <w:rPr>
                <w:rFonts w:asciiTheme="minorHAnsi" w:hAnsiTheme="minorHAnsi" w:cs="Times New Roman"/>
                <w:sz w:val="20"/>
                <w:szCs w:val="20"/>
              </w:rPr>
              <w:t>Actions</w:t>
            </w:r>
            <w:r>
              <w:rPr>
                <w:rFonts w:asciiTheme="minorHAnsi" w:hAnsiTheme="minorHAnsi" w:cs="Times New Roman"/>
                <w:sz w:val="20"/>
                <w:szCs w:val="20"/>
              </w:rPr>
              <w:t xml:space="preserve"> </w:t>
            </w:r>
            <w:r w:rsidRPr="00221C48">
              <w:rPr>
                <w:rFonts w:asciiTheme="minorHAnsi" w:hAnsiTheme="minorHAnsi" w:cs="Times New Roman"/>
                <w:sz w:val="20"/>
                <w:szCs w:val="20"/>
              </w:rPr>
              <w:t>Taken to Nonconforming Products Detected after Receiving (Internal)”</w:t>
            </w:r>
          </w:p>
          <w:p w14:paraId="4BDD98D4" w14:textId="7EB0C13B" w:rsidR="00DF6CFF" w:rsidRPr="00221C48" w:rsidRDefault="00DF6CFF" w:rsidP="00D433E9">
            <w:pPr>
              <w:spacing w:line="240" w:lineRule="atLeast"/>
              <w:ind w:right="86"/>
              <w:rPr>
                <w:rFonts w:asciiTheme="minorHAnsi" w:hAnsiTheme="minorHAnsi" w:cs="Times New Roman"/>
                <w:sz w:val="20"/>
                <w:szCs w:val="20"/>
              </w:rPr>
            </w:pPr>
          </w:p>
        </w:tc>
      </w:tr>
      <w:tr w:rsidR="006A1C3F" w:rsidRPr="006646E9" w14:paraId="63306597" w14:textId="77777777" w:rsidTr="00221C48">
        <w:trPr>
          <w:trHeight w:val="63"/>
          <w:jc w:val="center"/>
        </w:trPr>
        <w:tc>
          <w:tcPr>
            <w:tcW w:w="515" w:type="dxa"/>
            <w:shd w:val="clear" w:color="auto" w:fill="auto"/>
            <w:vAlign w:val="center"/>
          </w:tcPr>
          <w:p w14:paraId="222D925F" w14:textId="592A5575" w:rsidR="006A1C3F" w:rsidRPr="00221C48" w:rsidRDefault="006C43AC" w:rsidP="00C24FC6">
            <w:pPr>
              <w:spacing w:line="240" w:lineRule="atLeast"/>
              <w:ind w:right="-314"/>
              <w:rPr>
                <w:rFonts w:asciiTheme="minorHAnsi" w:hAnsiTheme="minorHAnsi" w:cs="Times New Roman"/>
                <w:sz w:val="20"/>
                <w:szCs w:val="20"/>
              </w:rPr>
            </w:pPr>
            <w:r>
              <w:rPr>
                <w:rFonts w:asciiTheme="minorHAnsi" w:hAnsiTheme="minorHAnsi" w:cs="Times New Roman"/>
                <w:sz w:val="20"/>
                <w:szCs w:val="20"/>
              </w:rPr>
              <w:t>11</w:t>
            </w:r>
          </w:p>
        </w:tc>
        <w:tc>
          <w:tcPr>
            <w:tcW w:w="1259" w:type="dxa"/>
            <w:shd w:val="clear" w:color="auto" w:fill="auto"/>
            <w:vAlign w:val="center"/>
          </w:tcPr>
          <w:p w14:paraId="49550FDE" w14:textId="0A8B0D92" w:rsidR="006A1C3F" w:rsidRPr="00221C48" w:rsidRDefault="00260487" w:rsidP="00C24FC6">
            <w:pPr>
              <w:spacing w:line="240" w:lineRule="atLeast"/>
              <w:ind w:right="-314"/>
              <w:rPr>
                <w:rFonts w:asciiTheme="minorHAnsi" w:hAnsiTheme="minorHAnsi" w:cs="Times New Roman"/>
                <w:sz w:val="20"/>
                <w:szCs w:val="20"/>
              </w:rPr>
            </w:pPr>
            <w:r>
              <w:rPr>
                <w:rFonts w:asciiTheme="minorHAnsi" w:hAnsiTheme="minorHAnsi" w:cs="Times New Roman"/>
                <w:sz w:val="20"/>
                <w:szCs w:val="20"/>
              </w:rPr>
              <w:t>7/14/2025</w:t>
            </w:r>
          </w:p>
        </w:tc>
        <w:tc>
          <w:tcPr>
            <w:tcW w:w="8661" w:type="dxa"/>
            <w:shd w:val="clear" w:color="auto" w:fill="auto"/>
          </w:tcPr>
          <w:p w14:paraId="47941A3A" w14:textId="7FD88899" w:rsidR="00493999" w:rsidRDefault="00493999" w:rsidP="00D433E9">
            <w:pPr>
              <w:spacing w:line="240" w:lineRule="atLeast"/>
              <w:ind w:right="86"/>
              <w:rPr>
                <w:rFonts w:asciiTheme="minorHAnsi" w:hAnsiTheme="minorHAnsi" w:cs="Times New Roman"/>
                <w:sz w:val="20"/>
                <w:szCs w:val="20"/>
              </w:rPr>
            </w:pPr>
            <w:r>
              <w:rPr>
                <w:rFonts w:asciiTheme="minorHAnsi" w:hAnsiTheme="minorHAnsi" w:cs="Times New Roman"/>
                <w:sz w:val="20"/>
                <w:szCs w:val="20"/>
              </w:rPr>
              <w:t>3.0 Updated titles for Form 7.5-1-3 and 7.5-1-4</w:t>
            </w:r>
          </w:p>
          <w:p w14:paraId="00C57DB9" w14:textId="57717EEE" w:rsidR="00493999" w:rsidRDefault="00493999" w:rsidP="00D433E9">
            <w:pPr>
              <w:spacing w:line="240" w:lineRule="atLeast"/>
              <w:ind w:right="86"/>
              <w:rPr>
                <w:rFonts w:asciiTheme="minorHAnsi" w:hAnsiTheme="minorHAnsi" w:cs="Times New Roman"/>
                <w:sz w:val="20"/>
                <w:szCs w:val="20"/>
              </w:rPr>
            </w:pPr>
            <w:r>
              <w:rPr>
                <w:rFonts w:asciiTheme="minorHAnsi" w:hAnsiTheme="minorHAnsi" w:cs="Times New Roman"/>
                <w:sz w:val="20"/>
                <w:szCs w:val="20"/>
              </w:rPr>
              <w:t xml:space="preserve">Added Form 8.3-1-3 and </w:t>
            </w:r>
            <w:r w:rsidR="00CE71D6">
              <w:rPr>
                <w:rFonts w:asciiTheme="minorHAnsi" w:hAnsiTheme="minorHAnsi" w:cs="Times New Roman"/>
                <w:sz w:val="20"/>
                <w:szCs w:val="20"/>
              </w:rPr>
              <w:t xml:space="preserve">8.3-1-4 </w:t>
            </w:r>
          </w:p>
          <w:p w14:paraId="67518FD3" w14:textId="5489E376" w:rsidR="00CE71D6" w:rsidRDefault="00CE71D6" w:rsidP="00D433E9">
            <w:pPr>
              <w:spacing w:line="240" w:lineRule="atLeast"/>
              <w:ind w:right="86"/>
              <w:rPr>
                <w:rFonts w:asciiTheme="minorHAnsi" w:hAnsiTheme="minorHAnsi" w:cs="Times New Roman"/>
                <w:sz w:val="20"/>
                <w:szCs w:val="20"/>
              </w:rPr>
            </w:pPr>
            <w:r>
              <w:rPr>
                <w:rFonts w:asciiTheme="minorHAnsi" w:hAnsiTheme="minorHAnsi" w:cs="Times New Roman"/>
                <w:sz w:val="20"/>
                <w:szCs w:val="20"/>
              </w:rPr>
              <w:t>5.0 Added CAPA</w:t>
            </w:r>
            <w:r w:rsidR="004F02B7">
              <w:rPr>
                <w:rFonts w:asciiTheme="minorHAnsi" w:hAnsiTheme="minorHAnsi" w:cs="Times New Roman"/>
                <w:sz w:val="20"/>
                <w:szCs w:val="20"/>
              </w:rPr>
              <w:t>,</w:t>
            </w:r>
            <w:r>
              <w:rPr>
                <w:rFonts w:asciiTheme="minorHAnsi" w:hAnsiTheme="minorHAnsi" w:cs="Times New Roman"/>
                <w:sz w:val="20"/>
                <w:szCs w:val="20"/>
              </w:rPr>
              <w:t xml:space="preserve"> </w:t>
            </w:r>
            <w:r w:rsidR="004F02B7">
              <w:rPr>
                <w:rFonts w:asciiTheme="minorHAnsi" w:hAnsiTheme="minorHAnsi" w:cs="Times New Roman"/>
                <w:sz w:val="20"/>
                <w:szCs w:val="20"/>
              </w:rPr>
              <w:t>PRRC, and</w:t>
            </w:r>
            <w:r>
              <w:rPr>
                <w:rFonts w:asciiTheme="minorHAnsi" w:hAnsiTheme="minorHAnsi" w:cs="Times New Roman"/>
                <w:sz w:val="20"/>
                <w:szCs w:val="20"/>
              </w:rPr>
              <w:t xml:space="preserve"> SCAR to abbreviations </w:t>
            </w:r>
          </w:p>
          <w:p w14:paraId="66323B3C" w14:textId="02F405BD" w:rsidR="000F4D85" w:rsidRDefault="000F4D85" w:rsidP="00D433E9">
            <w:pPr>
              <w:spacing w:line="240" w:lineRule="atLeast"/>
              <w:ind w:right="86"/>
              <w:rPr>
                <w:rFonts w:asciiTheme="minorHAnsi" w:hAnsiTheme="minorHAnsi" w:cs="Times New Roman"/>
                <w:sz w:val="20"/>
                <w:szCs w:val="20"/>
              </w:rPr>
            </w:pPr>
            <w:r>
              <w:rPr>
                <w:rFonts w:asciiTheme="minorHAnsi" w:hAnsiTheme="minorHAnsi" w:cs="Times New Roman"/>
                <w:sz w:val="20"/>
                <w:szCs w:val="20"/>
              </w:rPr>
              <w:t>Removed MR</w:t>
            </w:r>
          </w:p>
          <w:p w14:paraId="5DD0F224" w14:textId="3E9BC598" w:rsidR="004A28A7" w:rsidRDefault="004A28A7" w:rsidP="00D433E9">
            <w:pPr>
              <w:spacing w:line="240" w:lineRule="atLeast"/>
              <w:ind w:right="86"/>
              <w:rPr>
                <w:rFonts w:asciiTheme="minorHAnsi" w:hAnsiTheme="minorHAnsi" w:cs="Times New Roman"/>
                <w:sz w:val="20"/>
                <w:szCs w:val="20"/>
              </w:rPr>
            </w:pPr>
            <w:r>
              <w:rPr>
                <w:rFonts w:asciiTheme="minorHAnsi" w:hAnsiTheme="minorHAnsi" w:cs="Times New Roman"/>
                <w:sz w:val="20"/>
                <w:szCs w:val="20"/>
              </w:rPr>
              <w:t xml:space="preserve">6.0 </w:t>
            </w:r>
            <w:r w:rsidR="004F02B7" w:rsidRPr="004F02B7">
              <w:rPr>
                <w:rFonts w:asciiTheme="minorHAnsi" w:hAnsiTheme="minorHAnsi" w:cs="Times New Roman"/>
                <w:sz w:val="20"/>
                <w:szCs w:val="20"/>
              </w:rPr>
              <w:t>Clarified responsibilities for the Production Team, Production Manager, and Regulatory to ensure alignment and accountability</w:t>
            </w:r>
          </w:p>
          <w:p w14:paraId="662949A9" w14:textId="1403040D" w:rsidR="004F02B7" w:rsidRDefault="004F02B7" w:rsidP="00D433E9">
            <w:pPr>
              <w:spacing w:line="240" w:lineRule="atLeast"/>
              <w:ind w:right="86"/>
              <w:rPr>
                <w:rFonts w:asciiTheme="minorHAnsi" w:hAnsiTheme="minorHAnsi" w:cs="Times New Roman"/>
                <w:sz w:val="20"/>
                <w:szCs w:val="20"/>
              </w:rPr>
            </w:pPr>
            <w:r>
              <w:rPr>
                <w:rFonts w:asciiTheme="minorHAnsi" w:hAnsiTheme="minorHAnsi" w:cs="Times New Roman"/>
                <w:sz w:val="20"/>
                <w:szCs w:val="20"/>
              </w:rPr>
              <w:t>Removed Management representative and added PRRC</w:t>
            </w:r>
          </w:p>
          <w:p w14:paraId="5F309F27" w14:textId="1F9C2824" w:rsidR="00CE71D6" w:rsidRDefault="00CE71D6" w:rsidP="00D433E9">
            <w:pPr>
              <w:spacing w:line="240" w:lineRule="atLeast"/>
              <w:ind w:right="86"/>
              <w:rPr>
                <w:rFonts w:asciiTheme="minorHAnsi" w:hAnsiTheme="minorHAnsi" w:cs="Times New Roman"/>
                <w:sz w:val="20"/>
                <w:szCs w:val="20"/>
              </w:rPr>
            </w:pPr>
            <w:r>
              <w:rPr>
                <w:rFonts w:asciiTheme="minorHAnsi" w:hAnsiTheme="minorHAnsi" w:cs="Times New Roman"/>
                <w:sz w:val="20"/>
                <w:szCs w:val="20"/>
              </w:rPr>
              <w:t xml:space="preserve">7.1 Updated </w:t>
            </w:r>
            <w:r w:rsidRPr="00CE71D6">
              <w:rPr>
                <w:rFonts w:asciiTheme="minorHAnsi" w:hAnsiTheme="minorHAnsi" w:cs="Times New Roman"/>
                <w:sz w:val="20"/>
                <w:szCs w:val="20"/>
              </w:rPr>
              <w:t>titles for Form 7.5-1-3 and 7.5-1-4</w:t>
            </w:r>
          </w:p>
          <w:p w14:paraId="147C2CD8" w14:textId="7FF51337" w:rsidR="00CE71D6" w:rsidRDefault="00CE71D6" w:rsidP="00D433E9">
            <w:pPr>
              <w:spacing w:line="240" w:lineRule="atLeast"/>
              <w:ind w:right="86"/>
              <w:rPr>
                <w:rFonts w:asciiTheme="minorHAnsi" w:hAnsiTheme="minorHAnsi" w:cs="Times New Roman"/>
                <w:sz w:val="20"/>
                <w:szCs w:val="20"/>
              </w:rPr>
            </w:pPr>
            <w:r>
              <w:rPr>
                <w:rFonts w:asciiTheme="minorHAnsi" w:hAnsiTheme="minorHAnsi" w:cs="Times New Roman"/>
                <w:sz w:val="20"/>
                <w:szCs w:val="20"/>
              </w:rPr>
              <w:t>7.2</w:t>
            </w:r>
            <w:r>
              <w:t xml:space="preserve"> </w:t>
            </w:r>
            <w:r w:rsidRPr="00CE71D6">
              <w:rPr>
                <w:rFonts w:asciiTheme="minorHAnsi" w:hAnsiTheme="minorHAnsi" w:cs="Times New Roman"/>
                <w:sz w:val="20"/>
                <w:szCs w:val="20"/>
              </w:rPr>
              <w:t>Added Form 8.3-1-3 and 8.3-1-4</w:t>
            </w:r>
          </w:p>
          <w:p w14:paraId="0EE804B9" w14:textId="42C658FC" w:rsidR="00CE71D6" w:rsidRDefault="00CE71D6" w:rsidP="00D433E9">
            <w:pPr>
              <w:spacing w:line="240" w:lineRule="atLeast"/>
              <w:ind w:right="86"/>
              <w:rPr>
                <w:rFonts w:asciiTheme="minorHAnsi" w:hAnsiTheme="minorHAnsi" w:cs="Times New Roman"/>
                <w:sz w:val="20"/>
                <w:szCs w:val="20"/>
              </w:rPr>
            </w:pPr>
            <w:r>
              <w:rPr>
                <w:rFonts w:asciiTheme="minorHAnsi" w:hAnsiTheme="minorHAnsi" w:cs="Times New Roman"/>
                <w:sz w:val="20"/>
                <w:szCs w:val="20"/>
              </w:rPr>
              <w:t>Added notification to supplier for receiving inspection discrepancies</w:t>
            </w:r>
          </w:p>
          <w:p w14:paraId="03605593" w14:textId="004D96B7" w:rsidR="00CE71D6" w:rsidRDefault="00CE71D6" w:rsidP="00D433E9">
            <w:pPr>
              <w:spacing w:line="240" w:lineRule="atLeast"/>
              <w:ind w:right="86"/>
              <w:rPr>
                <w:rFonts w:asciiTheme="minorHAnsi" w:hAnsiTheme="minorHAnsi" w:cs="Times New Roman"/>
                <w:sz w:val="20"/>
                <w:szCs w:val="20"/>
              </w:rPr>
            </w:pPr>
            <w:r>
              <w:rPr>
                <w:rFonts w:asciiTheme="minorHAnsi" w:hAnsiTheme="minorHAnsi" w:cs="Times New Roman"/>
                <w:sz w:val="20"/>
                <w:szCs w:val="20"/>
              </w:rPr>
              <w:t xml:space="preserve">7.3 </w:t>
            </w:r>
            <w:r w:rsidR="00B6234A">
              <w:rPr>
                <w:rFonts w:asciiTheme="minorHAnsi" w:hAnsiTheme="minorHAnsi" w:cs="Times New Roman"/>
                <w:sz w:val="20"/>
                <w:szCs w:val="20"/>
              </w:rPr>
              <w:t xml:space="preserve">Clarified requirement steps for NCR, SCAR and CAPAs during the evaluation procedure </w:t>
            </w:r>
          </w:p>
          <w:p w14:paraId="5D8E8016" w14:textId="52E9C421" w:rsidR="00B6234A" w:rsidRDefault="00B6234A" w:rsidP="00D433E9">
            <w:pPr>
              <w:spacing w:line="240" w:lineRule="atLeast"/>
              <w:ind w:right="86"/>
              <w:rPr>
                <w:rFonts w:asciiTheme="minorHAnsi" w:hAnsiTheme="minorHAnsi" w:cs="Times New Roman"/>
                <w:sz w:val="20"/>
                <w:szCs w:val="20"/>
              </w:rPr>
            </w:pPr>
            <w:r>
              <w:rPr>
                <w:rFonts w:asciiTheme="minorHAnsi" w:hAnsiTheme="minorHAnsi" w:cs="Times New Roman"/>
                <w:sz w:val="20"/>
                <w:szCs w:val="20"/>
              </w:rPr>
              <w:t>7.4 Clarified Rework between Internal and Supplier</w:t>
            </w:r>
          </w:p>
          <w:p w14:paraId="03C16EA0" w14:textId="2A01246B" w:rsidR="00B6234A" w:rsidRDefault="00B6234A" w:rsidP="00D433E9">
            <w:pPr>
              <w:spacing w:line="240" w:lineRule="atLeast"/>
              <w:ind w:right="86"/>
              <w:rPr>
                <w:rFonts w:asciiTheme="minorHAnsi" w:hAnsiTheme="minorHAnsi" w:cs="Times New Roman"/>
                <w:sz w:val="20"/>
                <w:szCs w:val="20"/>
              </w:rPr>
            </w:pPr>
            <w:r>
              <w:rPr>
                <w:rFonts w:asciiTheme="minorHAnsi" w:hAnsiTheme="minorHAnsi" w:cs="Times New Roman"/>
                <w:sz w:val="20"/>
                <w:szCs w:val="20"/>
              </w:rPr>
              <w:t>Rephrased the return to customer decision</w:t>
            </w:r>
          </w:p>
          <w:p w14:paraId="5F4E8AD1" w14:textId="3065AC6A" w:rsidR="006A1C3F" w:rsidRPr="00221C48" w:rsidRDefault="00D3555B" w:rsidP="00D433E9">
            <w:pPr>
              <w:spacing w:line="240" w:lineRule="atLeast"/>
              <w:ind w:right="86"/>
              <w:rPr>
                <w:rFonts w:asciiTheme="minorHAnsi" w:hAnsiTheme="minorHAnsi" w:cs="Times New Roman"/>
                <w:sz w:val="20"/>
                <w:szCs w:val="20"/>
              </w:rPr>
            </w:pPr>
            <w:r>
              <w:rPr>
                <w:rFonts w:asciiTheme="minorHAnsi" w:hAnsiTheme="minorHAnsi" w:cs="Times New Roman"/>
                <w:sz w:val="20"/>
                <w:szCs w:val="20"/>
              </w:rPr>
              <w:t>10.0 Updated flowcharts to match with each co</w:t>
            </w:r>
            <w:r w:rsidR="00493999">
              <w:rPr>
                <w:rFonts w:asciiTheme="minorHAnsi" w:hAnsiTheme="minorHAnsi" w:cs="Times New Roman"/>
                <w:sz w:val="20"/>
                <w:szCs w:val="20"/>
              </w:rPr>
              <w:t>rresponding type of nonconformance</w:t>
            </w:r>
          </w:p>
        </w:tc>
      </w:tr>
    </w:tbl>
    <w:p w14:paraId="58997C81" w14:textId="77777777" w:rsidR="00F66015" w:rsidRPr="006646E9" w:rsidRDefault="00F66015" w:rsidP="00E20E6A">
      <w:pPr>
        <w:pStyle w:val="Heading1"/>
        <w:tabs>
          <w:tab w:val="left" w:pos="720"/>
        </w:tabs>
        <w:spacing w:before="0" w:line="240" w:lineRule="atLeast"/>
        <w:ind w:left="720" w:right="-324" w:firstLine="0"/>
        <w:jc w:val="both"/>
        <w:rPr>
          <w:rFonts w:asciiTheme="minorHAnsi" w:hAnsiTheme="minorHAnsi" w:cs="Times New Roman"/>
        </w:rPr>
      </w:pPr>
    </w:p>
    <w:p w14:paraId="2C84ACE6" w14:textId="0E58C357" w:rsidR="008C23E2" w:rsidRPr="006646E9" w:rsidRDefault="00F66015" w:rsidP="008C23E2">
      <w:pPr>
        <w:rPr>
          <w:rFonts w:asciiTheme="minorHAnsi" w:hAnsiTheme="minorHAnsi" w:cs="Times New Roman"/>
          <w:b/>
          <w:bCs/>
          <w:sz w:val="20"/>
          <w:szCs w:val="20"/>
        </w:rPr>
      </w:pPr>
      <w:r w:rsidRPr="006646E9">
        <w:rPr>
          <w:rFonts w:asciiTheme="minorHAnsi" w:hAnsiTheme="minorHAnsi" w:cs="Times New Roman"/>
        </w:rPr>
        <w:br w:type="page"/>
      </w:r>
    </w:p>
    <w:p w14:paraId="6D215B4F" w14:textId="54BD839A" w:rsidR="00E10F19" w:rsidRPr="000F4D85" w:rsidRDefault="00290C58" w:rsidP="004A28A7">
      <w:pPr>
        <w:pStyle w:val="Heading1"/>
        <w:numPr>
          <w:ilvl w:val="0"/>
          <w:numId w:val="4"/>
        </w:numPr>
        <w:spacing w:before="0"/>
        <w:ind w:left="630" w:right="180" w:hanging="450"/>
        <w:rPr>
          <w:rFonts w:asciiTheme="minorHAnsi" w:hAnsiTheme="minorHAnsi" w:cstheme="minorHAnsi"/>
        </w:rPr>
      </w:pPr>
      <w:r w:rsidRPr="000F4D85">
        <w:rPr>
          <w:rFonts w:asciiTheme="minorHAnsi" w:hAnsiTheme="minorHAnsi" w:cstheme="minorHAnsi"/>
        </w:rPr>
        <w:lastRenderedPageBreak/>
        <w:t>PURPOSE</w:t>
      </w:r>
    </w:p>
    <w:p w14:paraId="3DA2E57B" w14:textId="1F9E408D" w:rsidR="000B12F1" w:rsidRPr="000F4D85" w:rsidRDefault="000B12F1" w:rsidP="004A28A7">
      <w:pPr>
        <w:widowControl/>
        <w:autoSpaceDE/>
        <w:autoSpaceDN/>
        <w:ind w:left="630" w:right="180"/>
        <w:rPr>
          <w:rFonts w:asciiTheme="minorHAnsi" w:eastAsia="Times New Roman" w:hAnsiTheme="minorHAnsi" w:cstheme="minorHAnsi"/>
          <w:color w:val="0E101A"/>
          <w:sz w:val="18"/>
          <w:szCs w:val="18"/>
          <w:lang w:bidi="ar-SA"/>
        </w:rPr>
      </w:pPr>
      <w:r w:rsidRPr="000F4D85">
        <w:rPr>
          <w:rFonts w:asciiTheme="minorHAnsi" w:eastAsia="Times New Roman" w:hAnsiTheme="minorHAnsi" w:cstheme="minorHAnsi"/>
          <w:color w:val="0E101A"/>
          <w:sz w:val="18"/>
          <w:szCs w:val="18"/>
          <w:lang w:bidi="ar-SA"/>
        </w:rPr>
        <w:t xml:space="preserve">This procedure establishes the methods to ensure that products that do not conform to requirements are segregated and controlled to prevent unintended use or delivery. </w:t>
      </w:r>
      <w:r w:rsidR="003B62A3" w:rsidRPr="000F4D85">
        <w:rPr>
          <w:rFonts w:asciiTheme="minorHAnsi" w:eastAsia="Times New Roman" w:hAnsiTheme="minorHAnsi" w:cstheme="minorHAnsi"/>
          <w:color w:val="0E101A"/>
          <w:sz w:val="18"/>
          <w:szCs w:val="18"/>
          <w:lang w:bidi="ar-SA"/>
        </w:rPr>
        <w:t xml:space="preserve"> </w:t>
      </w:r>
      <w:r w:rsidRPr="000F4D85">
        <w:rPr>
          <w:rFonts w:asciiTheme="minorHAnsi" w:eastAsia="Times New Roman" w:hAnsiTheme="minorHAnsi" w:cstheme="minorHAnsi"/>
          <w:color w:val="0E101A"/>
          <w:sz w:val="18"/>
          <w:szCs w:val="18"/>
          <w:lang w:bidi="ar-SA"/>
        </w:rPr>
        <w:t>The control and related responsibilities and authorities for identifying, documenting, segregation, evaluation, and disposition of nonconforming products are defined in this procedure, per the Quality Manual requirements.</w:t>
      </w:r>
    </w:p>
    <w:p w14:paraId="6B3BBD82" w14:textId="77777777" w:rsidR="007F7FA3" w:rsidRPr="000F4D85" w:rsidRDefault="007F7FA3" w:rsidP="004A28A7">
      <w:pPr>
        <w:widowControl/>
        <w:autoSpaceDE/>
        <w:autoSpaceDN/>
        <w:ind w:left="630" w:right="180"/>
        <w:rPr>
          <w:rFonts w:asciiTheme="minorHAnsi" w:eastAsia="Times New Roman" w:hAnsiTheme="minorHAnsi" w:cstheme="minorHAnsi"/>
          <w:color w:val="0E101A"/>
          <w:sz w:val="18"/>
          <w:szCs w:val="18"/>
          <w:lang w:bidi="ar-SA"/>
        </w:rPr>
      </w:pPr>
    </w:p>
    <w:p w14:paraId="2D4A7FF8" w14:textId="77777777" w:rsidR="000B12F1" w:rsidRPr="000F4D85" w:rsidRDefault="000B12F1" w:rsidP="004A28A7">
      <w:pPr>
        <w:widowControl/>
        <w:autoSpaceDE/>
        <w:autoSpaceDN/>
        <w:ind w:left="630" w:right="180"/>
        <w:rPr>
          <w:rFonts w:asciiTheme="minorHAnsi" w:eastAsia="Times New Roman" w:hAnsiTheme="minorHAnsi" w:cstheme="minorHAnsi"/>
          <w:color w:val="0E101A"/>
          <w:sz w:val="18"/>
          <w:szCs w:val="18"/>
          <w:lang w:bidi="ar-SA"/>
        </w:rPr>
      </w:pPr>
      <w:r w:rsidRPr="000F4D85">
        <w:rPr>
          <w:rFonts w:asciiTheme="minorHAnsi" w:eastAsia="Times New Roman" w:hAnsiTheme="minorHAnsi" w:cstheme="minorHAnsi"/>
          <w:color w:val="0E101A"/>
          <w:sz w:val="18"/>
          <w:szCs w:val="18"/>
          <w:lang w:bidi="ar-SA"/>
        </w:rPr>
        <w:t>The Company deals with a nonconforming product in one or more of the following ways </w:t>
      </w:r>
      <w:r w:rsidRPr="000F4D85">
        <w:rPr>
          <w:rFonts w:asciiTheme="minorHAnsi" w:eastAsia="Times New Roman" w:hAnsiTheme="minorHAnsi" w:cstheme="minorHAnsi"/>
          <w:i/>
          <w:iCs/>
          <w:color w:val="0E101A"/>
          <w:sz w:val="18"/>
          <w:szCs w:val="18"/>
          <w:lang w:bidi="ar-SA"/>
        </w:rPr>
        <w:t>before delivery</w:t>
      </w:r>
      <w:r w:rsidRPr="000F4D85">
        <w:rPr>
          <w:rFonts w:asciiTheme="minorHAnsi" w:eastAsia="Times New Roman" w:hAnsiTheme="minorHAnsi" w:cstheme="minorHAnsi"/>
          <w:color w:val="0E101A"/>
          <w:sz w:val="18"/>
          <w:szCs w:val="18"/>
          <w:lang w:bidi="ar-SA"/>
        </w:rPr>
        <w:t>:</w:t>
      </w:r>
    </w:p>
    <w:p w14:paraId="1E1C103B" w14:textId="77777777" w:rsidR="000B12F1" w:rsidRPr="000F4D85" w:rsidRDefault="000B12F1" w:rsidP="004A28A7">
      <w:pPr>
        <w:widowControl/>
        <w:numPr>
          <w:ilvl w:val="0"/>
          <w:numId w:val="23"/>
        </w:numPr>
        <w:tabs>
          <w:tab w:val="clear" w:pos="720"/>
        </w:tabs>
        <w:autoSpaceDE/>
        <w:autoSpaceDN/>
        <w:ind w:left="990" w:right="180"/>
        <w:rPr>
          <w:rFonts w:asciiTheme="minorHAnsi" w:eastAsia="Times New Roman" w:hAnsiTheme="minorHAnsi" w:cstheme="minorHAnsi"/>
          <w:color w:val="0E101A"/>
          <w:sz w:val="18"/>
          <w:szCs w:val="18"/>
          <w:lang w:bidi="ar-SA"/>
        </w:rPr>
      </w:pPr>
      <w:r w:rsidRPr="000F4D85">
        <w:rPr>
          <w:rFonts w:asciiTheme="minorHAnsi" w:eastAsia="Times New Roman" w:hAnsiTheme="minorHAnsi" w:cstheme="minorHAnsi"/>
          <w:color w:val="0E101A"/>
          <w:sz w:val="18"/>
          <w:szCs w:val="18"/>
          <w:lang w:bidi="ar-SA"/>
        </w:rPr>
        <w:t>Taking action to eliminate the detected nonconformity</w:t>
      </w:r>
    </w:p>
    <w:p w14:paraId="35A777AF" w14:textId="77777777" w:rsidR="000B12F1" w:rsidRPr="000F4D85" w:rsidRDefault="000B12F1" w:rsidP="004A28A7">
      <w:pPr>
        <w:widowControl/>
        <w:numPr>
          <w:ilvl w:val="0"/>
          <w:numId w:val="23"/>
        </w:numPr>
        <w:tabs>
          <w:tab w:val="clear" w:pos="720"/>
        </w:tabs>
        <w:autoSpaceDE/>
        <w:autoSpaceDN/>
        <w:ind w:left="990" w:right="180"/>
        <w:rPr>
          <w:rFonts w:asciiTheme="minorHAnsi" w:eastAsia="Times New Roman" w:hAnsiTheme="minorHAnsi" w:cstheme="minorHAnsi"/>
          <w:color w:val="0E101A"/>
          <w:sz w:val="18"/>
          <w:szCs w:val="18"/>
          <w:lang w:bidi="ar-SA"/>
        </w:rPr>
      </w:pPr>
      <w:r w:rsidRPr="000F4D85">
        <w:rPr>
          <w:rFonts w:asciiTheme="minorHAnsi" w:eastAsia="Times New Roman" w:hAnsiTheme="minorHAnsi" w:cstheme="minorHAnsi"/>
          <w:color w:val="0E101A"/>
          <w:sz w:val="18"/>
          <w:szCs w:val="18"/>
          <w:lang w:bidi="ar-SA"/>
        </w:rPr>
        <w:t>Taking action to preclude its original intended use or application of the material or device</w:t>
      </w:r>
    </w:p>
    <w:p w14:paraId="74A73CA7" w14:textId="77777777" w:rsidR="000B12F1" w:rsidRPr="000F4D85" w:rsidRDefault="000B12F1" w:rsidP="004A28A7">
      <w:pPr>
        <w:widowControl/>
        <w:numPr>
          <w:ilvl w:val="0"/>
          <w:numId w:val="23"/>
        </w:numPr>
        <w:tabs>
          <w:tab w:val="clear" w:pos="720"/>
        </w:tabs>
        <w:autoSpaceDE/>
        <w:autoSpaceDN/>
        <w:ind w:left="990" w:right="180"/>
        <w:rPr>
          <w:rFonts w:asciiTheme="minorHAnsi" w:eastAsia="Times New Roman" w:hAnsiTheme="minorHAnsi" w:cstheme="minorHAnsi"/>
          <w:color w:val="0E101A"/>
          <w:sz w:val="18"/>
          <w:szCs w:val="18"/>
          <w:lang w:bidi="ar-SA"/>
        </w:rPr>
      </w:pPr>
      <w:r w:rsidRPr="000F4D85">
        <w:rPr>
          <w:rFonts w:asciiTheme="minorHAnsi" w:eastAsia="Times New Roman" w:hAnsiTheme="minorHAnsi" w:cstheme="minorHAnsi"/>
          <w:color w:val="0E101A"/>
          <w:sz w:val="18"/>
          <w:szCs w:val="18"/>
          <w:lang w:bidi="ar-SA"/>
        </w:rPr>
        <w:t>Authorizing its use, release, or acceptance under concession</w:t>
      </w:r>
    </w:p>
    <w:p w14:paraId="14F32BD3" w14:textId="77777777" w:rsidR="007F7FA3" w:rsidRPr="000F4D85" w:rsidRDefault="007F7FA3" w:rsidP="004A28A7">
      <w:pPr>
        <w:widowControl/>
        <w:autoSpaceDE/>
        <w:autoSpaceDN/>
        <w:ind w:left="900" w:right="180"/>
        <w:rPr>
          <w:rFonts w:asciiTheme="minorHAnsi" w:eastAsia="Times New Roman" w:hAnsiTheme="minorHAnsi" w:cstheme="minorHAnsi"/>
          <w:color w:val="0E101A"/>
          <w:sz w:val="18"/>
          <w:szCs w:val="18"/>
          <w:lang w:bidi="ar-SA"/>
        </w:rPr>
      </w:pPr>
    </w:p>
    <w:p w14:paraId="4ECEC8D4" w14:textId="4308A0F4" w:rsidR="000B12F1" w:rsidRPr="000F4D85" w:rsidRDefault="000B12F1" w:rsidP="004A28A7">
      <w:pPr>
        <w:widowControl/>
        <w:autoSpaceDE/>
        <w:autoSpaceDN/>
        <w:ind w:left="630" w:right="180"/>
        <w:rPr>
          <w:rFonts w:asciiTheme="minorHAnsi" w:eastAsia="Times New Roman" w:hAnsiTheme="minorHAnsi" w:cstheme="minorHAnsi"/>
          <w:color w:val="0E101A"/>
          <w:sz w:val="18"/>
          <w:szCs w:val="18"/>
          <w:lang w:bidi="ar-SA"/>
        </w:rPr>
      </w:pPr>
      <w:r w:rsidRPr="000F4D85">
        <w:rPr>
          <w:rFonts w:asciiTheme="minorHAnsi" w:eastAsia="Times New Roman" w:hAnsiTheme="minorHAnsi" w:cstheme="minorHAnsi"/>
          <w:color w:val="0E101A"/>
          <w:sz w:val="18"/>
          <w:szCs w:val="18"/>
          <w:lang w:bidi="ar-SA"/>
        </w:rPr>
        <w:t>When detecting a nonconforming product after delivery or use has started, then appropriate action is taken.</w:t>
      </w:r>
    </w:p>
    <w:p w14:paraId="3D138097" w14:textId="77777777" w:rsidR="000B12F1" w:rsidRPr="000F4D85" w:rsidRDefault="000B12F1" w:rsidP="004A28A7">
      <w:pPr>
        <w:widowControl/>
        <w:autoSpaceDE/>
        <w:autoSpaceDN/>
        <w:ind w:left="720" w:right="180"/>
        <w:rPr>
          <w:rFonts w:asciiTheme="minorHAnsi" w:eastAsia="Times New Roman" w:hAnsiTheme="minorHAnsi" w:cstheme="minorHAnsi"/>
          <w:color w:val="0E101A"/>
          <w:sz w:val="20"/>
          <w:szCs w:val="20"/>
          <w:lang w:bidi="ar-SA"/>
        </w:rPr>
      </w:pPr>
    </w:p>
    <w:p w14:paraId="15F20FEC" w14:textId="77A57E1B" w:rsidR="00E10F19" w:rsidRPr="000F4D85" w:rsidRDefault="00290C58" w:rsidP="004A28A7">
      <w:pPr>
        <w:pStyle w:val="Heading1"/>
        <w:numPr>
          <w:ilvl w:val="0"/>
          <w:numId w:val="5"/>
        </w:numPr>
        <w:spacing w:before="0"/>
        <w:ind w:left="630" w:right="180" w:hanging="450"/>
        <w:rPr>
          <w:rFonts w:asciiTheme="minorHAnsi" w:hAnsiTheme="minorHAnsi" w:cstheme="minorHAnsi"/>
        </w:rPr>
      </w:pPr>
      <w:r w:rsidRPr="000F4D85">
        <w:rPr>
          <w:rFonts w:asciiTheme="minorHAnsi" w:hAnsiTheme="minorHAnsi" w:cstheme="minorHAnsi"/>
        </w:rPr>
        <w:t>SCOPE</w:t>
      </w:r>
    </w:p>
    <w:p w14:paraId="1CC012B7" w14:textId="1B79EDFB" w:rsidR="000A3A17" w:rsidRPr="000F4D85" w:rsidRDefault="000A3A17" w:rsidP="004A28A7">
      <w:pPr>
        <w:pStyle w:val="BodyText"/>
        <w:spacing w:before="0"/>
        <w:ind w:left="630" w:right="180" w:firstLine="0"/>
        <w:rPr>
          <w:rFonts w:asciiTheme="minorHAnsi" w:hAnsiTheme="minorHAnsi" w:cstheme="minorHAnsi"/>
          <w:sz w:val="18"/>
          <w:szCs w:val="18"/>
        </w:rPr>
      </w:pPr>
      <w:r w:rsidRPr="000F4D85">
        <w:rPr>
          <w:rFonts w:asciiTheme="minorHAnsi" w:hAnsiTheme="minorHAnsi" w:cstheme="minorHAnsi"/>
          <w:sz w:val="18"/>
          <w:szCs w:val="18"/>
        </w:rPr>
        <w:t xml:space="preserve">This procedure applies to Tulip Medical personnel trained in receiving and production and have training on how to handle all nonconforming materials, customer returns, and products manufactured internally or received from suppliers by Tulip Medical Product.  </w:t>
      </w:r>
    </w:p>
    <w:p w14:paraId="438BEF1F" w14:textId="77777777" w:rsidR="007F7FA3" w:rsidRPr="000F4D85" w:rsidRDefault="007F7FA3" w:rsidP="004A28A7">
      <w:pPr>
        <w:pStyle w:val="BodyText"/>
        <w:spacing w:before="0"/>
        <w:ind w:left="630" w:right="180" w:firstLine="0"/>
        <w:rPr>
          <w:rFonts w:asciiTheme="minorHAnsi" w:hAnsiTheme="minorHAnsi" w:cstheme="minorHAnsi"/>
          <w:sz w:val="18"/>
          <w:szCs w:val="18"/>
        </w:rPr>
      </w:pPr>
    </w:p>
    <w:p w14:paraId="0CE7EED6" w14:textId="4AF8B145" w:rsidR="00E10F19" w:rsidRPr="000F4D85" w:rsidRDefault="00290C58" w:rsidP="004A28A7">
      <w:pPr>
        <w:pStyle w:val="Heading1"/>
        <w:numPr>
          <w:ilvl w:val="1"/>
          <w:numId w:val="3"/>
        </w:numPr>
        <w:spacing w:before="0"/>
        <w:ind w:left="630" w:right="180" w:hanging="450"/>
        <w:rPr>
          <w:rFonts w:asciiTheme="minorHAnsi" w:hAnsiTheme="minorHAnsi" w:cstheme="minorHAnsi"/>
        </w:rPr>
      </w:pPr>
      <w:r w:rsidRPr="000F4D85">
        <w:rPr>
          <w:rFonts w:asciiTheme="minorHAnsi" w:hAnsiTheme="minorHAnsi" w:cstheme="minorHAnsi"/>
        </w:rPr>
        <w:t>REFERENCE</w:t>
      </w:r>
      <w:r w:rsidR="00C771FD" w:rsidRPr="000F4D85">
        <w:rPr>
          <w:rFonts w:asciiTheme="minorHAnsi" w:hAnsiTheme="minorHAnsi" w:cstheme="minorHAnsi"/>
        </w:rPr>
        <w:t xml:space="preserve"> DOCUMENTS</w:t>
      </w:r>
    </w:p>
    <w:p w14:paraId="5559A342" w14:textId="07400916" w:rsidR="00742D69" w:rsidRPr="000F4D85" w:rsidRDefault="00290C58" w:rsidP="004A28A7">
      <w:pPr>
        <w:pStyle w:val="ListParagraph"/>
        <w:tabs>
          <w:tab w:val="left" w:pos="1980"/>
        </w:tabs>
        <w:spacing w:before="0"/>
        <w:ind w:left="720" w:right="180" w:hanging="90"/>
        <w:rPr>
          <w:rFonts w:asciiTheme="minorHAnsi" w:hAnsiTheme="minorHAnsi" w:cstheme="minorHAnsi"/>
          <w:sz w:val="18"/>
          <w:szCs w:val="18"/>
        </w:rPr>
      </w:pPr>
      <w:r w:rsidRPr="000F4D85">
        <w:rPr>
          <w:rFonts w:asciiTheme="minorHAnsi" w:hAnsiTheme="minorHAnsi" w:cstheme="minorHAnsi"/>
          <w:sz w:val="18"/>
          <w:szCs w:val="18"/>
        </w:rPr>
        <w:t>QM1</w:t>
      </w:r>
      <w:r w:rsidRPr="000F4D85">
        <w:rPr>
          <w:rFonts w:asciiTheme="minorHAnsi" w:hAnsiTheme="minorHAnsi" w:cstheme="minorHAnsi"/>
          <w:sz w:val="18"/>
          <w:szCs w:val="18"/>
        </w:rPr>
        <w:tab/>
      </w:r>
      <w:r w:rsidR="00C771FD" w:rsidRPr="000F4D85">
        <w:rPr>
          <w:rFonts w:asciiTheme="minorHAnsi" w:hAnsiTheme="minorHAnsi" w:cstheme="minorHAnsi"/>
          <w:sz w:val="18"/>
          <w:szCs w:val="18"/>
        </w:rPr>
        <w:t>Quality Manual</w:t>
      </w:r>
    </w:p>
    <w:p w14:paraId="3EA93662" w14:textId="1676A7F8" w:rsidR="00DB0251" w:rsidRPr="000F4D85" w:rsidRDefault="00DB0251" w:rsidP="004A28A7">
      <w:pPr>
        <w:pStyle w:val="ListParagraph"/>
        <w:tabs>
          <w:tab w:val="left" w:pos="1980"/>
        </w:tabs>
        <w:spacing w:before="0"/>
        <w:ind w:left="720" w:right="180" w:hanging="90"/>
        <w:rPr>
          <w:rFonts w:asciiTheme="minorHAnsi" w:hAnsiTheme="minorHAnsi" w:cstheme="minorHAnsi"/>
          <w:sz w:val="18"/>
          <w:szCs w:val="18"/>
        </w:rPr>
      </w:pPr>
      <w:r w:rsidRPr="000F4D85">
        <w:rPr>
          <w:rFonts w:asciiTheme="minorHAnsi" w:hAnsiTheme="minorHAnsi" w:cstheme="minorHAnsi"/>
          <w:sz w:val="18"/>
          <w:szCs w:val="18"/>
        </w:rPr>
        <w:t>FDA</w:t>
      </w:r>
      <w:r w:rsidRPr="000F4D85">
        <w:rPr>
          <w:rFonts w:asciiTheme="minorHAnsi" w:hAnsiTheme="minorHAnsi" w:cstheme="minorHAnsi"/>
          <w:sz w:val="18"/>
          <w:szCs w:val="18"/>
        </w:rPr>
        <w:tab/>
        <w:t>CFR - Code of Federal Regulations Title 21 820</w:t>
      </w:r>
    </w:p>
    <w:p w14:paraId="0AE605C5" w14:textId="65FC9EF4" w:rsidR="00A71B4D" w:rsidRPr="000F4D85" w:rsidRDefault="00A71B4D" w:rsidP="004A28A7">
      <w:pPr>
        <w:pStyle w:val="ListParagraph"/>
        <w:tabs>
          <w:tab w:val="left" w:pos="1980"/>
        </w:tabs>
        <w:spacing w:before="0"/>
        <w:ind w:left="720" w:right="180" w:hanging="90"/>
        <w:rPr>
          <w:rFonts w:asciiTheme="minorHAnsi" w:hAnsiTheme="minorHAnsi" w:cstheme="minorHAnsi"/>
          <w:sz w:val="18"/>
          <w:szCs w:val="18"/>
        </w:rPr>
      </w:pPr>
      <w:r w:rsidRPr="000F4D85">
        <w:rPr>
          <w:rFonts w:asciiTheme="minorHAnsi" w:hAnsiTheme="minorHAnsi" w:cstheme="minorHAnsi"/>
          <w:sz w:val="18"/>
          <w:szCs w:val="18"/>
        </w:rPr>
        <w:t>Form 7.4-2-1</w:t>
      </w:r>
      <w:r w:rsidRPr="000F4D85">
        <w:rPr>
          <w:rFonts w:asciiTheme="minorHAnsi" w:hAnsiTheme="minorHAnsi" w:cstheme="minorHAnsi"/>
          <w:sz w:val="18"/>
          <w:szCs w:val="18"/>
        </w:rPr>
        <w:tab/>
        <w:t>Receiving Inspection</w:t>
      </w:r>
    </w:p>
    <w:p w14:paraId="276ADB6C" w14:textId="187B416A" w:rsidR="00A71B4D" w:rsidRPr="000F4D85" w:rsidRDefault="00A71B4D" w:rsidP="004A28A7">
      <w:pPr>
        <w:pStyle w:val="ListParagraph"/>
        <w:tabs>
          <w:tab w:val="left" w:pos="1980"/>
        </w:tabs>
        <w:spacing w:before="0"/>
        <w:ind w:left="720" w:right="180" w:hanging="90"/>
        <w:rPr>
          <w:rFonts w:asciiTheme="minorHAnsi" w:hAnsiTheme="minorHAnsi" w:cstheme="minorHAnsi"/>
          <w:sz w:val="18"/>
          <w:szCs w:val="18"/>
        </w:rPr>
      </w:pPr>
      <w:r w:rsidRPr="000F4D85">
        <w:rPr>
          <w:rFonts w:asciiTheme="minorHAnsi" w:hAnsiTheme="minorHAnsi" w:cstheme="minorHAnsi"/>
          <w:sz w:val="18"/>
          <w:szCs w:val="18"/>
        </w:rPr>
        <w:t>Form 7.5-1-2</w:t>
      </w:r>
      <w:r w:rsidRPr="000F4D85">
        <w:rPr>
          <w:rFonts w:asciiTheme="minorHAnsi" w:hAnsiTheme="minorHAnsi" w:cstheme="minorHAnsi"/>
          <w:sz w:val="18"/>
          <w:szCs w:val="18"/>
        </w:rPr>
        <w:tab/>
        <w:t>Reusable Cannula Assembly &amp; Inspection Form</w:t>
      </w:r>
    </w:p>
    <w:p w14:paraId="41953DDF" w14:textId="5D1CDF2C" w:rsidR="004B4041" w:rsidRPr="000F4D85" w:rsidRDefault="004B4041" w:rsidP="004A28A7">
      <w:pPr>
        <w:pStyle w:val="ListParagraph"/>
        <w:tabs>
          <w:tab w:val="left" w:pos="1980"/>
        </w:tabs>
        <w:spacing w:before="0"/>
        <w:ind w:left="720" w:right="180" w:hanging="90"/>
        <w:rPr>
          <w:rFonts w:asciiTheme="minorHAnsi" w:hAnsiTheme="minorHAnsi" w:cstheme="minorHAnsi"/>
          <w:sz w:val="18"/>
          <w:szCs w:val="18"/>
        </w:rPr>
      </w:pPr>
      <w:r w:rsidRPr="000F4D85">
        <w:rPr>
          <w:rFonts w:asciiTheme="minorHAnsi" w:hAnsiTheme="minorHAnsi" w:cstheme="minorHAnsi"/>
          <w:sz w:val="18"/>
          <w:szCs w:val="18"/>
        </w:rPr>
        <w:t>Form 7.5-1-3</w:t>
      </w:r>
      <w:r w:rsidRPr="000F4D85">
        <w:rPr>
          <w:rFonts w:asciiTheme="minorHAnsi" w:hAnsiTheme="minorHAnsi" w:cstheme="minorHAnsi"/>
          <w:sz w:val="18"/>
          <w:szCs w:val="18"/>
        </w:rPr>
        <w:tab/>
      </w:r>
      <w:r w:rsidR="006A1C3F" w:rsidRPr="000F4D85">
        <w:rPr>
          <w:rFonts w:asciiTheme="minorHAnsi" w:hAnsiTheme="minorHAnsi" w:cstheme="minorHAnsi"/>
          <w:sz w:val="18"/>
          <w:szCs w:val="18"/>
        </w:rPr>
        <w:t>Single Use Assembly for Accessories</w:t>
      </w:r>
      <w:r w:rsidRPr="000F4D85">
        <w:rPr>
          <w:rFonts w:asciiTheme="minorHAnsi" w:hAnsiTheme="minorHAnsi" w:cstheme="minorHAnsi"/>
          <w:sz w:val="18"/>
          <w:szCs w:val="18"/>
        </w:rPr>
        <w:tab/>
      </w:r>
      <w:r w:rsidRPr="000F4D85">
        <w:rPr>
          <w:rFonts w:asciiTheme="minorHAnsi" w:hAnsiTheme="minorHAnsi" w:cstheme="minorHAnsi"/>
          <w:sz w:val="18"/>
          <w:szCs w:val="18"/>
        </w:rPr>
        <w:tab/>
      </w:r>
      <w:r w:rsidRPr="000F4D85">
        <w:rPr>
          <w:rFonts w:asciiTheme="minorHAnsi" w:hAnsiTheme="minorHAnsi" w:cstheme="minorHAnsi"/>
          <w:sz w:val="18"/>
          <w:szCs w:val="18"/>
        </w:rPr>
        <w:tab/>
      </w:r>
      <w:r w:rsidRPr="000F4D85">
        <w:rPr>
          <w:rFonts w:asciiTheme="minorHAnsi" w:hAnsiTheme="minorHAnsi" w:cstheme="minorHAnsi"/>
          <w:sz w:val="18"/>
          <w:szCs w:val="18"/>
        </w:rPr>
        <w:tab/>
      </w:r>
      <w:r w:rsidRPr="000F4D85">
        <w:rPr>
          <w:rFonts w:asciiTheme="minorHAnsi" w:hAnsiTheme="minorHAnsi" w:cstheme="minorHAnsi"/>
          <w:sz w:val="18"/>
          <w:szCs w:val="18"/>
        </w:rPr>
        <w:tab/>
      </w:r>
    </w:p>
    <w:p w14:paraId="74BE3EC1" w14:textId="786E7D39" w:rsidR="004B4041" w:rsidRPr="000F4D85" w:rsidRDefault="004B4041" w:rsidP="004A28A7">
      <w:pPr>
        <w:pStyle w:val="ListParagraph"/>
        <w:tabs>
          <w:tab w:val="left" w:pos="1980"/>
        </w:tabs>
        <w:spacing w:before="0"/>
        <w:ind w:left="720" w:right="180" w:hanging="90"/>
        <w:rPr>
          <w:rFonts w:asciiTheme="minorHAnsi" w:hAnsiTheme="minorHAnsi" w:cstheme="minorHAnsi"/>
          <w:sz w:val="18"/>
          <w:szCs w:val="18"/>
        </w:rPr>
      </w:pPr>
      <w:r w:rsidRPr="000F4D85">
        <w:rPr>
          <w:rFonts w:asciiTheme="minorHAnsi" w:hAnsiTheme="minorHAnsi" w:cstheme="minorHAnsi"/>
          <w:sz w:val="18"/>
          <w:szCs w:val="18"/>
        </w:rPr>
        <w:t>Form 7.5-1-4</w:t>
      </w:r>
      <w:r w:rsidRPr="000F4D85">
        <w:rPr>
          <w:rFonts w:asciiTheme="minorHAnsi" w:hAnsiTheme="minorHAnsi" w:cstheme="minorHAnsi"/>
          <w:sz w:val="18"/>
          <w:szCs w:val="18"/>
        </w:rPr>
        <w:tab/>
      </w:r>
      <w:r w:rsidR="006A1C3F" w:rsidRPr="000F4D85">
        <w:rPr>
          <w:rFonts w:asciiTheme="minorHAnsi" w:hAnsiTheme="minorHAnsi" w:cstheme="minorHAnsi"/>
          <w:sz w:val="18"/>
          <w:szCs w:val="18"/>
        </w:rPr>
        <w:t>Single-Use Assembly for Cannulas</w:t>
      </w:r>
    </w:p>
    <w:p w14:paraId="4B893B00" w14:textId="2F196733" w:rsidR="00A71B4D" w:rsidRPr="000F4D85" w:rsidRDefault="00A71B4D" w:rsidP="004A28A7">
      <w:pPr>
        <w:pStyle w:val="ListParagraph"/>
        <w:tabs>
          <w:tab w:val="left" w:pos="1980"/>
        </w:tabs>
        <w:spacing w:before="0"/>
        <w:ind w:left="720" w:right="180" w:hanging="90"/>
        <w:rPr>
          <w:rFonts w:asciiTheme="minorHAnsi" w:hAnsiTheme="minorHAnsi" w:cstheme="minorHAnsi"/>
          <w:sz w:val="18"/>
          <w:szCs w:val="18"/>
        </w:rPr>
      </w:pPr>
      <w:r w:rsidRPr="000F4D85">
        <w:rPr>
          <w:rFonts w:asciiTheme="minorHAnsi" w:hAnsiTheme="minorHAnsi" w:cstheme="minorHAnsi"/>
          <w:sz w:val="18"/>
          <w:szCs w:val="18"/>
        </w:rPr>
        <w:t>Form 7.5-3</w:t>
      </w:r>
      <w:r w:rsidRPr="000F4D85">
        <w:rPr>
          <w:rFonts w:asciiTheme="minorHAnsi" w:hAnsiTheme="minorHAnsi" w:cstheme="minorHAnsi"/>
          <w:sz w:val="18"/>
          <w:szCs w:val="18"/>
        </w:rPr>
        <w:tab/>
      </w:r>
      <w:r w:rsidR="00CF634C" w:rsidRPr="000F4D85">
        <w:rPr>
          <w:rFonts w:asciiTheme="minorHAnsi" w:hAnsiTheme="minorHAnsi" w:cstheme="minorHAnsi"/>
          <w:sz w:val="18"/>
          <w:szCs w:val="18"/>
        </w:rPr>
        <w:t>Packaging: Kits &amp; Sets</w:t>
      </w:r>
    </w:p>
    <w:p w14:paraId="01502DAF" w14:textId="0E6F97C9" w:rsidR="00206D98" w:rsidRPr="000F4D85" w:rsidRDefault="00206D98" w:rsidP="004A28A7">
      <w:pPr>
        <w:pStyle w:val="ListParagraph"/>
        <w:tabs>
          <w:tab w:val="left" w:pos="1980"/>
        </w:tabs>
        <w:spacing w:before="0"/>
        <w:ind w:left="720" w:right="180" w:hanging="90"/>
        <w:rPr>
          <w:rFonts w:asciiTheme="minorHAnsi" w:hAnsiTheme="minorHAnsi" w:cstheme="minorHAnsi"/>
          <w:sz w:val="18"/>
          <w:szCs w:val="18"/>
        </w:rPr>
      </w:pPr>
      <w:r w:rsidRPr="000F4D85">
        <w:rPr>
          <w:rFonts w:asciiTheme="minorHAnsi" w:hAnsiTheme="minorHAnsi" w:cstheme="minorHAnsi"/>
          <w:sz w:val="18"/>
          <w:szCs w:val="18"/>
        </w:rPr>
        <w:t>Form 7.5-8</w:t>
      </w:r>
      <w:r w:rsidRPr="000F4D85">
        <w:rPr>
          <w:rFonts w:asciiTheme="minorHAnsi" w:hAnsiTheme="minorHAnsi" w:cstheme="minorHAnsi"/>
          <w:sz w:val="18"/>
          <w:szCs w:val="18"/>
        </w:rPr>
        <w:tab/>
        <w:t>Product Marking &amp; Inspection Form</w:t>
      </w:r>
    </w:p>
    <w:p w14:paraId="4126D255" w14:textId="5BC4762C" w:rsidR="00826F19" w:rsidRPr="000F4D85" w:rsidRDefault="00290C58" w:rsidP="004A28A7">
      <w:pPr>
        <w:pStyle w:val="ListParagraph"/>
        <w:tabs>
          <w:tab w:val="left" w:pos="1980"/>
        </w:tabs>
        <w:spacing w:before="0"/>
        <w:ind w:left="720" w:right="180" w:hanging="90"/>
        <w:rPr>
          <w:rFonts w:asciiTheme="minorHAnsi" w:hAnsiTheme="minorHAnsi" w:cstheme="minorHAnsi"/>
          <w:sz w:val="18"/>
          <w:szCs w:val="18"/>
        </w:rPr>
      </w:pPr>
      <w:r w:rsidRPr="000F4D85">
        <w:rPr>
          <w:rFonts w:asciiTheme="minorHAnsi" w:hAnsiTheme="minorHAnsi" w:cstheme="minorHAnsi"/>
          <w:sz w:val="18"/>
          <w:szCs w:val="18"/>
        </w:rPr>
        <w:t>Form 8.3-1</w:t>
      </w:r>
      <w:r w:rsidR="003B62A3" w:rsidRPr="000F4D85">
        <w:rPr>
          <w:rFonts w:asciiTheme="minorHAnsi" w:hAnsiTheme="minorHAnsi" w:cstheme="minorHAnsi"/>
          <w:sz w:val="18"/>
          <w:szCs w:val="18"/>
        </w:rPr>
        <w:t>-1</w:t>
      </w:r>
      <w:r w:rsidRPr="000F4D85">
        <w:rPr>
          <w:rFonts w:asciiTheme="minorHAnsi" w:hAnsiTheme="minorHAnsi" w:cstheme="minorHAnsi"/>
          <w:sz w:val="18"/>
          <w:szCs w:val="18"/>
        </w:rPr>
        <w:tab/>
      </w:r>
      <w:r w:rsidR="004213D3" w:rsidRPr="000F4D85">
        <w:rPr>
          <w:rFonts w:asciiTheme="minorHAnsi" w:hAnsiTheme="minorHAnsi" w:cstheme="minorHAnsi"/>
          <w:sz w:val="18"/>
          <w:szCs w:val="18"/>
        </w:rPr>
        <w:t>Receiving Nonconformance Report</w:t>
      </w:r>
    </w:p>
    <w:p w14:paraId="1FE99078" w14:textId="4C56AD87" w:rsidR="00D433E9" w:rsidRPr="000F4D85" w:rsidRDefault="00290C58" w:rsidP="004A28A7">
      <w:pPr>
        <w:pStyle w:val="ListParagraph"/>
        <w:tabs>
          <w:tab w:val="left" w:pos="1980"/>
        </w:tabs>
        <w:spacing w:before="0"/>
        <w:ind w:left="720" w:right="180" w:hanging="90"/>
        <w:rPr>
          <w:rFonts w:asciiTheme="minorHAnsi" w:hAnsiTheme="minorHAnsi" w:cstheme="minorHAnsi"/>
          <w:sz w:val="18"/>
          <w:szCs w:val="18"/>
        </w:rPr>
      </w:pPr>
      <w:r w:rsidRPr="000F4D85">
        <w:rPr>
          <w:rFonts w:asciiTheme="minorHAnsi" w:hAnsiTheme="minorHAnsi" w:cstheme="minorHAnsi"/>
          <w:sz w:val="18"/>
          <w:szCs w:val="18"/>
        </w:rPr>
        <w:t xml:space="preserve">Form 8.3-1-2 </w:t>
      </w:r>
      <w:r w:rsidRPr="000F4D85">
        <w:rPr>
          <w:rFonts w:asciiTheme="minorHAnsi" w:hAnsiTheme="minorHAnsi" w:cstheme="minorHAnsi"/>
          <w:sz w:val="18"/>
          <w:szCs w:val="18"/>
        </w:rPr>
        <w:tab/>
        <w:t>N</w:t>
      </w:r>
      <w:r w:rsidR="00AA275E" w:rsidRPr="000F4D85">
        <w:rPr>
          <w:rFonts w:asciiTheme="minorHAnsi" w:hAnsiTheme="minorHAnsi" w:cstheme="minorHAnsi"/>
          <w:sz w:val="18"/>
          <w:szCs w:val="18"/>
        </w:rPr>
        <w:t>CR</w:t>
      </w:r>
      <w:r w:rsidRPr="000F4D85">
        <w:rPr>
          <w:rFonts w:asciiTheme="minorHAnsi" w:hAnsiTheme="minorHAnsi" w:cstheme="minorHAnsi"/>
          <w:sz w:val="18"/>
          <w:szCs w:val="18"/>
        </w:rPr>
        <w:t xml:space="preserve"> Log</w:t>
      </w:r>
    </w:p>
    <w:p w14:paraId="0B1177F9" w14:textId="3252E139" w:rsidR="004213D3" w:rsidRPr="000F4D85" w:rsidRDefault="004213D3" w:rsidP="004A28A7">
      <w:pPr>
        <w:pStyle w:val="ListParagraph"/>
        <w:tabs>
          <w:tab w:val="left" w:pos="1980"/>
        </w:tabs>
        <w:spacing w:before="0"/>
        <w:ind w:left="720" w:right="180" w:hanging="90"/>
        <w:rPr>
          <w:rFonts w:asciiTheme="minorHAnsi" w:hAnsiTheme="minorHAnsi" w:cstheme="minorHAnsi"/>
          <w:sz w:val="18"/>
          <w:szCs w:val="18"/>
        </w:rPr>
      </w:pPr>
      <w:r w:rsidRPr="000F4D85">
        <w:rPr>
          <w:rFonts w:asciiTheme="minorHAnsi" w:hAnsiTheme="minorHAnsi" w:cstheme="minorHAnsi"/>
          <w:sz w:val="18"/>
          <w:szCs w:val="18"/>
        </w:rPr>
        <w:t>Form 8.3-1-3</w:t>
      </w:r>
      <w:r w:rsidRPr="000F4D85">
        <w:rPr>
          <w:rFonts w:asciiTheme="minorHAnsi" w:hAnsiTheme="minorHAnsi" w:cstheme="minorHAnsi"/>
          <w:sz w:val="18"/>
          <w:szCs w:val="18"/>
        </w:rPr>
        <w:tab/>
        <w:t>Internal Nonconformance Report</w:t>
      </w:r>
    </w:p>
    <w:p w14:paraId="7B0A0DA7" w14:textId="18036D5A" w:rsidR="004213D3" w:rsidRPr="000F4D85" w:rsidRDefault="004213D3" w:rsidP="004A28A7">
      <w:pPr>
        <w:pStyle w:val="ListParagraph"/>
        <w:tabs>
          <w:tab w:val="left" w:pos="1980"/>
        </w:tabs>
        <w:spacing w:before="0"/>
        <w:ind w:left="720" w:right="180" w:hanging="90"/>
        <w:rPr>
          <w:rFonts w:asciiTheme="minorHAnsi" w:hAnsiTheme="minorHAnsi" w:cstheme="minorHAnsi"/>
          <w:sz w:val="18"/>
          <w:szCs w:val="18"/>
        </w:rPr>
      </w:pPr>
      <w:r w:rsidRPr="000F4D85">
        <w:rPr>
          <w:rFonts w:asciiTheme="minorHAnsi" w:hAnsiTheme="minorHAnsi" w:cstheme="minorHAnsi"/>
          <w:sz w:val="18"/>
          <w:szCs w:val="18"/>
        </w:rPr>
        <w:t>Form 8.3-1-4</w:t>
      </w:r>
      <w:r w:rsidRPr="000F4D85">
        <w:rPr>
          <w:rFonts w:asciiTheme="minorHAnsi" w:hAnsiTheme="minorHAnsi" w:cstheme="minorHAnsi"/>
          <w:sz w:val="18"/>
          <w:szCs w:val="18"/>
        </w:rPr>
        <w:tab/>
        <w:t>Destructive and Pull Test Nonconformance Report</w:t>
      </w:r>
    </w:p>
    <w:p w14:paraId="5E1CE892" w14:textId="012490B1" w:rsidR="00D433E9" w:rsidRPr="000F4D85" w:rsidRDefault="00D433E9" w:rsidP="004A28A7">
      <w:pPr>
        <w:pStyle w:val="ListParagraph"/>
        <w:tabs>
          <w:tab w:val="left" w:pos="1980"/>
        </w:tabs>
        <w:spacing w:before="0"/>
        <w:ind w:left="720" w:right="180" w:hanging="90"/>
        <w:rPr>
          <w:rFonts w:asciiTheme="minorHAnsi" w:hAnsiTheme="minorHAnsi" w:cstheme="minorHAnsi"/>
          <w:sz w:val="18"/>
          <w:szCs w:val="18"/>
        </w:rPr>
      </w:pPr>
      <w:r w:rsidRPr="000F4D85">
        <w:rPr>
          <w:rFonts w:asciiTheme="minorHAnsi" w:hAnsiTheme="minorHAnsi" w:cstheme="minorHAnsi"/>
          <w:sz w:val="18"/>
          <w:szCs w:val="18"/>
        </w:rPr>
        <w:t>Form 8.3-1</w:t>
      </w:r>
      <w:r w:rsidRPr="000F4D85">
        <w:rPr>
          <w:rFonts w:asciiTheme="minorHAnsi" w:hAnsiTheme="minorHAnsi" w:cstheme="minorHAnsi"/>
          <w:sz w:val="18"/>
          <w:szCs w:val="18"/>
        </w:rPr>
        <w:tab/>
        <w:t>Supplier Corrective Action Report (SCAR)</w:t>
      </w:r>
    </w:p>
    <w:p w14:paraId="393BB125" w14:textId="6E0F151D" w:rsidR="00C80B15" w:rsidRPr="000F4D85" w:rsidRDefault="00C80B15" w:rsidP="004A28A7">
      <w:pPr>
        <w:pStyle w:val="ListParagraph"/>
        <w:tabs>
          <w:tab w:val="left" w:pos="1980"/>
        </w:tabs>
        <w:spacing w:before="0"/>
        <w:ind w:left="720" w:right="180" w:hanging="90"/>
        <w:rPr>
          <w:rFonts w:asciiTheme="minorHAnsi" w:hAnsiTheme="minorHAnsi" w:cstheme="minorHAnsi"/>
          <w:sz w:val="18"/>
          <w:szCs w:val="18"/>
        </w:rPr>
      </w:pPr>
      <w:r w:rsidRPr="000F4D85">
        <w:rPr>
          <w:rFonts w:asciiTheme="minorHAnsi" w:hAnsiTheme="minorHAnsi" w:cstheme="minorHAnsi"/>
          <w:sz w:val="18"/>
          <w:szCs w:val="18"/>
        </w:rPr>
        <w:t>RSK-04</w:t>
      </w:r>
      <w:r w:rsidRPr="000F4D85">
        <w:rPr>
          <w:rFonts w:asciiTheme="minorHAnsi" w:hAnsiTheme="minorHAnsi" w:cstheme="minorHAnsi"/>
          <w:sz w:val="18"/>
          <w:szCs w:val="18"/>
        </w:rPr>
        <w:tab/>
      </w:r>
      <w:r w:rsidR="00692AEE" w:rsidRPr="000F4D85">
        <w:rPr>
          <w:rFonts w:asciiTheme="minorHAnsi" w:hAnsiTheme="minorHAnsi" w:cstheme="minorHAnsi"/>
          <w:sz w:val="18"/>
          <w:szCs w:val="18"/>
        </w:rPr>
        <w:t>Process FMEA</w:t>
      </w:r>
    </w:p>
    <w:p w14:paraId="65EEC889" w14:textId="44FA4F08" w:rsidR="00C80B15" w:rsidRPr="000F4D85" w:rsidRDefault="00C80B15" w:rsidP="004A28A7">
      <w:pPr>
        <w:pStyle w:val="ListParagraph"/>
        <w:tabs>
          <w:tab w:val="left" w:pos="1980"/>
        </w:tabs>
        <w:spacing w:before="0"/>
        <w:ind w:left="720" w:right="180" w:hanging="90"/>
        <w:rPr>
          <w:rFonts w:asciiTheme="minorHAnsi" w:hAnsiTheme="minorHAnsi" w:cstheme="minorHAnsi"/>
          <w:sz w:val="18"/>
          <w:szCs w:val="18"/>
        </w:rPr>
      </w:pPr>
      <w:r w:rsidRPr="000F4D85">
        <w:rPr>
          <w:rFonts w:asciiTheme="minorHAnsi" w:hAnsiTheme="minorHAnsi" w:cstheme="minorHAnsi"/>
          <w:sz w:val="18"/>
          <w:szCs w:val="18"/>
        </w:rPr>
        <w:t>RSK-07</w:t>
      </w:r>
      <w:r w:rsidR="00692AEE" w:rsidRPr="000F4D85">
        <w:rPr>
          <w:rFonts w:asciiTheme="minorHAnsi" w:hAnsiTheme="minorHAnsi" w:cstheme="minorHAnsi"/>
          <w:sz w:val="18"/>
          <w:szCs w:val="18"/>
        </w:rPr>
        <w:tab/>
        <w:t>Reusable Cannula Product</w:t>
      </w:r>
    </w:p>
    <w:p w14:paraId="6EF58856" w14:textId="57FE66DD" w:rsidR="00C80B15" w:rsidRPr="000F4D85" w:rsidRDefault="00C80B15" w:rsidP="004A28A7">
      <w:pPr>
        <w:pStyle w:val="ListParagraph"/>
        <w:tabs>
          <w:tab w:val="left" w:pos="1980"/>
        </w:tabs>
        <w:spacing w:before="0"/>
        <w:ind w:left="720" w:right="180" w:hanging="90"/>
        <w:rPr>
          <w:rFonts w:asciiTheme="minorHAnsi" w:hAnsiTheme="minorHAnsi" w:cstheme="minorHAnsi"/>
          <w:sz w:val="18"/>
          <w:szCs w:val="18"/>
        </w:rPr>
      </w:pPr>
      <w:r w:rsidRPr="000F4D85">
        <w:rPr>
          <w:rFonts w:asciiTheme="minorHAnsi" w:hAnsiTheme="minorHAnsi" w:cstheme="minorHAnsi"/>
          <w:sz w:val="18"/>
          <w:szCs w:val="18"/>
        </w:rPr>
        <w:t>RSK-08</w:t>
      </w:r>
      <w:r w:rsidRPr="000F4D85">
        <w:rPr>
          <w:rFonts w:asciiTheme="minorHAnsi" w:hAnsiTheme="minorHAnsi" w:cstheme="minorHAnsi"/>
          <w:sz w:val="18"/>
          <w:szCs w:val="18"/>
        </w:rPr>
        <w:tab/>
        <w:t xml:space="preserve">Design FMEA </w:t>
      </w:r>
      <w:r w:rsidR="00765B56" w:rsidRPr="000F4D85">
        <w:rPr>
          <w:rFonts w:asciiTheme="minorHAnsi" w:hAnsiTheme="minorHAnsi" w:cstheme="minorHAnsi"/>
          <w:sz w:val="18"/>
          <w:szCs w:val="18"/>
        </w:rPr>
        <w:t>Reusables</w:t>
      </w:r>
    </w:p>
    <w:p w14:paraId="39A8D5C1" w14:textId="3EB591EE" w:rsidR="00C80B15" w:rsidRPr="000F4D85" w:rsidRDefault="00C80B15" w:rsidP="004A28A7">
      <w:pPr>
        <w:pStyle w:val="ListParagraph"/>
        <w:tabs>
          <w:tab w:val="left" w:pos="1980"/>
        </w:tabs>
        <w:spacing w:before="0"/>
        <w:ind w:left="720" w:right="180" w:hanging="90"/>
        <w:rPr>
          <w:rFonts w:asciiTheme="minorHAnsi" w:hAnsiTheme="minorHAnsi" w:cstheme="minorHAnsi"/>
          <w:sz w:val="18"/>
          <w:szCs w:val="18"/>
        </w:rPr>
      </w:pPr>
      <w:r w:rsidRPr="000F4D85">
        <w:rPr>
          <w:rFonts w:asciiTheme="minorHAnsi" w:hAnsiTheme="minorHAnsi" w:cstheme="minorHAnsi"/>
          <w:sz w:val="18"/>
          <w:szCs w:val="18"/>
        </w:rPr>
        <w:t>RSK-09</w:t>
      </w:r>
      <w:r w:rsidRPr="000F4D85">
        <w:rPr>
          <w:rFonts w:asciiTheme="minorHAnsi" w:hAnsiTheme="minorHAnsi" w:cstheme="minorHAnsi"/>
          <w:sz w:val="18"/>
          <w:szCs w:val="18"/>
        </w:rPr>
        <w:tab/>
        <w:t>Design FMEA</w:t>
      </w:r>
    </w:p>
    <w:p w14:paraId="0EE51F54" w14:textId="14D4DBE4" w:rsidR="00E10F19" w:rsidRPr="000F4D85" w:rsidRDefault="00290C58" w:rsidP="004A28A7">
      <w:pPr>
        <w:pStyle w:val="ListParagraph"/>
        <w:tabs>
          <w:tab w:val="left" w:pos="1980"/>
        </w:tabs>
        <w:spacing w:before="0"/>
        <w:ind w:left="720" w:right="180" w:hanging="90"/>
        <w:rPr>
          <w:rFonts w:asciiTheme="minorHAnsi" w:hAnsiTheme="minorHAnsi" w:cstheme="minorHAnsi"/>
          <w:sz w:val="18"/>
          <w:szCs w:val="18"/>
        </w:rPr>
      </w:pPr>
      <w:r w:rsidRPr="000F4D85">
        <w:rPr>
          <w:rFonts w:asciiTheme="minorHAnsi" w:hAnsiTheme="minorHAnsi" w:cstheme="minorHAnsi"/>
          <w:sz w:val="18"/>
          <w:szCs w:val="18"/>
        </w:rPr>
        <w:t>QSP 8.2-2</w:t>
      </w:r>
      <w:r w:rsidRPr="000F4D85">
        <w:rPr>
          <w:rFonts w:asciiTheme="minorHAnsi" w:hAnsiTheme="minorHAnsi" w:cstheme="minorHAnsi"/>
          <w:sz w:val="18"/>
          <w:szCs w:val="18"/>
        </w:rPr>
        <w:tab/>
        <w:t>Customer Feedback - Complaints</w:t>
      </w:r>
      <w:r w:rsidR="000A3EF1" w:rsidRPr="000F4D85">
        <w:rPr>
          <w:rFonts w:asciiTheme="minorHAnsi" w:hAnsiTheme="minorHAnsi" w:cstheme="minorHAnsi"/>
          <w:sz w:val="18"/>
          <w:szCs w:val="18"/>
        </w:rPr>
        <w:tab/>
      </w:r>
    </w:p>
    <w:p w14:paraId="06EF9709" w14:textId="35DE43F2" w:rsidR="00E10F19" w:rsidRPr="000F4D85" w:rsidRDefault="00290C58" w:rsidP="004A28A7">
      <w:pPr>
        <w:pStyle w:val="ListParagraph"/>
        <w:tabs>
          <w:tab w:val="left" w:pos="1980"/>
        </w:tabs>
        <w:spacing w:before="0"/>
        <w:ind w:left="720" w:right="180" w:hanging="90"/>
        <w:rPr>
          <w:rFonts w:asciiTheme="minorHAnsi" w:hAnsiTheme="minorHAnsi" w:cstheme="minorHAnsi"/>
          <w:sz w:val="18"/>
          <w:szCs w:val="18"/>
        </w:rPr>
      </w:pPr>
      <w:r w:rsidRPr="000F4D85">
        <w:rPr>
          <w:rFonts w:asciiTheme="minorHAnsi" w:hAnsiTheme="minorHAnsi" w:cstheme="minorHAnsi"/>
          <w:sz w:val="18"/>
          <w:szCs w:val="18"/>
        </w:rPr>
        <w:t>QSP 4.2-1</w:t>
      </w:r>
      <w:r w:rsidRPr="000F4D85">
        <w:rPr>
          <w:rFonts w:asciiTheme="minorHAnsi" w:hAnsiTheme="minorHAnsi" w:cstheme="minorHAnsi"/>
          <w:sz w:val="18"/>
          <w:szCs w:val="18"/>
        </w:rPr>
        <w:tab/>
        <w:t>Document Control</w:t>
      </w:r>
    </w:p>
    <w:p w14:paraId="3081EC9E" w14:textId="77920B6A" w:rsidR="00E10F19" w:rsidRPr="000F4D85" w:rsidRDefault="00290C58" w:rsidP="004A28A7">
      <w:pPr>
        <w:pStyle w:val="ListParagraph"/>
        <w:tabs>
          <w:tab w:val="left" w:pos="1980"/>
        </w:tabs>
        <w:spacing w:before="0"/>
        <w:ind w:left="720" w:right="180" w:hanging="90"/>
        <w:rPr>
          <w:rFonts w:asciiTheme="minorHAnsi" w:hAnsiTheme="minorHAnsi" w:cstheme="minorHAnsi"/>
          <w:sz w:val="18"/>
          <w:szCs w:val="18"/>
        </w:rPr>
      </w:pPr>
      <w:bookmarkStart w:id="0" w:name="_Hlk528753582"/>
      <w:r w:rsidRPr="000F4D85">
        <w:rPr>
          <w:rFonts w:asciiTheme="minorHAnsi" w:hAnsiTheme="minorHAnsi" w:cstheme="minorHAnsi"/>
          <w:sz w:val="18"/>
          <w:szCs w:val="18"/>
        </w:rPr>
        <w:t>QSP</w:t>
      </w:r>
      <w:bookmarkEnd w:id="0"/>
      <w:r w:rsidR="000A3EF1" w:rsidRPr="000F4D85">
        <w:rPr>
          <w:rFonts w:asciiTheme="minorHAnsi" w:hAnsiTheme="minorHAnsi" w:cstheme="minorHAnsi"/>
          <w:sz w:val="18"/>
          <w:szCs w:val="18"/>
        </w:rPr>
        <w:t xml:space="preserve"> 5.6-1</w:t>
      </w:r>
      <w:r w:rsidR="000A3EF1" w:rsidRPr="000F4D85">
        <w:rPr>
          <w:rFonts w:asciiTheme="minorHAnsi" w:hAnsiTheme="minorHAnsi" w:cstheme="minorHAnsi"/>
          <w:sz w:val="18"/>
          <w:szCs w:val="18"/>
        </w:rPr>
        <w:tab/>
      </w:r>
      <w:r w:rsidR="00483993" w:rsidRPr="000F4D85">
        <w:rPr>
          <w:rFonts w:asciiTheme="minorHAnsi" w:hAnsiTheme="minorHAnsi" w:cstheme="minorHAnsi"/>
          <w:sz w:val="18"/>
          <w:szCs w:val="18"/>
        </w:rPr>
        <w:t>Management</w:t>
      </w:r>
      <w:r w:rsidR="003956E3" w:rsidRPr="000F4D85">
        <w:rPr>
          <w:rFonts w:asciiTheme="minorHAnsi" w:hAnsiTheme="minorHAnsi" w:cstheme="minorHAnsi"/>
          <w:sz w:val="18"/>
          <w:szCs w:val="18"/>
        </w:rPr>
        <w:t xml:space="preserve"> </w:t>
      </w:r>
      <w:r w:rsidR="00483993" w:rsidRPr="000F4D85">
        <w:rPr>
          <w:rFonts w:asciiTheme="minorHAnsi" w:hAnsiTheme="minorHAnsi" w:cstheme="minorHAnsi"/>
          <w:sz w:val="18"/>
          <w:szCs w:val="18"/>
        </w:rPr>
        <w:t>Review</w:t>
      </w:r>
    </w:p>
    <w:p w14:paraId="41A2C191" w14:textId="3BB34DCB" w:rsidR="00CF634C" w:rsidRPr="000F4D85" w:rsidRDefault="00CF634C" w:rsidP="004A28A7">
      <w:pPr>
        <w:pStyle w:val="ListParagraph"/>
        <w:tabs>
          <w:tab w:val="left" w:pos="1980"/>
        </w:tabs>
        <w:spacing w:before="0"/>
        <w:ind w:left="720" w:right="180" w:hanging="90"/>
        <w:rPr>
          <w:rFonts w:asciiTheme="minorHAnsi" w:hAnsiTheme="minorHAnsi" w:cstheme="minorHAnsi"/>
          <w:sz w:val="18"/>
          <w:szCs w:val="18"/>
        </w:rPr>
      </w:pPr>
      <w:r w:rsidRPr="000F4D85">
        <w:rPr>
          <w:rFonts w:asciiTheme="minorHAnsi" w:hAnsiTheme="minorHAnsi" w:cstheme="minorHAnsi"/>
          <w:sz w:val="18"/>
          <w:szCs w:val="18"/>
        </w:rPr>
        <w:t>QSP 7.4-2</w:t>
      </w:r>
      <w:r w:rsidRPr="000F4D85">
        <w:rPr>
          <w:rFonts w:asciiTheme="minorHAnsi" w:hAnsiTheme="minorHAnsi" w:cstheme="minorHAnsi"/>
          <w:sz w:val="18"/>
          <w:szCs w:val="18"/>
        </w:rPr>
        <w:tab/>
        <w:t>Product Inspection</w:t>
      </w:r>
    </w:p>
    <w:p w14:paraId="764D67BB" w14:textId="7EFCC1C6" w:rsidR="00E10F19" w:rsidRPr="000F4D85" w:rsidRDefault="00290C58" w:rsidP="004A28A7">
      <w:pPr>
        <w:pStyle w:val="ListParagraph"/>
        <w:tabs>
          <w:tab w:val="left" w:pos="1980"/>
        </w:tabs>
        <w:spacing w:before="0"/>
        <w:ind w:left="720" w:right="180" w:hanging="90"/>
        <w:rPr>
          <w:rFonts w:asciiTheme="minorHAnsi" w:hAnsiTheme="minorHAnsi" w:cstheme="minorHAnsi"/>
          <w:sz w:val="18"/>
          <w:szCs w:val="18"/>
        </w:rPr>
      </w:pPr>
      <w:r w:rsidRPr="000F4D85">
        <w:rPr>
          <w:rFonts w:asciiTheme="minorHAnsi" w:hAnsiTheme="minorHAnsi" w:cstheme="minorHAnsi"/>
          <w:sz w:val="18"/>
          <w:szCs w:val="18"/>
        </w:rPr>
        <w:t>QSP</w:t>
      </w:r>
      <w:r w:rsidR="000A3EF1" w:rsidRPr="000F4D85">
        <w:rPr>
          <w:rFonts w:asciiTheme="minorHAnsi" w:hAnsiTheme="minorHAnsi" w:cstheme="minorHAnsi"/>
          <w:sz w:val="18"/>
          <w:szCs w:val="18"/>
        </w:rPr>
        <w:t xml:space="preserve"> 8.4-1</w:t>
      </w:r>
      <w:r w:rsidR="000A3EF1" w:rsidRPr="000F4D85">
        <w:rPr>
          <w:rFonts w:asciiTheme="minorHAnsi" w:hAnsiTheme="minorHAnsi" w:cstheme="minorHAnsi"/>
          <w:sz w:val="18"/>
          <w:szCs w:val="18"/>
        </w:rPr>
        <w:tab/>
        <w:t>Testing, Measurement and Analysis</w:t>
      </w:r>
    </w:p>
    <w:p w14:paraId="12915783" w14:textId="77777777" w:rsidR="00E10F19" w:rsidRPr="000F4D85" w:rsidRDefault="00290C58" w:rsidP="004A28A7">
      <w:pPr>
        <w:pStyle w:val="ListParagraph"/>
        <w:tabs>
          <w:tab w:val="left" w:pos="1980"/>
        </w:tabs>
        <w:spacing w:before="0"/>
        <w:ind w:left="720" w:right="180" w:hanging="90"/>
        <w:rPr>
          <w:rFonts w:asciiTheme="minorHAnsi" w:hAnsiTheme="minorHAnsi" w:cstheme="minorHAnsi"/>
          <w:sz w:val="18"/>
          <w:szCs w:val="18"/>
        </w:rPr>
      </w:pPr>
      <w:r w:rsidRPr="000F4D85">
        <w:rPr>
          <w:rFonts w:asciiTheme="minorHAnsi" w:hAnsiTheme="minorHAnsi" w:cstheme="minorHAnsi"/>
          <w:sz w:val="18"/>
          <w:szCs w:val="18"/>
        </w:rPr>
        <w:t>QSP</w:t>
      </w:r>
      <w:r w:rsidR="000A3EF1" w:rsidRPr="000F4D85">
        <w:rPr>
          <w:rFonts w:asciiTheme="minorHAnsi" w:hAnsiTheme="minorHAnsi" w:cstheme="minorHAnsi"/>
          <w:sz w:val="18"/>
          <w:szCs w:val="18"/>
        </w:rPr>
        <w:t xml:space="preserve"> 8.4-2</w:t>
      </w:r>
      <w:r w:rsidR="000A3EF1" w:rsidRPr="000F4D85">
        <w:rPr>
          <w:rFonts w:asciiTheme="minorHAnsi" w:hAnsiTheme="minorHAnsi" w:cstheme="minorHAnsi"/>
          <w:sz w:val="18"/>
          <w:szCs w:val="18"/>
        </w:rPr>
        <w:tab/>
      </w:r>
      <w:r w:rsidR="00483993" w:rsidRPr="000F4D85">
        <w:rPr>
          <w:rFonts w:asciiTheme="minorHAnsi" w:hAnsiTheme="minorHAnsi" w:cstheme="minorHAnsi"/>
          <w:sz w:val="18"/>
          <w:szCs w:val="18"/>
        </w:rPr>
        <w:t>Statistical A</w:t>
      </w:r>
      <w:r w:rsidR="000A3EF1" w:rsidRPr="000F4D85">
        <w:rPr>
          <w:rFonts w:asciiTheme="minorHAnsi" w:hAnsiTheme="minorHAnsi" w:cstheme="minorHAnsi"/>
          <w:sz w:val="18"/>
          <w:szCs w:val="18"/>
        </w:rPr>
        <w:t>nalysis</w:t>
      </w:r>
    </w:p>
    <w:p w14:paraId="6CD709B0" w14:textId="246D76F6" w:rsidR="00E10F19" w:rsidRPr="000F4D85" w:rsidRDefault="00290C58" w:rsidP="004A28A7">
      <w:pPr>
        <w:pStyle w:val="ListParagraph"/>
        <w:tabs>
          <w:tab w:val="left" w:pos="1980"/>
        </w:tabs>
        <w:spacing w:before="0"/>
        <w:ind w:left="720" w:right="180" w:hanging="90"/>
        <w:rPr>
          <w:rFonts w:asciiTheme="minorHAnsi" w:hAnsiTheme="minorHAnsi" w:cstheme="minorHAnsi"/>
          <w:sz w:val="18"/>
          <w:szCs w:val="18"/>
        </w:rPr>
      </w:pPr>
      <w:r w:rsidRPr="000F4D85">
        <w:rPr>
          <w:rFonts w:asciiTheme="minorHAnsi" w:hAnsiTheme="minorHAnsi" w:cstheme="minorHAnsi"/>
          <w:sz w:val="18"/>
          <w:szCs w:val="18"/>
        </w:rPr>
        <w:t>QSP</w:t>
      </w:r>
      <w:r w:rsidR="000A3EF1" w:rsidRPr="000F4D85">
        <w:rPr>
          <w:rFonts w:asciiTheme="minorHAnsi" w:hAnsiTheme="minorHAnsi" w:cstheme="minorHAnsi"/>
          <w:sz w:val="18"/>
          <w:szCs w:val="18"/>
        </w:rPr>
        <w:t xml:space="preserve"> 8.5-1</w:t>
      </w:r>
      <w:r w:rsidR="000A3EF1" w:rsidRPr="000F4D85">
        <w:rPr>
          <w:rFonts w:asciiTheme="minorHAnsi" w:hAnsiTheme="minorHAnsi" w:cstheme="minorHAnsi"/>
          <w:sz w:val="18"/>
          <w:szCs w:val="18"/>
        </w:rPr>
        <w:tab/>
      </w:r>
      <w:r w:rsidR="00483993" w:rsidRPr="000F4D85">
        <w:rPr>
          <w:rFonts w:asciiTheme="minorHAnsi" w:hAnsiTheme="minorHAnsi" w:cstheme="minorHAnsi"/>
          <w:sz w:val="18"/>
          <w:szCs w:val="18"/>
        </w:rPr>
        <w:t>Corrective &amp; Preventive</w:t>
      </w:r>
      <w:r w:rsidR="008F0E8B" w:rsidRPr="000F4D85">
        <w:rPr>
          <w:rFonts w:asciiTheme="minorHAnsi" w:hAnsiTheme="minorHAnsi" w:cstheme="minorHAnsi"/>
          <w:sz w:val="18"/>
          <w:szCs w:val="18"/>
        </w:rPr>
        <w:t xml:space="preserve"> </w:t>
      </w:r>
      <w:r w:rsidR="00483993" w:rsidRPr="000F4D85">
        <w:rPr>
          <w:rFonts w:asciiTheme="minorHAnsi" w:hAnsiTheme="minorHAnsi" w:cstheme="minorHAnsi"/>
          <w:sz w:val="18"/>
          <w:szCs w:val="18"/>
        </w:rPr>
        <w:t>Actions</w:t>
      </w:r>
    </w:p>
    <w:p w14:paraId="109BA19F" w14:textId="28184337" w:rsidR="000A3EF1" w:rsidRPr="000F4D85" w:rsidRDefault="00290C58" w:rsidP="004A28A7">
      <w:pPr>
        <w:pStyle w:val="ListParagraph"/>
        <w:tabs>
          <w:tab w:val="left" w:pos="1980"/>
        </w:tabs>
        <w:spacing w:before="0"/>
        <w:ind w:left="720" w:right="180" w:hanging="90"/>
        <w:rPr>
          <w:rFonts w:asciiTheme="minorHAnsi" w:hAnsiTheme="minorHAnsi" w:cstheme="minorHAnsi"/>
          <w:sz w:val="18"/>
          <w:szCs w:val="18"/>
        </w:rPr>
      </w:pPr>
      <w:r w:rsidRPr="000F4D85">
        <w:rPr>
          <w:rFonts w:asciiTheme="minorHAnsi" w:hAnsiTheme="minorHAnsi" w:cstheme="minorHAnsi"/>
          <w:sz w:val="18"/>
          <w:szCs w:val="18"/>
        </w:rPr>
        <w:t>QSP 9.1-5</w:t>
      </w:r>
      <w:r w:rsidRPr="000F4D85">
        <w:rPr>
          <w:rFonts w:asciiTheme="minorHAnsi" w:hAnsiTheme="minorHAnsi" w:cstheme="minorHAnsi"/>
          <w:sz w:val="18"/>
          <w:szCs w:val="18"/>
        </w:rPr>
        <w:tab/>
        <w:t>Advisory Notices, Recalls &amp;</w:t>
      </w:r>
      <w:r w:rsidR="008F0E8B" w:rsidRPr="000F4D85">
        <w:rPr>
          <w:rFonts w:asciiTheme="minorHAnsi" w:hAnsiTheme="minorHAnsi" w:cstheme="minorHAnsi"/>
          <w:sz w:val="18"/>
          <w:szCs w:val="18"/>
        </w:rPr>
        <w:t xml:space="preserve"> </w:t>
      </w:r>
      <w:r w:rsidR="005B680D" w:rsidRPr="000F4D85">
        <w:rPr>
          <w:rFonts w:asciiTheme="minorHAnsi" w:hAnsiTheme="minorHAnsi" w:cstheme="minorHAnsi"/>
          <w:sz w:val="18"/>
          <w:szCs w:val="18"/>
        </w:rPr>
        <w:t>Vigilance</w:t>
      </w:r>
    </w:p>
    <w:p w14:paraId="170AF337" w14:textId="0318CA5D" w:rsidR="00790D7F" w:rsidRPr="000F4D85" w:rsidRDefault="00790D7F" w:rsidP="004A28A7">
      <w:pPr>
        <w:pStyle w:val="ListParagraph"/>
        <w:tabs>
          <w:tab w:val="left" w:pos="1980"/>
        </w:tabs>
        <w:spacing w:before="0"/>
        <w:ind w:left="720" w:right="180" w:hanging="90"/>
        <w:rPr>
          <w:rFonts w:asciiTheme="minorHAnsi" w:hAnsiTheme="minorHAnsi" w:cstheme="minorHAnsi"/>
          <w:sz w:val="18"/>
          <w:szCs w:val="18"/>
        </w:rPr>
      </w:pPr>
      <w:r w:rsidRPr="000F4D85">
        <w:rPr>
          <w:rFonts w:asciiTheme="minorHAnsi" w:hAnsiTheme="minorHAnsi" w:cstheme="minorHAnsi"/>
          <w:sz w:val="18"/>
          <w:szCs w:val="18"/>
        </w:rPr>
        <w:t>WI 7</w:t>
      </w:r>
      <w:r w:rsidRPr="000F4D85">
        <w:rPr>
          <w:rFonts w:asciiTheme="minorHAnsi" w:hAnsiTheme="minorHAnsi" w:cstheme="minorHAnsi"/>
          <w:sz w:val="18"/>
          <w:szCs w:val="18"/>
        </w:rPr>
        <w:tab/>
        <w:t>Testing Procedures</w:t>
      </w:r>
    </w:p>
    <w:p w14:paraId="3D940DD4" w14:textId="77777777" w:rsidR="0057513C" w:rsidRPr="000F4D85" w:rsidRDefault="0057513C" w:rsidP="004A28A7">
      <w:pPr>
        <w:pStyle w:val="ListParagraph"/>
        <w:tabs>
          <w:tab w:val="left" w:pos="1440"/>
        </w:tabs>
        <w:spacing w:before="0"/>
        <w:ind w:left="1440" w:right="180" w:hanging="540"/>
        <w:rPr>
          <w:rFonts w:asciiTheme="minorHAnsi" w:hAnsiTheme="minorHAnsi" w:cstheme="minorHAnsi"/>
          <w:sz w:val="18"/>
          <w:szCs w:val="18"/>
        </w:rPr>
      </w:pPr>
    </w:p>
    <w:p w14:paraId="73E35947" w14:textId="1BF74629" w:rsidR="00C771FD" w:rsidRPr="000F4D85" w:rsidRDefault="00290C58" w:rsidP="004A28A7">
      <w:pPr>
        <w:pStyle w:val="Heading1"/>
        <w:numPr>
          <w:ilvl w:val="1"/>
          <w:numId w:val="2"/>
        </w:numPr>
        <w:spacing w:before="0"/>
        <w:ind w:left="630" w:right="180" w:hanging="450"/>
        <w:rPr>
          <w:rFonts w:asciiTheme="minorHAnsi" w:hAnsiTheme="minorHAnsi" w:cstheme="minorHAnsi"/>
        </w:rPr>
      </w:pPr>
      <w:r w:rsidRPr="000F4D85">
        <w:rPr>
          <w:rFonts w:asciiTheme="minorHAnsi" w:hAnsiTheme="minorHAnsi" w:cstheme="minorHAnsi"/>
        </w:rPr>
        <w:t>DEFINITIONS</w:t>
      </w:r>
    </w:p>
    <w:p w14:paraId="613242A2" w14:textId="1C07691D" w:rsidR="0088042A" w:rsidRPr="000F4D85" w:rsidRDefault="00290C58" w:rsidP="004A28A7">
      <w:pPr>
        <w:pStyle w:val="Heading1"/>
        <w:tabs>
          <w:tab w:val="left" w:pos="922"/>
          <w:tab w:val="left" w:pos="923"/>
          <w:tab w:val="left" w:pos="1440"/>
        </w:tabs>
        <w:spacing w:before="0"/>
        <w:ind w:left="630" w:right="180" w:firstLine="0"/>
        <w:rPr>
          <w:rFonts w:asciiTheme="minorHAnsi" w:hAnsiTheme="minorHAnsi" w:cstheme="minorHAnsi"/>
          <w:b w:val="0"/>
          <w:bCs w:val="0"/>
          <w:sz w:val="18"/>
          <w:szCs w:val="18"/>
        </w:rPr>
      </w:pPr>
      <w:r w:rsidRPr="000F4D85">
        <w:rPr>
          <w:rFonts w:asciiTheme="minorHAnsi" w:hAnsiTheme="minorHAnsi" w:cstheme="minorHAnsi"/>
          <w:b w:val="0"/>
          <w:bCs w:val="0"/>
          <w:sz w:val="18"/>
          <w:szCs w:val="18"/>
          <w:u w:val="single"/>
        </w:rPr>
        <w:t>Nonconformity</w:t>
      </w:r>
      <w:r w:rsidR="00F23D28" w:rsidRPr="000F4D85">
        <w:rPr>
          <w:rFonts w:asciiTheme="minorHAnsi" w:hAnsiTheme="minorHAnsi" w:cstheme="minorHAnsi"/>
          <w:b w:val="0"/>
          <w:bCs w:val="0"/>
          <w:sz w:val="18"/>
          <w:szCs w:val="18"/>
          <w:u w:val="single"/>
        </w:rPr>
        <w:t xml:space="preserve"> (NC)</w:t>
      </w:r>
      <w:r w:rsidRPr="000F4D85">
        <w:rPr>
          <w:rFonts w:asciiTheme="minorHAnsi" w:hAnsiTheme="minorHAnsi" w:cstheme="minorHAnsi"/>
          <w:b w:val="0"/>
          <w:bCs w:val="0"/>
          <w:sz w:val="18"/>
          <w:szCs w:val="18"/>
        </w:rPr>
        <w:t>:  Non-fulfillment of a requirement</w:t>
      </w:r>
      <w:r w:rsidR="001533BB" w:rsidRPr="000F4D85">
        <w:rPr>
          <w:rFonts w:asciiTheme="minorHAnsi" w:hAnsiTheme="minorHAnsi" w:cstheme="minorHAnsi"/>
          <w:b w:val="0"/>
          <w:bCs w:val="0"/>
          <w:sz w:val="18"/>
          <w:szCs w:val="18"/>
        </w:rPr>
        <w:t xml:space="preserve"> (21 CFR 280.3(q)</w:t>
      </w:r>
      <w:r w:rsidRPr="000F4D85">
        <w:rPr>
          <w:rFonts w:asciiTheme="minorHAnsi" w:hAnsiTheme="minorHAnsi" w:cstheme="minorHAnsi"/>
          <w:b w:val="0"/>
          <w:bCs w:val="0"/>
          <w:sz w:val="18"/>
          <w:szCs w:val="18"/>
        </w:rPr>
        <w:t>.</w:t>
      </w:r>
    </w:p>
    <w:p w14:paraId="115CF643" w14:textId="77777777" w:rsidR="009F3B94" w:rsidRPr="000F4D85" w:rsidRDefault="009F3B94" w:rsidP="004A28A7">
      <w:pPr>
        <w:pStyle w:val="Heading1"/>
        <w:tabs>
          <w:tab w:val="left" w:pos="922"/>
          <w:tab w:val="left" w:pos="923"/>
          <w:tab w:val="left" w:pos="1440"/>
        </w:tabs>
        <w:spacing w:before="0"/>
        <w:ind w:left="630" w:right="180" w:firstLine="0"/>
        <w:rPr>
          <w:rFonts w:asciiTheme="minorHAnsi" w:hAnsiTheme="minorHAnsi" w:cstheme="minorHAnsi"/>
          <w:b w:val="0"/>
          <w:bCs w:val="0"/>
          <w:sz w:val="18"/>
          <w:szCs w:val="18"/>
        </w:rPr>
      </w:pPr>
    </w:p>
    <w:p w14:paraId="26AFAA2E" w14:textId="7D4B9D98" w:rsidR="0088042A" w:rsidRPr="000F4D85" w:rsidRDefault="00290C58" w:rsidP="004A28A7">
      <w:pPr>
        <w:pStyle w:val="Heading1"/>
        <w:tabs>
          <w:tab w:val="left" w:pos="922"/>
          <w:tab w:val="left" w:pos="923"/>
          <w:tab w:val="left" w:pos="1440"/>
        </w:tabs>
        <w:spacing w:before="0"/>
        <w:ind w:left="630" w:right="180" w:firstLine="0"/>
        <w:rPr>
          <w:rFonts w:asciiTheme="minorHAnsi" w:hAnsiTheme="minorHAnsi" w:cstheme="minorHAnsi"/>
          <w:b w:val="0"/>
          <w:bCs w:val="0"/>
          <w:sz w:val="18"/>
          <w:szCs w:val="18"/>
        </w:rPr>
      </w:pPr>
      <w:r w:rsidRPr="000F4D85">
        <w:rPr>
          <w:rFonts w:asciiTheme="minorHAnsi" w:hAnsiTheme="minorHAnsi" w:cstheme="minorHAnsi"/>
          <w:b w:val="0"/>
          <w:bCs w:val="0"/>
          <w:sz w:val="18"/>
          <w:szCs w:val="18"/>
          <w:u w:val="single"/>
        </w:rPr>
        <w:t>Corrective Action (CA):</w:t>
      </w:r>
      <w:r w:rsidRPr="000F4D85">
        <w:rPr>
          <w:rFonts w:asciiTheme="minorHAnsi" w:hAnsiTheme="minorHAnsi" w:cstheme="minorHAnsi"/>
          <w:b w:val="0"/>
          <w:bCs w:val="0"/>
          <w:sz w:val="18"/>
          <w:szCs w:val="18"/>
        </w:rPr>
        <w:t xml:space="preserve">  Action to eliminate the cause of nonconformity and to prevent a recurrence</w:t>
      </w:r>
      <w:r w:rsidR="001533BB" w:rsidRPr="000F4D85">
        <w:rPr>
          <w:rFonts w:asciiTheme="minorHAnsi" w:hAnsiTheme="minorHAnsi" w:cstheme="minorHAnsi"/>
          <w:b w:val="0"/>
          <w:bCs w:val="0"/>
          <w:sz w:val="18"/>
          <w:szCs w:val="18"/>
        </w:rPr>
        <w:t>.</w:t>
      </w:r>
    </w:p>
    <w:p w14:paraId="1F181E1C" w14:textId="77777777" w:rsidR="009F3B94" w:rsidRPr="000F4D85" w:rsidRDefault="009F3B94" w:rsidP="004A28A7">
      <w:pPr>
        <w:pStyle w:val="Heading1"/>
        <w:tabs>
          <w:tab w:val="left" w:pos="922"/>
          <w:tab w:val="left" w:pos="923"/>
          <w:tab w:val="left" w:pos="1440"/>
        </w:tabs>
        <w:spacing w:before="0"/>
        <w:ind w:left="630" w:right="180" w:firstLine="0"/>
        <w:rPr>
          <w:rFonts w:asciiTheme="minorHAnsi" w:hAnsiTheme="minorHAnsi" w:cstheme="minorHAnsi"/>
          <w:b w:val="0"/>
          <w:bCs w:val="0"/>
          <w:sz w:val="18"/>
          <w:szCs w:val="18"/>
        </w:rPr>
      </w:pPr>
    </w:p>
    <w:p w14:paraId="761342A4" w14:textId="42E74A7A" w:rsidR="0088042A" w:rsidRPr="000F4D85" w:rsidRDefault="00290C58" w:rsidP="004A28A7">
      <w:pPr>
        <w:pStyle w:val="Heading1"/>
        <w:tabs>
          <w:tab w:val="left" w:pos="922"/>
          <w:tab w:val="left" w:pos="923"/>
          <w:tab w:val="left" w:pos="1440"/>
        </w:tabs>
        <w:spacing w:before="0"/>
        <w:ind w:left="630" w:right="180" w:firstLine="0"/>
        <w:rPr>
          <w:rFonts w:asciiTheme="minorHAnsi" w:hAnsiTheme="minorHAnsi" w:cstheme="minorHAnsi"/>
          <w:b w:val="0"/>
          <w:bCs w:val="0"/>
          <w:sz w:val="18"/>
          <w:szCs w:val="18"/>
        </w:rPr>
      </w:pPr>
      <w:r w:rsidRPr="000F4D85">
        <w:rPr>
          <w:rFonts w:asciiTheme="minorHAnsi" w:hAnsiTheme="minorHAnsi" w:cstheme="minorHAnsi"/>
          <w:b w:val="0"/>
          <w:bCs w:val="0"/>
          <w:sz w:val="18"/>
          <w:szCs w:val="18"/>
          <w:u w:val="single"/>
        </w:rPr>
        <w:t>Preventative Action (PA):</w:t>
      </w:r>
      <w:r w:rsidRPr="000F4D85">
        <w:rPr>
          <w:rFonts w:asciiTheme="minorHAnsi" w:hAnsiTheme="minorHAnsi" w:cstheme="minorHAnsi"/>
          <w:b w:val="0"/>
          <w:bCs w:val="0"/>
          <w:sz w:val="18"/>
          <w:szCs w:val="18"/>
        </w:rPr>
        <w:t xml:space="preserve">  Action to eliminate the purpose of a potential nonconformity or other undesirable possible situation.</w:t>
      </w:r>
    </w:p>
    <w:p w14:paraId="0F842CA4" w14:textId="77777777" w:rsidR="009F3B94" w:rsidRPr="000F4D85" w:rsidRDefault="009F3B94" w:rsidP="004A28A7">
      <w:pPr>
        <w:pStyle w:val="Heading1"/>
        <w:tabs>
          <w:tab w:val="left" w:pos="922"/>
          <w:tab w:val="left" w:pos="923"/>
          <w:tab w:val="left" w:pos="1440"/>
        </w:tabs>
        <w:spacing w:before="0"/>
        <w:ind w:left="630" w:right="180" w:firstLine="0"/>
        <w:rPr>
          <w:rFonts w:ascii="Calibri" w:hAnsi="Calibri" w:cs="Calibri"/>
          <w:b w:val="0"/>
          <w:bCs w:val="0"/>
          <w:sz w:val="18"/>
          <w:szCs w:val="18"/>
        </w:rPr>
      </w:pPr>
    </w:p>
    <w:p w14:paraId="3E21044F" w14:textId="04744F81" w:rsidR="008F0E8B" w:rsidRPr="000F4D85" w:rsidRDefault="00290C58" w:rsidP="004A28A7">
      <w:pPr>
        <w:pStyle w:val="Heading1"/>
        <w:tabs>
          <w:tab w:val="left" w:pos="922"/>
          <w:tab w:val="left" w:pos="923"/>
          <w:tab w:val="left" w:pos="1440"/>
        </w:tabs>
        <w:spacing w:before="0"/>
        <w:ind w:left="630" w:right="180" w:firstLine="0"/>
        <w:rPr>
          <w:rFonts w:ascii="Calibri" w:hAnsi="Calibri" w:cs="Calibri"/>
          <w:b w:val="0"/>
          <w:bCs w:val="0"/>
          <w:sz w:val="18"/>
          <w:szCs w:val="18"/>
        </w:rPr>
      </w:pPr>
      <w:r w:rsidRPr="000F4D85">
        <w:rPr>
          <w:rFonts w:ascii="Calibri" w:hAnsi="Calibri" w:cs="Calibri"/>
          <w:b w:val="0"/>
          <w:bCs w:val="0"/>
          <w:sz w:val="18"/>
          <w:szCs w:val="18"/>
          <w:u w:val="single"/>
        </w:rPr>
        <w:t>Segregation:</w:t>
      </w:r>
      <w:r w:rsidR="00A64CC9" w:rsidRPr="000F4D85">
        <w:rPr>
          <w:rFonts w:ascii="Calibri" w:hAnsi="Calibri" w:cs="Calibri"/>
          <w:b w:val="0"/>
          <w:bCs w:val="0"/>
          <w:sz w:val="18"/>
          <w:szCs w:val="18"/>
          <w:u w:val="single"/>
        </w:rPr>
        <w:t xml:space="preserve"> </w:t>
      </w:r>
      <w:r w:rsidRPr="000F4D85">
        <w:rPr>
          <w:rFonts w:ascii="Calibri" w:hAnsi="Calibri" w:cs="Calibri"/>
          <w:b w:val="0"/>
          <w:bCs w:val="0"/>
          <w:sz w:val="18"/>
          <w:szCs w:val="18"/>
        </w:rPr>
        <w:t xml:space="preserve"> A setting apart or separation of nonconforming product from approved products.</w:t>
      </w:r>
    </w:p>
    <w:p w14:paraId="7D1ABEA2" w14:textId="77777777" w:rsidR="004646D6" w:rsidRPr="000F4D85" w:rsidRDefault="004646D6" w:rsidP="004A28A7">
      <w:pPr>
        <w:pStyle w:val="Heading1"/>
        <w:tabs>
          <w:tab w:val="left" w:pos="922"/>
          <w:tab w:val="left" w:pos="923"/>
          <w:tab w:val="left" w:pos="1440"/>
        </w:tabs>
        <w:spacing w:before="0"/>
        <w:ind w:left="720" w:right="180" w:firstLine="0"/>
        <w:rPr>
          <w:rFonts w:ascii="Calibri" w:hAnsi="Calibri" w:cs="Calibri"/>
          <w:b w:val="0"/>
          <w:bCs w:val="0"/>
        </w:rPr>
      </w:pPr>
    </w:p>
    <w:p w14:paraId="425D02F8" w14:textId="77777777" w:rsidR="00BB4BB0" w:rsidRPr="000F4D85" w:rsidRDefault="00BB4BB0" w:rsidP="004A28A7">
      <w:pPr>
        <w:ind w:right="180"/>
        <w:rPr>
          <w:rFonts w:ascii="Calibri" w:hAnsi="Calibri" w:cs="Calibri"/>
          <w:b/>
          <w:bCs/>
          <w:sz w:val="20"/>
          <w:szCs w:val="20"/>
        </w:rPr>
      </w:pPr>
      <w:r w:rsidRPr="000F4D85">
        <w:rPr>
          <w:rFonts w:ascii="Calibri" w:hAnsi="Calibri" w:cs="Calibri"/>
        </w:rPr>
        <w:br w:type="page"/>
      </w:r>
    </w:p>
    <w:p w14:paraId="73E4DBC5" w14:textId="62E9E758" w:rsidR="00C771FD" w:rsidRPr="000F4D85" w:rsidRDefault="00290C58" w:rsidP="004A28A7">
      <w:pPr>
        <w:pStyle w:val="Heading1"/>
        <w:numPr>
          <w:ilvl w:val="0"/>
          <w:numId w:val="6"/>
        </w:numPr>
        <w:spacing w:before="0"/>
        <w:ind w:left="630" w:right="180" w:hanging="450"/>
        <w:rPr>
          <w:rFonts w:ascii="Calibri" w:hAnsi="Calibri" w:cs="Calibri"/>
        </w:rPr>
      </w:pPr>
      <w:r w:rsidRPr="000F4D85">
        <w:rPr>
          <w:rFonts w:ascii="Calibri" w:hAnsi="Calibri" w:cs="Calibri"/>
        </w:rPr>
        <w:lastRenderedPageBreak/>
        <w:t>ABBREVIATIONS</w:t>
      </w:r>
    </w:p>
    <w:p w14:paraId="5CF33D3A" w14:textId="6C3ADC5C" w:rsidR="00C95236" w:rsidRPr="000F4D85" w:rsidRDefault="00C95236" w:rsidP="004A28A7">
      <w:pPr>
        <w:pStyle w:val="Heading1"/>
        <w:tabs>
          <w:tab w:val="left" w:pos="720"/>
        </w:tabs>
        <w:spacing w:before="0"/>
        <w:ind w:left="720" w:right="180" w:hanging="90"/>
        <w:rPr>
          <w:rFonts w:ascii="Calibri" w:hAnsi="Calibri" w:cs="Calibri"/>
          <w:b w:val="0"/>
          <w:bCs w:val="0"/>
          <w:sz w:val="18"/>
          <w:szCs w:val="18"/>
        </w:rPr>
      </w:pPr>
      <w:r w:rsidRPr="000F4D85">
        <w:rPr>
          <w:rFonts w:ascii="Calibri" w:hAnsi="Calibri" w:cs="Calibri"/>
          <w:b w:val="0"/>
          <w:bCs w:val="0"/>
          <w:sz w:val="18"/>
          <w:szCs w:val="18"/>
        </w:rPr>
        <w:t>CAPA – Corrective and Preventive Action</w:t>
      </w:r>
    </w:p>
    <w:p w14:paraId="66D17599" w14:textId="3B19843F" w:rsidR="00210EB2" w:rsidRPr="000F4D85" w:rsidRDefault="00210EB2" w:rsidP="004A28A7">
      <w:pPr>
        <w:pStyle w:val="Heading1"/>
        <w:tabs>
          <w:tab w:val="left" w:pos="720"/>
        </w:tabs>
        <w:spacing w:before="0"/>
        <w:ind w:left="720" w:right="180" w:hanging="90"/>
        <w:rPr>
          <w:rFonts w:ascii="Calibri" w:hAnsi="Calibri" w:cs="Calibri"/>
          <w:b w:val="0"/>
          <w:bCs w:val="0"/>
          <w:sz w:val="18"/>
          <w:szCs w:val="18"/>
        </w:rPr>
      </w:pPr>
      <w:r w:rsidRPr="000F4D85">
        <w:rPr>
          <w:rFonts w:ascii="Calibri" w:hAnsi="Calibri" w:cs="Calibri"/>
          <w:b w:val="0"/>
          <w:bCs w:val="0"/>
          <w:sz w:val="18"/>
          <w:szCs w:val="18"/>
        </w:rPr>
        <w:t>DCA – Document Control Administrator</w:t>
      </w:r>
    </w:p>
    <w:p w14:paraId="20CDC707" w14:textId="78C95F28" w:rsidR="00717AB3" w:rsidRPr="000F4D85" w:rsidRDefault="00290C58" w:rsidP="004A28A7">
      <w:pPr>
        <w:pStyle w:val="Heading1"/>
        <w:tabs>
          <w:tab w:val="left" w:pos="720"/>
        </w:tabs>
        <w:spacing w:before="0"/>
        <w:ind w:left="720" w:right="180" w:hanging="90"/>
        <w:rPr>
          <w:rFonts w:ascii="Calibri" w:hAnsi="Calibri" w:cs="Calibri"/>
          <w:b w:val="0"/>
          <w:bCs w:val="0"/>
          <w:sz w:val="18"/>
          <w:szCs w:val="18"/>
        </w:rPr>
      </w:pPr>
      <w:r w:rsidRPr="000F4D85">
        <w:rPr>
          <w:rFonts w:ascii="Calibri" w:hAnsi="Calibri" w:cs="Calibri"/>
          <w:b w:val="0"/>
          <w:bCs w:val="0"/>
          <w:sz w:val="18"/>
          <w:szCs w:val="18"/>
        </w:rPr>
        <w:t>PM – Production Manager</w:t>
      </w:r>
    </w:p>
    <w:p w14:paraId="0BB581AA" w14:textId="375C936D" w:rsidR="004F02B7" w:rsidRPr="000F4D85" w:rsidRDefault="004F02B7" w:rsidP="004A28A7">
      <w:pPr>
        <w:pStyle w:val="Heading1"/>
        <w:tabs>
          <w:tab w:val="left" w:pos="720"/>
        </w:tabs>
        <w:spacing w:before="0"/>
        <w:ind w:left="720" w:right="180" w:hanging="90"/>
        <w:rPr>
          <w:rFonts w:ascii="Calibri" w:hAnsi="Calibri" w:cs="Calibri"/>
          <w:b w:val="0"/>
          <w:bCs w:val="0"/>
          <w:sz w:val="18"/>
          <w:szCs w:val="18"/>
        </w:rPr>
      </w:pPr>
      <w:r w:rsidRPr="000F4D85">
        <w:rPr>
          <w:rFonts w:ascii="Calibri" w:hAnsi="Calibri" w:cs="Calibri"/>
          <w:b w:val="0"/>
          <w:bCs w:val="0"/>
          <w:sz w:val="18"/>
          <w:szCs w:val="18"/>
        </w:rPr>
        <w:t xml:space="preserve">PRRC - </w:t>
      </w:r>
      <w:r w:rsidRPr="000F4D85">
        <w:rPr>
          <w:rFonts w:ascii="Calibri" w:hAnsi="Calibri" w:cs="Calibri"/>
          <w:b w:val="0"/>
          <w:bCs w:val="0"/>
          <w:sz w:val="18"/>
          <w:szCs w:val="18"/>
        </w:rPr>
        <w:t>Person Responsible for Regulatory Compliance</w:t>
      </w:r>
    </w:p>
    <w:p w14:paraId="605467CF" w14:textId="50F6CF62" w:rsidR="008B1783" w:rsidRPr="000F4D85" w:rsidRDefault="00210EB2" w:rsidP="004A28A7">
      <w:pPr>
        <w:pStyle w:val="Heading1"/>
        <w:tabs>
          <w:tab w:val="left" w:pos="720"/>
        </w:tabs>
        <w:spacing w:before="0"/>
        <w:ind w:left="720" w:right="180" w:hanging="90"/>
        <w:rPr>
          <w:rFonts w:ascii="Calibri" w:hAnsi="Calibri" w:cs="Calibri"/>
          <w:b w:val="0"/>
          <w:bCs w:val="0"/>
          <w:sz w:val="18"/>
          <w:szCs w:val="18"/>
        </w:rPr>
      </w:pPr>
      <w:r w:rsidRPr="000F4D85">
        <w:rPr>
          <w:rFonts w:ascii="Calibri" w:hAnsi="Calibri" w:cs="Calibri"/>
          <w:b w:val="0"/>
          <w:bCs w:val="0"/>
          <w:sz w:val="18"/>
          <w:szCs w:val="18"/>
        </w:rPr>
        <w:t>RA/</w:t>
      </w:r>
      <w:r w:rsidR="00290C58" w:rsidRPr="000F4D85">
        <w:rPr>
          <w:rFonts w:ascii="Calibri" w:hAnsi="Calibri" w:cs="Calibri"/>
          <w:b w:val="0"/>
          <w:bCs w:val="0"/>
          <w:sz w:val="18"/>
          <w:szCs w:val="18"/>
        </w:rPr>
        <w:t xml:space="preserve">QA – </w:t>
      </w:r>
      <w:r w:rsidRPr="000F4D85">
        <w:rPr>
          <w:rFonts w:ascii="Calibri" w:hAnsi="Calibri" w:cs="Calibri"/>
          <w:b w:val="0"/>
          <w:bCs w:val="0"/>
          <w:sz w:val="18"/>
          <w:szCs w:val="18"/>
        </w:rPr>
        <w:t xml:space="preserve">Regulatory / </w:t>
      </w:r>
      <w:r w:rsidR="00290C58" w:rsidRPr="000F4D85">
        <w:rPr>
          <w:rFonts w:ascii="Calibri" w:hAnsi="Calibri" w:cs="Calibri"/>
          <w:b w:val="0"/>
          <w:bCs w:val="0"/>
          <w:sz w:val="18"/>
          <w:szCs w:val="18"/>
        </w:rPr>
        <w:t>Quality Assurance</w:t>
      </w:r>
    </w:p>
    <w:p w14:paraId="279CADAB" w14:textId="5D7AC092" w:rsidR="00CE71D6" w:rsidRPr="000F4D85" w:rsidRDefault="00CE71D6" w:rsidP="004A28A7">
      <w:pPr>
        <w:pStyle w:val="Heading1"/>
        <w:tabs>
          <w:tab w:val="left" w:pos="720"/>
        </w:tabs>
        <w:spacing w:before="0"/>
        <w:ind w:left="720" w:right="180" w:hanging="90"/>
        <w:rPr>
          <w:rFonts w:ascii="Calibri" w:hAnsi="Calibri" w:cs="Calibri"/>
          <w:b w:val="0"/>
          <w:bCs w:val="0"/>
          <w:sz w:val="18"/>
          <w:szCs w:val="18"/>
        </w:rPr>
      </w:pPr>
      <w:r w:rsidRPr="000F4D85">
        <w:rPr>
          <w:rFonts w:ascii="Calibri" w:hAnsi="Calibri" w:cs="Calibri"/>
          <w:b w:val="0"/>
          <w:bCs w:val="0"/>
          <w:sz w:val="18"/>
          <w:szCs w:val="18"/>
        </w:rPr>
        <w:t>SCAR – Supplier Corrective Action Report</w:t>
      </w:r>
    </w:p>
    <w:p w14:paraId="7CFDB440" w14:textId="7B2A8288" w:rsidR="006A74F4" w:rsidRPr="000F4D85" w:rsidRDefault="006A74F4" w:rsidP="004A28A7">
      <w:pPr>
        <w:pStyle w:val="Heading1"/>
        <w:tabs>
          <w:tab w:val="left" w:pos="720"/>
        </w:tabs>
        <w:spacing w:before="0"/>
        <w:ind w:left="720" w:right="180" w:hanging="90"/>
        <w:rPr>
          <w:rFonts w:ascii="Calibri" w:hAnsi="Calibri" w:cs="Calibri"/>
          <w:b w:val="0"/>
          <w:bCs w:val="0"/>
          <w:sz w:val="18"/>
          <w:szCs w:val="18"/>
        </w:rPr>
      </w:pPr>
      <w:r w:rsidRPr="000F4D85">
        <w:rPr>
          <w:rFonts w:ascii="Calibri" w:hAnsi="Calibri" w:cs="Calibri"/>
          <w:b w:val="0"/>
          <w:bCs w:val="0"/>
          <w:sz w:val="18"/>
          <w:szCs w:val="18"/>
        </w:rPr>
        <w:t>VP – Vice President</w:t>
      </w:r>
    </w:p>
    <w:p w14:paraId="277EC7D5" w14:textId="77777777" w:rsidR="00692AEE" w:rsidRPr="000F4D85" w:rsidRDefault="00692AEE" w:rsidP="004A28A7">
      <w:pPr>
        <w:pStyle w:val="Heading1"/>
        <w:tabs>
          <w:tab w:val="left" w:pos="720"/>
        </w:tabs>
        <w:spacing w:before="0"/>
        <w:ind w:left="720" w:right="180" w:firstLine="0"/>
        <w:rPr>
          <w:rFonts w:ascii="Calibri" w:hAnsi="Calibri" w:cs="Calibri"/>
          <w:b w:val="0"/>
          <w:bCs w:val="0"/>
          <w:sz w:val="18"/>
          <w:szCs w:val="18"/>
        </w:rPr>
      </w:pPr>
    </w:p>
    <w:p w14:paraId="2DD012D2" w14:textId="75E5DDE8" w:rsidR="00C771FD" w:rsidRPr="000F4D85" w:rsidRDefault="00290C58" w:rsidP="004A28A7">
      <w:pPr>
        <w:pStyle w:val="Heading1"/>
        <w:numPr>
          <w:ilvl w:val="0"/>
          <w:numId w:val="7"/>
        </w:numPr>
        <w:tabs>
          <w:tab w:val="left" w:pos="922"/>
          <w:tab w:val="left" w:pos="923"/>
          <w:tab w:val="left" w:pos="1440"/>
        </w:tabs>
        <w:spacing w:before="0"/>
        <w:ind w:left="630" w:right="180" w:hanging="450"/>
        <w:rPr>
          <w:rFonts w:ascii="Calibri" w:hAnsi="Calibri" w:cs="Calibri"/>
        </w:rPr>
      </w:pPr>
      <w:r w:rsidRPr="000F4D85">
        <w:rPr>
          <w:rFonts w:ascii="Calibri" w:hAnsi="Calibri" w:cs="Calibri"/>
        </w:rPr>
        <w:t xml:space="preserve">RESPONSIBILITIES </w:t>
      </w:r>
      <w:r w:rsidR="008F0E8B" w:rsidRPr="000F4D85">
        <w:rPr>
          <w:rFonts w:ascii="Calibri" w:hAnsi="Calibri" w:cs="Calibri"/>
        </w:rPr>
        <w:t>and</w:t>
      </w:r>
      <w:r w:rsidRPr="000F4D85">
        <w:rPr>
          <w:rFonts w:ascii="Calibri" w:hAnsi="Calibri" w:cs="Calibri"/>
        </w:rPr>
        <w:t xml:space="preserve"> AUTHORITY</w:t>
      </w:r>
    </w:p>
    <w:p w14:paraId="3BA717A4" w14:textId="634B3D3B" w:rsidR="001533BB" w:rsidRPr="000F4D85" w:rsidRDefault="00290C58" w:rsidP="004A28A7">
      <w:pPr>
        <w:pStyle w:val="Heading1"/>
        <w:tabs>
          <w:tab w:val="left" w:pos="720"/>
          <w:tab w:val="left" w:pos="1440"/>
        </w:tabs>
        <w:spacing w:before="0"/>
        <w:ind w:left="630" w:right="180" w:firstLine="0"/>
        <w:rPr>
          <w:rFonts w:ascii="Calibri" w:hAnsi="Calibri" w:cs="Calibri"/>
          <w:b w:val="0"/>
          <w:bCs w:val="0"/>
          <w:sz w:val="18"/>
          <w:szCs w:val="18"/>
        </w:rPr>
      </w:pPr>
      <w:r w:rsidRPr="000F4D85">
        <w:rPr>
          <w:rFonts w:ascii="Calibri" w:hAnsi="Calibri" w:cs="Calibri"/>
          <w:b w:val="0"/>
          <w:bCs w:val="0"/>
          <w:sz w:val="18"/>
          <w:szCs w:val="18"/>
        </w:rPr>
        <w:t xml:space="preserve">The </w:t>
      </w:r>
      <w:r w:rsidRPr="000F4D85">
        <w:rPr>
          <w:rFonts w:ascii="Calibri" w:hAnsi="Calibri" w:cs="Calibri"/>
          <w:b w:val="0"/>
          <w:bCs w:val="0"/>
          <w:sz w:val="18"/>
          <w:szCs w:val="18"/>
          <w:u w:val="single"/>
        </w:rPr>
        <w:t>Document Control Administrator</w:t>
      </w:r>
      <w:r w:rsidR="008F0E8B" w:rsidRPr="000F4D85">
        <w:rPr>
          <w:rFonts w:ascii="Calibri" w:hAnsi="Calibri" w:cs="Calibri"/>
          <w:b w:val="0"/>
          <w:bCs w:val="0"/>
          <w:sz w:val="18"/>
          <w:szCs w:val="18"/>
          <w:u w:val="single"/>
        </w:rPr>
        <w:t xml:space="preserve"> (DCA)</w:t>
      </w:r>
      <w:r w:rsidRPr="000F4D85">
        <w:rPr>
          <w:rFonts w:ascii="Calibri" w:hAnsi="Calibri" w:cs="Calibri"/>
          <w:b w:val="0"/>
          <w:bCs w:val="0"/>
          <w:sz w:val="18"/>
          <w:szCs w:val="18"/>
        </w:rPr>
        <w:t xml:space="preserve"> is responsible for the maintenance of company documents. </w:t>
      </w:r>
      <w:r w:rsidR="009F7293" w:rsidRPr="000F4D85">
        <w:rPr>
          <w:rFonts w:ascii="Calibri" w:hAnsi="Calibri" w:cs="Calibri"/>
          <w:b w:val="0"/>
          <w:bCs w:val="0"/>
          <w:sz w:val="18"/>
          <w:szCs w:val="18"/>
        </w:rPr>
        <w:t xml:space="preserve">This person </w:t>
      </w:r>
      <w:r w:rsidRPr="000F4D85">
        <w:rPr>
          <w:rFonts w:ascii="Calibri" w:hAnsi="Calibri" w:cs="Calibri"/>
          <w:b w:val="0"/>
          <w:bCs w:val="0"/>
          <w:sz w:val="18"/>
          <w:szCs w:val="18"/>
        </w:rPr>
        <w:t>control</w:t>
      </w:r>
      <w:r w:rsidR="009F7293" w:rsidRPr="000F4D85">
        <w:rPr>
          <w:rFonts w:ascii="Calibri" w:hAnsi="Calibri" w:cs="Calibri"/>
          <w:b w:val="0"/>
          <w:bCs w:val="0"/>
          <w:sz w:val="18"/>
          <w:szCs w:val="18"/>
        </w:rPr>
        <w:t>s</w:t>
      </w:r>
      <w:r w:rsidRPr="000F4D85">
        <w:rPr>
          <w:rFonts w:ascii="Calibri" w:hAnsi="Calibri" w:cs="Calibri"/>
          <w:b w:val="0"/>
          <w:bCs w:val="0"/>
          <w:sz w:val="18"/>
          <w:szCs w:val="18"/>
        </w:rPr>
        <w:t xml:space="preserve"> the numbering, sorting, filing, storing, and retrieval of electronic and hard copy documents produced by Regulatory, Management, or by departments within Tulip Medical Products.</w:t>
      </w:r>
    </w:p>
    <w:p w14:paraId="596341AC" w14:textId="77777777" w:rsidR="004A28A7" w:rsidRPr="000F4D85" w:rsidRDefault="004A28A7" w:rsidP="004A28A7">
      <w:pPr>
        <w:pStyle w:val="Heading1"/>
        <w:tabs>
          <w:tab w:val="left" w:pos="720"/>
          <w:tab w:val="left" w:pos="1440"/>
        </w:tabs>
        <w:spacing w:before="0"/>
        <w:ind w:left="0" w:right="180" w:firstLine="0"/>
        <w:rPr>
          <w:rFonts w:ascii="Calibri" w:hAnsi="Calibri" w:cs="Calibri"/>
          <w:b w:val="0"/>
          <w:bCs w:val="0"/>
          <w:sz w:val="18"/>
          <w:szCs w:val="18"/>
        </w:rPr>
      </w:pPr>
    </w:p>
    <w:p w14:paraId="5BFB727A" w14:textId="2C2FE778" w:rsidR="006C43AC" w:rsidRPr="000F4D85" w:rsidRDefault="006C43AC" w:rsidP="004A28A7">
      <w:pPr>
        <w:pStyle w:val="Heading1"/>
        <w:tabs>
          <w:tab w:val="left" w:pos="720"/>
          <w:tab w:val="left" w:pos="1440"/>
        </w:tabs>
        <w:spacing w:before="0"/>
        <w:ind w:left="630" w:right="180" w:firstLine="0"/>
        <w:rPr>
          <w:rFonts w:ascii="Calibri" w:hAnsi="Calibri" w:cs="Calibri"/>
          <w:b w:val="0"/>
          <w:bCs w:val="0"/>
          <w:sz w:val="18"/>
          <w:szCs w:val="18"/>
        </w:rPr>
      </w:pPr>
      <w:r w:rsidRPr="000F4D85">
        <w:rPr>
          <w:rFonts w:ascii="Calibri" w:hAnsi="Calibri" w:cs="Calibri"/>
          <w:b w:val="0"/>
          <w:bCs w:val="0"/>
          <w:sz w:val="18"/>
          <w:szCs w:val="18"/>
        </w:rPr>
        <w:t xml:space="preserve">The </w:t>
      </w:r>
      <w:r w:rsidRPr="000F4D85">
        <w:rPr>
          <w:rFonts w:ascii="Calibri" w:hAnsi="Calibri" w:cs="Calibri"/>
          <w:b w:val="0"/>
          <w:bCs w:val="0"/>
          <w:sz w:val="18"/>
          <w:szCs w:val="18"/>
          <w:u w:val="single"/>
        </w:rPr>
        <w:t>Production Manager</w:t>
      </w:r>
      <w:r w:rsidRPr="000F4D85">
        <w:rPr>
          <w:rFonts w:ascii="Calibri" w:hAnsi="Calibri" w:cs="Calibri"/>
          <w:b w:val="0"/>
          <w:bCs w:val="0"/>
          <w:sz w:val="18"/>
          <w:szCs w:val="18"/>
        </w:rPr>
        <w:t xml:space="preserve"> serves as the primary point of contact (POC) for supplier communication following receiving inspection. They are responsible for promptly notifying the supplier of any rejected nonconformances or minor cosmetic discrepancies identified during inspection. This includes coordinating the return of nonconforming materials when applicable and ensuring that appropriate documentation is maintained in accordance with quality procedures.</w:t>
      </w:r>
    </w:p>
    <w:p w14:paraId="44912DFA" w14:textId="77777777" w:rsidR="004A28A7" w:rsidRPr="000F4D85" w:rsidRDefault="004A28A7" w:rsidP="004A28A7">
      <w:pPr>
        <w:pStyle w:val="Heading1"/>
        <w:tabs>
          <w:tab w:val="left" w:pos="720"/>
          <w:tab w:val="left" w:pos="1440"/>
        </w:tabs>
        <w:spacing w:before="0"/>
        <w:ind w:left="630" w:right="180" w:firstLine="0"/>
        <w:rPr>
          <w:rFonts w:ascii="Calibri" w:hAnsi="Calibri" w:cs="Calibri"/>
          <w:b w:val="0"/>
          <w:bCs w:val="0"/>
          <w:sz w:val="18"/>
          <w:szCs w:val="18"/>
        </w:rPr>
      </w:pPr>
    </w:p>
    <w:p w14:paraId="70970DD6" w14:textId="77777777" w:rsidR="004A28A7" w:rsidRPr="000F4D85" w:rsidRDefault="004A28A7" w:rsidP="004A28A7">
      <w:pPr>
        <w:pStyle w:val="Heading1"/>
        <w:tabs>
          <w:tab w:val="left" w:pos="720"/>
          <w:tab w:val="left" w:pos="1440"/>
        </w:tabs>
        <w:spacing w:before="0"/>
        <w:ind w:left="630" w:right="180" w:firstLine="0"/>
        <w:rPr>
          <w:rFonts w:ascii="Calibri" w:hAnsi="Calibri" w:cs="Calibri"/>
          <w:b w:val="0"/>
          <w:bCs w:val="0"/>
          <w:sz w:val="18"/>
          <w:szCs w:val="18"/>
        </w:rPr>
      </w:pPr>
      <w:r w:rsidRPr="000F4D85">
        <w:rPr>
          <w:rFonts w:ascii="Calibri" w:hAnsi="Calibri" w:cs="Calibri"/>
          <w:b w:val="0"/>
          <w:bCs w:val="0"/>
          <w:sz w:val="18"/>
          <w:szCs w:val="18"/>
        </w:rPr>
        <w:t xml:space="preserve">The </w:t>
      </w:r>
      <w:r w:rsidRPr="000F4D85">
        <w:rPr>
          <w:rFonts w:ascii="Calibri" w:hAnsi="Calibri" w:cs="Calibri"/>
          <w:b w:val="0"/>
          <w:bCs w:val="0"/>
          <w:sz w:val="18"/>
          <w:szCs w:val="18"/>
          <w:u w:val="single"/>
        </w:rPr>
        <w:t>Production Team</w:t>
      </w:r>
      <w:r w:rsidRPr="000F4D85">
        <w:rPr>
          <w:rFonts w:ascii="Calibri" w:hAnsi="Calibri" w:cs="Calibri"/>
          <w:b w:val="0"/>
          <w:bCs w:val="0"/>
          <w:sz w:val="18"/>
          <w:szCs w:val="18"/>
        </w:rPr>
        <w:t xml:space="preserve"> is responsible for identifying any nonconformances found during or before assembly inspections and promptly notifying the Production Manager for further action and documentation.</w:t>
      </w:r>
    </w:p>
    <w:p w14:paraId="702E3306" w14:textId="77777777" w:rsidR="009F3B94" w:rsidRPr="000F4D85" w:rsidRDefault="009F3B94" w:rsidP="004A28A7">
      <w:pPr>
        <w:pStyle w:val="Heading1"/>
        <w:tabs>
          <w:tab w:val="left" w:pos="720"/>
          <w:tab w:val="left" w:pos="1440"/>
        </w:tabs>
        <w:spacing w:before="0"/>
        <w:ind w:left="630" w:right="180" w:firstLine="0"/>
        <w:rPr>
          <w:rFonts w:ascii="Calibri" w:hAnsi="Calibri" w:cs="Calibri"/>
          <w:b w:val="0"/>
          <w:bCs w:val="0"/>
          <w:sz w:val="18"/>
          <w:szCs w:val="18"/>
        </w:rPr>
      </w:pPr>
    </w:p>
    <w:p w14:paraId="36EC3EC6" w14:textId="6994B55F" w:rsidR="004F02B7" w:rsidRPr="000F4D85" w:rsidRDefault="004F02B7" w:rsidP="004A28A7">
      <w:pPr>
        <w:pStyle w:val="Heading1"/>
        <w:tabs>
          <w:tab w:val="left" w:pos="720"/>
          <w:tab w:val="left" w:pos="1440"/>
        </w:tabs>
        <w:spacing w:before="0"/>
        <w:ind w:left="630" w:right="180" w:firstLine="0"/>
        <w:rPr>
          <w:rFonts w:ascii="Calibri" w:hAnsi="Calibri" w:cs="Calibri"/>
          <w:b w:val="0"/>
          <w:bCs w:val="0"/>
          <w:sz w:val="18"/>
          <w:szCs w:val="18"/>
        </w:rPr>
      </w:pPr>
      <w:r w:rsidRPr="000F4D85">
        <w:rPr>
          <w:rFonts w:ascii="Calibri" w:hAnsi="Calibri" w:cs="Calibri"/>
          <w:b w:val="0"/>
          <w:bCs w:val="0"/>
          <w:sz w:val="18"/>
          <w:szCs w:val="18"/>
        </w:rPr>
        <w:t xml:space="preserve">The </w:t>
      </w:r>
      <w:r w:rsidRPr="000F4D85">
        <w:rPr>
          <w:rFonts w:ascii="Calibri" w:hAnsi="Calibri" w:cs="Calibri"/>
          <w:b w:val="0"/>
          <w:bCs w:val="0"/>
          <w:sz w:val="18"/>
          <w:szCs w:val="18"/>
          <w:u w:val="single"/>
        </w:rPr>
        <w:t>PRRC</w:t>
      </w:r>
      <w:r w:rsidRPr="000F4D85">
        <w:rPr>
          <w:rFonts w:ascii="Calibri" w:hAnsi="Calibri" w:cs="Calibri"/>
          <w:b w:val="0"/>
          <w:bCs w:val="0"/>
          <w:sz w:val="18"/>
          <w:szCs w:val="18"/>
        </w:rPr>
        <w:t xml:space="preserve"> is a qualified individual appointed under MDR Article 15 to ensure device conformity, maintain technical documentation, oversee post-market surveillance and vigilance, and issue statements for investigational devices.</w:t>
      </w:r>
    </w:p>
    <w:p w14:paraId="68477313" w14:textId="77777777" w:rsidR="004F02B7" w:rsidRPr="000F4D85" w:rsidRDefault="004F02B7" w:rsidP="004A28A7">
      <w:pPr>
        <w:pStyle w:val="Heading1"/>
        <w:tabs>
          <w:tab w:val="left" w:pos="720"/>
          <w:tab w:val="left" w:pos="1440"/>
        </w:tabs>
        <w:spacing w:before="0"/>
        <w:ind w:left="630" w:right="180" w:firstLine="0"/>
        <w:rPr>
          <w:rFonts w:ascii="Calibri" w:hAnsi="Calibri" w:cs="Calibri"/>
          <w:b w:val="0"/>
          <w:bCs w:val="0"/>
          <w:sz w:val="18"/>
          <w:szCs w:val="18"/>
        </w:rPr>
      </w:pPr>
    </w:p>
    <w:p w14:paraId="68750C77" w14:textId="30FFED2E" w:rsidR="004A28A7" w:rsidRPr="000F4D85" w:rsidRDefault="004A28A7" w:rsidP="004A28A7">
      <w:pPr>
        <w:pStyle w:val="Heading1"/>
        <w:tabs>
          <w:tab w:val="left" w:pos="720"/>
          <w:tab w:val="left" w:pos="1440"/>
        </w:tabs>
        <w:spacing w:before="0"/>
        <w:ind w:left="630" w:right="180" w:firstLine="0"/>
        <w:rPr>
          <w:rFonts w:ascii="Calibri" w:hAnsi="Calibri" w:cs="Calibri"/>
          <w:b w:val="0"/>
          <w:bCs w:val="0"/>
          <w:sz w:val="18"/>
          <w:szCs w:val="18"/>
        </w:rPr>
      </w:pPr>
      <w:r w:rsidRPr="000F4D85">
        <w:rPr>
          <w:rFonts w:ascii="Calibri" w:hAnsi="Calibri" w:cs="Calibri"/>
          <w:b w:val="0"/>
          <w:bCs w:val="0"/>
          <w:sz w:val="18"/>
          <w:szCs w:val="18"/>
        </w:rPr>
        <w:t xml:space="preserve">The </w:t>
      </w:r>
      <w:r w:rsidRPr="000F4D85">
        <w:rPr>
          <w:rFonts w:ascii="Calibri" w:hAnsi="Calibri" w:cs="Calibri"/>
          <w:b w:val="0"/>
          <w:bCs w:val="0"/>
          <w:sz w:val="18"/>
          <w:szCs w:val="18"/>
          <w:u w:val="single"/>
        </w:rPr>
        <w:t>Regulatory Team</w:t>
      </w:r>
      <w:r w:rsidRPr="000F4D85">
        <w:rPr>
          <w:rFonts w:ascii="Calibri" w:hAnsi="Calibri" w:cs="Calibri"/>
          <w:b w:val="0"/>
          <w:bCs w:val="0"/>
          <w:sz w:val="18"/>
          <w:szCs w:val="18"/>
        </w:rPr>
        <w:t xml:space="preserve"> is responsible for reviewing the nonconformance log, determining the need for a SCAR or CAPA based on recurrence or risk, and compiling an evaluation summary to support disposition decisions. Justifications must be documented if a SCAR or CAPA is not issued</w:t>
      </w:r>
    </w:p>
    <w:p w14:paraId="1A0AD4D3" w14:textId="77777777" w:rsidR="004A28A7" w:rsidRPr="000F4D85" w:rsidRDefault="004A28A7" w:rsidP="004A28A7">
      <w:pPr>
        <w:pStyle w:val="Heading1"/>
        <w:tabs>
          <w:tab w:val="left" w:pos="720"/>
          <w:tab w:val="left" w:pos="1440"/>
        </w:tabs>
        <w:spacing w:before="0"/>
        <w:ind w:left="630" w:right="180" w:firstLine="0"/>
        <w:rPr>
          <w:rFonts w:ascii="Calibri" w:hAnsi="Calibri" w:cs="Calibri"/>
          <w:b w:val="0"/>
          <w:bCs w:val="0"/>
          <w:sz w:val="18"/>
          <w:szCs w:val="18"/>
        </w:rPr>
      </w:pPr>
    </w:p>
    <w:p w14:paraId="21BD4E15" w14:textId="5ADDDB7B" w:rsidR="00826F19" w:rsidRPr="000F4D85" w:rsidRDefault="00290C58" w:rsidP="004A28A7">
      <w:pPr>
        <w:ind w:left="630" w:right="180"/>
        <w:rPr>
          <w:rFonts w:ascii="Calibri" w:hAnsi="Calibri" w:cs="Calibri"/>
          <w:sz w:val="18"/>
          <w:szCs w:val="18"/>
        </w:rPr>
      </w:pPr>
      <w:r w:rsidRPr="000F4D85">
        <w:rPr>
          <w:rFonts w:ascii="Calibri" w:hAnsi="Calibri" w:cs="Calibri"/>
          <w:sz w:val="18"/>
          <w:szCs w:val="18"/>
        </w:rPr>
        <w:t xml:space="preserve">The </w:t>
      </w:r>
      <w:r w:rsidRPr="000F4D85">
        <w:rPr>
          <w:rFonts w:ascii="Calibri" w:hAnsi="Calibri" w:cs="Calibri"/>
          <w:sz w:val="18"/>
          <w:szCs w:val="18"/>
          <w:u w:val="single"/>
        </w:rPr>
        <w:t>Vice President of Operations (VPO)</w:t>
      </w:r>
      <w:r w:rsidRPr="000F4D85">
        <w:rPr>
          <w:rFonts w:ascii="Calibri" w:hAnsi="Calibri" w:cs="Calibri"/>
          <w:sz w:val="18"/>
          <w:szCs w:val="18"/>
        </w:rPr>
        <w:t xml:space="preserve"> or </w:t>
      </w:r>
      <w:r w:rsidRPr="000F4D85">
        <w:rPr>
          <w:rFonts w:ascii="Calibri" w:hAnsi="Calibri" w:cs="Calibri"/>
          <w:sz w:val="18"/>
          <w:szCs w:val="18"/>
          <w:u w:val="single"/>
        </w:rPr>
        <w:t>Regulatory Affairs (RA)</w:t>
      </w:r>
      <w:r w:rsidRPr="000F4D85">
        <w:rPr>
          <w:rFonts w:ascii="Calibri" w:hAnsi="Calibri" w:cs="Calibri"/>
          <w:sz w:val="18"/>
          <w:szCs w:val="18"/>
        </w:rPr>
        <w:t xml:space="preserve"> has the authority to assign change or update</w:t>
      </w:r>
      <w:r w:rsidR="004A3972" w:rsidRPr="000F4D85">
        <w:rPr>
          <w:rFonts w:ascii="Calibri" w:hAnsi="Calibri" w:cs="Calibri"/>
          <w:sz w:val="18"/>
          <w:szCs w:val="18"/>
        </w:rPr>
        <w:t xml:space="preserve"> this</w:t>
      </w:r>
      <w:r w:rsidRPr="000F4D85">
        <w:rPr>
          <w:rFonts w:ascii="Calibri" w:hAnsi="Calibri" w:cs="Calibri"/>
          <w:sz w:val="18"/>
          <w:szCs w:val="18"/>
        </w:rPr>
        <w:t xml:space="preserve"> document, ensure compliance with the requirements of th</w:t>
      </w:r>
      <w:r w:rsidR="004A3972" w:rsidRPr="000F4D85">
        <w:rPr>
          <w:rFonts w:ascii="Calibri" w:hAnsi="Calibri" w:cs="Calibri"/>
          <w:sz w:val="18"/>
          <w:szCs w:val="18"/>
        </w:rPr>
        <w:t>is</w:t>
      </w:r>
      <w:r w:rsidRPr="000F4D85">
        <w:rPr>
          <w:rFonts w:ascii="Calibri" w:hAnsi="Calibri" w:cs="Calibri"/>
          <w:sz w:val="18"/>
          <w:szCs w:val="18"/>
        </w:rPr>
        <w:t xml:space="preserve"> procedure</w:t>
      </w:r>
      <w:r w:rsidR="00025C21" w:rsidRPr="000F4D85">
        <w:rPr>
          <w:rFonts w:ascii="Calibri" w:hAnsi="Calibri" w:cs="Calibri"/>
          <w:sz w:val="18"/>
          <w:szCs w:val="18"/>
        </w:rPr>
        <w:t>, and the power to inspect and approve or disapprove segregated nonconforming components and products.</w:t>
      </w:r>
    </w:p>
    <w:p w14:paraId="39DB090A" w14:textId="77777777" w:rsidR="009F3B94" w:rsidRPr="000F4D85" w:rsidRDefault="009F3B94" w:rsidP="004A28A7">
      <w:pPr>
        <w:ind w:left="630" w:right="180"/>
        <w:rPr>
          <w:rFonts w:ascii="Calibri" w:hAnsi="Calibri" w:cs="Calibri"/>
          <w:sz w:val="18"/>
          <w:szCs w:val="18"/>
        </w:rPr>
      </w:pPr>
    </w:p>
    <w:p w14:paraId="3EDD570A" w14:textId="07D7ED35" w:rsidR="00AE4DAA" w:rsidRPr="000F4D85" w:rsidRDefault="00AE4DAA" w:rsidP="004A28A7">
      <w:pPr>
        <w:ind w:left="630" w:right="180"/>
        <w:rPr>
          <w:rFonts w:ascii="Calibri" w:hAnsi="Calibri" w:cs="Calibri"/>
          <w:sz w:val="18"/>
          <w:szCs w:val="18"/>
        </w:rPr>
      </w:pPr>
      <w:r w:rsidRPr="000F4D85">
        <w:rPr>
          <w:rFonts w:ascii="Calibri" w:hAnsi="Calibri" w:cs="Calibri"/>
          <w:sz w:val="18"/>
          <w:szCs w:val="18"/>
        </w:rPr>
        <w:t xml:space="preserve">The </w:t>
      </w:r>
      <w:r w:rsidR="00765B56" w:rsidRPr="000F4D85">
        <w:rPr>
          <w:rFonts w:ascii="Calibri" w:hAnsi="Calibri" w:cs="Calibri"/>
          <w:sz w:val="18"/>
          <w:szCs w:val="18"/>
          <w:u w:val="single"/>
        </w:rPr>
        <w:t xml:space="preserve">V.P. </w:t>
      </w:r>
      <w:r w:rsidR="000F4D85" w:rsidRPr="000F4D85">
        <w:rPr>
          <w:rFonts w:ascii="Calibri" w:hAnsi="Calibri" w:cs="Calibri"/>
          <w:sz w:val="18"/>
          <w:szCs w:val="18"/>
          <w:u w:val="single"/>
        </w:rPr>
        <w:t>of Finance</w:t>
      </w:r>
      <w:r w:rsidRPr="000F4D85">
        <w:rPr>
          <w:rFonts w:ascii="Calibri" w:hAnsi="Calibri" w:cs="Calibri"/>
          <w:sz w:val="18"/>
          <w:szCs w:val="18"/>
        </w:rPr>
        <w:t xml:space="preserve"> </w:t>
      </w:r>
      <w:r w:rsidR="00673B1B" w:rsidRPr="000F4D85">
        <w:rPr>
          <w:rFonts w:ascii="Calibri" w:hAnsi="Calibri" w:cs="Calibri"/>
          <w:sz w:val="18"/>
          <w:szCs w:val="18"/>
        </w:rPr>
        <w:t>is</w:t>
      </w:r>
      <w:r w:rsidRPr="000F4D85">
        <w:rPr>
          <w:rFonts w:ascii="Calibri" w:hAnsi="Calibri" w:cs="Calibri"/>
          <w:sz w:val="18"/>
          <w:szCs w:val="18"/>
        </w:rPr>
        <w:t xml:space="preserve"> </w:t>
      </w:r>
      <w:r w:rsidR="00673B1B" w:rsidRPr="000F4D85">
        <w:rPr>
          <w:rFonts w:ascii="Calibri" w:hAnsi="Calibri" w:cs="Calibri"/>
          <w:sz w:val="18"/>
          <w:szCs w:val="18"/>
        </w:rPr>
        <w:t>responsible for the final disposition of a nonconforming component</w:t>
      </w:r>
      <w:r w:rsidR="009F7293" w:rsidRPr="000F4D85">
        <w:rPr>
          <w:rFonts w:ascii="Calibri" w:hAnsi="Calibri" w:cs="Calibri"/>
          <w:sz w:val="18"/>
          <w:szCs w:val="18"/>
        </w:rPr>
        <w:t xml:space="preserve"> and </w:t>
      </w:r>
      <w:r w:rsidR="00673B1B" w:rsidRPr="000F4D85">
        <w:rPr>
          <w:rFonts w:ascii="Calibri" w:hAnsi="Calibri" w:cs="Calibri"/>
          <w:sz w:val="18"/>
          <w:szCs w:val="18"/>
        </w:rPr>
        <w:t xml:space="preserve">has the authority </w:t>
      </w:r>
      <w:r w:rsidRPr="000F4D85">
        <w:rPr>
          <w:rFonts w:ascii="Calibri" w:hAnsi="Calibri" w:cs="Calibri"/>
          <w:sz w:val="18"/>
          <w:szCs w:val="18"/>
        </w:rPr>
        <w:t>to assign change or update</w:t>
      </w:r>
      <w:r w:rsidR="00673B1B" w:rsidRPr="000F4D85">
        <w:rPr>
          <w:rFonts w:ascii="Calibri" w:hAnsi="Calibri" w:cs="Calibri"/>
          <w:sz w:val="18"/>
          <w:szCs w:val="18"/>
        </w:rPr>
        <w:t xml:space="preserve"> this </w:t>
      </w:r>
      <w:r w:rsidRPr="000F4D85">
        <w:rPr>
          <w:rFonts w:ascii="Calibri" w:hAnsi="Calibri" w:cs="Calibri"/>
          <w:sz w:val="18"/>
          <w:szCs w:val="18"/>
        </w:rPr>
        <w:t>document, ensure compliance with the requirements of th</w:t>
      </w:r>
      <w:r w:rsidR="00673B1B" w:rsidRPr="000F4D85">
        <w:rPr>
          <w:rFonts w:ascii="Calibri" w:hAnsi="Calibri" w:cs="Calibri"/>
          <w:sz w:val="18"/>
          <w:szCs w:val="18"/>
        </w:rPr>
        <w:t>is</w:t>
      </w:r>
      <w:r w:rsidRPr="000F4D85">
        <w:rPr>
          <w:rFonts w:ascii="Calibri" w:hAnsi="Calibri" w:cs="Calibri"/>
          <w:sz w:val="18"/>
          <w:szCs w:val="18"/>
        </w:rPr>
        <w:t xml:space="preserve"> procedure, and the power to inspect and approve or disapprove segregated non-conforming components and products.</w:t>
      </w:r>
    </w:p>
    <w:p w14:paraId="25C3D4DA" w14:textId="77777777" w:rsidR="00785A28" w:rsidRPr="000F4D85" w:rsidRDefault="00785A28" w:rsidP="004A28A7">
      <w:pPr>
        <w:ind w:left="720" w:right="180"/>
        <w:rPr>
          <w:rFonts w:ascii="Calibri" w:hAnsi="Calibri" w:cs="Calibri"/>
          <w:sz w:val="18"/>
          <w:szCs w:val="18"/>
        </w:rPr>
      </w:pPr>
    </w:p>
    <w:p w14:paraId="24DA4E90" w14:textId="64053429" w:rsidR="000A7645" w:rsidRPr="000F4D85" w:rsidRDefault="00290C58" w:rsidP="004A28A7">
      <w:pPr>
        <w:pStyle w:val="Heading1"/>
        <w:numPr>
          <w:ilvl w:val="0"/>
          <w:numId w:val="8"/>
        </w:numPr>
        <w:tabs>
          <w:tab w:val="left" w:pos="922"/>
          <w:tab w:val="left" w:pos="923"/>
          <w:tab w:val="left" w:pos="1440"/>
        </w:tabs>
        <w:spacing w:before="0"/>
        <w:ind w:left="630" w:right="180" w:hanging="450"/>
        <w:rPr>
          <w:rFonts w:ascii="Calibri" w:hAnsi="Calibri" w:cs="Calibri"/>
        </w:rPr>
      </w:pPr>
      <w:r w:rsidRPr="000F4D85">
        <w:rPr>
          <w:rFonts w:ascii="Calibri" w:hAnsi="Calibri" w:cs="Calibri"/>
        </w:rPr>
        <w:t>PROCEDURE</w:t>
      </w:r>
      <w:r w:rsidR="00E90B3A" w:rsidRPr="000F4D85">
        <w:rPr>
          <w:rFonts w:ascii="Calibri" w:hAnsi="Calibri" w:cs="Calibri"/>
        </w:rPr>
        <w:t xml:space="preserve"> </w:t>
      </w:r>
    </w:p>
    <w:p w14:paraId="38D258EF" w14:textId="3DE3A75A" w:rsidR="001611F3" w:rsidRPr="000F4D85" w:rsidRDefault="00290C58" w:rsidP="004A28A7">
      <w:pPr>
        <w:pStyle w:val="Heading1"/>
        <w:numPr>
          <w:ilvl w:val="3"/>
          <w:numId w:val="11"/>
        </w:numPr>
        <w:spacing w:before="0"/>
        <w:ind w:left="1080" w:right="180" w:hanging="450"/>
        <w:rPr>
          <w:rFonts w:ascii="Calibri" w:hAnsi="Calibri" w:cs="Calibri"/>
          <w:sz w:val="18"/>
          <w:szCs w:val="18"/>
        </w:rPr>
      </w:pPr>
      <w:r w:rsidRPr="000F4D85">
        <w:rPr>
          <w:rFonts w:ascii="Calibri" w:hAnsi="Calibri" w:cs="Calibri"/>
          <w:b w:val="0"/>
          <w:bCs w:val="0"/>
          <w:sz w:val="18"/>
          <w:szCs w:val="18"/>
        </w:rPr>
        <w:t>Identification:</w:t>
      </w:r>
      <w:r w:rsidRPr="000F4D85">
        <w:rPr>
          <w:rFonts w:ascii="Calibri" w:hAnsi="Calibri" w:cs="Calibri"/>
          <w:sz w:val="18"/>
          <w:szCs w:val="18"/>
        </w:rPr>
        <w:t xml:space="preserve">  </w:t>
      </w:r>
      <w:r w:rsidR="00CF634C" w:rsidRPr="000F4D85">
        <w:rPr>
          <w:rFonts w:ascii="Calibri" w:hAnsi="Calibri" w:cs="Calibri"/>
          <w:b w:val="0"/>
          <w:bCs w:val="0"/>
          <w:sz w:val="18"/>
          <w:szCs w:val="18"/>
        </w:rPr>
        <w:t>Inspection of</w:t>
      </w:r>
      <w:r w:rsidR="009B0166" w:rsidRPr="000F4D85">
        <w:rPr>
          <w:rFonts w:ascii="Calibri" w:hAnsi="Calibri" w:cs="Calibri"/>
          <w:b w:val="0"/>
          <w:bCs w:val="0"/>
          <w:i/>
          <w:iCs/>
          <w:sz w:val="18"/>
          <w:szCs w:val="18"/>
        </w:rPr>
        <w:t xml:space="preserve"> </w:t>
      </w:r>
      <w:r w:rsidR="00CF634C" w:rsidRPr="000F4D85">
        <w:rPr>
          <w:rFonts w:ascii="Calibri" w:hAnsi="Calibri" w:cs="Calibri"/>
          <w:b w:val="0"/>
          <w:bCs w:val="0"/>
          <w:sz w:val="18"/>
          <w:szCs w:val="18"/>
        </w:rPr>
        <w:t xml:space="preserve">products or components will be done in accordance with QSP 7.4-2 Product Inspection. Each inspection will have its own form where non-conforming items will be referenced upon </w:t>
      </w:r>
      <w:r w:rsidR="00662FD8" w:rsidRPr="000F4D85">
        <w:rPr>
          <w:rFonts w:ascii="Calibri" w:hAnsi="Calibri" w:cs="Calibri"/>
          <w:b w:val="0"/>
          <w:bCs w:val="0"/>
          <w:sz w:val="18"/>
          <w:szCs w:val="18"/>
        </w:rPr>
        <w:t>finding</w:t>
      </w:r>
      <w:r w:rsidR="00CF634C" w:rsidRPr="000F4D85">
        <w:rPr>
          <w:rFonts w:ascii="Calibri" w:hAnsi="Calibri" w:cs="Calibri"/>
          <w:b w:val="0"/>
          <w:bCs w:val="0"/>
          <w:sz w:val="18"/>
          <w:szCs w:val="18"/>
        </w:rPr>
        <w:t xml:space="preserve">. </w:t>
      </w:r>
    </w:p>
    <w:p w14:paraId="46668B36" w14:textId="3C09DC8A" w:rsidR="00CF634C" w:rsidRPr="000F4D85" w:rsidRDefault="00CF634C" w:rsidP="004A28A7">
      <w:pPr>
        <w:pStyle w:val="Heading1"/>
        <w:numPr>
          <w:ilvl w:val="0"/>
          <w:numId w:val="45"/>
        </w:numPr>
        <w:spacing w:before="0"/>
        <w:ind w:left="1350" w:right="180" w:hanging="270"/>
        <w:rPr>
          <w:rFonts w:ascii="Calibri" w:hAnsi="Calibri" w:cs="Calibri"/>
          <w:b w:val="0"/>
          <w:bCs w:val="0"/>
          <w:sz w:val="18"/>
          <w:szCs w:val="18"/>
        </w:rPr>
      </w:pPr>
      <w:r w:rsidRPr="000F4D85">
        <w:rPr>
          <w:rFonts w:ascii="Calibri" w:hAnsi="Calibri" w:cs="Calibri"/>
          <w:b w:val="0"/>
          <w:bCs w:val="0"/>
          <w:sz w:val="18"/>
          <w:szCs w:val="18"/>
        </w:rPr>
        <w:t>Form 7.4-2-1 Receiving Inspection</w:t>
      </w:r>
    </w:p>
    <w:p w14:paraId="66CD0CD2" w14:textId="79745112" w:rsidR="00CF634C" w:rsidRPr="000F4D85" w:rsidRDefault="00CF634C" w:rsidP="004A28A7">
      <w:pPr>
        <w:pStyle w:val="Heading1"/>
        <w:numPr>
          <w:ilvl w:val="0"/>
          <w:numId w:val="45"/>
        </w:numPr>
        <w:spacing w:before="0"/>
        <w:ind w:left="1350" w:right="180" w:hanging="270"/>
        <w:rPr>
          <w:rFonts w:ascii="Calibri" w:hAnsi="Calibri" w:cs="Calibri"/>
          <w:b w:val="0"/>
          <w:bCs w:val="0"/>
          <w:sz w:val="18"/>
          <w:szCs w:val="18"/>
        </w:rPr>
      </w:pPr>
      <w:r w:rsidRPr="000F4D85">
        <w:rPr>
          <w:rFonts w:ascii="Calibri" w:hAnsi="Calibri" w:cs="Calibri"/>
          <w:b w:val="0"/>
          <w:bCs w:val="0"/>
          <w:sz w:val="18"/>
          <w:szCs w:val="18"/>
        </w:rPr>
        <w:t xml:space="preserve">Form 7.5-1-2 </w:t>
      </w:r>
      <w:r w:rsidR="006A1C3F" w:rsidRPr="000F4D85">
        <w:rPr>
          <w:rFonts w:ascii="Calibri" w:hAnsi="Calibri" w:cs="Calibri"/>
          <w:b w:val="0"/>
          <w:bCs w:val="0"/>
          <w:sz w:val="18"/>
          <w:szCs w:val="18"/>
        </w:rPr>
        <w:t>Reusable Cannula Assembly &amp; Inspection Form</w:t>
      </w:r>
    </w:p>
    <w:p w14:paraId="74295BDF" w14:textId="30595F99" w:rsidR="004B4041" w:rsidRPr="000F4D85" w:rsidRDefault="004B4041" w:rsidP="004A28A7">
      <w:pPr>
        <w:pStyle w:val="Heading1"/>
        <w:numPr>
          <w:ilvl w:val="0"/>
          <w:numId w:val="45"/>
        </w:numPr>
        <w:spacing w:before="0"/>
        <w:ind w:left="1350" w:right="180" w:hanging="270"/>
        <w:rPr>
          <w:rFonts w:ascii="Calibri" w:hAnsi="Calibri" w:cs="Calibri"/>
          <w:b w:val="0"/>
          <w:bCs w:val="0"/>
          <w:sz w:val="18"/>
          <w:szCs w:val="18"/>
        </w:rPr>
      </w:pPr>
      <w:r w:rsidRPr="000F4D85">
        <w:rPr>
          <w:rFonts w:ascii="Calibri" w:hAnsi="Calibri" w:cs="Calibri"/>
          <w:b w:val="0"/>
          <w:bCs w:val="0"/>
          <w:sz w:val="18"/>
          <w:szCs w:val="18"/>
        </w:rPr>
        <w:t xml:space="preserve">Form 7.5-1-3 </w:t>
      </w:r>
      <w:r w:rsidR="006A1C3F" w:rsidRPr="000F4D85">
        <w:rPr>
          <w:rFonts w:ascii="Calibri" w:hAnsi="Calibri" w:cs="Calibri"/>
          <w:b w:val="0"/>
          <w:bCs w:val="0"/>
          <w:sz w:val="18"/>
          <w:szCs w:val="18"/>
        </w:rPr>
        <w:t>Single Use Assembly for Accessories</w:t>
      </w:r>
      <w:r w:rsidR="006A1C3F" w:rsidRPr="000F4D85">
        <w:rPr>
          <w:rFonts w:ascii="Calibri" w:hAnsi="Calibri" w:cs="Calibri"/>
          <w:b w:val="0"/>
          <w:bCs w:val="0"/>
          <w:sz w:val="18"/>
          <w:szCs w:val="18"/>
        </w:rPr>
        <w:tab/>
      </w:r>
    </w:p>
    <w:p w14:paraId="2283DFE8" w14:textId="2CA4BAEF" w:rsidR="006A1C3F" w:rsidRPr="000F4D85" w:rsidRDefault="006A1C3F" w:rsidP="004A28A7">
      <w:pPr>
        <w:pStyle w:val="Heading1"/>
        <w:numPr>
          <w:ilvl w:val="0"/>
          <w:numId w:val="45"/>
        </w:numPr>
        <w:spacing w:before="0"/>
        <w:ind w:left="1350" w:right="180" w:hanging="270"/>
        <w:rPr>
          <w:rFonts w:ascii="Calibri" w:hAnsi="Calibri" w:cs="Calibri"/>
          <w:b w:val="0"/>
          <w:bCs w:val="0"/>
          <w:sz w:val="18"/>
          <w:szCs w:val="18"/>
        </w:rPr>
      </w:pPr>
      <w:r w:rsidRPr="000F4D85">
        <w:rPr>
          <w:rFonts w:ascii="Calibri" w:hAnsi="Calibri" w:cs="Calibri"/>
          <w:b w:val="0"/>
          <w:bCs w:val="0"/>
          <w:sz w:val="18"/>
          <w:szCs w:val="18"/>
        </w:rPr>
        <w:t>Form 7.5-1-4 Single-Use Assembly for Cannula</w:t>
      </w:r>
      <w:r w:rsidR="004213D3" w:rsidRPr="000F4D85">
        <w:rPr>
          <w:rFonts w:ascii="Calibri" w:hAnsi="Calibri" w:cs="Calibri"/>
          <w:b w:val="0"/>
          <w:bCs w:val="0"/>
          <w:sz w:val="18"/>
          <w:szCs w:val="18"/>
        </w:rPr>
        <w:t>s</w:t>
      </w:r>
    </w:p>
    <w:p w14:paraId="63767CB3" w14:textId="691D4242" w:rsidR="00206D98" w:rsidRPr="000F4D85" w:rsidRDefault="00CF634C" w:rsidP="004A28A7">
      <w:pPr>
        <w:pStyle w:val="Heading1"/>
        <w:numPr>
          <w:ilvl w:val="0"/>
          <w:numId w:val="45"/>
        </w:numPr>
        <w:spacing w:before="0"/>
        <w:ind w:left="1350" w:right="180" w:hanging="270"/>
        <w:rPr>
          <w:rFonts w:ascii="Calibri" w:hAnsi="Calibri" w:cs="Calibri"/>
          <w:b w:val="0"/>
          <w:bCs w:val="0"/>
          <w:sz w:val="18"/>
          <w:szCs w:val="18"/>
        </w:rPr>
      </w:pPr>
      <w:r w:rsidRPr="000F4D85">
        <w:rPr>
          <w:rFonts w:ascii="Calibri" w:hAnsi="Calibri" w:cs="Calibri"/>
          <w:b w:val="0"/>
          <w:bCs w:val="0"/>
          <w:sz w:val="18"/>
          <w:szCs w:val="18"/>
        </w:rPr>
        <w:t>Form 7.5-3</w:t>
      </w:r>
      <w:r w:rsidR="004B4041" w:rsidRPr="000F4D85">
        <w:rPr>
          <w:rFonts w:ascii="Calibri" w:hAnsi="Calibri" w:cs="Calibri"/>
          <w:b w:val="0"/>
          <w:bCs w:val="0"/>
          <w:sz w:val="18"/>
          <w:szCs w:val="18"/>
        </w:rPr>
        <w:t xml:space="preserve"> </w:t>
      </w:r>
      <w:r w:rsidRPr="000F4D85">
        <w:rPr>
          <w:rFonts w:ascii="Calibri" w:hAnsi="Calibri" w:cs="Calibri"/>
          <w:b w:val="0"/>
          <w:bCs w:val="0"/>
          <w:sz w:val="18"/>
          <w:szCs w:val="18"/>
        </w:rPr>
        <w:t>Packaging: Kits &amp; Sets</w:t>
      </w:r>
    </w:p>
    <w:p w14:paraId="0D37312D" w14:textId="539ACA66" w:rsidR="000A7645" w:rsidRPr="000F4D85" w:rsidRDefault="00206D98" w:rsidP="004A28A7">
      <w:pPr>
        <w:pStyle w:val="Heading1"/>
        <w:numPr>
          <w:ilvl w:val="0"/>
          <w:numId w:val="45"/>
        </w:numPr>
        <w:spacing w:before="0"/>
        <w:ind w:left="1350" w:right="180" w:hanging="270"/>
        <w:rPr>
          <w:rFonts w:ascii="Calibri" w:hAnsi="Calibri" w:cs="Calibri"/>
          <w:b w:val="0"/>
          <w:bCs w:val="0"/>
          <w:sz w:val="18"/>
          <w:szCs w:val="18"/>
        </w:rPr>
      </w:pPr>
      <w:r w:rsidRPr="000F4D85">
        <w:rPr>
          <w:rFonts w:ascii="Calibri" w:hAnsi="Calibri" w:cs="Calibri"/>
          <w:b w:val="0"/>
          <w:bCs w:val="0"/>
          <w:sz w:val="18"/>
          <w:szCs w:val="18"/>
        </w:rPr>
        <w:t>Form 7.5-8</w:t>
      </w:r>
      <w:r w:rsidRPr="000F4D85">
        <w:rPr>
          <w:rFonts w:ascii="Calibri" w:hAnsi="Calibri" w:cs="Calibri"/>
          <w:b w:val="0"/>
          <w:bCs w:val="0"/>
          <w:sz w:val="18"/>
          <w:szCs w:val="18"/>
        </w:rPr>
        <w:tab/>
        <w:t xml:space="preserve"> Product Marking &amp; Inspection Form</w:t>
      </w:r>
    </w:p>
    <w:p w14:paraId="5B84DEDA" w14:textId="77777777" w:rsidR="00206D98" w:rsidRPr="000F4D85" w:rsidRDefault="00206D98" w:rsidP="004A28A7">
      <w:pPr>
        <w:pStyle w:val="Heading1"/>
        <w:spacing w:before="0"/>
        <w:ind w:left="1800" w:right="180" w:firstLine="0"/>
        <w:rPr>
          <w:rFonts w:ascii="Calibri" w:hAnsi="Calibri" w:cs="Calibri"/>
          <w:sz w:val="18"/>
          <w:szCs w:val="18"/>
        </w:rPr>
      </w:pPr>
    </w:p>
    <w:p w14:paraId="4436D53B" w14:textId="77777777" w:rsidR="00CB53EF" w:rsidRPr="000F4D85" w:rsidRDefault="00C26CBF" w:rsidP="004A28A7">
      <w:pPr>
        <w:pStyle w:val="Heading1"/>
        <w:numPr>
          <w:ilvl w:val="3"/>
          <w:numId w:val="48"/>
        </w:numPr>
        <w:spacing w:before="0"/>
        <w:ind w:left="1080" w:right="180" w:hanging="450"/>
        <w:rPr>
          <w:rFonts w:ascii="Calibri" w:hAnsi="Calibri" w:cs="Calibri"/>
          <w:sz w:val="18"/>
          <w:szCs w:val="18"/>
        </w:rPr>
      </w:pPr>
      <w:r w:rsidRPr="000F4D85">
        <w:rPr>
          <w:rFonts w:ascii="Calibri" w:hAnsi="Calibri" w:cs="Calibri"/>
          <w:b w:val="0"/>
          <w:bCs w:val="0"/>
          <w:sz w:val="18"/>
          <w:szCs w:val="18"/>
        </w:rPr>
        <w:t>Documentation:</w:t>
      </w:r>
      <w:r w:rsidR="00662FD8" w:rsidRPr="000F4D85">
        <w:rPr>
          <w:rFonts w:ascii="Calibri" w:hAnsi="Calibri" w:cs="Calibri"/>
          <w:b w:val="0"/>
          <w:bCs w:val="0"/>
          <w:sz w:val="18"/>
          <w:szCs w:val="18"/>
        </w:rPr>
        <w:t xml:space="preserve"> </w:t>
      </w:r>
      <w:r w:rsidR="00CB53EF" w:rsidRPr="000F4D85">
        <w:rPr>
          <w:rFonts w:ascii="Calibri" w:hAnsi="Calibri" w:cs="Calibri"/>
          <w:b w:val="0"/>
          <w:bCs w:val="0"/>
          <w:sz w:val="18"/>
          <w:szCs w:val="18"/>
        </w:rPr>
        <w:t xml:space="preserve">All production personnel must complete one of the following nonconformance report forms immediately after identifying a nonconforming item: </w:t>
      </w:r>
    </w:p>
    <w:p w14:paraId="1EF1A016" w14:textId="0AC76107" w:rsidR="00CB53EF" w:rsidRPr="000F4D85" w:rsidRDefault="00CB53EF" w:rsidP="004A28A7">
      <w:pPr>
        <w:pStyle w:val="Heading1"/>
        <w:numPr>
          <w:ilvl w:val="4"/>
          <w:numId w:val="57"/>
        </w:numPr>
        <w:spacing w:before="0"/>
        <w:ind w:left="1350" w:right="180" w:hanging="270"/>
        <w:rPr>
          <w:rFonts w:ascii="Calibri" w:hAnsi="Calibri" w:cs="Calibri"/>
          <w:sz w:val="18"/>
          <w:szCs w:val="18"/>
        </w:rPr>
      </w:pPr>
      <w:r w:rsidRPr="000F4D85">
        <w:rPr>
          <w:rFonts w:ascii="Calibri" w:hAnsi="Calibri" w:cs="Calibri"/>
          <w:b w:val="0"/>
          <w:bCs w:val="0"/>
          <w:sz w:val="18"/>
          <w:szCs w:val="18"/>
        </w:rPr>
        <w:t>Form 8.3-1-1 (Receiving Nonconformance Report)</w:t>
      </w:r>
    </w:p>
    <w:p w14:paraId="63285C04" w14:textId="003DD95F" w:rsidR="00CB53EF" w:rsidRPr="000F4D85" w:rsidRDefault="00CB53EF" w:rsidP="004A28A7">
      <w:pPr>
        <w:pStyle w:val="Heading1"/>
        <w:numPr>
          <w:ilvl w:val="4"/>
          <w:numId w:val="57"/>
        </w:numPr>
        <w:spacing w:before="0"/>
        <w:ind w:left="1350" w:right="180" w:hanging="270"/>
        <w:rPr>
          <w:rFonts w:ascii="Calibri" w:hAnsi="Calibri" w:cs="Calibri"/>
          <w:sz w:val="18"/>
          <w:szCs w:val="18"/>
        </w:rPr>
      </w:pPr>
      <w:r w:rsidRPr="000F4D85">
        <w:rPr>
          <w:rFonts w:ascii="Calibri" w:hAnsi="Calibri" w:cs="Calibri"/>
          <w:b w:val="0"/>
          <w:bCs w:val="0"/>
          <w:sz w:val="18"/>
          <w:szCs w:val="18"/>
        </w:rPr>
        <w:t>Form 8.3-1-3 (Internal Nonconformance Report)</w:t>
      </w:r>
    </w:p>
    <w:p w14:paraId="4DD0270A" w14:textId="67B4A2E0" w:rsidR="00662FD8" w:rsidRPr="000F4D85" w:rsidRDefault="00CB53EF" w:rsidP="004A28A7">
      <w:pPr>
        <w:pStyle w:val="Heading1"/>
        <w:numPr>
          <w:ilvl w:val="4"/>
          <w:numId w:val="57"/>
        </w:numPr>
        <w:spacing w:before="0"/>
        <w:ind w:left="1350" w:right="180" w:hanging="270"/>
        <w:rPr>
          <w:rFonts w:ascii="Calibri" w:hAnsi="Calibri" w:cs="Calibri"/>
          <w:sz w:val="18"/>
          <w:szCs w:val="18"/>
        </w:rPr>
      </w:pPr>
      <w:r w:rsidRPr="000F4D85">
        <w:rPr>
          <w:rFonts w:ascii="Calibri" w:hAnsi="Calibri" w:cs="Calibri"/>
          <w:b w:val="0"/>
          <w:bCs w:val="0"/>
          <w:sz w:val="18"/>
          <w:szCs w:val="18"/>
        </w:rPr>
        <w:t>Form 8.3-1-4 (Destructive and Pull Test Nonconformance Report)</w:t>
      </w:r>
    </w:p>
    <w:p w14:paraId="79EBCDA9" w14:textId="146B94BF" w:rsidR="00C26CBF" w:rsidRPr="000F4D85" w:rsidRDefault="00C26CBF" w:rsidP="004A28A7">
      <w:pPr>
        <w:pStyle w:val="Heading1"/>
        <w:numPr>
          <w:ilvl w:val="2"/>
          <w:numId w:val="49"/>
        </w:numPr>
        <w:spacing w:before="0"/>
        <w:ind w:left="1710" w:right="180" w:hanging="630"/>
        <w:rPr>
          <w:rFonts w:ascii="Calibri" w:hAnsi="Calibri" w:cs="Calibri"/>
          <w:sz w:val="18"/>
          <w:szCs w:val="18"/>
        </w:rPr>
      </w:pPr>
      <w:r w:rsidRPr="000F4D85">
        <w:rPr>
          <w:rFonts w:ascii="Calibri" w:eastAsia="Times New Roman" w:hAnsi="Calibri" w:cs="Calibri"/>
          <w:b w:val="0"/>
          <w:bCs w:val="0"/>
          <w:sz w:val="18"/>
          <w:szCs w:val="18"/>
          <w:lang w:bidi="ar-SA"/>
        </w:rPr>
        <w:t xml:space="preserve">DCA </w:t>
      </w:r>
      <w:r w:rsidR="00662FD8" w:rsidRPr="000F4D85">
        <w:rPr>
          <w:rFonts w:ascii="Calibri" w:eastAsia="Times New Roman" w:hAnsi="Calibri" w:cs="Calibri"/>
          <w:b w:val="0"/>
          <w:bCs w:val="0"/>
          <w:sz w:val="18"/>
          <w:szCs w:val="18"/>
          <w:lang w:bidi="ar-SA"/>
        </w:rPr>
        <w:t xml:space="preserve">will </w:t>
      </w:r>
      <w:r w:rsidR="00AA275E" w:rsidRPr="000F4D85">
        <w:rPr>
          <w:rFonts w:ascii="Calibri" w:eastAsia="Times New Roman" w:hAnsi="Calibri" w:cs="Calibri"/>
          <w:b w:val="0"/>
          <w:bCs w:val="0"/>
          <w:sz w:val="18"/>
          <w:szCs w:val="18"/>
          <w:lang w:bidi="ar-SA"/>
        </w:rPr>
        <w:t xml:space="preserve">provide the NCR number from the next in sequence in the NCR Log 8.3-1-2  </w:t>
      </w:r>
    </w:p>
    <w:p w14:paraId="2FF37617" w14:textId="070A3A9E" w:rsidR="00DA2818" w:rsidRPr="000F4D85" w:rsidRDefault="00C26CBF" w:rsidP="004A28A7">
      <w:pPr>
        <w:pStyle w:val="Heading1"/>
        <w:numPr>
          <w:ilvl w:val="2"/>
          <w:numId w:val="49"/>
        </w:numPr>
        <w:spacing w:before="0"/>
        <w:ind w:left="1710" w:right="180" w:hanging="630"/>
        <w:rPr>
          <w:rFonts w:ascii="Calibri" w:hAnsi="Calibri" w:cs="Calibri"/>
          <w:b w:val="0"/>
          <w:bCs w:val="0"/>
          <w:sz w:val="18"/>
          <w:szCs w:val="18"/>
        </w:rPr>
      </w:pPr>
      <w:r w:rsidRPr="000F4D85">
        <w:rPr>
          <w:rFonts w:ascii="Calibri" w:hAnsi="Calibri" w:cs="Calibri"/>
          <w:b w:val="0"/>
          <w:bCs w:val="0"/>
          <w:sz w:val="18"/>
          <w:szCs w:val="18"/>
        </w:rPr>
        <w:t>Only one</w:t>
      </w:r>
      <w:r w:rsidR="00206D98" w:rsidRPr="000F4D85">
        <w:rPr>
          <w:rFonts w:ascii="Calibri" w:hAnsi="Calibri" w:cs="Calibri"/>
          <w:b w:val="0"/>
          <w:bCs w:val="0"/>
          <w:sz w:val="18"/>
          <w:szCs w:val="18"/>
        </w:rPr>
        <w:t xml:space="preserve"> nonconformity discrepancy</w:t>
      </w:r>
      <w:r w:rsidRPr="000F4D85">
        <w:rPr>
          <w:rFonts w:ascii="Calibri" w:hAnsi="Calibri" w:cs="Calibri"/>
          <w:b w:val="0"/>
          <w:bCs w:val="0"/>
          <w:sz w:val="18"/>
          <w:szCs w:val="18"/>
        </w:rPr>
        <w:t xml:space="preserve"> will be recorded per </w:t>
      </w:r>
      <w:r w:rsidR="00206D98" w:rsidRPr="000F4D85">
        <w:rPr>
          <w:rFonts w:ascii="Calibri" w:hAnsi="Calibri" w:cs="Calibri"/>
          <w:b w:val="0"/>
          <w:bCs w:val="0"/>
          <w:sz w:val="18"/>
          <w:szCs w:val="18"/>
        </w:rPr>
        <w:t>Nonconformance</w:t>
      </w:r>
      <w:r w:rsidRPr="000F4D85">
        <w:rPr>
          <w:rFonts w:ascii="Calibri" w:hAnsi="Calibri" w:cs="Calibri"/>
          <w:b w:val="0"/>
          <w:bCs w:val="0"/>
          <w:sz w:val="18"/>
          <w:szCs w:val="18"/>
        </w:rPr>
        <w:t xml:space="preserve"> document </w:t>
      </w:r>
    </w:p>
    <w:p w14:paraId="6F56CB4B" w14:textId="5023D9DC" w:rsidR="00AA275E" w:rsidRPr="000F4D85" w:rsidRDefault="00AA275E" w:rsidP="004A28A7">
      <w:pPr>
        <w:pStyle w:val="Heading1"/>
        <w:numPr>
          <w:ilvl w:val="2"/>
          <w:numId w:val="49"/>
        </w:numPr>
        <w:spacing w:before="0"/>
        <w:ind w:left="1710" w:right="180" w:hanging="630"/>
        <w:rPr>
          <w:rFonts w:ascii="Calibri" w:hAnsi="Calibri" w:cs="Calibri"/>
          <w:b w:val="0"/>
          <w:bCs w:val="0"/>
          <w:sz w:val="18"/>
          <w:szCs w:val="18"/>
        </w:rPr>
      </w:pPr>
      <w:r w:rsidRPr="000F4D85">
        <w:rPr>
          <w:rFonts w:ascii="Calibri" w:hAnsi="Calibri" w:cs="Calibri"/>
          <w:b w:val="0"/>
          <w:bCs w:val="0"/>
          <w:sz w:val="18"/>
          <w:szCs w:val="18"/>
        </w:rPr>
        <w:t xml:space="preserve">Pull test are required </w:t>
      </w:r>
      <w:r w:rsidR="00790D7F" w:rsidRPr="000F4D85">
        <w:rPr>
          <w:rFonts w:ascii="Calibri" w:hAnsi="Calibri" w:cs="Calibri"/>
          <w:b w:val="0"/>
          <w:bCs w:val="0"/>
          <w:sz w:val="18"/>
          <w:szCs w:val="18"/>
        </w:rPr>
        <w:t>per WI 7 Testing Procedures but no evaluation will be required</w:t>
      </w:r>
    </w:p>
    <w:p w14:paraId="364FBB2C" w14:textId="0E1A495C" w:rsidR="00F70B8B" w:rsidRPr="000F4D85" w:rsidRDefault="00F70B8B" w:rsidP="004A28A7">
      <w:pPr>
        <w:pStyle w:val="Heading1"/>
        <w:numPr>
          <w:ilvl w:val="2"/>
          <w:numId w:val="49"/>
        </w:numPr>
        <w:spacing w:before="0"/>
        <w:ind w:left="1710" w:right="180" w:hanging="630"/>
        <w:rPr>
          <w:rFonts w:ascii="Calibri" w:hAnsi="Calibri" w:cs="Calibri"/>
          <w:b w:val="0"/>
          <w:bCs w:val="0"/>
          <w:sz w:val="18"/>
          <w:szCs w:val="18"/>
        </w:rPr>
      </w:pPr>
      <w:r w:rsidRPr="000F4D85">
        <w:rPr>
          <w:rFonts w:ascii="Calibri" w:hAnsi="Calibri" w:cs="Calibri"/>
          <w:b w:val="0"/>
          <w:bCs w:val="0"/>
          <w:sz w:val="18"/>
          <w:szCs w:val="18"/>
        </w:rPr>
        <w:t>Suppliers are to be notified of discrepancies upon discovery at receiving inspection</w:t>
      </w:r>
    </w:p>
    <w:p w14:paraId="2A40E0DD" w14:textId="3CC49729" w:rsidR="000A7645" w:rsidRPr="000F4D85" w:rsidRDefault="0075238C" w:rsidP="004A28A7">
      <w:pPr>
        <w:pStyle w:val="Heading1"/>
        <w:numPr>
          <w:ilvl w:val="0"/>
          <w:numId w:val="59"/>
        </w:numPr>
        <w:spacing w:before="0"/>
        <w:ind w:left="1980" w:right="180" w:hanging="270"/>
        <w:rPr>
          <w:rFonts w:ascii="Calibri" w:hAnsi="Calibri" w:cs="Calibri"/>
          <w:b w:val="0"/>
          <w:bCs w:val="0"/>
          <w:sz w:val="18"/>
          <w:szCs w:val="18"/>
        </w:rPr>
      </w:pPr>
      <w:r w:rsidRPr="000F4D85">
        <w:rPr>
          <w:rFonts w:ascii="Calibri" w:hAnsi="Calibri" w:cs="Calibri"/>
          <w:b w:val="0"/>
          <w:bCs w:val="0"/>
          <w:sz w:val="18"/>
          <w:szCs w:val="18"/>
        </w:rPr>
        <w:lastRenderedPageBreak/>
        <w:t>I</w:t>
      </w:r>
      <w:r w:rsidR="00C050AC" w:rsidRPr="000F4D85">
        <w:rPr>
          <w:rFonts w:ascii="Calibri" w:hAnsi="Calibri" w:cs="Calibri"/>
          <w:b w:val="0"/>
          <w:bCs w:val="0"/>
          <w:sz w:val="18"/>
          <w:szCs w:val="18"/>
        </w:rPr>
        <w:t>f the discrepancy is major and outside of conformity, an RMA number must be requested from the supplier to return the products or components.</w:t>
      </w:r>
    </w:p>
    <w:p w14:paraId="47633776" w14:textId="7BA2A050" w:rsidR="00C050AC" w:rsidRPr="000F4D85" w:rsidRDefault="00C050AC" w:rsidP="004A28A7">
      <w:pPr>
        <w:pStyle w:val="Heading1"/>
        <w:numPr>
          <w:ilvl w:val="0"/>
          <w:numId w:val="59"/>
        </w:numPr>
        <w:spacing w:before="0"/>
        <w:ind w:left="1980" w:right="180" w:hanging="270"/>
        <w:rPr>
          <w:rFonts w:ascii="Calibri" w:hAnsi="Calibri" w:cs="Calibri"/>
          <w:b w:val="0"/>
          <w:bCs w:val="0"/>
          <w:sz w:val="18"/>
          <w:szCs w:val="18"/>
        </w:rPr>
      </w:pPr>
      <w:r w:rsidRPr="000F4D85">
        <w:rPr>
          <w:rFonts w:ascii="Calibri" w:hAnsi="Calibri" w:cs="Calibri"/>
          <w:b w:val="0"/>
          <w:bCs w:val="0"/>
          <w:sz w:val="18"/>
          <w:szCs w:val="18"/>
        </w:rPr>
        <w:t>If the discrepancy is minor and cosmetic, no RMA is required, but the supplier should be informed</w:t>
      </w:r>
    </w:p>
    <w:p w14:paraId="2C51C266" w14:textId="44CFA6F5" w:rsidR="00C050AC" w:rsidRPr="000F4D85" w:rsidRDefault="00C050AC" w:rsidP="004A28A7">
      <w:pPr>
        <w:ind w:right="180"/>
        <w:rPr>
          <w:rFonts w:ascii="Calibri" w:hAnsi="Calibri" w:cs="Calibri"/>
          <w:sz w:val="18"/>
          <w:szCs w:val="18"/>
        </w:rPr>
      </w:pPr>
    </w:p>
    <w:p w14:paraId="0888591C" w14:textId="28ED2283" w:rsidR="00A53A1B" w:rsidRPr="000F4D85" w:rsidRDefault="00290C58" w:rsidP="004A28A7">
      <w:pPr>
        <w:pStyle w:val="Heading1"/>
        <w:numPr>
          <w:ilvl w:val="1"/>
          <w:numId w:val="49"/>
        </w:numPr>
        <w:spacing w:before="0"/>
        <w:ind w:left="1080" w:right="180" w:hanging="450"/>
        <w:rPr>
          <w:rFonts w:ascii="Calibri" w:hAnsi="Calibri" w:cs="Calibri"/>
          <w:b w:val="0"/>
          <w:bCs w:val="0"/>
          <w:sz w:val="18"/>
          <w:szCs w:val="18"/>
        </w:rPr>
      </w:pPr>
      <w:r w:rsidRPr="000F4D85">
        <w:rPr>
          <w:rFonts w:ascii="Calibri" w:hAnsi="Calibri" w:cs="Calibri"/>
          <w:b w:val="0"/>
          <w:bCs w:val="0"/>
          <w:sz w:val="18"/>
          <w:szCs w:val="18"/>
        </w:rPr>
        <w:t>Evaluation:</w:t>
      </w:r>
      <w:r w:rsidR="002B1724" w:rsidRPr="000F4D85">
        <w:rPr>
          <w:rFonts w:ascii="Calibri" w:hAnsi="Calibri" w:cs="Calibri"/>
          <w:b w:val="0"/>
          <w:bCs w:val="0"/>
          <w:sz w:val="18"/>
          <w:szCs w:val="18"/>
        </w:rPr>
        <w:t xml:space="preserve">  </w:t>
      </w:r>
      <w:r w:rsidR="00A53A1B" w:rsidRPr="000F4D85">
        <w:rPr>
          <w:rFonts w:ascii="Calibri" w:hAnsi="Calibri" w:cs="Calibri"/>
          <w:b w:val="0"/>
          <w:bCs w:val="0"/>
          <w:sz w:val="18"/>
          <w:szCs w:val="18"/>
        </w:rPr>
        <w:t>Determine the nonconformance</w:t>
      </w:r>
    </w:p>
    <w:p w14:paraId="741E8211" w14:textId="5B611B23" w:rsidR="00790D7F" w:rsidRPr="000F4D85" w:rsidRDefault="00290C58" w:rsidP="004A28A7">
      <w:pPr>
        <w:pStyle w:val="Heading1"/>
        <w:numPr>
          <w:ilvl w:val="2"/>
          <w:numId w:val="49"/>
        </w:numPr>
        <w:tabs>
          <w:tab w:val="left" w:pos="2160"/>
        </w:tabs>
        <w:spacing w:before="0"/>
        <w:ind w:left="1620" w:right="180" w:hanging="540"/>
        <w:rPr>
          <w:rFonts w:ascii="Calibri" w:hAnsi="Calibri" w:cs="Calibri"/>
          <w:b w:val="0"/>
          <w:bCs w:val="0"/>
          <w:sz w:val="18"/>
          <w:szCs w:val="18"/>
        </w:rPr>
      </w:pPr>
      <w:r w:rsidRPr="000F4D85">
        <w:rPr>
          <w:rFonts w:ascii="Calibri" w:hAnsi="Calibri" w:cs="Calibri"/>
          <w:b w:val="0"/>
          <w:bCs w:val="0"/>
          <w:sz w:val="18"/>
          <w:szCs w:val="18"/>
        </w:rPr>
        <w:t>The evaluator</w:t>
      </w:r>
      <w:r w:rsidR="00790D7F" w:rsidRPr="000F4D85">
        <w:rPr>
          <w:rFonts w:ascii="Calibri" w:hAnsi="Calibri" w:cs="Calibri"/>
          <w:b w:val="0"/>
          <w:bCs w:val="0"/>
          <w:sz w:val="18"/>
          <w:szCs w:val="18"/>
        </w:rPr>
        <w:t xml:space="preserve"> </w:t>
      </w:r>
      <w:r w:rsidRPr="000F4D85">
        <w:rPr>
          <w:rFonts w:ascii="Calibri" w:hAnsi="Calibri" w:cs="Calibri"/>
          <w:b w:val="0"/>
          <w:bCs w:val="0"/>
          <w:sz w:val="18"/>
          <w:szCs w:val="18"/>
        </w:rPr>
        <w:t xml:space="preserve">determines the need </w:t>
      </w:r>
      <w:r w:rsidR="00ED1C17" w:rsidRPr="000F4D85">
        <w:rPr>
          <w:rFonts w:ascii="Calibri" w:hAnsi="Calibri" w:cs="Calibri"/>
          <w:b w:val="0"/>
          <w:bCs w:val="0"/>
          <w:sz w:val="18"/>
          <w:szCs w:val="18"/>
        </w:rPr>
        <w:t>to investigate and notify the persons or organizations responsible for the nonconformance</w:t>
      </w:r>
      <w:r w:rsidR="00F8696B" w:rsidRPr="000F4D85">
        <w:rPr>
          <w:rFonts w:ascii="Calibri" w:hAnsi="Calibri" w:cs="Calibri"/>
          <w:b w:val="0"/>
          <w:bCs w:val="0"/>
          <w:sz w:val="18"/>
          <w:szCs w:val="18"/>
        </w:rPr>
        <w:t xml:space="preserve"> [</w:t>
      </w:r>
      <w:r w:rsidRPr="000F4D85">
        <w:rPr>
          <w:rFonts w:ascii="Calibri" w:hAnsi="Calibri" w:cs="Calibri"/>
          <w:b w:val="0"/>
          <w:bCs w:val="0"/>
          <w:sz w:val="18"/>
          <w:szCs w:val="18"/>
        </w:rPr>
        <w:t>21 CFR 820.90(a)</w:t>
      </w:r>
      <w:r w:rsidR="00F8696B" w:rsidRPr="000F4D85">
        <w:rPr>
          <w:rFonts w:ascii="Calibri" w:hAnsi="Calibri" w:cs="Calibri"/>
          <w:b w:val="0"/>
          <w:bCs w:val="0"/>
          <w:sz w:val="18"/>
          <w:szCs w:val="18"/>
        </w:rPr>
        <w:t>]</w:t>
      </w:r>
      <w:r w:rsidRPr="000F4D85">
        <w:rPr>
          <w:rFonts w:ascii="Calibri" w:hAnsi="Calibri" w:cs="Calibri"/>
          <w:b w:val="0"/>
          <w:bCs w:val="0"/>
          <w:sz w:val="18"/>
          <w:szCs w:val="18"/>
        </w:rPr>
        <w:t>.</w:t>
      </w:r>
      <w:r w:rsidR="00DB0251" w:rsidRPr="000F4D85">
        <w:rPr>
          <w:rFonts w:ascii="Calibri" w:hAnsi="Calibri" w:cs="Calibri"/>
          <w:b w:val="0"/>
          <w:bCs w:val="0"/>
          <w:sz w:val="18"/>
          <w:szCs w:val="18"/>
        </w:rPr>
        <w:t xml:space="preserve"> </w:t>
      </w:r>
    </w:p>
    <w:p w14:paraId="0DFEA79E" w14:textId="65706A04" w:rsidR="00643ECB" w:rsidRPr="000F4D85" w:rsidRDefault="00ED1C17" w:rsidP="004A28A7">
      <w:pPr>
        <w:pStyle w:val="Heading1"/>
        <w:numPr>
          <w:ilvl w:val="0"/>
          <w:numId w:val="50"/>
        </w:numPr>
        <w:tabs>
          <w:tab w:val="left" w:pos="2160"/>
        </w:tabs>
        <w:spacing w:before="0"/>
        <w:ind w:left="1890" w:right="180" w:hanging="270"/>
        <w:rPr>
          <w:rFonts w:ascii="Calibri" w:hAnsi="Calibri" w:cs="Calibri"/>
          <w:b w:val="0"/>
          <w:bCs w:val="0"/>
          <w:sz w:val="18"/>
          <w:szCs w:val="18"/>
        </w:rPr>
      </w:pPr>
      <w:r w:rsidRPr="000F4D85">
        <w:rPr>
          <w:rFonts w:ascii="Calibri" w:hAnsi="Calibri" w:cs="Calibri"/>
          <w:b w:val="0"/>
          <w:bCs w:val="0"/>
          <w:sz w:val="18"/>
          <w:szCs w:val="18"/>
        </w:rPr>
        <w:t xml:space="preserve">Write a justification if </w:t>
      </w:r>
      <w:r w:rsidR="00790D7F" w:rsidRPr="000F4D85">
        <w:rPr>
          <w:rFonts w:ascii="Calibri" w:hAnsi="Calibri" w:cs="Calibri"/>
          <w:b w:val="0"/>
          <w:bCs w:val="0"/>
          <w:sz w:val="18"/>
          <w:szCs w:val="18"/>
        </w:rPr>
        <w:t>no</w:t>
      </w:r>
      <w:r w:rsidRPr="000F4D85">
        <w:rPr>
          <w:rFonts w:ascii="Calibri" w:hAnsi="Calibri" w:cs="Calibri"/>
          <w:b w:val="0"/>
          <w:bCs w:val="0"/>
          <w:sz w:val="18"/>
          <w:szCs w:val="18"/>
        </w:rPr>
        <w:t xml:space="preserve"> </w:t>
      </w:r>
      <w:r w:rsidR="00790D7F" w:rsidRPr="000F4D85">
        <w:rPr>
          <w:rFonts w:ascii="Calibri" w:hAnsi="Calibri" w:cs="Calibri"/>
          <w:b w:val="0"/>
          <w:bCs w:val="0"/>
          <w:sz w:val="18"/>
          <w:szCs w:val="18"/>
        </w:rPr>
        <w:t>evaluation</w:t>
      </w:r>
      <w:r w:rsidRPr="000F4D85">
        <w:rPr>
          <w:rFonts w:ascii="Calibri" w:hAnsi="Calibri" w:cs="Calibri"/>
          <w:b w:val="0"/>
          <w:bCs w:val="0"/>
          <w:sz w:val="18"/>
          <w:szCs w:val="18"/>
        </w:rPr>
        <w:t xml:space="preserve"> is</w:t>
      </w:r>
      <w:r w:rsidR="00790D7F" w:rsidRPr="000F4D85">
        <w:rPr>
          <w:rFonts w:ascii="Calibri" w:hAnsi="Calibri" w:cs="Calibri"/>
          <w:b w:val="0"/>
          <w:bCs w:val="0"/>
          <w:sz w:val="18"/>
          <w:szCs w:val="18"/>
        </w:rPr>
        <w:t xml:space="preserve"> </w:t>
      </w:r>
      <w:r w:rsidRPr="000F4D85">
        <w:rPr>
          <w:rFonts w:ascii="Calibri" w:hAnsi="Calibri" w:cs="Calibri"/>
          <w:b w:val="0"/>
          <w:bCs w:val="0"/>
          <w:sz w:val="18"/>
          <w:szCs w:val="18"/>
        </w:rPr>
        <w:t>necessary.</w:t>
      </w:r>
    </w:p>
    <w:p w14:paraId="2CFAC3BD" w14:textId="11B55FC6" w:rsidR="00BB4BB0" w:rsidRPr="000F4D85" w:rsidRDefault="00C6634A" w:rsidP="004A28A7">
      <w:pPr>
        <w:pStyle w:val="Heading1"/>
        <w:numPr>
          <w:ilvl w:val="4"/>
          <w:numId w:val="17"/>
        </w:numPr>
        <w:spacing w:before="0"/>
        <w:ind w:left="1890" w:right="180" w:hanging="270"/>
        <w:rPr>
          <w:rFonts w:ascii="Calibri" w:hAnsi="Calibri" w:cs="Calibri"/>
          <w:b w:val="0"/>
          <w:bCs w:val="0"/>
          <w:sz w:val="18"/>
          <w:szCs w:val="18"/>
        </w:rPr>
      </w:pPr>
      <w:r w:rsidRPr="000F4D85">
        <w:rPr>
          <w:rFonts w:ascii="Calibri" w:hAnsi="Calibri" w:cs="Calibri"/>
          <w:b w:val="0"/>
          <w:bCs w:val="0"/>
          <w:sz w:val="18"/>
          <w:szCs w:val="18"/>
        </w:rPr>
        <w:t>A risk evaluation must be completed, refer to Tulip’s FMEA RSK-04, RSK-07, RSK-08, AND RSK-09.</w:t>
      </w:r>
    </w:p>
    <w:p w14:paraId="2D20EFE7" w14:textId="5697B333" w:rsidR="00643ECB" w:rsidRPr="000F4D85" w:rsidRDefault="00643ECB" w:rsidP="004A28A7">
      <w:pPr>
        <w:pStyle w:val="Heading1"/>
        <w:numPr>
          <w:ilvl w:val="2"/>
          <w:numId w:val="49"/>
        </w:numPr>
        <w:spacing w:before="0"/>
        <w:ind w:left="1620" w:right="180" w:hanging="540"/>
        <w:rPr>
          <w:rFonts w:ascii="Calibri" w:hAnsi="Calibri" w:cs="Calibri"/>
          <w:b w:val="0"/>
          <w:bCs w:val="0"/>
          <w:sz w:val="18"/>
          <w:szCs w:val="18"/>
        </w:rPr>
      </w:pPr>
      <w:r w:rsidRPr="000F4D85">
        <w:rPr>
          <w:rFonts w:ascii="Calibri" w:hAnsi="Calibri" w:cs="Calibri"/>
          <w:b w:val="0"/>
          <w:bCs w:val="0"/>
          <w:sz w:val="18"/>
          <w:szCs w:val="18"/>
        </w:rPr>
        <w:t>Review the nonconformance log to determine if similar or related NCRs have been previously documented</w:t>
      </w:r>
    </w:p>
    <w:p w14:paraId="05EAB42B" w14:textId="7B33C4CE" w:rsidR="00643ECB" w:rsidRPr="000F4D85" w:rsidRDefault="00643ECB" w:rsidP="004A28A7">
      <w:pPr>
        <w:pStyle w:val="Heading1"/>
        <w:numPr>
          <w:ilvl w:val="2"/>
          <w:numId w:val="49"/>
        </w:numPr>
        <w:spacing w:before="0"/>
        <w:ind w:left="1620" w:right="180" w:hanging="540"/>
        <w:rPr>
          <w:rFonts w:ascii="Calibri" w:hAnsi="Calibri" w:cs="Calibri"/>
          <w:b w:val="0"/>
          <w:bCs w:val="0"/>
          <w:sz w:val="18"/>
          <w:szCs w:val="18"/>
        </w:rPr>
      </w:pPr>
      <w:r w:rsidRPr="000F4D85">
        <w:rPr>
          <w:rFonts w:ascii="Calibri" w:hAnsi="Calibri" w:cs="Calibri"/>
          <w:b w:val="0"/>
          <w:bCs w:val="0"/>
          <w:sz w:val="18"/>
          <w:szCs w:val="18"/>
        </w:rPr>
        <w:t>A SCAR shall be issued</w:t>
      </w:r>
      <w:r w:rsidR="00034295" w:rsidRPr="000F4D85">
        <w:t xml:space="preserve"> </w:t>
      </w:r>
      <w:r w:rsidR="00034295" w:rsidRPr="000F4D85">
        <w:rPr>
          <w:rFonts w:ascii="Calibri" w:hAnsi="Calibri" w:cs="Calibri"/>
          <w:b w:val="0"/>
          <w:bCs w:val="0"/>
          <w:sz w:val="18"/>
          <w:szCs w:val="18"/>
        </w:rPr>
        <w:t>Form 8.3-1</w:t>
      </w:r>
      <w:r w:rsidRPr="000F4D85">
        <w:rPr>
          <w:rFonts w:ascii="Calibri" w:hAnsi="Calibri" w:cs="Calibri"/>
          <w:b w:val="0"/>
          <w:bCs w:val="0"/>
          <w:sz w:val="18"/>
          <w:szCs w:val="18"/>
        </w:rPr>
        <w:t xml:space="preserve"> if the nonconformance is determined to be recurring within the past 12 months or if it poses a significant quality or regulatory risk, provide a justification if no SCAR is needed</w:t>
      </w:r>
    </w:p>
    <w:p w14:paraId="51A8548B" w14:textId="77777777" w:rsidR="00897564" w:rsidRPr="000F4D85" w:rsidRDefault="00897564" w:rsidP="004A28A7">
      <w:pPr>
        <w:pStyle w:val="Heading1"/>
        <w:numPr>
          <w:ilvl w:val="0"/>
          <w:numId w:val="50"/>
        </w:numPr>
        <w:spacing w:before="0"/>
        <w:ind w:left="1890" w:right="180" w:hanging="270"/>
        <w:rPr>
          <w:rFonts w:ascii="Calibri" w:hAnsi="Calibri" w:cs="Calibri"/>
          <w:b w:val="0"/>
          <w:bCs w:val="0"/>
          <w:sz w:val="18"/>
          <w:szCs w:val="18"/>
        </w:rPr>
      </w:pPr>
      <w:r w:rsidRPr="000F4D85">
        <w:rPr>
          <w:rFonts w:ascii="Calibri" w:hAnsi="Calibri" w:cs="Calibri"/>
          <w:b w:val="0"/>
          <w:bCs w:val="0"/>
          <w:sz w:val="18"/>
          <w:szCs w:val="18"/>
        </w:rPr>
        <w:t>After determining whether a SCAR is required, proceed with returning the component/product to the supplier</w:t>
      </w:r>
    </w:p>
    <w:p w14:paraId="7472F273" w14:textId="5B7FD201" w:rsidR="00643ECB" w:rsidRPr="000F4D85" w:rsidRDefault="00643ECB" w:rsidP="004A28A7">
      <w:pPr>
        <w:pStyle w:val="Heading1"/>
        <w:numPr>
          <w:ilvl w:val="2"/>
          <w:numId w:val="49"/>
        </w:numPr>
        <w:spacing w:before="0"/>
        <w:ind w:left="1620" w:right="180" w:hanging="540"/>
        <w:rPr>
          <w:rFonts w:ascii="Calibri" w:hAnsi="Calibri" w:cs="Calibri"/>
          <w:b w:val="0"/>
          <w:bCs w:val="0"/>
          <w:sz w:val="18"/>
          <w:szCs w:val="18"/>
        </w:rPr>
      </w:pPr>
      <w:r w:rsidRPr="000F4D85">
        <w:rPr>
          <w:rFonts w:ascii="Calibri" w:hAnsi="Calibri" w:cs="Calibri"/>
          <w:b w:val="0"/>
          <w:bCs w:val="0"/>
          <w:sz w:val="18"/>
          <w:szCs w:val="18"/>
        </w:rPr>
        <w:t xml:space="preserve">A CAPA shall be initiated when a nonconformance indicates a systemic issue, provide a justification if no CAPA is needed </w:t>
      </w:r>
    </w:p>
    <w:p w14:paraId="7FD452D1" w14:textId="630EA6AF" w:rsidR="00C95236" w:rsidRPr="000F4D85" w:rsidRDefault="00C95236" w:rsidP="004A28A7">
      <w:pPr>
        <w:pStyle w:val="Heading1"/>
        <w:numPr>
          <w:ilvl w:val="2"/>
          <w:numId w:val="49"/>
        </w:numPr>
        <w:spacing w:before="0"/>
        <w:ind w:left="1620" w:right="180" w:hanging="540"/>
        <w:rPr>
          <w:rFonts w:ascii="Calibri" w:hAnsi="Calibri" w:cs="Calibri"/>
          <w:b w:val="0"/>
          <w:bCs w:val="0"/>
          <w:sz w:val="18"/>
          <w:szCs w:val="18"/>
        </w:rPr>
      </w:pPr>
      <w:r w:rsidRPr="000F4D85">
        <w:rPr>
          <w:rFonts w:ascii="Calibri" w:hAnsi="Calibri" w:cs="Calibri"/>
          <w:b w:val="0"/>
          <w:bCs w:val="0"/>
          <w:sz w:val="18"/>
          <w:szCs w:val="18"/>
        </w:rPr>
        <w:t xml:space="preserve">An evaluation summary shall be compiled using all relevant information from the NCR, SCAR, </w:t>
      </w:r>
      <w:r w:rsidR="00897564" w:rsidRPr="000F4D85">
        <w:rPr>
          <w:rFonts w:ascii="Calibri" w:hAnsi="Calibri" w:cs="Calibri"/>
          <w:b w:val="0"/>
          <w:bCs w:val="0"/>
          <w:sz w:val="18"/>
          <w:szCs w:val="18"/>
        </w:rPr>
        <w:t xml:space="preserve">Customer response </w:t>
      </w:r>
      <w:r w:rsidRPr="000F4D85">
        <w:rPr>
          <w:rFonts w:ascii="Calibri" w:hAnsi="Calibri" w:cs="Calibri"/>
          <w:b w:val="0"/>
          <w:bCs w:val="0"/>
          <w:sz w:val="18"/>
          <w:szCs w:val="18"/>
        </w:rPr>
        <w:t>and CAPA to support the disposition decision</w:t>
      </w:r>
    </w:p>
    <w:p w14:paraId="76F23F55" w14:textId="77777777" w:rsidR="00C95236" w:rsidRPr="000F4D85" w:rsidRDefault="00C95236" w:rsidP="004A28A7">
      <w:pPr>
        <w:pStyle w:val="Heading1"/>
        <w:spacing w:before="0"/>
        <w:ind w:right="180"/>
        <w:rPr>
          <w:rFonts w:ascii="Calibri" w:hAnsi="Calibri" w:cs="Calibri"/>
          <w:b w:val="0"/>
          <w:bCs w:val="0"/>
          <w:sz w:val="18"/>
          <w:szCs w:val="18"/>
        </w:rPr>
      </w:pPr>
    </w:p>
    <w:p w14:paraId="2E3B8528" w14:textId="24A01A62" w:rsidR="002B1724" w:rsidRPr="000F4D85" w:rsidRDefault="00290C58" w:rsidP="004A28A7">
      <w:pPr>
        <w:pStyle w:val="Heading1"/>
        <w:numPr>
          <w:ilvl w:val="1"/>
          <w:numId w:val="49"/>
        </w:numPr>
        <w:spacing w:before="0"/>
        <w:ind w:left="1080" w:right="180" w:hanging="450"/>
        <w:rPr>
          <w:rFonts w:ascii="Calibri" w:hAnsi="Calibri" w:cs="Calibri"/>
          <w:b w:val="0"/>
          <w:bCs w:val="0"/>
          <w:sz w:val="18"/>
          <w:szCs w:val="18"/>
        </w:rPr>
      </w:pPr>
      <w:r w:rsidRPr="000F4D85">
        <w:rPr>
          <w:rFonts w:ascii="Calibri" w:hAnsi="Calibri" w:cs="Calibri"/>
          <w:b w:val="0"/>
          <w:bCs w:val="0"/>
          <w:sz w:val="18"/>
          <w:szCs w:val="18"/>
        </w:rPr>
        <w:t>Disposition:</w:t>
      </w:r>
      <w:r w:rsidRPr="000F4D85">
        <w:rPr>
          <w:rFonts w:ascii="Calibri" w:hAnsi="Calibri" w:cs="Calibri"/>
          <w:sz w:val="18"/>
          <w:szCs w:val="18"/>
        </w:rPr>
        <w:t xml:space="preserve">  </w:t>
      </w:r>
      <w:r w:rsidRPr="000F4D85">
        <w:rPr>
          <w:rFonts w:ascii="Calibri" w:hAnsi="Calibri" w:cs="Calibri"/>
          <w:b w:val="0"/>
          <w:bCs w:val="0"/>
          <w:sz w:val="18"/>
          <w:szCs w:val="18"/>
        </w:rPr>
        <w:t>The final settlement of nonconformance products or components.</w:t>
      </w:r>
    </w:p>
    <w:p w14:paraId="6CE01AC7" w14:textId="77777777" w:rsidR="00C93A4F" w:rsidRPr="000F4D85" w:rsidRDefault="00290C58" w:rsidP="004A28A7">
      <w:pPr>
        <w:pStyle w:val="Heading1"/>
        <w:spacing w:before="0"/>
        <w:ind w:left="1080" w:right="180" w:firstLine="0"/>
        <w:rPr>
          <w:rFonts w:ascii="Calibri" w:hAnsi="Calibri" w:cs="Calibri"/>
          <w:b w:val="0"/>
          <w:bCs w:val="0"/>
          <w:sz w:val="18"/>
          <w:szCs w:val="18"/>
        </w:rPr>
      </w:pPr>
      <w:r w:rsidRPr="000F4D85">
        <w:rPr>
          <w:rFonts w:ascii="Calibri" w:hAnsi="Calibri" w:cs="Calibri"/>
          <w:b w:val="0"/>
          <w:bCs w:val="0"/>
          <w:sz w:val="18"/>
          <w:szCs w:val="18"/>
        </w:rPr>
        <w:t xml:space="preserve">The </w:t>
      </w:r>
      <w:r w:rsidR="00161631" w:rsidRPr="000F4D85">
        <w:rPr>
          <w:rFonts w:ascii="Calibri" w:hAnsi="Calibri" w:cs="Calibri"/>
          <w:b w:val="0"/>
          <w:bCs w:val="0"/>
          <w:sz w:val="18"/>
          <w:szCs w:val="18"/>
        </w:rPr>
        <w:t>President</w:t>
      </w:r>
      <w:r w:rsidRPr="000F4D85">
        <w:rPr>
          <w:rFonts w:ascii="Calibri" w:hAnsi="Calibri" w:cs="Calibri"/>
          <w:b w:val="0"/>
          <w:bCs w:val="0"/>
          <w:sz w:val="18"/>
          <w:szCs w:val="18"/>
        </w:rPr>
        <w:t xml:space="preserve"> </w:t>
      </w:r>
      <w:r w:rsidR="00161631" w:rsidRPr="000F4D85">
        <w:rPr>
          <w:rFonts w:ascii="Calibri" w:hAnsi="Calibri" w:cs="Calibri"/>
          <w:b w:val="0"/>
          <w:bCs w:val="0"/>
          <w:sz w:val="18"/>
          <w:szCs w:val="18"/>
        </w:rPr>
        <w:t xml:space="preserve">authorizes the </w:t>
      </w:r>
      <w:r w:rsidRPr="000F4D85">
        <w:rPr>
          <w:rFonts w:ascii="Calibri" w:hAnsi="Calibri" w:cs="Calibri"/>
          <w:b w:val="0"/>
          <w:bCs w:val="0"/>
          <w:sz w:val="18"/>
          <w:szCs w:val="18"/>
        </w:rPr>
        <w:t xml:space="preserve">disposition of the nonconforming product or component. The </w:t>
      </w:r>
      <w:r w:rsidR="00ED1C17" w:rsidRPr="000F4D85">
        <w:rPr>
          <w:rFonts w:ascii="Calibri" w:hAnsi="Calibri" w:cs="Calibri"/>
          <w:b w:val="0"/>
          <w:bCs w:val="0"/>
          <w:sz w:val="18"/>
          <w:szCs w:val="18"/>
        </w:rPr>
        <w:t xml:space="preserve">specific </w:t>
      </w:r>
      <w:r w:rsidRPr="000F4D85">
        <w:rPr>
          <w:rFonts w:ascii="Calibri" w:hAnsi="Calibri" w:cs="Calibri"/>
          <w:b w:val="0"/>
          <w:bCs w:val="0"/>
          <w:sz w:val="18"/>
          <w:szCs w:val="18"/>
        </w:rPr>
        <w:t>nonconforming product or component disposition</w:t>
      </w:r>
      <w:r w:rsidR="00891B64" w:rsidRPr="000F4D85">
        <w:rPr>
          <w:rFonts w:ascii="Calibri" w:hAnsi="Calibri" w:cs="Calibri"/>
          <w:b w:val="0"/>
          <w:bCs w:val="0"/>
          <w:sz w:val="18"/>
          <w:szCs w:val="18"/>
        </w:rPr>
        <w:t>s</w:t>
      </w:r>
      <w:r w:rsidRPr="000F4D85">
        <w:rPr>
          <w:rFonts w:ascii="Calibri" w:hAnsi="Calibri" w:cs="Calibri"/>
          <w:b w:val="0"/>
          <w:bCs w:val="0"/>
          <w:sz w:val="18"/>
          <w:szCs w:val="18"/>
        </w:rPr>
        <w:t xml:space="preserve"> </w:t>
      </w:r>
      <w:r w:rsidR="00891B64" w:rsidRPr="000F4D85">
        <w:rPr>
          <w:rFonts w:ascii="Calibri" w:hAnsi="Calibri" w:cs="Calibri"/>
          <w:b w:val="0"/>
          <w:bCs w:val="0"/>
          <w:sz w:val="18"/>
          <w:szCs w:val="18"/>
        </w:rPr>
        <w:t>are</w:t>
      </w:r>
      <w:r w:rsidRPr="000F4D85">
        <w:rPr>
          <w:rFonts w:ascii="Calibri" w:hAnsi="Calibri" w:cs="Calibri"/>
          <w:b w:val="0"/>
          <w:bCs w:val="0"/>
          <w:sz w:val="18"/>
          <w:szCs w:val="18"/>
        </w:rPr>
        <w:t>:</w:t>
      </w:r>
    </w:p>
    <w:p w14:paraId="01EF05A9" w14:textId="569D6847" w:rsidR="00C95236" w:rsidRPr="000F4D85" w:rsidRDefault="00C95236" w:rsidP="004A28A7">
      <w:pPr>
        <w:pStyle w:val="Heading1"/>
        <w:numPr>
          <w:ilvl w:val="2"/>
          <w:numId w:val="49"/>
        </w:numPr>
        <w:spacing w:before="0"/>
        <w:ind w:left="1620" w:right="180" w:hanging="540"/>
        <w:rPr>
          <w:rFonts w:asciiTheme="minorHAnsi" w:hAnsiTheme="minorHAnsi" w:cstheme="minorHAnsi"/>
          <w:b w:val="0"/>
          <w:bCs w:val="0"/>
          <w:sz w:val="18"/>
          <w:szCs w:val="18"/>
        </w:rPr>
      </w:pPr>
      <w:r w:rsidRPr="000F4D85">
        <w:rPr>
          <w:rFonts w:asciiTheme="minorHAnsi" w:hAnsiTheme="minorHAnsi" w:cstheme="minorHAnsi"/>
          <w:b w:val="0"/>
          <w:bCs w:val="0"/>
          <w:sz w:val="18"/>
          <w:szCs w:val="18"/>
        </w:rPr>
        <w:t>Rework</w:t>
      </w:r>
    </w:p>
    <w:p w14:paraId="417CE849" w14:textId="0BEC66CE" w:rsidR="00C95236" w:rsidRPr="000F4D85" w:rsidRDefault="008D6AD2" w:rsidP="004A28A7">
      <w:pPr>
        <w:pStyle w:val="Heading1"/>
        <w:numPr>
          <w:ilvl w:val="0"/>
          <w:numId w:val="50"/>
        </w:numPr>
        <w:spacing w:before="0"/>
        <w:ind w:left="1890" w:right="180" w:hanging="270"/>
        <w:rPr>
          <w:rFonts w:asciiTheme="minorHAnsi" w:hAnsiTheme="minorHAnsi" w:cstheme="minorHAnsi"/>
          <w:b w:val="0"/>
          <w:bCs w:val="0"/>
          <w:sz w:val="18"/>
          <w:szCs w:val="18"/>
        </w:rPr>
      </w:pPr>
      <w:r w:rsidRPr="000F4D85">
        <w:rPr>
          <w:rFonts w:asciiTheme="minorHAnsi" w:hAnsiTheme="minorHAnsi" w:cstheme="minorHAnsi"/>
          <w:b w:val="0"/>
          <w:bCs w:val="0"/>
          <w:sz w:val="18"/>
          <w:szCs w:val="18"/>
        </w:rPr>
        <w:t>If nonconforming products are identified during receiving inspection, they shall be returned to the supplier. It is at the supplier's discretion to determine whether the product or component is suitable for rework</w:t>
      </w:r>
    </w:p>
    <w:p w14:paraId="7021079E" w14:textId="26DE2AB3" w:rsidR="008D6AD2" w:rsidRPr="000F4D85" w:rsidRDefault="008D6AD2" w:rsidP="004A28A7">
      <w:pPr>
        <w:pStyle w:val="Heading1"/>
        <w:numPr>
          <w:ilvl w:val="0"/>
          <w:numId w:val="50"/>
        </w:numPr>
        <w:spacing w:before="0"/>
        <w:ind w:left="1890" w:right="180" w:hanging="270"/>
        <w:rPr>
          <w:rFonts w:asciiTheme="minorHAnsi" w:hAnsiTheme="minorHAnsi" w:cstheme="minorHAnsi"/>
          <w:b w:val="0"/>
          <w:bCs w:val="0"/>
          <w:sz w:val="18"/>
          <w:szCs w:val="18"/>
        </w:rPr>
      </w:pPr>
      <w:r w:rsidRPr="000F4D85">
        <w:rPr>
          <w:rFonts w:asciiTheme="minorHAnsi" w:hAnsiTheme="minorHAnsi" w:cstheme="minorHAnsi"/>
          <w:b w:val="0"/>
          <w:bCs w:val="0"/>
          <w:sz w:val="18"/>
          <w:szCs w:val="18"/>
        </w:rPr>
        <w:t xml:space="preserve">If </w:t>
      </w:r>
      <w:r w:rsidR="004B02C8" w:rsidRPr="000F4D85">
        <w:rPr>
          <w:rFonts w:asciiTheme="minorHAnsi" w:hAnsiTheme="minorHAnsi" w:cstheme="minorHAnsi"/>
          <w:b w:val="0"/>
          <w:bCs w:val="0"/>
          <w:sz w:val="18"/>
          <w:szCs w:val="18"/>
        </w:rPr>
        <w:t>a nonconformance is identified during internal assembly, rework may be performed to salvage and reuse portions of the components when appropriate (e.g., cutting a stem from a cannula assembly for reuse in a shorter-length cannula)</w:t>
      </w:r>
    </w:p>
    <w:p w14:paraId="7EDB3545" w14:textId="71804515" w:rsidR="00C93A4F" w:rsidRPr="000F4D85" w:rsidRDefault="00C93A4F" w:rsidP="004A28A7">
      <w:pPr>
        <w:pStyle w:val="Heading1"/>
        <w:numPr>
          <w:ilvl w:val="2"/>
          <w:numId w:val="49"/>
        </w:numPr>
        <w:spacing w:before="0"/>
        <w:ind w:left="1620" w:right="180" w:hanging="540"/>
        <w:rPr>
          <w:rFonts w:asciiTheme="minorHAnsi" w:hAnsiTheme="minorHAnsi" w:cstheme="minorHAnsi"/>
          <w:b w:val="0"/>
          <w:bCs w:val="0"/>
          <w:sz w:val="18"/>
          <w:szCs w:val="18"/>
        </w:rPr>
      </w:pPr>
      <w:r w:rsidRPr="000F4D85">
        <w:rPr>
          <w:rFonts w:asciiTheme="minorHAnsi" w:hAnsiTheme="minorHAnsi" w:cstheme="minorHAnsi"/>
          <w:b w:val="0"/>
          <w:bCs w:val="0"/>
          <w:sz w:val="18"/>
          <w:szCs w:val="18"/>
          <w:u w:val="single"/>
        </w:rPr>
        <w:t>Scrap</w:t>
      </w:r>
      <w:r w:rsidRPr="000F4D85">
        <w:rPr>
          <w:rFonts w:asciiTheme="minorHAnsi" w:hAnsiTheme="minorHAnsi" w:cstheme="minorHAnsi"/>
          <w:b w:val="0"/>
          <w:bCs w:val="0"/>
          <w:sz w:val="18"/>
          <w:szCs w:val="18"/>
        </w:rPr>
        <w:t xml:space="preserve"> – If the final disposition is to not use the product, the products or components will be disposed. Reusable and single-use products are new products. Therefore, they do not fall under the FDA Disposal of Contaminated Devices and will be disposed as scrap metals. </w:t>
      </w:r>
    </w:p>
    <w:p w14:paraId="53D8AF08" w14:textId="77777777" w:rsidR="00034295" w:rsidRPr="000F4D85" w:rsidRDefault="005B3809" w:rsidP="004A28A7">
      <w:pPr>
        <w:pStyle w:val="Heading1"/>
        <w:numPr>
          <w:ilvl w:val="2"/>
          <w:numId w:val="51"/>
        </w:numPr>
        <w:spacing w:before="0"/>
        <w:ind w:right="180" w:hanging="540"/>
        <w:rPr>
          <w:rFonts w:ascii="Calibri" w:hAnsi="Calibri" w:cs="Calibri"/>
          <w:b w:val="0"/>
          <w:bCs w:val="0"/>
          <w:sz w:val="18"/>
          <w:szCs w:val="18"/>
        </w:rPr>
      </w:pPr>
      <w:r w:rsidRPr="000F4D85">
        <w:rPr>
          <w:rFonts w:ascii="Calibri" w:hAnsi="Calibri" w:cs="Calibri"/>
          <w:b w:val="0"/>
          <w:bCs w:val="0"/>
          <w:sz w:val="18"/>
          <w:szCs w:val="18"/>
          <w:u w:val="single"/>
        </w:rPr>
        <w:t xml:space="preserve">Returned to supplier </w:t>
      </w:r>
      <w:r w:rsidR="00290C58" w:rsidRPr="000F4D85">
        <w:rPr>
          <w:rFonts w:ascii="Calibri" w:hAnsi="Calibri" w:cs="Calibri"/>
          <w:b w:val="0"/>
          <w:bCs w:val="0"/>
          <w:sz w:val="18"/>
          <w:szCs w:val="18"/>
        </w:rPr>
        <w:t xml:space="preserve">– </w:t>
      </w:r>
      <w:r w:rsidR="00034295" w:rsidRPr="000F4D85">
        <w:rPr>
          <w:rFonts w:ascii="Calibri" w:hAnsi="Calibri" w:cs="Calibri"/>
          <w:b w:val="0"/>
          <w:bCs w:val="0"/>
          <w:sz w:val="18"/>
          <w:szCs w:val="18"/>
        </w:rPr>
        <w:t xml:space="preserve">If the product was returned and could not be reworked, the supplier retained and disposed of it </w:t>
      </w:r>
    </w:p>
    <w:p w14:paraId="2C54B2A7" w14:textId="59E22600" w:rsidR="00AC38B7" w:rsidRPr="000F4D85" w:rsidRDefault="00290C58" w:rsidP="004A28A7">
      <w:pPr>
        <w:pStyle w:val="Heading1"/>
        <w:numPr>
          <w:ilvl w:val="2"/>
          <w:numId w:val="51"/>
        </w:numPr>
        <w:spacing w:before="0"/>
        <w:ind w:right="180" w:hanging="540"/>
        <w:rPr>
          <w:rFonts w:ascii="Calibri" w:hAnsi="Calibri" w:cs="Calibri"/>
          <w:b w:val="0"/>
          <w:bCs w:val="0"/>
          <w:sz w:val="18"/>
          <w:szCs w:val="18"/>
        </w:rPr>
      </w:pPr>
      <w:r w:rsidRPr="000F4D85">
        <w:rPr>
          <w:rFonts w:ascii="Calibri" w:hAnsi="Calibri" w:cs="Calibri"/>
          <w:b w:val="0"/>
          <w:bCs w:val="0"/>
          <w:sz w:val="18"/>
          <w:szCs w:val="18"/>
          <w:u w:val="single"/>
        </w:rPr>
        <w:t>Use as Is</w:t>
      </w:r>
      <w:r w:rsidRPr="000F4D85">
        <w:rPr>
          <w:rFonts w:ascii="Calibri" w:hAnsi="Calibri" w:cs="Calibri"/>
          <w:b w:val="0"/>
          <w:bCs w:val="0"/>
          <w:sz w:val="18"/>
          <w:szCs w:val="18"/>
        </w:rPr>
        <w:t xml:space="preserve"> – Use of the nonconformance when it does not affect the safety and effectiveness of the final product.</w:t>
      </w:r>
    </w:p>
    <w:p w14:paraId="7A4DA1FA" w14:textId="255C3F0F" w:rsidR="000421B1" w:rsidRPr="000F4D85" w:rsidRDefault="000421B1" w:rsidP="004A28A7">
      <w:pPr>
        <w:pStyle w:val="Heading1"/>
        <w:numPr>
          <w:ilvl w:val="0"/>
          <w:numId w:val="50"/>
        </w:numPr>
        <w:tabs>
          <w:tab w:val="left" w:pos="3600"/>
        </w:tabs>
        <w:spacing w:before="0"/>
        <w:ind w:right="180"/>
        <w:rPr>
          <w:rFonts w:ascii="Calibri" w:hAnsi="Calibri" w:cs="Calibri"/>
          <w:b w:val="0"/>
          <w:bCs w:val="0"/>
          <w:sz w:val="18"/>
          <w:szCs w:val="18"/>
        </w:rPr>
      </w:pPr>
      <w:r w:rsidRPr="000F4D85">
        <w:rPr>
          <w:rFonts w:ascii="Calibri" w:eastAsia="Times New Roman" w:hAnsi="Calibri" w:cs="Calibri"/>
          <w:b w:val="0"/>
          <w:bCs w:val="0"/>
          <w:sz w:val="18"/>
          <w:szCs w:val="18"/>
        </w:rPr>
        <w:t>For 'use as-is' dispositions, the evaluator must verify and document that the nonconformance does not create an out-of-specification condition that impacts FDA or market approval requirements.</w:t>
      </w:r>
    </w:p>
    <w:p w14:paraId="4A241225" w14:textId="669BBCAB" w:rsidR="006E0C3F" w:rsidRPr="000F4D85" w:rsidRDefault="00ED1C17" w:rsidP="004A28A7">
      <w:pPr>
        <w:pStyle w:val="Heading1"/>
        <w:numPr>
          <w:ilvl w:val="0"/>
          <w:numId w:val="50"/>
        </w:numPr>
        <w:tabs>
          <w:tab w:val="left" w:pos="3600"/>
        </w:tabs>
        <w:spacing w:before="0"/>
        <w:ind w:right="180"/>
        <w:rPr>
          <w:rFonts w:ascii="Calibri" w:hAnsi="Calibri" w:cs="Calibri"/>
          <w:b w:val="0"/>
          <w:bCs w:val="0"/>
          <w:sz w:val="18"/>
          <w:szCs w:val="18"/>
        </w:rPr>
      </w:pPr>
      <w:r w:rsidRPr="000F4D85">
        <w:rPr>
          <w:rFonts w:ascii="Calibri" w:hAnsi="Calibri" w:cs="Calibri"/>
          <w:b w:val="0"/>
          <w:bCs w:val="0"/>
          <w:sz w:val="18"/>
          <w:szCs w:val="18"/>
        </w:rPr>
        <w:t xml:space="preserve">The </w:t>
      </w:r>
      <w:r w:rsidR="000F4D85" w:rsidRPr="000F4D85">
        <w:rPr>
          <w:rFonts w:ascii="Calibri" w:hAnsi="Calibri" w:cs="Calibri"/>
          <w:b w:val="0"/>
          <w:bCs w:val="0"/>
          <w:sz w:val="18"/>
          <w:szCs w:val="18"/>
        </w:rPr>
        <w:t xml:space="preserve">PRRC </w:t>
      </w:r>
      <w:r w:rsidRPr="000F4D85">
        <w:rPr>
          <w:rFonts w:ascii="Calibri" w:hAnsi="Calibri" w:cs="Calibri"/>
          <w:b w:val="0"/>
          <w:bCs w:val="0"/>
          <w:sz w:val="18"/>
          <w:szCs w:val="18"/>
        </w:rPr>
        <w:t>will d</w:t>
      </w:r>
      <w:r w:rsidR="00290C58" w:rsidRPr="000F4D85">
        <w:rPr>
          <w:rFonts w:ascii="Calibri" w:hAnsi="Calibri" w:cs="Calibri"/>
          <w:b w:val="0"/>
          <w:bCs w:val="0"/>
          <w:sz w:val="18"/>
          <w:szCs w:val="18"/>
        </w:rPr>
        <w:t>ocument</w:t>
      </w:r>
      <w:r w:rsidRPr="000F4D85">
        <w:rPr>
          <w:rFonts w:ascii="Calibri" w:hAnsi="Calibri" w:cs="Calibri"/>
          <w:b w:val="0"/>
          <w:bCs w:val="0"/>
          <w:sz w:val="18"/>
          <w:szCs w:val="18"/>
        </w:rPr>
        <w:t xml:space="preserve"> and sign</w:t>
      </w:r>
      <w:r w:rsidR="00290C58" w:rsidRPr="000F4D85">
        <w:rPr>
          <w:rFonts w:ascii="Calibri" w:hAnsi="Calibri" w:cs="Calibri"/>
          <w:b w:val="0"/>
          <w:bCs w:val="0"/>
          <w:sz w:val="18"/>
          <w:szCs w:val="18"/>
        </w:rPr>
        <w:t xml:space="preserve"> the justification for the use</w:t>
      </w:r>
      <w:r w:rsidR="005D39EA" w:rsidRPr="000F4D85">
        <w:rPr>
          <w:rFonts w:ascii="Calibri" w:hAnsi="Calibri" w:cs="Calibri"/>
          <w:b w:val="0"/>
          <w:bCs w:val="0"/>
          <w:sz w:val="18"/>
          <w:szCs w:val="18"/>
        </w:rPr>
        <w:t xml:space="preserve"> of nonconforming products.  An example of </w:t>
      </w:r>
      <w:r w:rsidR="005D39EA" w:rsidRPr="000F4D85">
        <w:rPr>
          <w:rFonts w:ascii="Calibri" w:hAnsi="Calibri" w:cs="Calibri"/>
          <w:b w:val="0"/>
          <w:bCs w:val="0"/>
          <w:i/>
          <w:iCs/>
          <w:sz w:val="18"/>
          <w:szCs w:val="18"/>
        </w:rPr>
        <w:t>use as is</w:t>
      </w:r>
      <w:r w:rsidR="005D39EA" w:rsidRPr="000F4D85">
        <w:rPr>
          <w:rFonts w:ascii="Calibri" w:hAnsi="Calibri" w:cs="Calibri"/>
          <w:b w:val="0"/>
          <w:bCs w:val="0"/>
          <w:sz w:val="18"/>
          <w:szCs w:val="18"/>
        </w:rPr>
        <w:t xml:space="preserve"> will be if the packaging is only fractions off comparing to another packaging within the lot received. </w:t>
      </w:r>
    </w:p>
    <w:p w14:paraId="78AD3DDC" w14:textId="059D90DC" w:rsidR="00C705C6" w:rsidRPr="000F4D85" w:rsidRDefault="00ED1C17" w:rsidP="004A28A7">
      <w:pPr>
        <w:pStyle w:val="Heading1"/>
        <w:numPr>
          <w:ilvl w:val="0"/>
          <w:numId w:val="50"/>
        </w:numPr>
        <w:tabs>
          <w:tab w:val="left" w:pos="3600"/>
        </w:tabs>
        <w:spacing w:before="0"/>
        <w:ind w:right="180"/>
        <w:rPr>
          <w:rFonts w:ascii="Calibri" w:hAnsi="Calibri" w:cs="Calibri"/>
          <w:b w:val="0"/>
          <w:bCs w:val="0"/>
          <w:sz w:val="18"/>
          <w:szCs w:val="18"/>
        </w:rPr>
      </w:pPr>
      <w:r w:rsidRPr="000F4D85">
        <w:rPr>
          <w:rFonts w:ascii="Calibri" w:hAnsi="Calibri" w:cs="Calibri"/>
          <w:b w:val="0"/>
          <w:bCs w:val="0"/>
          <w:sz w:val="18"/>
          <w:szCs w:val="18"/>
        </w:rPr>
        <w:t>DCA</w:t>
      </w:r>
      <w:r w:rsidR="00290C58" w:rsidRPr="000F4D85">
        <w:rPr>
          <w:rFonts w:ascii="Calibri" w:hAnsi="Calibri" w:cs="Calibri"/>
          <w:b w:val="0"/>
          <w:bCs w:val="0"/>
          <w:sz w:val="18"/>
          <w:szCs w:val="18"/>
        </w:rPr>
        <w:t xml:space="preserve"> will remove the “Nonconformance” label and release the product to Production for inventory.</w:t>
      </w:r>
    </w:p>
    <w:p w14:paraId="65941154" w14:textId="77777777" w:rsidR="009071B9" w:rsidRPr="000F4D85" w:rsidRDefault="009071B9" w:rsidP="004A28A7">
      <w:pPr>
        <w:pStyle w:val="Heading1"/>
        <w:tabs>
          <w:tab w:val="left" w:pos="2160"/>
        </w:tabs>
        <w:spacing w:before="0"/>
        <w:ind w:left="0" w:right="180" w:firstLine="0"/>
        <w:rPr>
          <w:rFonts w:ascii="Calibri" w:hAnsi="Calibri" w:cs="Calibri"/>
          <w:b w:val="0"/>
          <w:bCs w:val="0"/>
          <w:sz w:val="18"/>
          <w:szCs w:val="18"/>
        </w:rPr>
      </w:pPr>
    </w:p>
    <w:p w14:paraId="7FA65261" w14:textId="77777777" w:rsidR="00034295" w:rsidRPr="000F4D85" w:rsidRDefault="00034295" w:rsidP="004A28A7">
      <w:pPr>
        <w:pStyle w:val="Heading1"/>
        <w:spacing w:before="0"/>
        <w:ind w:left="1260" w:right="180" w:hanging="630"/>
        <w:rPr>
          <w:rFonts w:ascii="Calibri" w:hAnsi="Calibri" w:cs="Calibri"/>
          <w:b w:val="0"/>
          <w:bCs w:val="0"/>
          <w:sz w:val="18"/>
          <w:szCs w:val="18"/>
        </w:rPr>
      </w:pPr>
      <w:r w:rsidRPr="000F4D85">
        <w:rPr>
          <w:rFonts w:ascii="Calibri" w:hAnsi="Calibri" w:cs="Calibri"/>
          <w:b w:val="0"/>
          <w:bCs w:val="0"/>
          <w:sz w:val="18"/>
          <w:szCs w:val="18"/>
          <w:u w:val="single"/>
        </w:rPr>
        <w:t>Note:</w:t>
      </w:r>
      <w:r w:rsidRPr="000F4D85">
        <w:rPr>
          <w:rFonts w:ascii="Calibri" w:hAnsi="Calibri" w:cs="Calibri"/>
          <w:b w:val="0"/>
          <w:bCs w:val="0"/>
          <w:sz w:val="18"/>
          <w:szCs w:val="18"/>
        </w:rPr>
        <w:tab/>
        <w:t>Inventory Adjustments are to be completed prior to scrap disposition of the product or component</w:t>
      </w:r>
    </w:p>
    <w:p w14:paraId="68BB9740" w14:textId="77777777" w:rsidR="00034295" w:rsidRPr="000F4D85" w:rsidRDefault="00034295" w:rsidP="004A28A7">
      <w:pPr>
        <w:pStyle w:val="Heading1"/>
        <w:tabs>
          <w:tab w:val="left" w:pos="2160"/>
        </w:tabs>
        <w:spacing w:before="0"/>
        <w:ind w:left="0" w:right="180" w:firstLine="0"/>
        <w:rPr>
          <w:rFonts w:ascii="Calibri" w:hAnsi="Calibri" w:cs="Calibri"/>
          <w:b w:val="0"/>
          <w:bCs w:val="0"/>
          <w:sz w:val="18"/>
          <w:szCs w:val="18"/>
        </w:rPr>
      </w:pPr>
    </w:p>
    <w:p w14:paraId="2DF2F559" w14:textId="7F44AB1D" w:rsidR="003F12D4" w:rsidRPr="000F4D85" w:rsidRDefault="00662C34" w:rsidP="004A28A7">
      <w:pPr>
        <w:pStyle w:val="Heading1"/>
        <w:numPr>
          <w:ilvl w:val="1"/>
          <w:numId w:val="51"/>
        </w:numPr>
        <w:tabs>
          <w:tab w:val="left" w:pos="2160"/>
        </w:tabs>
        <w:spacing w:before="0"/>
        <w:ind w:right="180"/>
        <w:rPr>
          <w:rFonts w:ascii="Calibri" w:hAnsi="Calibri" w:cs="Calibri"/>
          <w:b w:val="0"/>
          <w:bCs w:val="0"/>
          <w:sz w:val="18"/>
          <w:szCs w:val="18"/>
        </w:rPr>
      </w:pPr>
      <w:r w:rsidRPr="000F4D85">
        <w:rPr>
          <w:rFonts w:ascii="Calibri" w:hAnsi="Calibri" w:cs="Calibri"/>
          <w:b w:val="0"/>
          <w:bCs w:val="0"/>
          <w:sz w:val="18"/>
          <w:szCs w:val="18"/>
        </w:rPr>
        <w:t>C</w:t>
      </w:r>
      <w:r w:rsidR="00A93FBA" w:rsidRPr="000F4D85">
        <w:rPr>
          <w:rFonts w:ascii="Calibri" w:hAnsi="Calibri" w:cs="Calibri"/>
          <w:b w:val="0"/>
          <w:bCs w:val="0"/>
          <w:sz w:val="18"/>
          <w:szCs w:val="18"/>
        </w:rPr>
        <w:t>losing the Form:</w:t>
      </w:r>
    </w:p>
    <w:p w14:paraId="38497AAA" w14:textId="2943FB94" w:rsidR="00C93A4F" w:rsidRPr="000F4D85" w:rsidRDefault="00662C34" w:rsidP="004A28A7">
      <w:pPr>
        <w:pStyle w:val="Heading1"/>
        <w:numPr>
          <w:ilvl w:val="2"/>
          <w:numId w:val="56"/>
        </w:numPr>
        <w:tabs>
          <w:tab w:val="left" w:pos="2160"/>
        </w:tabs>
        <w:spacing w:before="0"/>
        <w:ind w:left="1620" w:right="180" w:hanging="540"/>
        <w:rPr>
          <w:rFonts w:ascii="Calibri" w:hAnsi="Calibri" w:cs="Calibri"/>
          <w:b w:val="0"/>
          <w:bCs w:val="0"/>
          <w:sz w:val="18"/>
          <w:szCs w:val="18"/>
        </w:rPr>
      </w:pPr>
      <w:r w:rsidRPr="000F4D85">
        <w:rPr>
          <w:rFonts w:ascii="Calibri" w:hAnsi="Calibri" w:cs="Calibri"/>
          <w:b w:val="0"/>
          <w:bCs w:val="0"/>
          <w:sz w:val="18"/>
          <w:szCs w:val="18"/>
        </w:rPr>
        <w:t>The final approver</w:t>
      </w:r>
      <w:r w:rsidR="0090514C" w:rsidRPr="000F4D85">
        <w:rPr>
          <w:rFonts w:ascii="Calibri" w:hAnsi="Calibri" w:cs="Calibri"/>
          <w:b w:val="0"/>
          <w:bCs w:val="0"/>
          <w:sz w:val="18"/>
          <w:szCs w:val="18"/>
        </w:rPr>
        <w:t xml:space="preserve"> of disposition</w:t>
      </w:r>
      <w:r w:rsidR="006A74F4" w:rsidRPr="000F4D85">
        <w:rPr>
          <w:rFonts w:ascii="Calibri" w:hAnsi="Calibri" w:cs="Calibri"/>
          <w:b w:val="0"/>
          <w:bCs w:val="0"/>
          <w:sz w:val="18"/>
          <w:szCs w:val="18"/>
        </w:rPr>
        <w:t xml:space="preserve"> is to be made by a VP</w:t>
      </w:r>
    </w:p>
    <w:p w14:paraId="24C5628D" w14:textId="7E578263" w:rsidR="006A74F4" w:rsidRPr="000F4D85" w:rsidRDefault="00662C34" w:rsidP="004A28A7">
      <w:pPr>
        <w:pStyle w:val="Heading1"/>
        <w:numPr>
          <w:ilvl w:val="2"/>
          <w:numId w:val="56"/>
        </w:numPr>
        <w:tabs>
          <w:tab w:val="left" w:pos="1620"/>
        </w:tabs>
        <w:spacing w:before="0"/>
        <w:ind w:left="1620" w:right="180" w:hanging="540"/>
        <w:rPr>
          <w:rFonts w:ascii="Calibri" w:hAnsi="Calibri" w:cs="Calibri"/>
          <w:b w:val="0"/>
          <w:bCs w:val="0"/>
          <w:sz w:val="18"/>
          <w:szCs w:val="18"/>
        </w:rPr>
      </w:pPr>
      <w:r w:rsidRPr="000F4D85">
        <w:rPr>
          <w:rFonts w:ascii="Calibri" w:hAnsi="Calibri" w:cs="Calibri"/>
          <w:b w:val="0"/>
          <w:bCs w:val="0"/>
          <w:sz w:val="18"/>
          <w:szCs w:val="18"/>
        </w:rPr>
        <w:t>DCA</w:t>
      </w:r>
      <w:r w:rsidR="006A74F4" w:rsidRPr="000F4D85">
        <w:rPr>
          <w:rFonts w:ascii="Calibri" w:hAnsi="Calibri" w:cs="Calibri"/>
          <w:b w:val="0"/>
          <w:bCs w:val="0"/>
          <w:sz w:val="18"/>
          <w:szCs w:val="18"/>
        </w:rPr>
        <w:t xml:space="preserve"> will</w:t>
      </w:r>
      <w:r w:rsidR="0090514C" w:rsidRPr="000F4D85">
        <w:rPr>
          <w:rFonts w:ascii="Calibri" w:hAnsi="Calibri" w:cs="Calibri"/>
          <w:b w:val="0"/>
          <w:bCs w:val="0"/>
          <w:sz w:val="18"/>
          <w:szCs w:val="18"/>
        </w:rPr>
        <w:t xml:space="preserve"> record and log upon</w:t>
      </w:r>
      <w:r w:rsidRPr="000F4D85">
        <w:rPr>
          <w:rFonts w:ascii="Calibri" w:hAnsi="Calibri" w:cs="Calibri"/>
          <w:b w:val="0"/>
          <w:bCs w:val="0"/>
          <w:sz w:val="18"/>
          <w:szCs w:val="18"/>
        </w:rPr>
        <w:t xml:space="preserve"> </w:t>
      </w:r>
      <w:r w:rsidR="00C93A4F" w:rsidRPr="000F4D85">
        <w:rPr>
          <w:rFonts w:ascii="Calibri" w:hAnsi="Calibri" w:cs="Calibri"/>
          <w:b w:val="0"/>
          <w:bCs w:val="0"/>
          <w:sz w:val="18"/>
          <w:szCs w:val="18"/>
        </w:rPr>
        <w:t>complet</w:t>
      </w:r>
      <w:r w:rsidR="0090514C" w:rsidRPr="000F4D85">
        <w:rPr>
          <w:rFonts w:ascii="Calibri" w:hAnsi="Calibri" w:cs="Calibri"/>
          <w:b w:val="0"/>
          <w:bCs w:val="0"/>
          <w:sz w:val="18"/>
          <w:szCs w:val="18"/>
        </w:rPr>
        <w:t>ing</w:t>
      </w:r>
      <w:r w:rsidR="00C93A4F" w:rsidRPr="000F4D85">
        <w:rPr>
          <w:rFonts w:ascii="Calibri" w:hAnsi="Calibri" w:cs="Calibri"/>
          <w:b w:val="0"/>
          <w:bCs w:val="0"/>
          <w:sz w:val="18"/>
          <w:szCs w:val="18"/>
        </w:rPr>
        <w:t xml:space="preserve"> the final checklist </w:t>
      </w:r>
      <w:r w:rsidR="0090514C" w:rsidRPr="000F4D85">
        <w:rPr>
          <w:rFonts w:ascii="Calibri" w:hAnsi="Calibri" w:cs="Calibri"/>
          <w:b w:val="0"/>
          <w:bCs w:val="0"/>
          <w:sz w:val="18"/>
          <w:szCs w:val="18"/>
        </w:rPr>
        <w:t xml:space="preserve">in reference </w:t>
      </w:r>
      <w:proofErr w:type="gramStart"/>
      <w:r w:rsidR="0090514C" w:rsidRPr="000F4D85">
        <w:rPr>
          <w:rFonts w:ascii="Calibri" w:hAnsi="Calibri" w:cs="Calibri"/>
          <w:b w:val="0"/>
          <w:bCs w:val="0"/>
          <w:sz w:val="18"/>
          <w:szCs w:val="18"/>
        </w:rPr>
        <w:t>with</w:t>
      </w:r>
      <w:proofErr w:type="gramEnd"/>
      <w:r w:rsidR="0090514C" w:rsidRPr="000F4D85">
        <w:rPr>
          <w:rFonts w:ascii="Calibri" w:hAnsi="Calibri" w:cs="Calibri"/>
          <w:b w:val="0"/>
          <w:bCs w:val="0"/>
          <w:sz w:val="18"/>
          <w:szCs w:val="18"/>
        </w:rPr>
        <w:t xml:space="preserve"> QSP 4.2-1 Document Control.</w:t>
      </w:r>
    </w:p>
    <w:p w14:paraId="1A796BBB" w14:textId="77777777" w:rsidR="007E42B1" w:rsidRPr="000F4D85" w:rsidRDefault="007E42B1" w:rsidP="004A28A7">
      <w:pPr>
        <w:pStyle w:val="Heading1"/>
        <w:spacing w:before="0"/>
        <w:ind w:left="0" w:right="180" w:firstLine="0"/>
        <w:rPr>
          <w:rFonts w:ascii="Calibri" w:hAnsi="Calibri" w:cs="Calibri"/>
          <w:b w:val="0"/>
          <w:bCs w:val="0"/>
        </w:rPr>
      </w:pPr>
    </w:p>
    <w:p w14:paraId="1AE0A1E3" w14:textId="59EFB9C4" w:rsidR="00853F3C" w:rsidRPr="000F4D85" w:rsidRDefault="00484ED6" w:rsidP="004A28A7">
      <w:pPr>
        <w:pStyle w:val="Heading1"/>
        <w:numPr>
          <w:ilvl w:val="0"/>
          <w:numId w:val="52"/>
        </w:numPr>
        <w:spacing w:before="0"/>
        <w:ind w:left="630" w:right="180" w:hanging="450"/>
        <w:rPr>
          <w:rFonts w:ascii="Calibri" w:hAnsi="Calibri" w:cs="Calibri"/>
        </w:rPr>
      </w:pPr>
      <w:r w:rsidRPr="000F4D85">
        <w:rPr>
          <w:rFonts w:ascii="Calibri" w:hAnsi="Calibri" w:cs="Calibri"/>
        </w:rPr>
        <w:t>Actions Taken to Nonconforming Products After Delivery</w:t>
      </w:r>
    </w:p>
    <w:p w14:paraId="2710FB3A" w14:textId="3BF4A84F" w:rsidR="00072FFB" w:rsidRPr="000F4D85" w:rsidRDefault="00484ED6" w:rsidP="004A28A7">
      <w:pPr>
        <w:pStyle w:val="Heading1"/>
        <w:numPr>
          <w:ilvl w:val="1"/>
          <w:numId w:val="52"/>
        </w:numPr>
        <w:tabs>
          <w:tab w:val="left" w:pos="1440"/>
        </w:tabs>
        <w:spacing w:before="0"/>
        <w:ind w:left="1080" w:right="180" w:hanging="450"/>
        <w:rPr>
          <w:rFonts w:ascii="Calibri" w:hAnsi="Calibri" w:cs="Calibri"/>
          <w:b w:val="0"/>
          <w:bCs w:val="0"/>
          <w:sz w:val="18"/>
          <w:szCs w:val="18"/>
        </w:rPr>
      </w:pPr>
      <w:r w:rsidRPr="000F4D85">
        <w:rPr>
          <w:rFonts w:ascii="Calibri" w:hAnsi="Calibri" w:cs="Calibri"/>
          <w:b w:val="0"/>
          <w:bCs w:val="0"/>
          <w:sz w:val="18"/>
          <w:szCs w:val="18"/>
        </w:rPr>
        <w:t>Tulip will take appropriate action if a customer calls with a defected product</w:t>
      </w:r>
      <w:r w:rsidR="00362A3F" w:rsidRPr="000F4D85">
        <w:rPr>
          <w:rFonts w:ascii="Calibri" w:hAnsi="Calibri" w:cs="Calibri"/>
          <w:b w:val="0"/>
          <w:bCs w:val="0"/>
          <w:sz w:val="18"/>
          <w:szCs w:val="18"/>
        </w:rPr>
        <w:t xml:space="preserve"> per</w:t>
      </w:r>
      <w:r w:rsidRPr="000F4D85">
        <w:rPr>
          <w:rFonts w:ascii="Calibri" w:hAnsi="Calibri" w:cs="Calibri"/>
          <w:b w:val="0"/>
          <w:bCs w:val="0"/>
          <w:sz w:val="18"/>
          <w:szCs w:val="18"/>
        </w:rPr>
        <w:t xml:space="preserve"> QSP 8.2-2</w:t>
      </w:r>
    </w:p>
    <w:p w14:paraId="1E14BD7A" w14:textId="4983A006" w:rsidR="00072FFB" w:rsidRPr="000F4D85" w:rsidRDefault="00484ED6" w:rsidP="004A28A7">
      <w:pPr>
        <w:pStyle w:val="Heading1"/>
        <w:numPr>
          <w:ilvl w:val="1"/>
          <w:numId w:val="52"/>
        </w:numPr>
        <w:tabs>
          <w:tab w:val="left" w:pos="1440"/>
        </w:tabs>
        <w:spacing w:before="0"/>
        <w:ind w:left="1080" w:right="180" w:hanging="450"/>
        <w:rPr>
          <w:rFonts w:ascii="Calibri" w:hAnsi="Calibri" w:cs="Calibri"/>
          <w:b w:val="0"/>
          <w:bCs w:val="0"/>
          <w:sz w:val="18"/>
          <w:szCs w:val="18"/>
        </w:rPr>
      </w:pPr>
      <w:r w:rsidRPr="000F4D85">
        <w:rPr>
          <w:rFonts w:ascii="Calibri" w:hAnsi="Calibri" w:cs="Calibri"/>
          <w:b w:val="0"/>
          <w:bCs w:val="0"/>
          <w:sz w:val="18"/>
          <w:szCs w:val="18"/>
        </w:rPr>
        <w:t>QSP 9.1-5 Recalls, Corrections &amp; Removal describes issuing advisory notices by applicable regulatory requirements.  This procedure is capable of being put into effect at any time.  Records of actions relating to the issuance of advisory notes are maintained.</w:t>
      </w:r>
    </w:p>
    <w:p w14:paraId="55F866E6" w14:textId="419EAE1B" w:rsidR="00A31312" w:rsidRPr="000F4D85" w:rsidRDefault="00484ED6" w:rsidP="004A28A7">
      <w:pPr>
        <w:pStyle w:val="Heading1"/>
        <w:numPr>
          <w:ilvl w:val="1"/>
          <w:numId w:val="52"/>
        </w:numPr>
        <w:tabs>
          <w:tab w:val="left" w:pos="1440"/>
        </w:tabs>
        <w:spacing w:before="0"/>
        <w:ind w:left="1080" w:right="180" w:hanging="450"/>
        <w:rPr>
          <w:rFonts w:ascii="Calibri" w:hAnsi="Calibri" w:cs="Calibri"/>
          <w:b w:val="0"/>
          <w:bCs w:val="0"/>
          <w:sz w:val="18"/>
          <w:szCs w:val="18"/>
        </w:rPr>
      </w:pPr>
      <w:r w:rsidRPr="000F4D85">
        <w:rPr>
          <w:rFonts w:ascii="Calibri" w:hAnsi="Calibri" w:cs="Calibri"/>
          <w:b w:val="0"/>
          <w:bCs w:val="0"/>
          <w:sz w:val="18"/>
          <w:szCs w:val="18"/>
        </w:rPr>
        <w:t>The VP of Finance or VPO must approve a returning nonconforming product from a customer.  The VPA will assign an RMA through Tulip's sales order system called SOS.</w:t>
      </w:r>
    </w:p>
    <w:p w14:paraId="6F288E6D" w14:textId="77777777" w:rsidR="00072FFB" w:rsidRPr="000F4D85" w:rsidRDefault="00072FFB" w:rsidP="004A28A7">
      <w:pPr>
        <w:pStyle w:val="Heading1"/>
        <w:tabs>
          <w:tab w:val="left" w:pos="1440"/>
        </w:tabs>
        <w:spacing w:before="0"/>
        <w:ind w:left="0" w:right="180" w:firstLine="0"/>
        <w:rPr>
          <w:rFonts w:ascii="Calibri" w:hAnsi="Calibri" w:cs="Calibri"/>
          <w:b w:val="0"/>
          <w:bCs w:val="0"/>
          <w:sz w:val="18"/>
          <w:szCs w:val="18"/>
        </w:rPr>
      </w:pPr>
    </w:p>
    <w:p w14:paraId="583AC8B8" w14:textId="77777777" w:rsidR="004A28A7" w:rsidRPr="000F4D85" w:rsidRDefault="004A28A7">
      <w:pPr>
        <w:rPr>
          <w:rFonts w:ascii="Calibri" w:hAnsi="Calibri" w:cs="Calibri"/>
          <w:b/>
          <w:bCs/>
          <w:sz w:val="20"/>
          <w:szCs w:val="20"/>
        </w:rPr>
      </w:pPr>
      <w:r w:rsidRPr="000F4D85">
        <w:rPr>
          <w:rFonts w:ascii="Calibri" w:hAnsi="Calibri" w:cs="Calibri"/>
        </w:rPr>
        <w:br w:type="page"/>
      </w:r>
    </w:p>
    <w:p w14:paraId="30AAE9A9" w14:textId="4795C887" w:rsidR="00512563" w:rsidRPr="000F4D85" w:rsidRDefault="00A31312" w:rsidP="004A28A7">
      <w:pPr>
        <w:pStyle w:val="Heading1"/>
        <w:numPr>
          <w:ilvl w:val="0"/>
          <w:numId w:val="53"/>
        </w:numPr>
        <w:spacing w:before="0"/>
        <w:ind w:left="630" w:right="180" w:hanging="450"/>
        <w:rPr>
          <w:rFonts w:ascii="Calibri" w:hAnsi="Calibri" w:cs="Calibri"/>
          <w:b w:val="0"/>
          <w:bCs w:val="0"/>
        </w:rPr>
      </w:pPr>
      <w:r w:rsidRPr="000F4D85">
        <w:rPr>
          <w:rFonts w:ascii="Calibri" w:hAnsi="Calibri" w:cs="Calibri"/>
        </w:rPr>
        <w:lastRenderedPageBreak/>
        <w:t>Measurement Metrics</w:t>
      </w:r>
    </w:p>
    <w:p w14:paraId="2890C68B" w14:textId="195D9D07" w:rsidR="00072FFB" w:rsidRPr="000F4D85" w:rsidRDefault="0008152A" w:rsidP="004A28A7">
      <w:pPr>
        <w:pStyle w:val="Heading1"/>
        <w:numPr>
          <w:ilvl w:val="1"/>
          <w:numId w:val="53"/>
        </w:numPr>
        <w:tabs>
          <w:tab w:val="left" w:pos="1440"/>
        </w:tabs>
        <w:spacing w:before="0"/>
        <w:ind w:left="1080" w:right="180" w:hanging="450"/>
        <w:rPr>
          <w:rFonts w:ascii="Calibri" w:hAnsi="Calibri" w:cs="Calibri"/>
          <w:b w:val="0"/>
          <w:bCs w:val="0"/>
          <w:sz w:val="18"/>
          <w:szCs w:val="18"/>
        </w:rPr>
      </w:pPr>
      <w:r w:rsidRPr="000F4D85">
        <w:rPr>
          <w:rFonts w:ascii="Calibri" w:hAnsi="Calibri" w:cs="Calibri"/>
          <w:b w:val="0"/>
          <w:bCs w:val="0"/>
          <w:sz w:val="18"/>
          <w:szCs w:val="18"/>
        </w:rPr>
        <w:t xml:space="preserve">Nonconformance </w:t>
      </w:r>
      <w:r w:rsidR="00A31312" w:rsidRPr="000F4D85">
        <w:rPr>
          <w:rFonts w:ascii="Calibri" w:hAnsi="Calibri" w:cs="Calibri"/>
          <w:b w:val="0"/>
          <w:bCs w:val="0"/>
          <w:sz w:val="18"/>
          <w:szCs w:val="18"/>
        </w:rPr>
        <w:t>will be tracked by type of issue</w:t>
      </w:r>
      <w:r w:rsidR="00FE6B6E" w:rsidRPr="000F4D85">
        <w:rPr>
          <w:rFonts w:ascii="Calibri" w:hAnsi="Calibri" w:cs="Calibri"/>
          <w:b w:val="0"/>
          <w:bCs w:val="0"/>
          <w:sz w:val="18"/>
          <w:szCs w:val="18"/>
        </w:rPr>
        <w:t xml:space="preserve"> </w:t>
      </w:r>
      <w:r w:rsidRPr="000F4D85">
        <w:rPr>
          <w:rFonts w:ascii="Calibri" w:hAnsi="Calibri" w:cs="Calibri"/>
          <w:b w:val="0"/>
          <w:bCs w:val="0"/>
          <w:sz w:val="18"/>
          <w:szCs w:val="18"/>
        </w:rPr>
        <w:t>and</w:t>
      </w:r>
      <w:r w:rsidR="00A31312" w:rsidRPr="000F4D85">
        <w:rPr>
          <w:rFonts w:ascii="Calibri" w:hAnsi="Calibri" w:cs="Calibri"/>
          <w:b w:val="0"/>
          <w:bCs w:val="0"/>
          <w:sz w:val="18"/>
          <w:szCs w:val="18"/>
        </w:rPr>
        <w:t xml:space="preserve"> product </w:t>
      </w:r>
      <w:r w:rsidRPr="000F4D85">
        <w:rPr>
          <w:rFonts w:ascii="Calibri" w:hAnsi="Calibri" w:cs="Calibri"/>
          <w:b w:val="0"/>
          <w:bCs w:val="0"/>
          <w:sz w:val="18"/>
          <w:szCs w:val="18"/>
        </w:rPr>
        <w:t xml:space="preserve">for </w:t>
      </w:r>
      <w:r w:rsidR="00A31312" w:rsidRPr="000F4D85">
        <w:rPr>
          <w:rFonts w:ascii="Calibri" w:hAnsi="Calibri" w:cs="Calibri"/>
          <w:b w:val="0"/>
          <w:bCs w:val="0"/>
          <w:sz w:val="18"/>
          <w:szCs w:val="18"/>
        </w:rPr>
        <w:t xml:space="preserve">review </w:t>
      </w:r>
      <w:r w:rsidRPr="000F4D85">
        <w:rPr>
          <w:rFonts w:ascii="Calibri" w:hAnsi="Calibri" w:cs="Calibri"/>
          <w:b w:val="0"/>
          <w:bCs w:val="0"/>
          <w:sz w:val="18"/>
          <w:szCs w:val="18"/>
        </w:rPr>
        <w:t>of</w:t>
      </w:r>
      <w:r w:rsidR="00A31312" w:rsidRPr="000F4D85">
        <w:rPr>
          <w:rFonts w:ascii="Calibri" w:hAnsi="Calibri" w:cs="Calibri"/>
          <w:b w:val="0"/>
          <w:bCs w:val="0"/>
          <w:sz w:val="18"/>
          <w:szCs w:val="18"/>
        </w:rPr>
        <w:t xml:space="preserve"> systemic problems that alert the need for corrective action. (see Form 8.3-1-2 NCR Log)</w:t>
      </w:r>
    </w:p>
    <w:p w14:paraId="6A7C7280" w14:textId="67361F5A" w:rsidR="00072FFB" w:rsidRPr="000F4D85" w:rsidRDefault="00A31312" w:rsidP="004A28A7">
      <w:pPr>
        <w:pStyle w:val="Heading1"/>
        <w:numPr>
          <w:ilvl w:val="1"/>
          <w:numId w:val="53"/>
        </w:numPr>
        <w:tabs>
          <w:tab w:val="left" w:pos="1440"/>
        </w:tabs>
        <w:spacing w:before="0"/>
        <w:ind w:left="1080" w:right="180" w:hanging="450"/>
        <w:rPr>
          <w:rFonts w:ascii="Calibri" w:hAnsi="Calibri" w:cs="Calibri"/>
          <w:b w:val="0"/>
          <w:bCs w:val="0"/>
          <w:sz w:val="18"/>
          <w:szCs w:val="18"/>
        </w:rPr>
      </w:pPr>
      <w:r w:rsidRPr="000F4D85">
        <w:rPr>
          <w:rFonts w:ascii="Calibri" w:hAnsi="Calibri" w:cs="Calibri"/>
          <w:b w:val="0"/>
          <w:bCs w:val="0"/>
          <w:sz w:val="18"/>
          <w:szCs w:val="18"/>
        </w:rPr>
        <w:t xml:space="preserve">Take immediate action for Safety-related concerns. Safety-related concerns do not require a trend or a review of risks to </w:t>
      </w:r>
      <w:proofErr w:type="gramStart"/>
      <w:r w:rsidRPr="000F4D85">
        <w:rPr>
          <w:rFonts w:ascii="Calibri" w:hAnsi="Calibri" w:cs="Calibri"/>
          <w:b w:val="0"/>
          <w:bCs w:val="0"/>
          <w:sz w:val="18"/>
          <w:szCs w:val="18"/>
        </w:rPr>
        <w:t>take action</w:t>
      </w:r>
      <w:proofErr w:type="gramEnd"/>
      <w:r w:rsidR="00CD414B" w:rsidRPr="000F4D85">
        <w:rPr>
          <w:rFonts w:ascii="Calibri" w:hAnsi="Calibri" w:cs="Calibri"/>
          <w:b w:val="0"/>
          <w:bCs w:val="0"/>
          <w:sz w:val="18"/>
          <w:szCs w:val="18"/>
        </w:rPr>
        <w:t>.</w:t>
      </w:r>
    </w:p>
    <w:p w14:paraId="6DB96A19" w14:textId="40A31C98" w:rsidR="00072FFB" w:rsidRPr="000F4D85" w:rsidRDefault="00CD414B" w:rsidP="004A28A7">
      <w:pPr>
        <w:pStyle w:val="Heading1"/>
        <w:numPr>
          <w:ilvl w:val="1"/>
          <w:numId w:val="53"/>
        </w:numPr>
        <w:tabs>
          <w:tab w:val="left" w:pos="1440"/>
        </w:tabs>
        <w:spacing w:before="0"/>
        <w:ind w:left="1080" w:right="180" w:hanging="450"/>
        <w:rPr>
          <w:rFonts w:ascii="Calibri" w:hAnsi="Calibri" w:cs="Calibri"/>
          <w:b w:val="0"/>
          <w:bCs w:val="0"/>
          <w:sz w:val="18"/>
          <w:szCs w:val="18"/>
        </w:rPr>
      </w:pPr>
      <w:r w:rsidRPr="000F4D85">
        <w:rPr>
          <w:rFonts w:ascii="Calibri" w:hAnsi="Calibri" w:cs="Calibri"/>
          <w:b w:val="0"/>
          <w:bCs w:val="0"/>
          <w:sz w:val="18"/>
          <w:szCs w:val="18"/>
        </w:rPr>
        <w:t xml:space="preserve">Measurement metrics will be updated </w:t>
      </w:r>
      <w:r w:rsidR="006D7CB1" w:rsidRPr="000F4D85">
        <w:rPr>
          <w:rFonts w:ascii="Calibri" w:hAnsi="Calibri" w:cs="Calibri"/>
          <w:b w:val="0"/>
          <w:bCs w:val="0"/>
          <w:sz w:val="18"/>
          <w:szCs w:val="18"/>
        </w:rPr>
        <w:t>to</w:t>
      </w:r>
      <w:r w:rsidRPr="000F4D85">
        <w:rPr>
          <w:rFonts w:ascii="Calibri" w:hAnsi="Calibri" w:cs="Calibri"/>
          <w:b w:val="0"/>
          <w:bCs w:val="0"/>
          <w:sz w:val="18"/>
          <w:szCs w:val="18"/>
        </w:rPr>
        <w:t xml:space="preserve"> present at each Management Review </w:t>
      </w:r>
      <w:r w:rsidR="006D7CB1" w:rsidRPr="000F4D85">
        <w:rPr>
          <w:rFonts w:ascii="Calibri" w:hAnsi="Calibri" w:cs="Calibri"/>
          <w:b w:val="0"/>
          <w:bCs w:val="0"/>
          <w:sz w:val="18"/>
          <w:szCs w:val="18"/>
        </w:rPr>
        <w:t xml:space="preserve">per QSP 5.6-1 </w:t>
      </w:r>
      <w:r w:rsidRPr="000F4D85">
        <w:rPr>
          <w:rFonts w:ascii="Calibri" w:hAnsi="Calibri" w:cs="Calibri"/>
          <w:b w:val="0"/>
          <w:bCs w:val="0"/>
          <w:sz w:val="18"/>
          <w:szCs w:val="18"/>
        </w:rPr>
        <w:t>and analyzed per QSP 8.4-1.</w:t>
      </w:r>
    </w:p>
    <w:p w14:paraId="449FC0E8" w14:textId="2659C240" w:rsidR="00897564" w:rsidRPr="000F4D85" w:rsidRDefault="00CD414B" w:rsidP="004A28A7">
      <w:pPr>
        <w:pStyle w:val="Heading1"/>
        <w:numPr>
          <w:ilvl w:val="1"/>
          <w:numId w:val="53"/>
        </w:numPr>
        <w:tabs>
          <w:tab w:val="left" w:pos="1440"/>
        </w:tabs>
        <w:spacing w:before="0"/>
        <w:ind w:left="1080" w:right="180" w:hanging="450"/>
        <w:rPr>
          <w:rFonts w:ascii="Calibri" w:hAnsi="Calibri" w:cs="Calibri"/>
          <w:b w:val="0"/>
          <w:bCs w:val="0"/>
          <w:sz w:val="18"/>
          <w:szCs w:val="18"/>
        </w:rPr>
      </w:pPr>
      <w:r w:rsidRPr="000F4D85">
        <w:rPr>
          <w:rFonts w:ascii="Calibri" w:hAnsi="Calibri" w:cs="Calibri"/>
          <w:b w:val="0"/>
          <w:bCs w:val="0"/>
          <w:sz w:val="18"/>
          <w:szCs w:val="18"/>
        </w:rPr>
        <w:t>Data sampling and collection performed for statistical techniques re-applied as necessary per QSP 8.4-2.</w:t>
      </w:r>
    </w:p>
    <w:p w14:paraId="5F790F0B" w14:textId="212C1573" w:rsidR="004A28A7" w:rsidRDefault="004A28A7" w:rsidP="004A28A7">
      <w:pPr>
        <w:pStyle w:val="ListParagraph"/>
        <w:spacing w:line="240" w:lineRule="atLeast"/>
        <w:ind w:left="630" w:right="-324" w:firstLine="0"/>
        <w:jc w:val="both"/>
        <w:rPr>
          <w:rFonts w:asciiTheme="minorHAnsi" w:hAnsiTheme="minorHAnsi" w:cs="Times New Roman"/>
          <w:b/>
          <w:bCs/>
          <w:sz w:val="20"/>
          <w:szCs w:val="20"/>
        </w:rPr>
      </w:pPr>
    </w:p>
    <w:p w14:paraId="1ECC5D82" w14:textId="77777777" w:rsidR="004A28A7" w:rsidRDefault="004A28A7">
      <w:pPr>
        <w:rPr>
          <w:rFonts w:asciiTheme="minorHAnsi" w:hAnsiTheme="minorHAnsi" w:cs="Times New Roman"/>
          <w:b/>
          <w:bCs/>
          <w:sz w:val="20"/>
          <w:szCs w:val="20"/>
        </w:rPr>
      </w:pPr>
      <w:r>
        <w:rPr>
          <w:rFonts w:asciiTheme="minorHAnsi" w:hAnsiTheme="minorHAnsi" w:cs="Times New Roman"/>
          <w:b/>
          <w:bCs/>
          <w:sz w:val="20"/>
          <w:szCs w:val="20"/>
        </w:rPr>
        <w:br w:type="page"/>
      </w:r>
    </w:p>
    <w:p w14:paraId="457B1AC2" w14:textId="4242FC0D" w:rsidR="00F96650" w:rsidRPr="0008152A" w:rsidRDefault="00290C58" w:rsidP="0008152A">
      <w:pPr>
        <w:pStyle w:val="ListParagraph"/>
        <w:numPr>
          <w:ilvl w:val="0"/>
          <w:numId w:val="55"/>
        </w:numPr>
        <w:spacing w:line="240" w:lineRule="atLeast"/>
        <w:ind w:left="630" w:right="-324" w:hanging="450"/>
        <w:jc w:val="both"/>
        <w:rPr>
          <w:rFonts w:asciiTheme="minorHAnsi" w:hAnsiTheme="minorHAnsi" w:cs="Times New Roman"/>
          <w:b/>
          <w:bCs/>
          <w:sz w:val="20"/>
          <w:szCs w:val="20"/>
        </w:rPr>
      </w:pPr>
      <w:r w:rsidRPr="0008152A">
        <w:rPr>
          <w:rFonts w:asciiTheme="minorHAnsi" w:hAnsiTheme="minorHAnsi" w:cs="Times New Roman"/>
          <w:b/>
          <w:bCs/>
          <w:sz w:val="20"/>
          <w:szCs w:val="20"/>
        </w:rPr>
        <w:lastRenderedPageBreak/>
        <w:t>FLOWCHART</w:t>
      </w:r>
    </w:p>
    <w:p w14:paraId="59D0825A" w14:textId="71B4F6FC" w:rsidR="003700A4" w:rsidRDefault="002B4B17" w:rsidP="002B4B17">
      <w:pPr>
        <w:tabs>
          <w:tab w:val="left" w:pos="720"/>
        </w:tabs>
        <w:spacing w:line="240" w:lineRule="atLeast"/>
        <w:ind w:right="-324"/>
        <w:jc w:val="center"/>
        <w:rPr>
          <w:rFonts w:asciiTheme="minorHAnsi" w:hAnsiTheme="minorHAnsi"/>
          <w:b/>
          <w:bCs/>
          <w:sz w:val="20"/>
          <w:szCs w:val="20"/>
        </w:rPr>
      </w:pPr>
      <w:r w:rsidRPr="002B4B17">
        <w:rPr>
          <w:rFonts w:asciiTheme="minorHAnsi" w:hAnsiTheme="minorHAnsi"/>
          <w:b/>
          <w:bCs/>
          <w:sz w:val="20"/>
          <w:szCs w:val="20"/>
        </w:rPr>
        <w:t xml:space="preserve">RECEVING INSPECTION  </w:t>
      </w:r>
    </w:p>
    <w:p w14:paraId="65C9A46A" w14:textId="097524BB" w:rsidR="002B4B17" w:rsidRDefault="00BF422E" w:rsidP="002B4B17">
      <w:pPr>
        <w:tabs>
          <w:tab w:val="left" w:pos="720"/>
        </w:tabs>
        <w:spacing w:line="240" w:lineRule="atLeast"/>
        <w:ind w:right="-324"/>
        <w:jc w:val="center"/>
        <w:rPr>
          <w:rFonts w:asciiTheme="minorHAnsi" w:hAnsiTheme="minorHAnsi"/>
          <w:b/>
          <w:bCs/>
          <w:sz w:val="20"/>
          <w:szCs w:val="20"/>
        </w:rPr>
      </w:pPr>
      <w:r w:rsidRPr="00BF422E">
        <w:rPr>
          <w:rFonts w:asciiTheme="minorHAnsi" w:hAnsiTheme="minorHAnsi"/>
          <w:b/>
          <w:bCs/>
          <w:noProof/>
          <w:sz w:val="20"/>
          <w:szCs w:val="20"/>
        </w:rPr>
        <w:drawing>
          <wp:inline distT="0" distB="0" distL="0" distR="0" wp14:anchorId="6E0ED1AE" wp14:editId="5D6A9F83">
            <wp:extent cx="4641908" cy="7315200"/>
            <wp:effectExtent l="0" t="0" r="6350" b="0"/>
            <wp:docPr id="1812458142"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58142" name="Picture 1" descr="A diagram of a process&#10;&#10;AI-generated content may be incorrect."/>
                    <pic:cNvPicPr/>
                  </pic:nvPicPr>
                  <pic:blipFill rotWithShape="1">
                    <a:blip r:embed="rId8"/>
                    <a:srcRect l="1549" t="1441" r="1548" b="878"/>
                    <a:stretch/>
                  </pic:blipFill>
                  <pic:spPr bwMode="auto">
                    <a:xfrm>
                      <a:off x="0" y="0"/>
                      <a:ext cx="4641908" cy="7315200"/>
                    </a:xfrm>
                    <a:prstGeom prst="rect">
                      <a:avLst/>
                    </a:prstGeom>
                    <a:ln>
                      <a:noFill/>
                    </a:ln>
                    <a:extLst>
                      <a:ext uri="{53640926-AAD7-44D8-BBD7-CCE9431645EC}">
                        <a14:shadowObscured xmlns:a14="http://schemas.microsoft.com/office/drawing/2010/main"/>
                      </a:ext>
                    </a:extLst>
                  </pic:spPr>
                </pic:pic>
              </a:graphicData>
            </a:graphic>
          </wp:inline>
        </w:drawing>
      </w:r>
    </w:p>
    <w:p w14:paraId="022B7422" w14:textId="5812FE4A" w:rsidR="002B4B17" w:rsidRDefault="002B4B17">
      <w:pPr>
        <w:rPr>
          <w:rFonts w:asciiTheme="minorHAnsi" w:hAnsiTheme="minorHAnsi"/>
          <w:b/>
          <w:bCs/>
          <w:sz w:val="20"/>
          <w:szCs w:val="20"/>
        </w:rPr>
      </w:pPr>
      <w:r>
        <w:rPr>
          <w:rFonts w:asciiTheme="minorHAnsi" w:hAnsiTheme="minorHAnsi"/>
          <w:b/>
          <w:bCs/>
          <w:sz w:val="20"/>
          <w:szCs w:val="20"/>
        </w:rPr>
        <w:br w:type="page"/>
      </w:r>
    </w:p>
    <w:p w14:paraId="6BB230BA" w14:textId="25F15B07" w:rsidR="002B4B17" w:rsidRDefault="00810555" w:rsidP="002B4B17">
      <w:pPr>
        <w:tabs>
          <w:tab w:val="left" w:pos="720"/>
        </w:tabs>
        <w:spacing w:line="240" w:lineRule="atLeast"/>
        <w:ind w:right="-324"/>
        <w:jc w:val="center"/>
        <w:rPr>
          <w:rFonts w:asciiTheme="minorHAnsi" w:hAnsiTheme="minorHAnsi"/>
          <w:b/>
          <w:bCs/>
          <w:sz w:val="20"/>
          <w:szCs w:val="20"/>
        </w:rPr>
      </w:pPr>
      <w:r>
        <w:rPr>
          <w:rFonts w:asciiTheme="minorHAnsi" w:hAnsiTheme="minorHAnsi"/>
          <w:b/>
          <w:bCs/>
          <w:sz w:val="20"/>
          <w:szCs w:val="20"/>
        </w:rPr>
        <w:lastRenderedPageBreak/>
        <w:t>INTERNAL NONCONFORMANCE</w:t>
      </w:r>
    </w:p>
    <w:p w14:paraId="5D7773BB" w14:textId="6EDE8158" w:rsidR="00810555" w:rsidRDefault="00810555" w:rsidP="002B4B17">
      <w:pPr>
        <w:tabs>
          <w:tab w:val="left" w:pos="720"/>
        </w:tabs>
        <w:spacing w:line="240" w:lineRule="atLeast"/>
        <w:ind w:right="-324"/>
        <w:jc w:val="center"/>
        <w:rPr>
          <w:rFonts w:asciiTheme="minorHAnsi" w:hAnsiTheme="minorHAnsi"/>
          <w:b/>
          <w:bCs/>
          <w:sz w:val="20"/>
          <w:szCs w:val="20"/>
        </w:rPr>
      </w:pPr>
      <w:r w:rsidRPr="00810555">
        <w:rPr>
          <w:rFonts w:asciiTheme="minorHAnsi" w:hAnsiTheme="minorHAnsi"/>
          <w:b/>
          <w:bCs/>
          <w:noProof/>
          <w:sz w:val="20"/>
          <w:szCs w:val="20"/>
        </w:rPr>
        <w:drawing>
          <wp:inline distT="0" distB="0" distL="0" distR="0" wp14:anchorId="69150633" wp14:editId="274E2DC3">
            <wp:extent cx="5263017" cy="7315200"/>
            <wp:effectExtent l="0" t="0" r="0" b="0"/>
            <wp:docPr id="77968224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82246" name="Picture 1" descr="A diagram of a process&#10;&#10;AI-generated content may be incorrect."/>
                    <pic:cNvPicPr/>
                  </pic:nvPicPr>
                  <pic:blipFill rotWithShape="1">
                    <a:blip r:embed="rId9"/>
                    <a:srcRect l="5406" t="1579" r="5822" b="3006"/>
                    <a:stretch/>
                  </pic:blipFill>
                  <pic:spPr bwMode="auto">
                    <a:xfrm>
                      <a:off x="0" y="0"/>
                      <a:ext cx="5263017" cy="7315200"/>
                    </a:xfrm>
                    <a:prstGeom prst="rect">
                      <a:avLst/>
                    </a:prstGeom>
                    <a:ln>
                      <a:noFill/>
                    </a:ln>
                    <a:extLst>
                      <a:ext uri="{53640926-AAD7-44D8-BBD7-CCE9431645EC}">
                        <a14:shadowObscured xmlns:a14="http://schemas.microsoft.com/office/drawing/2010/main"/>
                      </a:ext>
                    </a:extLst>
                  </pic:spPr>
                </pic:pic>
              </a:graphicData>
            </a:graphic>
          </wp:inline>
        </w:drawing>
      </w:r>
    </w:p>
    <w:p w14:paraId="672B76B7" w14:textId="27725998" w:rsidR="00A73A89" w:rsidRDefault="00A73A89">
      <w:pPr>
        <w:rPr>
          <w:rFonts w:asciiTheme="minorHAnsi" w:hAnsiTheme="minorHAnsi"/>
          <w:b/>
          <w:bCs/>
          <w:sz w:val="20"/>
          <w:szCs w:val="20"/>
        </w:rPr>
      </w:pPr>
      <w:r>
        <w:rPr>
          <w:rFonts w:asciiTheme="minorHAnsi" w:hAnsiTheme="minorHAnsi"/>
          <w:b/>
          <w:bCs/>
          <w:sz w:val="20"/>
          <w:szCs w:val="20"/>
        </w:rPr>
        <w:br w:type="page"/>
      </w:r>
    </w:p>
    <w:p w14:paraId="68E3D84F" w14:textId="6A981F54" w:rsidR="00A73A89" w:rsidRDefault="00A73A89" w:rsidP="002B4B17">
      <w:pPr>
        <w:tabs>
          <w:tab w:val="left" w:pos="720"/>
        </w:tabs>
        <w:spacing w:line="240" w:lineRule="atLeast"/>
        <w:ind w:right="-324"/>
        <w:jc w:val="center"/>
        <w:rPr>
          <w:rFonts w:asciiTheme="minorHAnsi" w:hAnsiTheme="minorHAnsi"/>
          <w:b/>
          <w:bCs/>
          <w:sz w:val="20"/>
          <w:szCs w:val="20"/>
        </w:rPr>
      </w:pPr>
      <w:r w:rsidRPr="00A73A89">
        <w:rPr>
          <w:rFonts w:asciiTheme="minorHAnsi" w:hAnsiTheme="minorHAnsi"/>
          <w:b/>
          <w:bCs/>
          <w:sz w:val="20"/>
          <w:szCs w:val="20"/>
        </w:rPr>
        <w:lastRenderedPageBreak/>
        <w:t>Destructive and Pull Test Nonconformance</w:t>
      </w:r>
    </w:p>
    <w:p w14:paraId="5FCC3EDF" w14:textId="2579ACFB" w:rsidR="00A73A89" w:rsidRPr="00A73A89" w:rsidRDefault="00A73A89" w:rsidP="002B4B17">
      <w:pPr>
        <w:tabs>
          <w:tab w:val="left" w:pos="720"/>
        </w:tabs>
        <w:spacing w:line="240" w:lineRule="atLeast"/>
        <w:ind w:right="-324"/>
        <w:jc w:val="center"/>
        <w:rPr>
          <w:rFonts w:asciiTheme="minorHAnsi" w:hAnsiTheme="minorHAnsi"/>
          <w:b/>
          <w:bCs/>
          <w:sz w:val="20"/>
          <w:szCs w:val="20"/>
        </w:rPr>
      </w:pPr>
      <w:r w:rsidRPr="00A73A89">
        <w:rPr>
          <w:rFonts w:asciiTheme="minorHAnsi" w:hAnsiTheme="minorHAnsi"/>
          <w:b/>
          <w:bCs/>
          <w:noProof/>
          <w:sz w:val="20"/>
          <w:szCs w:val="20"/>
        </w:rPr>
        <w:drawing>
          <wp:inline distT="0" distB="0" distL="0" distR="0" wp14:anchorId="47EDCEAF" wp14:editId="3D75A653">
            <wp:extent cx="1787933" cy="3657600"/>
            <wp:effectExtent l="0" t="0" r="3175" b="0"/>
            <wp:docPr id="112319540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95405" name="Picture 1" descr="A diagram of a flowchart&#10;&#10;AI-generated content may be incorrect."/>
                    <pic:cNvPicPr/>
                  </pic:nvPicPr>
                  <pic:blipFill>
                    <a:blip r:embed="rId10"/>
                    <a:stretch>
                      <a:fillRect/>
                    </a:stretch>
                  </pic:blipFill>
                  <pic:spPr>
                    <a:xfrm>
                      <a:off x="0" y="0"/>
                      <a:ext cx="1787933" cy="3657600"/>
                    </a:xfrm>
                    <a:prstGeom prst="rect">
                      <a:avLst/>
                    </a:prstGeom>
                  </pic:spPr>
                </pic:pic>
              </a:graphicData>
            </a:graphic>
          </wp:inline>
        </w:drawing>
      </w:r>
    </w:p>
    <w:sectPr w:rsidR="00A73A89" w:rsidRPr="00A73A89" w:rsidSect="009D0902">
      <w:headerReference w:type="default" r:id="rId11"/>
      <w:footerReference w:type="default" r:id="rId12"/>
      <w:pgSz w:w="12240" w:h="15840"/>
      <w:pgMar w:top="720" w:right="720" w:bottom="720" w:left="720" w:header="720" w:footer="58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30A79" w14:textId="77777777" w:rsidR="00A92F7B" w:rsidRDefault="00A92F7B">
      <w:r>
        <w:separator/>
      </w:r>
    </w:p>
  </w:endnote>
  <w:endnote w:type="continuationSeparator" w:id="0">
    <w:p w14:paraId="5757C7F0" w14:textId="77777777" w:rsidR="00A92F7B" w:rsidRDefault="00A92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05222" w14:textId="77777777" w:rsidR="00A47B66" w:rsidRPr="00893C3F" w:rsidRDefault="00290C58" w:rsidP="003700A4">
    <w:pPr>
      <w:pBdr>
        <w:top w:val="single" w:sz="4" w:space="1" w:color="auto"/>
        <w:left w:val="single" w:sz="4" w:space="4" w:color="auto"/>
        <w:bottom w:val="single" w:sz="4" w:space="1" w:color="auto"/>
        <w:right w:val="single" w:sz="4" w:space="4" w:color="auto"/>
      </w:pBd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p w14:paraId="687BC69A" w14:textId="77777777" w:rsidR="00A47B66" w:rsidRDefault="00A47B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0ED6F" w14:textId="77777777" w:rsidR="00A92F7B" w:rsidRDefault="00A92F7B">
      <w:r>
        <w:separator/>
      </w:r>
    </w:p>
  </w:footnote>
  <w:footnote w:type="continuationSeparator" w:id="0">
    <w:p w14:paraId="5F2904E9" w14:textId="77777777" w:rsidR="00A92F7B" w:rsidRDefault="00A92F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0" w:type="dxa"/>
      <w:jc w:val="center"/>
      <w:tblLayout w:type="fixed"/>
      <w:tblCellMar>
        <w:left w:w="86" w:type="dxa"/>
        <w:right w:w="86" w:type="dxa"/>
      </w:tblCellMar>
      <w:tblLook w:val="04A0" w:firstRow="1" w:lastRow="0" w:firstColumn="1" w:lastColumn="0" w:noHBand="0" w:noVBand="1"/>
    </w:tblPr>
    <w:tblGrid>
      <w:gridCol w:w="2430"/>
      <w:gridCol w:w="5760"/>
      <w:gridCol w:w="1170"/>
      <w:gridCol w:w="1080"/>
    </w:tblGrid>
    <w:tr w:rsidR="00816B40" w14:paraId="6578F249" w14:textId="77777777" w:rsidTr="009D0902">
      <w:trPr>
        <w:cantSplit/>
        <w:trHeight w:val="780"/>
        <w:jc w:val="center"/>
      </w:trPr>
      <w:tc>
        <w:tcPr>
          <w:tcW w:w="2430" w:type="dxa"/>
          <w:vMerge w:val="restart"/>
          <w:tcBorders>
            <w:top w:val="single" w:sz="12" w:space="0" w:color="auto"/>
            <w:left w:val="single" w:sz="12" w:space="0" w:color="auto"/>
            <w:right w:val="single" w:sz="12" w:space="0" w:color="auto"/>
          </w:tcBorders>
          <w:vAlign w:val="center"/>
        </w:tcPr>
        <w:p w14:paraId="0A4ACF8D" w14:textId="77777777" w:rsidR="007D48E0" w:rsidRPr="00005310" w:rsidRDefault="00290C58" w:rsidP="00E62051">
          <w:pPr>
            <w:ind w:left="-356" w:firstLine="356"/>
            <w:jc w:val="center"/>
            <w:rPr>
              <w:b/>
            </w:rPr>
          </w:pPr>
          <w:r>
            <w:rPr>
              <w:b/>
              <w:noProof/>
              <w:lang w:bidi="ar-SA"/>
            </w:rPr>
            <w:drawing>
              <wp:anchor distT="0" distB="0" distL="114300" distR="114300" simplePos="0" relativeHeight="251657216" behindDoc="0" locked="0" layoutInCell="1" allowOverlap="1" wp14:anchorId="3D1A2169" wp14:editId="2E809A07">
                <wp:simplePos x="0" y="0"/>
                <wp:positionH relativeFrom="column">
                  <wp:posOffset>227330</wp:posOffset>
                </wp:positionH>
                <wp:positionV relativeFrom="paragraph">
                  <wp:posOffset>9525</wp:posOffset>
                </wp:positionV>
                <wp:extent cx="982980" cy="457200"/>
                <wp:effectExtent l="0" t="0" r="0" b="0"/>
                <wp:wrapTight wrapText="bothSides">
                  <wp:wrapPolygon edited="0">
                    <wp:start x="0" y="0"/>
                    <wp:lineTo x="0" y="21000"/>
                    <wp:lineTo x="21209" y="21000"/>
                    <wp:lineTo x="21209" y="0"/>
                    <wp:lineTo x="0" y="0"/>
                  </wp:wrapPolygon>
                </wp:wrapTight>
                <wp:docPr id="16" name="Picture 16"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8444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298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760" w:type="dxa"/>
          <w:vMerge w:val="restart"/>
          <w:tcBorders>
            <w:top w:val="single" w:sz="12" w:space="0" w:color="auto"/>
            <w:left w:val="single" w:sz="12" w:space="0" w:color="auto"/>
            <w:bottom w:val="single" w:sz="12" w:space="0" w:color="auto"/>
            <w:right w:val="single" w:sz="12" w:space="0" w:color="auto"/>
          </w:tcBorders>
          <w:vAlign w:val="center"/>
        </w:tcPr>
        <w:p w14:paraId="7309055F" w14:textId="77777777" w:rsidR="007D48E0" w:rsidRPr="00686F75" w:rsidRDefault="00290C58" w:rsidP="00E62051">
          <w:pPr>
            <w:jc w:val="center"/>
            <w:rPr>
              <w:rFonts w:ascii="Times New Roman" w:hAnsi="Times New Roman" w:cs="Times New Roman"/>
            </w:rPr>
          </w:pPr>
          <w:r w:rsidRPr="00686F75">
            <w:rPr>
              <w:rFonts w:ascii="Times New Roman" w:hAnsi="Times New Roman" w:cs="Times New Roman"/>
              <w:sz w:val="36"/>
              <w:szCs w:val="36"/>
            </w:rPr>
            <w:t xml:space="preserve">Control of Nonconforming Product  </w:t>
          </w:r>
        </w:p>
      </w:tc>
      <w:tc>
        <w:tcPr>
          <w:tcW w:w="1170" w:type="dxa"/>
          <w:vMerge w:val="restart"/>
          <w:tcBorders>
            <w:top w:val="single" w:sz="12" w:space="0" w:color="auto"/>
            <w:left w:val="single" w:sz="12" w:space="0" w:color="auto"/>
            <w:bottom w:val="single" w:sz="12" w:space="0" w:color="auto"/>
            <w:right w:val="single" w:sz="12" w:space="0" w:color="auto"/>
          </w:tcBorders>
          <w:vAlign w:val="center"/>
        </w:tcPr>
        <w:p w14:paraId="3C2013B5" w14:textId="77777777" w:rsidR="007D48E0" w:rsidRPr="00664280" w:rsidRDefault="00290C58" w:rsidP="00E62051">
          <w:pPr>
            <w:jc w:val="center"/>
            <w:rPr>
              <w:rFonts w:asciiTheme="minorHAnsi" w:hAnsiTheme="minorHAnsi" w:cs="Times New Roman"/>
              <w:sz w:val="18"/>
              <w:szCs w:val="18"/>
            </w:rPr>
          </w:pPr>
          <w:r w:rsidRPr="00664280">
            <w:rPr>
              <w:rFonts w:asciiTheme="minorHAnsi" w:hAnsiTheme="minorHAnsi" w:cs="Times New Roman"/>
              <w:sz w:val="18"/>
              <w:szCs w:val="18"/>
            </w:rPr>
            <w:t>QSP</w:t>
          </w:r>
        </w:p>
        <w:p w14:paraId="35A0ECE2" w14:textId="77777777" w:rsidR="007D48E0" w:rsidRPr="00686F75" w:rsidRDefault="00290C58" w:rsidP="00E62051">
          <w:pPr>
            <w:jc w:val="center"/>
            <w:rPr>
              <w:rFonts w:ascii="Times New Roman" w:hAnsi="Times New Roman" w:cs="Times New Roman"/>
            </w:rPr>
          </w:pPr>
          <w:r w:rsidRPr="00664280">
            <w:rPr>
              <w:rFonts w:asciiTheme="minorHAnsi" w:hAnsiTheme="minorHAnsi" w:cs="Times New Roman"/>
              <w:sz w:val="18"/>
              <w:szCs w:val="18"/>
            </w:rPr>
            <w:t>8.3-1</w:t>
          </w:r>
        </w:p>
      </w:tc>
      <w:tc>
        <w:tcPr>
          <w:tcW w:w="1080" w:type="dxa"/>
          <w:tcBorders>
            <w:top w:val="single" w:sz="12" w:space="0" w:color="auto"/>
            <w:left w:val="single" w:sz="12" w:space="0" w:color="auto"/>
            <w:bottom w:val="single" w:sz="12" w:space="0" w:color="auto"/>
            <w:right w:val="single" w:sz="12" w:space="0" w:color="auto"/>
          </w:tcBorders>
          <w:vAlign w:val="center"/>
        </w:tcPr>
        <w:p w14:paraId="79AC63AE" w14:textId="1AD2AC9A" w:rsidR="007D48E0" w:rsidRPr="00664280" w:rsidRDefault="00290C58" w:rsidP="00E62051">
          <w:pPr>
            <w:jc w:val="center"/>
            <w:rPr>
              <w:rFonts w:asciiTheme="minorHAnsi" w:hAnsiTheme="minorHAnsi" w:cs="Times New Roman"/>
              <w:sz w:val="18"/>
              <w:szCs w:val="18"/>
            </w:rPr>
          </w:pPr>
          <w:r w:rsidRPr="00664280">
            <w:rPr>
              <w:rFonts w:asciiTheme="minorHAnsi" w:hAnsiTheme="minorHAnsi" w:cs="Times New Roman"/>
              <w:sz w:val="18"/>
              <w:szCs w:val="18"/>
            </w:rPr>
            <w:t xml:space="preserve">Rev. </w:t>
          </w:r>
          <w:r w:rsidR="000421B1">
            <w:rPr>
              <w:rFonts w:asciiTheme="minorHAnsi" w:hAnsiTheme="minorHAnsi" w:cs="Times New Roman"/>
              <w:sz w:val="18"/>
              <w:szCs w:val="18"/>
            </w:rPr>
            <w:t>1</w:t>
          </w:r>
          <w:r w:rsidR="006C43AC">
            <w:rPr>
              <w:rFonts w:asciiTheme="minorHAnsi" w:hAnsiTheme="minorHAnsi" w:cs="Times New Roman"/>
              <w:sz w:val="18"/>
              <w:szCs w:val="18"/>
            </w:rPr>
            <w:t>1</w:t>
          </w:r>
        </w:p>
      </w:tc>
    </w:tr>
    <w:tr w:rsidR="00816B40" w14:paraId="261D2C19" w14:textId="77777777" w:rsidTr="009D0902">
      <w:trPr>
        <w:cantSplit/>
        <w:trHeight w:val="213"/>
        <w:jc w:val="center"/>
      </w:trPr>
      <w:tc>
        <w:tcPr>
          <w:tcW w:w="2430" w:type="dxa"/>
          <w:vMerge/>
          <w:tcBorders>
            <w:left w:val="single" w:sz="12" w:space="0" w:color="auto"/>
            <w:bottom w:val="single" w:sz="12" w:space="0" w:color="auto"/>
            <w:right w:val="single" w:sz="12" w:space="0" w:color="auto"/>
          </w:tcBorders>
          <w:vAlign w:val="center"/>
        </w:tcPr>
        <w:p w14:paraId="6BF3BFE5" w14:textId="77777777" w:rsidR="007D48E0" w:rsidRPr="00005310" w:rsidRDefault="007D48E0" w:rsidP="00E62051">
          <w:pPr>
            <w:jc w:val="center"/>
          </w:pPr>
        </w:p>
      </w:tc>
      <w:tc>
        <w:tcPr>
          <w:tcW w:w="5760" w:type="dxa"/>
          <w:vMerge/>
          <w:tcBorders>
            <w:top w:val="single" w:sz="12" w:space="0" w:color="auto"/>
            <w:left w:val="single" w:sz="12" w:space="0" w:color="auto"/>
            <w:bottom w:val="single" w:sz="12" w:space="0" w:color="auto"/>
            <w:right w:val="single" w:sz="12" w:space="0" w:color="auto"/>
          </w:tcBorders>
          <w:vAlign w:val="center"/>
        </w:tcPr>
        <w:p w14:paraId="0115AB2F" w14:textId="77777777" w:rsidR="007D48E0" w:rsidRPr="00D843CB" w:rsidRDefault="007D48E0" w:rsidP="00E62051">
          <w:pPr>
            <w:jc w:val="center"/>
          </w:pPr>
        </w:p>
      </w:tc>
      <w:tc>
        <w:tcPr>
          <w:tcW w:w="1170" w:type="dxa"/>
          <w:vMerge/>
          <w:tcBorders>
            <w:top w:val="single" w:sz="12" w:space="0" w:color="auto"/>
            <w:left w:val="single" w:sz="12" w:space="0" w:color="auto"/>
            <w:bottom w:val="single" w:sz="12" w:space="0" w:color="auto"/>
            <w:right w:val="single" w:sz="12" w:space="0" w:color="auto"/>
          </w:tcBorders>
          <w:vAlign w:val="center"/>
        </w:tcPr>
        <w:p w14:paraId="3754C845" w14:textId="77777777" w:rsidR="007D48E0" w:rsidRPr="00686F75" w:rsidRDefault="007D48E0" w:rsidP="00E62051">
          <w:pPr>
            <w:jc w:val="center"/>
            <w:rPr>
              <w:rFonts w:ascii="Times New Roman" w:hAnsi="Times New Roman" w:cs="Times New Roman"/>
              <w:b/>
            </w:rPr>
          </w:pPr>
        </w:p>
      </w:tc>
      <w:tc>
        <w:tcPr>
          <w:tcW w:w="1080" w:type="dxa"/>
          <w:tcBorders>
            <w:top w:val="single" w:sz="12" w:space="0" w:color="auto"/>
            <w:left w:val="single" w:sz="12" w:space="0" w:color="auto"/>
            <w:bottom w:val="single" w:sz="12" w:space="0" w:color="auto"/>
            <w:right w:val="single" w:sz="12" w:space="0" w:color="auto"/>
          </w:tcBorders>
          <w:vAlign w:val="center"/>
        </w:tcPr>
        <w:p w14:paraId="4A93E0A0" w14:textId="6199E6D9" w:rsidR="007D48E0" w:rsidRPr="00686F75" w:rsidRDefault="001E0190" w:rsidP="00E62051">
          <w:pPr>
            <w:jc w:val="center"/>
            <w:rPr>
              <w:rFonts w:ascii="Times New Roman" w:hAnsi="Times New Roman" w:cs="Times New Roman"/>
              <w:sz w:val="16"/>
              <w:szCs w:val="16"/>
            </w:rPr>
          </w:pPr>
          <w:r w:rsidRPr="001E0190">
            <w:rPr>
              <w:rFonts w:ascii="Times New Roman" w:hAnsi="Times New Roman" w:cs="Times New Roman"/>
              <w:sz w:val="16"/>
              <w:szCs w:val="16"/>
            </w:rPr>
            <w:t xml:space="preserve">Page </w:t>
          </w:r>
          <w:r w:rsidRPr="001E0190">
            <w:rPr>
              <w:rFonts w:ascii="Times New Roman" w:hAnsi="Times New Roman" w:cs="Times New Roman"/>
              <w:sz w:val="16"/>
              <w:szCs w:val="16"/>
            </w:rPr>
            <w:fldChar w:fldCharType="begin"/>
          </w:r>
          <w:r w:rsidRPr="001E0190">
            <w:rPr>
              <w:rFonts w:ascii="Times New Roman" w:hAnsi="Times New Roman" w:cs="Times New Roman"/>
              <w:sz w:val="16"/>
              <w:szCs w:val="16"/>
            </w:rPr>
            <w:instrText xml:space="preserve"> PAGE </w:instrText>
          </w:r>
          <w:r w:rsidRPr="001E0190">
            <w:rPr>
              <w:rFonts w:ascii="Times New Roman" w:hAnsi="Times New Roman" w:cs="Times New Roman"/>
              <w:sz w:val="16"/>
              <w:szCs w:val="16"/>
            </w:rPr>
            <w:fldChar w:fldCharType="separate"/>
          </w:r>
          <w:r>
            <w:rPr>
              <w:rFonts w:ascii="Times New Roman" w:hAnsi="Times New Roman" w:cs="Times New Roman"/>
              <w:noProof/>
              <w:sz w:val="16"/>
              <w:szCs w:val="16"/>
            </w:rPr>
            <w:t>1</w:t>
          </w:r>
          <w:r w:rsidRPr="001E0190">
            <w:rPr>
              <w:rFonts w:ascii="Times New Roman" w:hAnsi="Times New Roman" w:cs="Times New Roman"/>
              <w:sz w:val="16"/>
              <w:szCs w:val="16"/>
            </w:rPr>
            <w:fldChar w:fldCharType="end"/>
          </w:r>
          <w:r w:rsidRPr="001E0190">
            <w:rPr>
              <w:rFonts w:ascii="Times New Roman" w:hAnsi="Times New Roman" w:cs="Times New Roman"/>
              <w:sz w:val="16"/>
              <w:szCs w:val="16"/>
            </w:rPr>
            <w:t xml:space="preserve"> of </w:t>
          </w:r>
          <w:r w:rsidRPr="001E0190">
            <w:rPr>
              <w:rFonts w:ascii="Times New Roman" w:hAnsi="Times New Roman" w:cs="Times New Roman"/>
              <w:sz w:val="16"/>
              <w:szCs w:val="16"/>
            </w:rPr>
            <w:fldChar w:fldCharType="begin"/>
          </w:r>
          <w:r w:rsidRPr="001E0190">
            <w:rPr>
              <w:rFonts w:ascii="Times New Roman" w:hAnsi="Times New Roman" w:cs="Times New Roman"/>
              <w:sz w:val="16"/>
              <w:szCs w:val="16"/>
            </w:rPr>
            <w:instrText xml:space="preserve"> NUMPAGES </w:instrText>
          </w:r>
          <w:r w:rsidRPr="001E0190">
            <w:rPr>
              <w:rFonts w:ascii="Times New Roman" w:hAnsi="Times New Roman" w:cs="Times New Roman"/>
              <w:sz w:val="16"/>
              <w:szCs w:val="16"/>
            </w:rPr>
            <w:fldChar w:fldCharType="separate"/>
          </w:r>
          <w:r>
            <w:rPr>
              <w:rFonts w:ascii="Times New Roman" w:hAnsi="Times New Roman" w:cs="Times New Roman"/>
              <w:noProof/>
              <w:sz w:val="16"/>
              <w:szCs w:val="16"/>
            </w:rPr>
            <w:t>6</w:t>
          </w:r>
          <w:r w:rsidRPr="001E0190">
            <w:rPr>
              <w:rFonts w:ascii="Times New Roman" w:hAnsi="Times New Roman" w:cs="Times New Roman"/>
              <w:sz w:val="16"/>
              <w:szCs w:val="16"/>
            </w:rPr>
            <w:fldChar w:fldCharType="end"/>
          </w:r>
        </w:p>
      </w:tc>
    </w:tr>
  </w:tbl>
  <w:p w14:paraId="483189FB" w14:textId="77777777" w:rsidR="00A47B66" w:rsidRDefault="00A47B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625"/>
    <w:multiLevelType w:val="multilevel"/>
    <w:tmpl w:val="E9BECC6E"/>
    <w:lvl w:ilvl="0">
      <w:start w:val="1"/>
      <w:numFmt w:val="none"/>
      <w:lvlText w:val="7.6"/>
      <w:lvlJc w:val="left"/>
      <w:pPr>
        <w:ind w:left="1710" w:hanging="360"/>
      </w:pPr>
      <w:rPr>
        <w:rFonts w:hint="default"/>
        <w:b w:val="0"/>
        <w:bCs w:val="0"/>
        <w:sz w:val="18"/>
        <w:szCs w:val="18"/>
      </w:rPr>
    </w:lvl>
    <w:lvl w:ilvl="1">
      <w:start w:val="1"/>
      <w:numFmt w:val="bullet"/>
      <w:lvlText w:val="o"/>
      <w:lvlJc w:val="left"/>
      <w:pPr>
        <w:ind w:left="3600" w:hanging="360"/>
      </w:pPr>
      <w:rPr>
        <w:rFonts w:ascii="Courier New" w:hAnsi="Courier New" w:cs="Courier New" w:hint="default"/>
      </w:rPr>
    </w:lvl>
    <w:lvl w:ilvl="2">
      <w:start w:val="1"/>
      <w:numFmt w:val="bullet"/>
      <w:lvlText w:val=""/>
      <w:lvlJc w:val="left"/>
      <w:pPr>
        <w:ind w:left="4320" w:hanging="360"/>
      </w:pPr>
      <w:rPr>
        <w:rFonts w:ascii="Wingdings" w:hAnsi="Wingdings" w:hint="default"/>
      </w:rPr>
    </w:lvl>
    <w:lvl w:ilvl="3">
      <w:start w:val="1"/>
      <w:numFmt w:val="bullet"/>
      <w:lvlText w:val=""/>
      <w:lvlJc w:val="left"/>
      <w:pPr>
        <w:ind w:left="5040" w:hanging="360"/>
      </w:pPr>
      <w:rPr>
        <w:rFonts w:ascii="Symbol" w:hAnsi="Symbol" w:hint="default"/>
      </w:rPr>
    </w:lvl>
    <w:lvl w:ilvl="4">
      <w:start w:val="1"/>
      <w:numFmt w:val="bullet"/>
      <w:lvlText w:val="o"/>
      <w:lvlJc w:val="left"/>
      <w:pPr>
        <w:ind w:left="5760" w:hanging="360"/>
      </w:pPr>
      <w:rPr>
        <w:rFonts w:ascii="Courier New" w:hAnsi="Courier New" w:cs="Courier New" w:hint="default"/>
      </w:rPr>
    </w:lvl>
    <w:lvl w:ilvl="5">
      <w:start w:val="1"/>
      <w:numFmt w:val="bullet"/>
      <w:lvlText w:val=""/>
      <w:lvlJc w:val="left"/>
      <w:pPr>
        <w:ind w:left="6480" w:hanging="360"/>
      </w:pPr>
      <w:rPr>
        <w:rFonts w:ascii="Wingdings" w:hAnsi="Wingdings" w:hint="default"/>
      </w:rPr>
    </w:lvl>
    <w:lvl w:ilvl="6">
      <w:start w:val="1"/>
      <w:numFmt w:val="decimal"/>
      <w:lvlText w:val="7.5.1.%7"/>
      <w:lvlJc w:val="left"/>
      <w:pPr>
        <w:ind w:left="7200" w:hanging="360"/>
      </w:pPr>
      <w:rPr>
        <w:rFonts w:hint="default"/>
      </w:rPr>
    </w:lvl>
    <w:lvl w:ilvl="7">
      <w:start w:val="1"/>
      <w:numFmt w:val="bullet"/>
      <w:lvlText w:val="o"/>
      <w:lvlJc w:val="left"/>
      <w:pPr>
        <w:ind w:left="7920" w:hanging="360"/>
      </w:pPr>
      <w:rPr>
        <w:rFonts w:ascii="Courier New" w:hAnsi="Courier New" w:cs="Courier New" w:hint="default"/>
      </w:rPr>
    </w:lvl>
    <w:lvl w:ilvl="8">
      <w:start w:val="1"/>
      <w:numFmt w:val="bullet"/>
      <w:lvlText w:val=""/>
      <w:lvlJc w:val="left"/>
      <w:pPr>
        <w:ind w:left="8640" w:hanging="360"/>
      </w:pPr>
      <w:rPr>
        <w:rFonts w:ascii="Wingdings" w:hAnsi="Wingdings" w:hint="default"/>
      </w:rPr>
    </w:lvl>
  </w:abstractNum>
  <w:abstractNum w:abstractNumId="1" w15:restartNumberingAfterBreak="0">
    <w:nsid w:val="03626BC5"/>
    <w:multiLevelType w:val="multilevel"/>
    <w:tmpl w:val="3E18782A"/>
    <w:lvl w:ilvl="0">
      <w:start w:val="4"/>
      <w:numFmt w:val="decimal"/>
      <w:lvlText w:val="%1"/>
      <w:lvlJc w:val="left"/>
      <w:pPr>
        <w:ind w:left="922" w:hanging="721"/>
      </w:pPr>
      <w:rPr>
        <w:rFonts w:hint="default"/>
        <w:lang w:val="en-US" w:eastAsia="en-US" w:bidi="en-US"/>
      </w:rPr>
    </w:lvl>
    <w:lvl w:ilvl="1">
      <w:start w:val="1"/>
      <w:numFmt w:val="none"/>
      <w:lvlText w:val="4.0"/>
      <w:lvlJc w:val="left"/>
      <w:pPr>
        <w:ind w:left="561" w:hanging="360"/>
      </w:pPr>
      <w:rPr>
        <w:rFonts w:hint="default"/>
        <w:b/>
        <w:bCs/>
        <w:spacing w:val="-1"/>
        <w:w w:val="99"/>
        <w:lang w:val="en-US" w:eastAsia="en-US" w:bidi="en-US"/>
      </w:rPr>
    </w:lvl>
    <w:lvl w:ilvl="2">
      <w:numFmt w:val="bullet"/>
      <w:lvlText w:val="•"/>
      <w:lvlJc w:val="left"/>
      <w:pPr>
        <w:ind w:left="2836" w:hanging="721"/>
      </w:pPr>
      <w:rPr>
        <w:rFonts w:hint="default"/>
        <w:lang w:val="en-US" w:eastAsia="en-US" w:bidi="en-US"/>
      </w:rPr>
    </w:lvl>
    <w:lvl w:ilvl="3">
      <w:numFmt w:val="bullet"/>
      <w:lvlText w:val="•"/>
      <w:lvlJc w:val="left"/>
      <w:pPr>
        <w:ind w:left="3794" w:hanging="721"/>
      </w:pPr>
      <w:rPr>
        <w:rFonts w:hint="default"/>
        <w:lang w:val="en-US" w:eastAsia="en-US" w:bidi="en-US"/>
      </w:rPr>
    </w:lvl>
    <w:lvl w:ilvl="4">
      <w:numFmt w:val="bullet"/>
      <w:lvlText w:val="•"/>
      <w:lvlJc w:val="left"/>
      <w:pPr>
        <w:ind w:left="4752" w:hanging="721"/>
      </w:pPr>
      <w:rPr>
        <w:rFonts w:hint="default"/>
        <w:lang w:val="en-US" w:eastAsia="en-US" w:bidi="en-US"/>
      </w:rPr>
    </w:lvl>
    <w:lvl w:ilvl="5">
      <w:numFmt w:val="bullet"/>
      <w:lvlText w:val="•"/>
      <w:lvlJc w:val="left"/>
      <w:pPr>
        <w:ind w:left="5710" w:hanging="721"/>
      </w:pPr>
      <w:rPr>
        <w:rFonts w:hint="default"/>
        <w:lang w:val="en-US" w:eastAsia="en-US" w:bidi="en-US"/>
      </w:rPr>
    </w:lvl>
    <w:lvl w:ilvl="6">
      <w:numFmt w:val="bullet"/>
      <w:lvlText w:val="•"/>
      <w:lvlJc w:val="left"/>
      <w:pPr>
        <w:ind w:left="6668" w:hanging="721"/>
      </w:pPr>
      <w:rPr>
        <w:rFonts w:hint="default"/>
        <w:lang w:val="en-US" w:eastAsia="en-US" w:bidi="en-US"/>
      </w:rPr>
    </w:lvl>
    <w:lvl w:ilvl="7">
      <w:numFmt w:val="bullet"/>
      <w:lvlText w:val="•"/>
      <w:lvlJc w:val="left"/>
      <w:pPr>
        <w:ind w:left="7626" w:hanging="721"/>
      </w:pPr>
      <w:rPr>
        <w:rFonts w:hint="default"/>
        <w:lang w:val="en-US" w:eastAsia="en-US" w:bidi="en-US"/>
      </w:rPr>
    </w:lvl>
    <w:lvl w:ilvl="8">
      <w:numFmt w:val="bullet"/>
      <w:lvlText w:val="•"/>
      <w:lvlJc w:val="left"/>
      <w:pPr>
        <w:ind w:left="8584" w:hanging="721"/>
      </w:pPr>
      <w:rPr>
        <w:rFonts w:hint="default"/>
        <w:lang w:val="en-US" w:eastAsia="en-US" w:bidi="en-US"/>
      </w:rPr>
    </w:lvl>
  </w:abstractNum>
  <w:abstractNum w:abstractNumId="2" w15:restartNumberingAfterBreak="0">
    <w:nsid w:val="03BE41AA"/>
    <w:multiLevelType w:val="hybridMultilevel"/>
    <w:tmpl w:val="CEF2D252"/>
    <w:lvl w:ilvl="0" w:tplc="0C2AE1A8">
      <w:start w:val="1"/>
      <w:numFmt w:val="bullet"/>
      <w:lvlText w:val=""/>
      <w:lvlJc w:val="left"/>
      <w:pPr>
        <w:ind w:left="4320" w:hanging="360"/>
      </w:pPr>
      <w:rPr>
        <w:rFonts w:ascii="Symbol" w:hAnsi="Symbol" w:hint="default"/>
      </w:rPr>
    </w:lvl>
    <w:lvl w:ilvl="1" w:tplc="805EF490" w:tentative="1">
      <w:start w:val="1"/>
      <w:numFmt w:val="bullet"/>
      <w:lvlText w:val="o"/>
      <w:lvlJc w:val="left"/>
      <w:pPr>
        <w:ind w:left="5040" w:hanging="360"/>
      </w:pPr>
      <w:rPr>
        <w:rFonts w:ascii="Courier New" w:hAnsi="Courier New" w:cs="Courier New" w:hint="default"/>
      </w:rPr>
    </w:lvl>
    <w:lvl w:ilvl="2" w:tplc="D9808B88" w:tentative="1">
      <w:start w:val="1"/>
      <w:numFmt w:val="bullet"/>
      <w:lvlText w:val=""/>
      <w:lvlJc w:val="left"/>
      <w:pPr>
        <w:ind w:left="5760" w:hanging="360"/>
      </w:pPr>
      <w:rPr>
        <w:rFonts w:ascii="Wingdings" w:hAnsi="Wingdings" w:hint="default"/>
      </w:rPr>
    </w:lvl>
    <w:lvl w:ilvl="3" w:tplc="70D87026" w:tentative="1">
      <w:start w:val="1"/>
      <w:numFmt w:val="bullet"/>
      <w:lvlText w:val=""/>
      <w:lvlJc w:val="left"/>
      <w:pPr>
        <w:ind w:left="6480" w:hanging="360"/>
      </w:pPr>
      <w:rPr>
        <w:rFonts w:ascii="Symbol" w:hAnsi="Symbol" w:hint="default"/>
      </w:rPr>
    </w:lvl>
    <w:lvl w:ilvl="4" w:tplc="E0AEF5F0" w:tentative="1">
      <w:start w:val="1"/>
      <w:numFmt w:val="bullet"/>
      <w:lvlText w:val="o"/>
      <w:lvlJc w:val="left"/>
      <w:pPr>
        <w:ind w:left="7200" w:hanging="360"/>
      </w:pPr>
      <w:rPr>
        <w:rFonts w:ascii="Courier New" w:hAnsi="Courier New" w:cs="Courier New" w:hint="default"/>
      </w:rPr>
    </w:lvl>
    <w:lvl w:ilvl="5" w:tplc="7A72D42E" w:tentative="1">
      <w:start w:val="1"/>
      <w:numFmt w:val="bullet"/>
      <w:lvlText w:val=""/>
      <w:lvlJc w:val="left"/>
      <w:pPr>
        <w:ind w:left="7920" w:hanging="360"/>
      </w:pPr>
      <w:rPr>
        <w:rFonts w:ascii="Wingdings" w:hAnsi="Wingdings" w:hint="default"/>
      </w:rPr>
    </w:lvl>
    <w:lvl w:ilvl="6" w:tplc="62667D20" w:tentative="1">
      <w:start w:val="1"/>
      <w:numFmt w:val="bullet"/>
      <w:lvlText w:val=""/>
      <w:lvlJc w:val="left"/>
      <w:pPr>
        <w:ind w:left="8640" w:hanging="360"/>
      </w:pPr>
      <w:rPr>
        <w:rFonts w:ascii="Symbol" w:hAnsi="Symbol" w:hint="default"/>
      </w:rPr>
    </w:lvl>
    <w:lvl w:ilvl="7" w:tplc="D664452E" w:tentative="1">
      <w:start w:val="1"/>
      <w:numFmt w:val="bullet"/>
      <w:lvlText w:val="o"/>
      <w:lvlJc w:val="left"/>
      <w:pPr>
        <w:ind w:left="9360" w:hanging="360"/>
      </w:pPr>
      <w:rPr>
        <w:rFonts w:ascii="Courier New" w:hAnsi="Courier New" w:cs="Courier New" w:hint="default"/>
      </w:rPr>
    </w:lvl>
    <w:lvl w:ilvl="8" w:tplc="8342DB2C" w:tentative="1">
      <w:start w:val="1"/>
      <w:numFmt w:val="bullet"/>
      <w:lvlText w:val=""/>
      <w:lvlJc w:val="left"/>
      <w:pPr>
        <w:ind w:left="10080" w:hanging="360"/>
      </w:pPr>
      <w:rPr>
        <w:rFonts w:ascii="Wingdings" w:hAnsi="Wingdings" w:hint="default"/>
      </w:rPr>
    </w:lvl>
  </w:abstractNum>
  <w:abstractNum w:abstractNumId="3" w15:restartNumberingAfterBreak="0">
    <w:nsid w:val="0C1F212A"/>
    <w:multiLevelType w:val="multilevel"/>
    <w:tmpl w:val="F65A7584"/>
    <w:lvl w:ilvl="0">
      <w:start w:val="1"/>
      <w:numFmt w:val="decimal"/>
      <w:lvlText w:val="7.%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2"/>
      <w:numFmt w:val="decimal"/>
      <w:lvlText w:val="7.%4"/>
      <w:lvlJc w:val="left"/>
      <w:pPr>
        <w:ind w:left="1440" w:hanging="360"/>
      </w:pPr>
      <w:rPr>
        <w:rFonts w:asciiTheme="minorHAnsi" w:hAnsiTheme="minorHAnsi" w:hint="default"/>
        <w:b w:val="0"/>
        <w:bCs w:val="0"/>
        <w:i w:val="0"/>
        <w:sz w:val="18"/>
        <w:szCs w:val="1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EC135F2"/>
    <w:multiLevelType w:val="multilevel"/>
    <w:tmpl w:val="9252BD4C"/>
    <w:lvl w:ilvl="0">
      <w:start w:val="8"/>
      <w:numFmt w:val="decimal"/>
      <w:lvlText w:val="%1.0"/>
      <w:lvlJc w:val="left"/>
      <w:pPr>
        <w:ind w:left="252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5760" w:hanging="72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360" w:hanging="1440"/>
      </w:pPr>
      <w:rPr>
        <w:rFonts w:hint="default"/>
      </w:rPr>
    </w:lvl>
  </w:abstractNum>
  <w:abstractNum w:abstractNumId="5" w15:restartNumberingAfterBreak="0">
    <w:nsid w:val="0ECE2715"/>
    <w:multiLevelType w:val="hybridMultilevel"/>
    <w:tmpl w:val="2F90FD82"/>
    <w:lvl w:ilvl="0" w:tplc="04090001">
      <w:start w:val="1"/>
      <w:numFmt w:val="bullet"/>
      <w:lvlText w:val=""/>
      <w:lvlJc w:val="left"/>
      <w:pPr>
        <w:ind w:left="1640" w:hanging="360"/>
      </w:pPr>
      <w:rPr>
        <w:rFonts w:ascii="Symbol" w:hAnsi="Symbol" w:hint="default"/>
      </w:rPr>
    </w:lvl>
    <w:lvl w:ilvl="1" w:tplc="04090003" w:tentative="1">
      <w:start w:val="1"/>
      <w:numFmt w:val="bullet"/>
      <w:lvlText w:val="o"/>
      <w:lvlJc w:val="left"/>
      <w:pPr>
        <w:ind w:left="2360" w:hanging="360"/>
      </w:pPr>
      <w:rPr>
        <w:rFonts w:ascii="Courier New" w:hAnsi="Courier New" w:cs="Courier New" w:hint="default"/>
      </w:rPr>
    </w:lvl>
    <w:lvl w:ilvl="2" w:tplc="04090005" w:tentative="1">
      <w:start w:val="1"/>
      <w:numFmt w:val="bullet"/>
      <w:lvlText w:val=""/>
      <w:lvlJc w:val="left"/>
      <w:pPr>
        <w:ind w:left="3080" w:hanging="360"/>
      </w:pPr>
      <w:rPr>
        <w:rFonts w:ascii="Wingdings" w:hAnsi="Wingdings" w:hint="default"/>
      </w:rPr>
    </w:lvl>
    <w:lvl w:ilvl="3" w:tplc="04090001" w:tentative="1">
      <w:start w:val="1"/>
      <w:numFmt w:val="bullet"/>
      <w:lvlText w:val=""/>
      <w:lvlJc w:val="left"/>
      <w:pPr>
        <w:ind w:left="3800" w:hanging="360"/>
      </w:pPr>
      <w:rPr>
        <w:rFonts w:ascii="Symbol" w:hAnsi="Symbol" w:hint="default"/>
      </w:rPr>
    </w:lvl>
    <w:lvl w:ilvl="4" w:tplc="04090003" w:tentative="1">
      <w:start w:val="1"/>
      <w:numFmt w:val="bullet"/>
      <w:lvlText w:val="o"/>
      <w:lvlJc w:val="left"/>
      <w:pPr>
        <w:ind w:left="4520" w:hanging="360"/>
      </w:pPr>
      <w:rPr>
        <w:rFonts w:ascii="Courier New" w:hAnsi="Courier New" w:cs="Courier New" w:hint="default"/>
      </w:rPr>
    </w:lvl>
    <w:lvl w:ilvl="5" w:tplc="04090005" w:tentative="1">
      <w:start w:val="1"/>
      <w:numFmt w:val="bullet"/>
      <w:lvlText w:val=""/>
      <w:lvlJc w:val="left"/>
      <w:pPr>
        <w:ind w:left="5240" w:hanging="360"/>
      </w:pPr>
      <w:rPr>
        <w:rFonts w:ascii="Wingdings" w:hAnsi="Wingdings" w:hint="default"/>
      </w:rPr>
    </w:lvl>
    <w:lvl w:ilvl="6" w:tplc="04090001" w:tentative="1">
      <w:start w:val="1"/>
      <w:numFmt w:val="bullet"/>
      <w:lvlText w:val=""/>
      <w:lvlJc w:val="left"/>
      <w:pPr>
        <w:ind w:left="5960" w:hanging="360"/>
      </w:pPr>
      <w:rPr>
        <w:rFonts w:ascii="Symbol" w:hAnsi="Symbol" w:hint="default"/>
      </w:rPr>
    </w:lvl>
    <w:lvl w:ilvl="7" w:tplc="04090003" w:tentative="1">
      <w:start w:val="1"/>
      <w:numFmt w:val="bullet"/>
      <w:lvlText w:val="o"/>
      <w:lvlJc w:val="left"/>
      <w:pPr>
        <w:ind w:left="6680" w:hanging="360"/>
      </w:pPr>
      <w:rPr>
        <w:rFonts w:ascii="Courier New" w:hAnsi="Courier New" w:cs="Courier New" w:hint="default"/>
      </w:rPr>
    </w:lvl>
    <w:lvl w:ilvl="8" w:tplc="04090005" w:tentative="1">
      <w:start w:val="1"/>
      <w:numFmt w:val="bullet"/>
      <w:lvlText w:val=""/>
      <w:lvlJc w:val="left"/>
      <w:pPr>
        <w:ind w:left="7400" w:hanging="360"/>
      </w:pPr>
      <w:rPr>
        <w:rFonts w:ascii="Wingdings" w:hAnsi="Wingdings" w:hint="default"/>
      </w:rPr>
    </w:lvl>
  </w:abstractNum>
  <w:abstractNum w:abstractNumId="6" w15:restartNumberingAfterBreak="0">
    <w:nsid w:val="122671BC"/>
    <w:multiLevelType w:val="multilevel"/>
    <w:tmpl w:val="FD5C6F80"/>
    <w:lvl w:ilvl="0">
      <w:start w:val="7"/>
      <w:numFmt w:val="decimal"/>
      <w:lvlText w:val="%1"/>
      <w:lvlJc w:val="left"/>
      <w:pPr>
        <w:ind w:left="360" w:hanging="360"/>
      </w:pPr>
      <w:rPr>
        <w:rFonts w:eastAsia="Times New Roman" w:hint="default"/>
        <w:b w:val="0"/>
      </w:rPr>
    </w:lvl>
    <w:lvl w:ilvl="1">
      <w:start w:val="2"/>
      <w:numFmt w:val="decimal"/>
      <w:lvlText w:val="%1.%2"/>
      <w:lvlJc w:val="left"/>
      <w:pPr>
        <w:ind w:left="1260" w:hanging="360"/>
      </w:pPr>
      <w:rPr>
        <w:rFonts w:eastAsia="Times New Roman" w:hint="default"/>
        <w:b w:val="0"/>
      </w:rPr>
    </w:lvl>
    <w:lvl w:ilvl="2">
      <w:start w:val="1"/>
      <w:numFmt w:val="decimal"/>
      <w:lvlText w:val="%1.%2.%3"/>
      <w:lvlJc w:val="left"/>
      <w:pPr>
        <w:ind w:left="2520" w:hanging="720"/>
      </w:pPr>
      <w:rPr>
        <w:rFonts w:eastAsia="Times New Roman" w:hint="default"/>
        <w:b w:val="0"/>
      </w:rPr>
    </w:lvl>
    <w:lvl w:ilvl="3">
      <w:start w:val="1"/>
      <w:numFmt w:val="decimal"/>
      <w:lvlText w:val="%1.%2.%3.%4"/>
      <w:lvlJc w:val="left"/>
      <w:pPr>
        <w:ind w:left="3420" w:hanging="720"/>
      </w:pPr>
      <w:rPr>
        <w:rFonts w:eastAsia="Times New Roman" w:hint="default"/>
        <w:b w:val="0"/>
      </w:rPr>
    </w:lvl>
    <w:lvl w:ilvl="4">
      <w:start w:val="1"/>
      <w:numFmt w:val="decimal"/>
      <w:lvlText w:val="%1.%2.%3.%4.%5"/>
      <w:lvlJc w:val="left"/>
      <w:pPr>
        <w:ind w:left="4320" w:hanging="720"/>
      </w:pPr>
      <w:rPr>
        <w:rFonts w:eastAsia="Times New Roman" w:hint="default"/>
        <w:b w:val="0"/>
      </w:rPr>
    </w:lvl>
    <w:lvl w:ilvl="5">
      <w:start w:val="1"/>
      <w:numFmt w:val="decimal"/>
      <w:lvlText w:val="%1.%2.%3.%4.%5.%6"/>
      <w:lvlJc w:val="left"/>
      <w:pPr>
        <w:ind w:left="5580" w:hanging="1080"/>
      </w:pPr>
      <w:rPr>
        <w:rFonts w:eastAsia="Times New Roman" w:hint="default"/>
        <w:b w:val="0"/>
      </w:rPr>
    </w:lvl>
    <w:lvl w:ilvl="6">
      <w:start w:val="1"/>
      <w:numFmt w:val="decimal"/>
      <w:lvlText w:val="%1.%2.%3.%4.%5.%6.%7"/>
      <w:lvlJc w:val="left"/>
      <w:pPr>
        <w:ind w:left="6480" w:hanging="1080"/>
      </w:pPr>
      <w:rPr>
        <w:rFonts w:eastAsia="Times New Roman" w:hint="default"/>
        <w:b w:val="0"/>
      </w:rPr>
    </w:lvl>
    <w:lvl w:ilvl="7">
      <w:start w:val="1"/>
      <w:numFmt w:val="decimal"/>
      <w:lvlText w:val="%1.%2.%3.%4.%5.%6.%7.%8"/>
      <w:lvlJc w:val="left"/>
      <w:pPr>
        <w:ind w:left="7380" w:hanging="1080"/>
      </w:pPr>
      <w:rPr>
        <w:rFonts w:eastAsia="Times New Roman" w:hint="default"/>
        <w:b w:val="0"/>
      </w:rPr>
    </w:lvl>
    <w:lvl w:ilvl="8">
      <w:start w:val="1"/>
      <w:numFmt w:val="decimal"/>
      <w:lvlText w:val="%1.%2.%3.%4.%5.%6.%7.%8.%9"/>
      <w:lvlJc w:val="left"/>
      <w:pPr>
        <w:ind w:left="8640" w:hanging="1440"/>
      </w:pPr>
      <w:rPr>
        <w:rFonts w:eastAsia="Times New Roman" w:hint="default"/>
        <w:b w:val="0"/>
      </w:rPr>
    </w:lvl>
  </w:abstractNum>
  <w:abstractNum w:abstractNumId="7" w15:restartNumberingAfterBreak="0">
    <w:nsid w:val="14011F9B"/>
    <w:multiLevelType w:val="multilevel"/>
    <w:tmpl w:val="C8E46AB2"/>
    <w:lvl w:ilvl="0">
      <w:start w:val="1"/>
      <w:numFmt w:val="decimal"/>
      <w:lvlText w:val="7.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7.%4"/>
      <w:lvlJc w:val="left"/>
      <w:pPr>
        <w:ind w:left="1440" w:hanging="360"/>
      </w:pPr>
      <w:rPr>
        <w:rFonts w:asciiTheme="minorHAnsi" w:hAnsiTheme="minorHAnsi" w:hint="default"/>
        <w:b w:val="0"/>
        <w:bCs w:val="0"/>
        <w:i w:val="0"/>
        <w:sz w:val="18"/>
        <w:szCs w:val="1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40D747C"/>
    <w:multiLevelType w:val="multilevel"/>
    <w:tmpl w:val="6A608278"/>
    <w:lvl w:ilvl="0">
      <w:start w:val="9"/>
      <w:numFmt w:val="decimal"/>
      <w:lvlText w:val="%1.0"/>
      <w:lvlJc w:val="left"/>
      <w:pPr>
        <w:ind w:left="2520" w:hanging="360"/>
      </w:pPr>
      <w:rPr>
        <w:rFonts w:hint="default"/>
        <w:b/>
      </w:rPr>
    </w:lvl>
    <w:lvl w:ilvl="1">
      <w:start w:val="1"/>
      <w:numFmt w:val="decimal"/>
      <w:lvlText w:val="%1.%2"/>
      <w:lvlJc w:val="left"/>
      <w:pPr>
        <w:ind w:left="3240" w:hanging="360"/>
      </w:pPr>
      <w:rPr>
        <w:rFonts w:hint="default"/>
        <w:b w:val="0"/>
        <w:bCs/>
      </w:rPr>
    </w:lvl>
    <w:lvl w:ilvl="2">
      <w:start w:val="1"/>
      <w:numFmt w:val="decimal"/>
      <w:lvlText w:val="%1.%2.%3"/>
      <w:lvlJc w:val="left"/>
      <w:pPr>
        <w:ind w:left="4320" w:hanging="720"/>
      </w:pPr>
      <w:rPr>
        <w:rFonts w:hint="default"/>
        <w:b/>
      </w:rPr>
    </w:lvl>
    <w:lvl w:ilvl="3">
      <w:start w:val="1"/>
      <w:numFmt w:val="decimal"/>
      <w:lvlText w:val="%1.%2.%3.%4"/>
      <w:lvlJc w:val="left"/>
      <w:pPr>
        <w:ind w:left="5040" w:hanging="720"/>
      </w:pPr>
      <w:rPr>
        <w:rFonts w:hint="default"/>
        <w:b/>
      </w:rPr>
    </w:lvl>
    <w:lvl w:ilvl="4">
      <w:start w:val="1"/>
      <w:numFmt w:val="decimal"/>
      <w:lvlText w:val="%1.%2.%3.%4.%5"/>
      <w:lvlJc w:val="left"/>
      <w:pPr>
        <w:ind w:left="5760" w:hanging="720"/>
      </w:pPr>
      <w:rPr>
        <w:rFonts w:hint="default"/>
        <w:b/>
      </w:rPr>
    </w:lvl>
    <w:lvl w:ilvl="5">
      <w:start w:val="1"/>
      <w:numFmt w:val="decimal"/>
      <w:lvlText w:val="%1.%2.%3.%4.%5.%6"/>
      <w:lvlJc w:val="left"/>
      <w:pPr>
        <w:ind w:left="6840" w:hanging="1080"/>
      </w:pPr>
      <w:rPr>
        <w:rFonts w:hint="default"/>
        <w:b/>
      </w:rPr>
    </w:lvl>
    <w:lvl w:ilvl="6">
      <w:start w:val="1"/>
      <w:numFmt w:val="decimal"/>
      <w:lvlText w:val="%1.%2.%3.%4.%5.%6.%7"/>
      <w:lvlJc w:val="left"/>
      <w:pPr>
        <w:ind w:left="7560" w:hanging="1080"/>
      </w:pPr>
      <w:rPr>
        <w:rFonts w:hint="default"/>
        <w:b/>
      </w:rPr>
    </w:lvl>
    <w:lvl w:ilvl="7">
      <w:start w:val="1"/>
      <w:numFmt w:val="decimal"/>
      <w:lvlText w:val="%1.%2.%3.%4.%5.%6.%7.%8"/>
      <w:lvlJc w:val="left"/>
      <w:pPr>
        <w:ind w:left="8640" w:hanging="1440"/>
      </w:pPr>
      <w:rPr>
        <w:rFonts w:hint="default"/>
        <w:b/>
      </w:rPr>
    </w:lvl>
    <w:lvl w:ilvl="8">
      <w:start w:val="1"/>
      <w:numFmt w:val="decimal"/>
      <w:lvlText w:val="%1.%2.%3.%4.%5.%6.%7.%8.%9"/>
      <w:lvlJc w:val="left"/>
      <w:pPr>
        <w:ind w:left="9360" w:hanging="1440"/>
      </w:pPr>
      <w:rPr>
        <w:rFonts w:hint="default"/>
        <w:b/>
      </w:rPr>
    </w:lvl>
  </w:abstractNum>
  <w:abstractNum w:abstractNumId="9" w15:restartNumberingAfterBreak="0">
    <w:nsid w:val="1C924350"/>
    <w:multiLevelType w:val="multilevel"/>
    <w:tmpl w:val="9EBAF156"/>
    <w:lvl w:ilvl="0">
      <w:start w:val="7"/>
      <w:numFmt w:val="none"/>
      <w:lvlText w:val="13.0"/>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1EF02180"/>
    <w:multiLevelType w:val="multilevel"/>
    <w:tmpl w:val="8A22B3D4"/>
    <w:lvl w:ilvl="0">
      <w:start w:val="1"/>
      <w:numFmt w:val="none"/>
      <w:lvlText w:val="7.7"/>
      <w:lvlJc w:val="left"/>
      <w:pPr>
        <w:ind w:left="2360" w:hanging="360"/>
      </w:pPr>
      <w:rPr>
        <w:rFonts w:hint="default"/>
        <w:sz w:val="18"/>
        <w:szCs w:val="1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FA64E46"/>
    <w:multiLevelType w:val="multilevel"/>
    <w:tmpl w:val="1924DEB4"/>
    <w:lvl w:ilvl="0">
      <w:start w:val="10"/>
      <w:numFmt w:val="decimal"/>
      <w:lvlText w:val="%1"/>
      <w:lvlJc w:val="left"/>
      <w:pPr>
        <w:ind w:left="1640" w:hanging="721"/>
      </w:pPr>
      <w:rPr>
        <w:rFonts w:hint="default"/>
        <w:lang w:val="en-US" w:eastAsia="en-US" w:bidi="en-US"/>
      </w:rPr>
    </w:lvl>
    <w:lvl w:ilvl="1">
      <w:start w:val="1"/>
      <w:numFmt w:val="none"/>
      <w:lvlText w:val="11.0"/>
      <w:lvlJc w:val="left"/>
      <w:pPr>
        <w:ind w:left="1279" w:hanging="360"/>
      </w:pPr>
      <w:rPr>
        <w:rFonts w:asciiTheme="minorHAnsi" w:hAnsiTheme="minorHAnsi" w:hint="default"/>
        <w:b/>
        <w:bCs/>
        <w:i w:val="0"/>
        <w:spacing w:val="-1"/>
        <w:w w:val="99"/>
        <w:sz w:val="20"/>
        <w:lang w:val="en-US" w:eastAsia="en-US" w:bidi="en-US"/>
      </w:rPr>
    </w:lvl>
    <w:lvl w:ilvl="2">
      <w:numFmt w:val="bullet"/>
      <w:lvlText w:val="•"/>
      <w:lvlJc w:val="left"/>
      <w:pPr>
        <w:ind w:left="3424" w:hanging="721"/>
      </w:pPr>
      <w:rPr>
        <w:rFonts w:hint="default"/>
        <w:lang w:val="en-US" w:eastAsia="en-US" w:bidi="en-US"/>
      </w:rPr>
    </w:lvl>
    <w:lvl w:ilvl="3">
      <w:numFmt w:val="bullet"/>
      <w:lvlText w:val="•"/>
      <w:lvlJc w:val="left"/>
      <w:pPr>
        <w:ind w:left="4308" w:hanging="721"/>
      </w:pPr>
      <w:rPr>
        <w:rFonts w:hint="default"/>
        <w:lang w:val="en-US" w:eastAsia="en-US" w:bidi="en-US"/>
      </w:rPr>
    </w:lvl>
    <w:lvl w:ilvl="4">
      <w:numFmt w:val="bullet"/>
      <w:lvlText w:val="•"/>
      <w:lvlJc w:val="left"/>
      <w:pPr>
        <w:ind w:left="5193" w:hanging="721"/>
      </w:pPr>
      <w:rPr>
        <w:rFonts w:hint="default"/>
        <w:lang w:val="en-US" w:eastAsia="en-US" w:bidi="en-US"/>
      </w:rPr>
    </w:lvl>
    <w:lvl w:ilvl="5">
      <w:numFmt w:val="bullet"/>
      <w:lvlText w:val="•"/>
      <w:lvlJc w:val="left"/>
      <w:pPr>
        <w:ind w:left="6077" w:hanging="721"/>
      </w:pPr>
      <w:rPr>
        <w:rFonts w:hint="default"/>
        <w:lang w:val="en-US" w:eastAsia="en-US" w:bidi="en-US"/>
      </w:rPr>
    </w:lvl>
    <w:lvl w:ilvl="6">
      <w:numFmt w:val="bullet"/>
      <w:lvlText w:val="•"/>
      <w:lvlJc w:val="left"/>
      <w:pPr>
        <w:ind w:left="6962" w:hanging="721"/>
      </w:pPr>
      <w:rPr>
        <w:rFonts w:hint="default"/>
        <w:lang w:val="en-US" w:eastAsia="en-US" w:bidi="en-US"/>
      </w:rPr>
    </w:lvl>
    <w:lvl w:ilvl="7">
      <w:numFmt w:val="bullet"/>
      <w:lvlText w:val="•"/>
      <w:lvlJc w:val="left"/>
      <w:pPr>
        <w:ind w:left="7846" w:hanging="721"/>
      </w:pPr>
      <w:rPr>
        <w:rFonts w:hint="default"/>
        <w:lang w:val="en-US" w:eastAsia="en-US" w:bidi="en-US"/>
      </w:rPr>
    </w:lvl>
    <w:lvl w:ilvl="8">
      <w:numFmt w:val="bullet"/>
      <w:lvlText w:val="•"/>
      <w:lvlJc w:val="left"/>
      <w:pPr>
        <w:ind w:left="8731" w:hanging="721"/>
      </w:pPr>
      <w:rPr>
        <w:rFonts w:hint="default"/>
        <w:lang w:val="en-US" w:eastAsia="en-US" w:bidi="en-US"/>
      </w:rPr>
    </w:lvl>
  </w:abstractNum>
  <w:abstractNum w:abstractNumId="12" w15:restartNumberingAfterBreak="0">
    <w:nsid w:val="20674BC5"/>
    <w:multiLevelType w:val="multilevel"/>
    <w:tmpl w:val="24760B44"/>
    <w:lvl w:ilvl="0">
      <w:start w:val="1"/>
      <w:numFmt w:val="none"/>
      <w:lvlText w:val="8.0"/>
      <w:lvlJc w:val="left"/>
      <w:pPr>
        <w:ind w:left="360" w:hanging="360"/>
      </w:pPr>
      <w:rPr>
        <w:rFonts w:hint="default"/>
      </w:rPr>
    </w:lvl>
    <w:lvl w:ilvl="1">
      <w:start w:val="1"/>
      <w:numFmt w:val="lowerLetter"/>
      <w:lvlText w:val="%2)"/>
      <w:lvlJc w:val="left"/>
      <w:pPr>
        <w:ind w:left="720" w:hanging="360"/>
      </w:pPr>
      <w:rPr>
        <w:rFonts w:hint="default"/>
      </w:rPr>
    </w:lvl>
    <w:lvl w:ilvl="2">
      <w:start w:val="4"/>
      <w:numFmt w:val="decimal"/>
      <w:lvlText w:val="7.%3"/>
      <w:lvlJc w:val="left"/>
      <w:pPr>
        <w:ind w:left="1080" w:hanging="360"/>
      </w:pPr>
      <w:rPr>
        <w:rFonts w:hint="default"/>
      </w:rPr>
    </w:lvl>
    <w:lvl w:ilvl="3">
      <w:start w:val="2"/>
      <w:numFmt w:val="decimal"/>
      <w:lvlText w:val="7.%4"/>
      <w:lvlJc w:val="left"/>
      <w:pPr>
        <w:ind w:left="1440" w:hanging="360"/>
      </w:pPr>
      <w:rPr>
        <w:rFonts w:asciiTheme="minorHAnsi" w:hAnsiTheme="minorHAnsi" w:hint="default"/>
        <w:b w:val="0"/>
        <w:bCs w:val="0"/>
        <w:i w:val="0"/>
        <w:sz w:val="20"/>
      </w:rPr>
    </w:lvl>
    <w:lvl w:ilvl="4">
      <w:start w:val="1"/>
      <w:numFmt w:val="decimal"/>
      <w:lvlText w:val="7.5.%5"/>
      <w:lvlJc w:val="left"/>
      <w:pPr>
        <w:ind w:left="1800" w:hanging="360"/>
      </w:pPr>
      <w:rPr>
        <w:rFonts w:asciiTheme="minorHAnsi" w:hAnsiTheme="minorHAnsi" w:hint="default"/>
        <w:b w:val="0"/>
        <w:i w:val="0"/>
        <w:sz w:val="20"/>
      </w:rPr>
    </w:lvl>
    <w:lvl w:ilvl="5">
      <w:start w:val="1"/>
      <w:numFmt w:val="lowerRoman"/>
      <w:lvlText w:val="(%6)"/>
      <w:lvlJc w:val="left"/>
      <w:pPr>
        <w:ind w:left="2160" w:hanging="360"/>
      </w:pPr>
      <w:rPr>
        <w:rFonts w:hint="default"/>
      </w:rPr>
    </w:lvl>
    <w:lvl w:ilvl="6">
      <w:start w:val="1"/>
      <w:numFmt w:val="none"/>
      <w:lvlText w:val="8.1"/>
      <w:lvlJc w:val="left"/>
      <w:pPr>
        <w:ind w:left="2520" w:hanging="360"/>
      </w:pPr>
      <w:rPr>
        <w:rFonts w:asciiTheme="minorHAnsi" w:hAnsiTheme="minorHAnsi" w:hint="default"/>
        <w:b w:val="0"/>
        <w:bCs/>
        <w:i w:val="0"/>
        <w:sz w:val="18"/>
        <w:szCs w:val="16"/>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2682B21"/>
    <w:multiLevelType w:val="multilevel"/>
    <w:tmpl w:val="7CFE8602"/>
    <w:lvl w:ilvl="0">
      <w:start w:val="1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4" w15:restartNumberingAfterBreak="0">
    <w:nsid w:val="271176FC"/>
    <w:multiLevelType w:val="multilevel"/>
    <w:tmpl w:val="C88ADB4E"/>
    <w:lvl w:ilvl="0">
      <w:start w:val="1"/>
      <w:numFmt w:val="none"/>
      <w:lvlText w:val="8.0"/>
      <w:lvlJc w:val="left"/>
      <w:pPr>
        <w:ind w:left="360" w:hanging="360"/>
      </w:pPr>
      <w:rPr>
        <w:rFonts w:hint="default"/>
      </w:rPr>
    </w:lvl>
    <w:lvl w:ilvl="1">
      <w:start w:val="1"/>
      <w:numFmt w:val="lowerLetter"/>
      <w:lvlText w:val="%2)"/>
      <w:lvlJc w:val="left"/>
      <w:pPr>
        <w:ind w:left="720" w:hanging="360"/>
      </w:pPr>
      <w:rPr>
        <w:rFonts w:hint="default"/>
      </w:rPr>
    </w:lvl>
    <w:lvl w:ilvl="2">
      <w:start w:val="4"/>
      <w:numFmt w:val="decimal"/>
      <w:lvlText w:val="7.%3"/>
      <w:lvlJc w:val="left"/>
      <w:pPr>
        <w:ind w:left="1080" w:hanging="360"/>
      </w:pPr>
      <w:rPr>
        <w:rFonts w:hint="default"/>
      </w:rPr>
    </w:lvl>
    <w:lvl w:ilvl="3">
      <w:start w:val="2"/>
      <w:numFmt w:val="decimal"/>
      <w:lvlText w:val="7.%4"/>
      <w:lvlJc w:val="left"/>
      <w:pPr>
        <w:ind w:left="1440" w:hanging="360"/>
      </w:pPr>
      <w:rPr>
        <w:rFonts w:asciiTheme="minorHAnsi" w:hAnsiTheme="minorHAnsi" w:hint="default"/>
        <w:b w:val="0"/>
        <w:bCs w:val="0"/>
        <w:i w:val="0"/>
        <w:sz w:val="20"/>
      </w:rPr>
    </w:lvl>
    <w:lvl w:ilvl="4">
      <w:start w:val="1"/>
      <w:numFmt w:val="decimal"/>
      <w:lvlText w:val="7.5.%5"/>
      <w:lvlJc w:val="left"/>
      <w:pPr>
        <w:ind w:left="1800" w:hanging="360"/>
      </w:pPr>
      <w:rPr>
        <w:rFonts w:asciiTheme="minorHAnsi" w:hAnsiTheme="minorHAnsi" w:hint="default"/>
        <w:b w:val="0"/>
        <w:i w:val="0"/>
        <w:sz w:val="20"/>
      </w:rPr>
    </w:lvl>
    <w:lvl w:ilvl="5">
      <w:start w:val="1"/>
      <w:numFmt w:val="lowerRoman"/>
      <w:lvlText w:val="(%6)"/>
      <w:lvlJc w:val="left"/>
      <w:pPr>
        <w:ind w:left="2160" w:hanging="360"/>
      </w:pPr>
      <w:rPr>
        <w:rFonts w:hint="default"/>
      </w:rPr>
    </w:lvl>
    <w:lvl w:ilvl="6">
      <w:start w:val="1"/>
      <w:numFmt w:val="none"/>
      <w:lvlText w:val="9.1"/>
      <w:lvlJc w:val="left"/>
      <w:pPr>
        <w:ind w:left="2520" w:hanging="360"/>
      </w:pPr>
      <w:rPr>
        <w:rFonts w:hint="default"/>
        <w:b w:val="0"/>
        <w:bCs/>
        <w:i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96F38F0"/>
    <w:multiLevelType w:val="multilevel"/>
    <w:tmpl w:val="BAD4F948"/>
    <w:lvl w:ilvl="0">
      <w:start w:val="1"/>
      <w:numFmt w:val="decimal"/>
      <w:lvlText w:val="7.%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2"/>
      <w:numFmt w:val="decimal"/>
      <w:lvlText w:val="7.%4"/>
      <w:lvlJc w:val="left"/>
      <w:pPr>
        <w:ind w:left="1440" w:hanging="360"/>
      </w:pPr>
      <w:rPr>
        <w:rFonts w:asciiTheme="minorHAnsi" w:hAnsiTheme="minorHAnsi" w:hint="default"/>
        <w:b w:val="0"/>
        <w:bCs w:val="0"/>
        <w:i w:val="0"/>
        <w:sz w:val="18"/>
        <w:szCs w:val="16"/>
      </w:r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E164EDE"/>
    <w:multiLevelType w:val="hybridMultilevel"/>
    <w:tmpl w:val="DC60E4F2"/>
    <w:lvl w:ilvl="0" w:tplc="8A5C71EC">
      <w:start w:val="1"/>
      <w:numFmt w:val="none"/>
      <w:lvlText w:val="7.0"/>
      <w:lvlJc w:val="left"/>
      <w:pPr>
        <w:ind w:left="647" w:hanging="360"/>
      </w:pPr>
      <w:rPr>
        <w:rFonts w:hint="default"/>
      </w:rPr>
    </w:lvl>
    <w:lvl w:ilvl="1" w:tplc="01B87004" w:tentative="1">
      <w:start w:val="1"/>
      <w:numFmt w:val="lowerLetter"/>
      <w:lvlText w:val="%2."/>
      <w:lvlJc w:val="left"/>
      <w:pPr>
        <w:ind w:left="1440" w:hanging="360"/>
      </w:pPr>
    </w:lvl>
    <w:lvl w:ilvl="2" w:tplc="DFB8551C" w:tentative="1">
      <w:start w:val="1"/>
      <w:numFmt w:val="lowerRoman"/>
      <w:lvlText w:val="%3."/>
      <w:lvlJc w:val="right"/>
      <w:pPr>
        <w:ind w:left="2160" w:hanging="180"/>
      </w:pPr>
    </w:lvl>
    <w:lvl w:ilvl="3" w:tplc="698C8CA0" w:tentative="1">
      <w:start w:val="1"/>
      <w:numFmt w:val="decimal"/>
      <w:lvlText w:val="%4."/>
      <w:lvlJc w:val="left"/>
      <w:pPr>
        <w:ind w:left="2880" w:hanging="360"/>
      </w:pPr>
    </w:lvl>
    <w:lvl w:ilvl="4" w:tplc="6FAEF93C" w:tentative="1">
      <w:start w:val="1"/>
      <w:numFmt w:val="lowerLetter"/>
      <w:lvlText w:val="%5."/>
      <w:lvlJc w:val="left"/>
      <w:pPr>
        <w:ind w:left="3600" w:hanging="360"/>
      </w:pPr>
    </w:lvl>
    <w:lvl w:ilvl="5" w:tplc="10A03354" w:tentative="1">
      <w:start w:val="1"/>
      <w:numFmt w:val="lowerRoman"/>
      <w:lvlText w:val="%6."/>
      <w:lvlJc w:val="right"/>
      <w:pPr>
        <w:ind w:left="4320" w:hanging="180"/>
      </w:pPr>
    </w:lvl>
    <w:lvl w:ilvl="6" w:tplc="9A7AD2E0" w:tentative="1">
      <w:start w:val="1"/>
      <w:numFmt w:val="decimal"/>
      <w:lvlText w:val="%7."/>
      <w:lvlJc w:val="left"/>
      <w:pPr>
        <w:ind w:left="5040" w:hanging="360"/>
      </w:pPr>
    </w:lvl>
    <w:lvl w:ilvl="7" w:tplc="710686E8" w:tentative="1">
      <w:start w:val="1"/>
      <w:numFmt w:val="lowerLetter"/>
      <w:lvlText w:val="%8."/>
      <w:lvlJc w:val="left"/>
      <w:pPr>
        <w:ind w:left="5760" w:hanging="360"/>
      </w:pPr>
    </w:lvl>
    <w:lvl w:ilvl="8" w:tplc="F1F25DB6" w:tentative="1">
      <w:start w:val="1"/>
      <w:numFmt w:val="lowerRoman"/>
      <w:lvlText w:val="%9."/>
      <w:lvlJc w:val="right"/>
      <w:pPr>
        <w:ind w:left="6480" w:hanging="180"/>
      </w:pPr>
    </w:lvl>
  </w:abstractNum>
  <w:abstractNum w:abstractNumId="17" w15:restartNumberingAfterBreak="0">
    <w:nsid w:val="30526E09"/>
    <w:multiLevelType w:val="multilevel"/>
    <w:tmpl w:val="F05A7050"/>
    <w:lvl w:ilvl="0">
      <w:start w:val="3"/>
      <w:numFmt w:val="decimal"/>
      <w:lvlText w:val="%1"/>
      <w:lvlJc w:val="left"/>
      <w:pPr>
        <w:ind w:left="920" w:hanging="721"/>
      </w:pPr>
      <w:rPr>
        <w:rFonts w:hint="default"/>
        <w:lang w:val="en-US" w:eastAsia="en-US" w:bidi="en-US"/>
      </w:rPr>
    </w:lvl>
    <w:lvl w:ilvl="1">
      <w:start w:val="1"/>
      <w:numFmt w:val="none"/>
      <w:lvlText w:val="3.0"/>
      <w:lvlJc w:val="left"/>
      <w:pPr>
        <w:ind w:left="1890" w:hanging="360"/>
      </w:pPr>
      <w:rPr>
        <w:rFonts w:hint="default"/>
        <w:b/>
        <w:bCs/>
        <w:spacing w:val="-1"/>
        <w:w w:val="99"/>
        <w:sz w:val="20"/>
        <w:szCs w:val="20"/>
        <w:lang w:val="en-US" w:eastAsia="en-US" w:bidi="en-US"/>
      </w:rPr>
    </w:lvl>
    <w:lvl w:ilvl="2">
      <w:numFmt w:val="bullet"/>
      <w:lvlText w:val="•"/>
      <w:lvlJc w:val="left"/>
      <w:pPr>
        <w:ind w:left="2836" w:hanging="721"/>
      </w:pPr>
      <w:rPr>
        <w:rFonts w:hint="default"/>
        <w:lang w:val="en-US" w:eastAsia="en-US" w:bidi="en-US"/>
      </w:rPr>
    </w:lvl>
    <w:lvl w:ilvl="3">
      <w:numFmt w:val="bullet"/>
      <w:lvlText w:val="•"/>
      <w:lvlJc w:val="left"/>
      <w:pPr>
        <w:ind w:left="3794" w:hanging="721"/>
      </w:pPr>
      <w:rPr>
        <w:rFonts w:hint="default"/>
        <w:lang w:val="en-US" w:eastAsia="en-US" w:bidi="en-US"/>
      </w:rPr>
    </w:lvl>
    <w:lvl w:ilvl="4">
      <w:numFmt w:val="bullet"/>
      <w:lvlText w:val="•"/>
      <w:lvlJc w:val="left"/>
      <w:pPr>
        <w:ind w:left="4752" w:hanging="721"/>
      </w:pPr>
      <w:rPr>
        <w:rFonts w:hint="default"/>
        <w:lang w:val="en-US" w:eastAsia="en-US" w:bidi="en-US"/>
      </w:rPr>
    </w:lvl>
    <w:lvl w:ilvl="5">
      <w:numFmt w:val="bullet"/>
      <w:lvlText w:val="•"/>
      <w:lvlJc w:val="left"/>
      <w:pPr>
        <w:ind w:left="5710" w:hanging="721"/>
      </w:pPr>
      <w:rPr>
        <w:rFonts w:hint="default"/>
        <w:lang w:val="en-US" w:eastAsia="en-US" w:bidi="en-US"/>
      </w:rPr>
    </w:lvl>
    <w:lvl w:ilvl="6">
      <w:numFmt w:val="bullet"/>
      <w:lvlText w:val="•"/>
      <w:lvlJc w:val="left"/>
      <w:pPr>
        <w:ind w:left="6668" w:hanging="721"/>
      </w:pPr>
      <w:rPr>
        <w:rFonts w:hint="default"/>
        <w:lang w:val="en-US" w:eastAsia="en-US" w:bidi="en-US"/>
      </w:rPr>
    </w:lvl>
    <w:lvl w:ilvl="7">
      <w:numFmt w:val="bullet"/>
      <w:lvlText w:val="•"/>
      <w:lvlJc w:val="left"/>
      <w:pPr>
        <w:ind w:left="7626" w:hanging="721"/>
      </w:pPr>
      <w:rPr>
        <w:rFonts w:hint="default"/>
        <w:lang w:val="en-US" w:eastAsia="en-US" w:bidi="en-US"/>
      </w:rPr>
    </w:lvl>
    <w:lvl w:ilvl="8">
      <w:numFmt w:val="bullet"/>
      <w:lvlText w:val="•"/>
      <w:lvlJc w:val="left"/>
      <w:pPr>
        <w:ind w:left="8584" w:hanging="721"/>
      </w:pPr>
      <w:rPr>
        <w:rFonts w:hint="default"/>
        <w:lang w:val="en-US" w:eastAsia="en-US" w:bidi="en-US"/>
      </w:rPr>
    </w:lvl>
  </w:abstractNum>
  <w:abstractNum w:abstractNumId="18" w15:restartNumberingAfterBreak="0">
    <w:nsid w:val="35A41CDB"/>
    <w:multiLevelType w:val="multilevel"/>
    <w:tmpl w:val="88F23D5A"/>
    <w:lvl w:ilvl="0">
      <w:start w:val="12"/>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72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19" w15:restartNumberingAfterBreak="0">
    <w:nsid w:val="36146079"/>
    <w:multiLevelType w:val="multilevel"/>
    <w:tmpl w:val="ADB0AACA"/>
    <w:lvl w:ilvl="0">
      <w:start w:val="1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0" w15:restartNumberingAfterBreak="0">
    <w:nsid w:val="365773BD"/>
    <w:multiLevelType w:val="hybridMultilevel"/>
    <w:tmpl w:val="EBF6D5D2"/>
    <w:lvl w:ilvl="0" w:tplc="BC98898A">
      <w:start w:val="1"/>
      <w:numFmt w:val="none"/>
      <w:lvlText w:val="5.0"/>
      <w:lvlJc w:val="left"/>
      <w:pPr>
        <w:ind w:left="647" w:hanging="360"/>
      </w:pPr>
      <w:rPr>
        <w:rFonts w:hint="default"/>
      </w:rPr>
    </w:lvl>
    <w:lvl w:ilvl="1" w:tplc="F5987830" w:tentative="1">
      <w:start w:val="1"/>
      <w:numFmt w:val="lowerLetter"/>
      <w:lvlText w:val="%2."/>
      <w:lvlJc w:val="left"/>
      <w:pPr>
        <w:ind w:left="1440" w:hanging="360"/>
      </w:pPr>
    </w:lvl>
    <w:lvl w:ilvl="2" w:tplc="255E109A" w:tentative="1">
      <w:start w:val="1"/>
      <w:numFmt w:val="lowerRoman"/>
      <w:lvlText w:val="%3."/>
      <w:lvlJc w:val="right"/>
      <w:pPr>
        <w:ind w:left="2160" w:hanging="180"/>
      </w:pPr>
    </w:lvl>
    <w:lvl w:ilvl="3" w:tplc="3DFC5EE6" w:tentative="1">
      <w:start w:val="1"/>
      <w:numFmt w:val="decimal"/>
      <w:lvlText w:val="%4."/>
      <w:lvlJc w:val="left"/>
      <w:pPr>
        <w:ind w:left="2880" w:hanging="360"/>
      </w:pPr>
    </w:lvl>
    <w:lvl w:ilvl="4" w:tplc="F490D7A4" w:tentative="1">
      <w:start w:val="1"/>
      <w:numFmt w:val="lowerLetter"/>
      <w:lvlText w:val="%5."/>
      <w:lvlJc w:val="left"/>
      <w:pPr>
        <w:ind w:left="3600" w:hanging="360"/>
      </w:pPr>
    </w:lvl>
    <w:lvl w:ilvl="5" w:tplc="2626F5F0" w:tentative="1">
      <w:start w:val="1"/>
      <w:numFmt w:val="lowerRoman"/>
      <w:lvlText w:val="%6."/>
      <w:lvlJc w:val="right"/>
      <w:pPr>
        <w:ind w:left="4320" w:hanging="180"/>
      </w:pPr>
    </w:lvl>
    <w:lvl w:ilvl="6" w:tplc="94762066" w:tentative="1">
      <w:start w:val="1"/>
      <w:numFmt w:val="decimal"/>
      <w:lvlText w:val="%7."/>
      <w:lvlJc w:val="left"/>
      <w:pPr>
        <w:ind w:left="5040" w:hanging="360"/>
      </w:pPr>
    </w:lvl>
    <w:lvl w:ilvl="7" w:tplc="445E257C" w:tentative="1">
      <w:start w:val="1"/>
      <w:numFmt w:val="lowerLetter"/>
      <w:lvlText w:val="%8."/>
      <w:lvlJc w:val="left"/>
      <w:pPr>
        <w:ind w:left="5760" w:hanging="360"/>
      </w:pPr>
    </w:lvl>
    <w:lvl w:ilvl="8" w:tplc="6152DE1A" w:tentative="1">
      <w:start w:val="1"/>
      <w:numFmt w:val="lowerRoman"/>
      <w:lvlText w:val="%9."/>
      <w:lvlJc w:val="right"/>
      <w:pPr>
        <w:ind w:left="6480" w:hanging="180"/>
      </w:pPr>
    </w:lvl>
  </w:abstractNum>
  <w:abstractNum w:abstractNumId="21" w15:restartNumberingAfterBreak="0">
    <w:nsid w:val="36FE5C22"/>
    <w:multiLevelType w:val="hybridMultilevel"/>
    <w:tmpl w:val="E39C6B8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373B7F57"/>
    <w:multiLevelType w:val="multilevel"/>
    <w:tmpl w:val="D6A894C4"/>
    <w:lvl w:ilvl="0">
      <w:start w:val="1"/>
      <w:numFmt w:val="bullet"/>
      <w:lvlText w:val=""/>
      <w:lvlJc w:val="left"/>
      <w:pPr>
        <w:tabs>
          <w:tab w:val="num" w:pos="720"/>
        </w:tabs>
        <w:ind w:left="720" w:hanging="360"/>
      </w:pPr>
      <w:rPr>
        <w:rFonts w:ascii="Symbol" w:hAnsi="Symbol" w:hint="default"/>
        <w:sz w:val="18"/>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1B2935"/>
    <w:multiLevelType w:val="multilevel"/>
    <w:tmpl w:val="F3E64130"/>
    <w:lvl w:ilvl="0">
      <w:start w:val="1"/>
      <w:numFmt w:val="decimal"/>
      <w:lvlText w:val="7.4.%1"/>
      <w:lvlJc w:val="left"/>
      <w:pPr>
        <w:ind w:left="360" w:hanging="360"/>
      </w:pPr>
      <w:rPr>
        <w:rFonts w:hint="default"/>
      </w:rPr>
    </w:lvl>
    <w:lvl w:ilvl="1">
      <w:start w:val="1"/>
      <w:numFmt w:val="lowerLetter"/>
      <w:lvlText w:val="%2)"/>
      <w:lvlJc w:val="left"/>
      <w:pPr>
        <w:ind w:left="720" w:hanging="360"/>
      </w:pPr>
      <w:rPr>
        <w:rFonts w:hint="default"/>
      </w:rPr>
    </w:lvl>
    <w:lvl w:ilvl="2">
      <w:start w:val="4"/>
      <w:numFmt w:val="decimal"/>
      <w:lvlText w:val="7.%3"/>
      <w:lvlJc w:val="left"/>
      <w:pPr>
        <w:ind w:left="1080" w:hanging="360"/>
      </w:pPr>
      <w:rPr>
        <w:rFonts w:hint="default"/>
      </w:rPr>
    </w:lvl>
    <w:lvl w:ilvl="3">
      <w:start w:val="1"/>
      <w:numFmt w:val="none"/>
      <w:lvlText w:val="7.4.2"/>
      <w:lvlJc w:val="left"/>
      <w:pPr>
        <w:ind w:left="1440" w:hanging="360"/>
      </w:pPr>
      <w:rPr>
        <w:rFonts w:hint="default"/>
        <w:b w:val="0"/>
        <w:bCs w:val="0"/>
        <w:i w:val="0"/>
        <w:sz w:val="20"/>
      </w:rPr>
    </w:lvl>
    <w:lvl w:ilvl="4">
      <w:start w:val="1"/>
      <w:numFmt w:val="bullet"/>
      <w:lvlText w:val=""/>
      <w:lvlJc w:val="left"/>
      <w:pPr>
        <w:ind w:left="2880" w:hanging="360"/>
      </w:pPr>
      <w:rPr>
        <w:rFonts w:ascii="Symbol" w:hAnsi="Symbol" w:hint="default"/>
        <w:b w:val="0"/>
        <w:i w:val="0"/>
        <w:sz w:val="18"/>
        <w:szCs w:val="1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AA05261"/>
    <w:multiLevelType w:val="multilevel"/>
    <w:tmpl w:val="3ACC2900"/>
    <w:lvl w:ilvl="0">
      <w:start w:val="7"/>
      <w:numFmt w:val="decimal"/>
      <w:lvlText w:val="%1"/>
      <w:lvlJc w:val="left"/>
      <w:pPr>
        <w:ind w:left="360" w:hanging="360"/>
      </w:pPr>
      <w:rPr>
        <w:rFonts w:hint="default"/>
        <w:u w:val="single"/>
      </w:rPr>
    </w:lvl>
    <w:lvl w:ilvl="1">
      <w:start w:val="4"/>
      <w:numFmt w:val="decimal"/>
      <w:lvlText w:val="%1.%2"/>
      <w:lvlJc w:val="left"/>
      <w:pPr>
        <w:ind w:left="990" w:hanging="360"/>
      </w:pPr>
      <w:rPr>
        <w:rFonts w:hint="default"/>
        <w:u w:val="none"/>
      </w:rPr>
    </w:lvl>
    <w:lvl w:ilvl="2">
      <w:start w:val="2"/>
      <w:numFmt w:val="decimal"/>
      <w:lvlText w:val="%1.%2.%3"/>
      <w:lvlJc w:val="left"/>
      <w:pPr>
        <w:ind w:left="1620" w:hanging="360"/>
      </w:pPr>
      <w:rPr>
        <w:rFonts w:hint="default"/>
        <w:u w:val="none"/>
      </w:rPr>
    </w:lvl>
    <w:lvl w:ilvl="3">
      <w:start w:val="1"/>
      <w:numFmt w:val="decimal"/>
      <w:lvlText w:val="%1.%2.%3.%4"/>
      <w:lvlJc w:val="left"/>
      <w:pPr>
        <w:ind w:left="2610" w:hanging="720"/>
      </w:pPr>
      <w:rPr>
        <w:rFonts w:hint="default"/>
        <w:u w:val="single"/>
      </w:rPr>
    </w:lvl>
    <w:lvl w:ilvl="4">
      <w:start w:val="1"/>
      <w:numFmt w:val="decimal"/>
      <w:lvlText w:val="%1.%2.%3.%4.%5"/>
      <w:lvlJc w:val="left"/>
      <w:pPr>
        <w:ind w:left="3240" w:hanging="720"/>
      </w:pPr>
      <w:rPr>
        <w:rFonts w:hint="default"/>
        <w:u w:val="single"/>
      </w:rPr>
    </w:lvl>
    <w:lvl w:ilvl="5">
      <w:start w:val="1"/>
      <w:numFmt w:val="decimal"/>
      <w:lvlText w:val="%1.%2.%3.%4.%5.%6"/>
      <w:lvlJc w:val="left"/>
      <w:pPr>
        <w:ind w:left="4230" w:hanging="1080"/>
      </w:pPr>
      <w:rPr>
        <w:rFonts w:hint="default"/>
        <w:u w:val="single"/>
      </w:rPr>
    </w:lvl>
    <w:lvl w:ilvl="6">
      <w:start w:val="1"/>
      <w:numFmt w:val="decimal"/>
      <w:lvlText w:val="%1.%2.%3.%4.%5.%6.%7"/>
      <w:lvlJc w:val="left"/>
      <w:pPr>
        <w:ind w:left="4860" w:hanging="1080"/>
      </w:pPr>
      <w:rPr>
        <w:rFonts w:hint="default"/>
        <w:u w:val="single"/>
      </w:rPr>
    </w:lvl>
    <w:lvl w:ilvl="7">
      <w:start w:val="1"/>
      <w:numFmt w:val="decimal"/>
      <w:lvlText w:val="%1.%2.%3.%4.%5.%6.%7.%8"/>
      <w:lvlJc w:val="left"/>
      <w:pPr>
        <w:ind w:left="5490" w:hanging="1080"/>
      </w:pPr>
      <w:rPr>
        <w:rFonts w:hint="default"/>
        <w:u w:val="single"/>
      </w:rPr>
    </w:lvl>
    <w:lvl w:ilvl="8">
      <w:start w:val="1"/>
      <w:numFmt w:val="decimal"/>
      <w:lvlText w:val="%1.%2.%3.%4.%5.%6.%7.%8.%9"/>
      <w:lvlJc w:val="left"/>
      <w:pPr>
        <w:ind w:left="6480" w:hanging="1440"/>
      </w:pPr>
      <w:rPr>
        <w:rFonts w:hint="default"/>
        <w:u w:val="single"/>
      </w:rPr>
    </w:lvl>
  </w:abstractNum>
  <w:abstractNum w:abstractNumId="25" w15:restartNumberingAfterBreak="0">
    <w:nsid w:val="420C76B5"/>
    <w:multiLevelType w:val="hybridMultilevel"/>
    <w:tmpl w:val="A1445E84"/>
    <w:lvl w:ilvl="0" w:tplc="A38CCF4A">
      <w:start w:val="1"/>
      <w:numFmt w:val="none"/>
      <w:lvlText w:val="2.0"/>
      <w:lvlJc w:val="left"/>
      <w:pPr>
        <w:ind w:left="1890" w:hanging="360"/>
      </w:pPr>
      <w:rPr>
        <w:rFonts w:hint="default"/>
      </w:rPr>
    </w:lvl>
    <w:lvl w:ilvl="1" w:tplc="E81E66F6" w:tentative="1">
      <w:start w:val="1"/>
      <w:numFmt w:val="lowerLetter"/>
      <w:lvlText w:val="%2."/>
      <w:lvlJc w:val="left"/>
      <w:pPr>
        <w:ind w:left="1440" w:hanging="360"/>
      </w:pPr>
    </w:lvl>
    <w:lvl w:ilvl="2" w:tplc="56380886" w:tentative="1">
      <w:start w:val="1"/>
      <w:numFmt w:val="lowerRoman"/>
      <w:lvlText w:val="%3."/>
      <w:lvlJc w:val="right"/>
      <w:pPr>
        <w:ind w:left="2160" w:hanging="180"/>
      </w:pPr>
    </w:lvl>
    <w:lvl w:ilvl="3" w:tplc="61A672BA" w:tentative="1">
      <w:start w:val="1"/>
      <w:numFmt w:val="decimal"/>
      <w:lvlText w:val="%4."/>
      <w:lvlJc w:val="left"/>
      <w:pPr>
        <w:ind w:left="2880" w:hanging="360"/>
      </w:pPr>
    </w:lvl>
    <w:lvl w:ilvl="4" w:tplc="EC04DAFA" w:tentative="1">
      <w:start w:val="1"/>
      <w:numFmt w:val="lowerLetter"/>
      <w:lvlText w:val="%5."/>
      <w:lvlJc w:val="left"/>
      <w:pPr>
        <w:ind w:left="3600" w:hanging="360"/>
      </w:pPr>
    </w:lvl>
    <w:lvl w:ilvl="5" w:tplc="3CC020CA" w:tentative="1">
      <w:start w:val="1"/>
      <w:numFmt w:val="lowerRoman"/>
      <w:lvlText w:val="%6."/>
      <w:lvlJc w:val="right"/>
      <w:pPr>
        <w:ind w:left="4320" w:hanging="180"/>
      </w:pPr>
    </w:lvl>
    <w:lvl w:ilvl="6" w:tplc="3AD68DC4" w:tentative="1">
      <w:start w:val="1"/>
      <w:numFmt w:val="decimal"/>
      <w:lvlText w:val="%7."/>
      <w:lvlJc w:val="left"/>
      <w:pPr>
        <w:ind w:left="5040" w:hanging="360"/>
      </w:pPr>
    </w:lvl>
    <w:lvl w:ilvl="7" w:tplc="26922B22" w:tentative="1">
      <w:start w:val="1"/>
      <w:numFmt w:val="lowerLetter"/>
      <w:lvlText w:val="%8."/>
      <w:lvlJc w:val="left"/>
      <w:pPr>
        <w:ind w:left="5760" w:hanging="360"/>
      </w:pPr>
    </w:lvl>
    <w:lvl w:ilvl="8" w:tplc="1CE25B58" w:tentative="1">
      <w:start w:val="1"/>
      <w:numFmt w:val="lowerRoman"/>
      <w:lvlText w:val="%9."/>
      <w:lvlJc w:val="right"/>
      <w:pPr>
        <w:ind w:left="6480" w:hanging="180"/>
      </w:pPr>
    </w:lvl>
  </w:abstractNum>
  <w:abstractNum w:abstractNumId="26" w15:restartNumberingAfterBreak="0">
    <w:nsid w:val="42626AF4"/>
    <w:multiLevelType w:val="multilevel"/>
    <w:tmpl w:val="F65A7584"/>
    <w:lvl w:ilvl="0">
      <w:start w:val="1"/>
      <w:numFmt w:val="decimal"/>
      <w:lvlText w:val="7.%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2"/>
      <w:numFmt w:val="decimal"/>
      <w:lvlText w:val="7.%4"/>
      <w:lvlJc w:val="left"/>
      <w:pPr>
        <w:ind w:left="1440" w:hanging="360"/>
      </w:pPr>
      <w:rPr>
        <w:rFonts w:asciiTheme="minorHAnsi" w:hAnsiTheme="minorHAnsi" w:hint="default"/>
        <w:b w:val="0"/>
        <w:bCs w:val="0"/>
        <w:i w:val="0"/>
        <w:sz w:val="18"/>
        <w:szCs w:val="1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4873E08"/>
    <w:multiLevelType w:val="hybridMultilevel"/>
    <w:tmpl w:val="09068E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453F3C44"/>
    <w:multiLevelType w:val="multilevel"/>
    <w:tmpl w:val="98DEED1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9" w15:restartNumberingAfterBreak="0">
    <w:nsid w:val="47C4747E"/>
    <w:multiLevelType w:val="multilevel"/>
    <w:tmpl w:val="6D34DC26"/>
    <w:lvl w:ilvl="0">
      <w:start w:val="10"/>
      <w:numFmt w:val="decimal"/>
      <w:lvlText w:val="%1"/>
      <w:lvlJc w:val="left"/>
      <w:pPr>
        <w:ind w:left="1640" w:hanging="721"/>
      </w:pPr>
      <w:rPr>
        <w:rFonts w:hint="default"/>
      </w:rPr>
    </w:lvl>
    <w:lvl w:ilvl="1">
      <w:start w:val="1"/>
      <w:numFmt w:val="none"/>
      <w:lvlText w:val="11.1"/>
      <w:lvlJc w:val="left"/>
      <w:pPr>
        <w:ind w:left="1279" w:hanging="360"/>
      </w:pPr>
      <w:rPr>
        <w:rFonts w:hint="default"/>
        <w:b w:val="0"/>
        <w:bCs w:val="0"/>
        <w:spacing w:val="-1"/>
        <w:w w:val="99"/>
      </w:rPr>
    </w:lvl>
    <w:lvl w:ilvl="2">
      <w:numFmt w:val="bullet"/>
      <w:lvlText w:val="•"/>
      <w:lvlJc w:val="left"/>
      <w:pPr>
        <w:ind w:left="3424" w:hanging="721"/>
      </w:pPr>
      <w:rPr>
        <w:rFonts w:hint="default"/>
      </w:rPr>
    </w:lvl>
    <w:lvl w:ilvl="3">
      <w:numFmt w:val="bullet"/>
      <w:lvlText w:val="•"/>
      <w:lvlJc w:val="left"/>
      <w:pPr>
        <w:ind w:left="4308" w:hanging="721"/>
      </w:pPr>
      <w:rPr>
        <w:rFonts w:hint="default"/>
      </w:rPr>
    </w:lvl>
    <w:lvl w:ilvl="4">
      <w:numFmt w:val="bullet"/>
      <w:lvlText w:val="•"/>
      <w:lvlJc w:val="left"/>
      <w:pPr>
        <w:ind w:left="5193" w:hanging="721"/>
      </w:pPr>
      <w:rPr>
        <w:rFonts w:hint="default"/>
      </w:rPr>
    </w:lvl>
    <w:lvl w:ilvl="5">
      <w:numFmt w:val="bullet"/>
      <w:lvlText w:val="•"/>
      <w:lvlJc w:val="left"/>
      <w:pPr>
        <w:ind w:left="6077" w:hanging="721"/>
      </w:pPr>
      <w:rPr>
        <w:rFonts w:hint="default"/>
      </w:rPr>
    </w:lvl>
    <w:lvl w:ilvl="6">
      <w:numFmt w:val="bullet"/>
      <w:lvlText w:val="•"/>
      <w:lvlJc w:val="left"/>
      <w:pPr>
        <w:ind w:left="6962" w:hanging="721"/>
      </w:pPr>
      <w:rPr>
        <w:rFonts w:hint="default"/>
      </w:rPr>
    </w:lvl>
    <w:lvl w:ilvl="7">
      <w:numFmt w:val="bullet"/>
      <w:lvlText w:val="•"/>
      <w:lvlJc w:val="left"/>
      <w:pPr>
        <w:ind w:left="7846" w:hanging="721"/>
      </w:pPr>
      <w:rPr>
        <w:rFonts w:hint="default"/>
      </w:rPr>
    </w:lvl>
    <w:lvl w:ilvl="8">
      <w:numFmt w:val="bullet"/>
      <w:lvlText w:val="•"/>
      <w:lvlJc w:val="left"/>
      <w:pPr>
        <w:ind w:left="8731" w:hanging="721"/>
      </w:pPr>
      <w:rPr>
        <w:rFonts w:hint="default"/>
      </w:rPr>
    </w:lvl>
  </w:abstractNum>
  <w:abstractNum w:abstractNumId="30" w15:restartNumberingAfterBreak="0">
    <w:nsid w:val="4B1067F4"/>
    <w:multiLevelType w:val="multilevel"/>
    <w:tmpl w:val="01569AD8"/>
    <w:lvl w:ilvl="0">
      <w:start w:val="1"/>
      <w:numFmt w:val="none"/>
      <w:lvlText w:val="10.3"/>
      <w:lvlJc w:val="left"/>
      <w:pPr>
        <w:ind w:left="360" w:hanging="360"/>
      </w:pPr>
      <w:rPr>
        <w:rFonts w:hint="default"/>
      </w:rPr>
    </w:lvl>
    <w:lvl w:ilvl="1">
      <w:start w:val="1"/>
      <w:numFmt w:val="lowerLetter"/>
      <w:lvlText w:val="%2)"/>
      <w:lvlJc w:val="left"/>
      <w:pPr>
        <w:ind w:left="720" w:hanging="360"/>
      </w:pPr>
      <w:rPr>
        <w:rFonts w:hint="default"/>
      </w:rPr>
    </w:lvl>
    <w:lvl w:ilvl="2">
      <w:start w:val="4"/>
      <w:numFmt w:val="none"/>
      <w:lvlText w:val="10.3"/>
      <w:lvlJc w:val="left"/>
      <w:pPr>
        <w:ind w:left="1080" w:hanging="360"/>
      </w:pPr>
      <w:rPr>
        <w:rFonts w:hint="default"/>
        <w:b w:val="0"/>
        <w:i w:val="0"/>
      </w:rPr>
    </w:lvl>
    <w:lvl w:ilvl="3">
      <w:start w:val="2"/>
      <w:numFmt w:val="decimal"/>
      <w:lvlText w:val="7.%4"/>
      <w:lvlJc w:val="left"/>
      <w:pPr>
        <w:ind w:left="1440" w:hanging="360"/>
      </w:pPr>
      <w:rPr>
        <w:rFonts w:asciiTheme="minorHAnsi" w:hAnsiTheme="minorHAnsi" w:hint="default"/>
        <w:b w:val="0"/>
        <w:bCs w:val="0"/>
        <w:i w:val="0"/>
        <w:sz w:val="20"/>
      </w:rPr>
    </w:lvl>
    <w:lvl w:ilvl="4">
      <w:start w:val="1"/>
      <w:numFmt w:val="decimal"/>
      <w:lvlText w:val="7.5.%5"/>
      <w:lvlJc w:val="left"/>
      <w:pPr>
        <w:ind w:left="1800" w:hanging="360"/>
      </w:pPr>
      <w:rPr>
        <w:rFonts w:asciiTheme="minorHAnsi" w:hAnsiTheme="minorHAnsi" w:hint="default"/>
        <w:b w:val="0"/>
        <w:i w:val="0"/>
        <w:sz w:val="20"/>
      </w:rPr>
    </w:lvl>
    <w:lvl w:ilvl="5">
      <w:start w:val="1"/>
      <w:numFmt w:val="lowerRoman"/>
      <w:lvlText w:val="(%6)"/>
      <w:lvlJc w:val="left"/>
      <w:pPr>
        <w:ind w:left="2160" w:hanging="360"/>
      </w:pPr>
      <w:rPr>
        <w:rFonts w:hint="default"/>
      </w:rPr>
    </w:lvl>
    <w:lvl w:ilvl="6">
      <w:start w:val="1"/>
      <w:numFmt w:val="none"/>
      <w:lvlText w:val="9.3"/>
      <w:lvlJc w:val="left"/>
      <w:pPr>
        <w:ind w:left="2520" w:hanging="360"/>
      </w:pPr>
      <w:rPr>
        <w:rFonts w:hint="default"/>
        <w:b w:val="0"/>
        <w:bCs/>
        <w:i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4BBF2B7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4D311117"/>
    <w:multiLevelType w:val="hybridMultilevel"/>
    <w:tmpl w:val="9F6A4E00"/>
    <w:lvl w:ilvl="0" w:tplc="ADF645CC">
      <w:start w:val="1"/>
      <w:numFmt w:val="none"/>
      <w:lvlText w:val="1.0"/>
      <w:lvlJc w:val="left"/>
      <w:pPr>
        <w:ind w:left="3330" w:hanging="360"/>
      </w:pPr>
      <w:rPr>
        <w:rFonts w:hint="default"/>
      </w:rPr>
    </w:lvl>
    <w:lvl w:ilvl="1" w:tplc="19C26794" w:tentative="1">
      <w:start w:val="1"/>
      <w:numFmt w:val="lowerLetter"/>
      <w:lvlText w:val="%2."/>
      <w:lvlJc w:val="left"/>
      <w:pPr>
        <w:ind w:left="2880" w:hanging="360"/>
      </w:pPr>
    </w:lvl>
    <w:lvl w:ilvl="2" w:tplc="0F4657A0" w:tentative="1">
      <w:start w:val="1"/>
      <w:numFmt w:val="lowerRoman"/>
      <w:lvlText w:val="%3."/>
      <w:lvlJc w:val="right"/>
      <w:pPr>
        <w:ind w:left="3600" w:hanging="180"/>
      </w:pPr>
    </w:lvl>
    <w:lvl w:ilvl="3" w:tplc="06EAA454" w:tentative="1">
      <w:start w:val="1"/>
      <w:numFmt w:val="decimal"/>
      <w:lvlText w:val="%4."/>
      <w:lvlJc w:val="left"/>
      <w:pPr>
        <w:ind w:left="4320" w:hanging="360"/>
      </w:pPr>
    </w:lvl>
    <w:lvl w:ilvl="4" w:tplc="B2CE1332" w:tentative="1">
      <w:start w:val="1"/>
      <w:numFmt w:val="lowerLetter"/>
      <w:lvlText w:val="%5."/>
      <w:lvlJc w:val="left"/>
      <w:pPr>
        <w:ind w:left="5040" w:hanging="360"/>
      </w:pPr>
    </w:lvl>
    <w:lvl w:ilvl="5" w:tplc="A49807BA" w:tentative="1">
      <w:start w:val="1"/>
      <w:numFmt w:val="lowerRoman"/>
      <w:lvlText w:val="%6."/>
      <w:lvlJc w:val="right"/>
      <w:pPr>
        <w:ind w:left="5760" w:hanging="180"/>
      </w:pPr>
    </w:lvl>
    <w:lvl w:ilvl="6" w:tplc="D91ECFA8" w:tentative="1">
      <w:start w:val="1"/>
      <w:numFmt w:val="decimal"/>
      <w:lvlText w:val="%7."/>
      <w:lvlJc w:val="left"/>
      <w:pPr>
        <w:ind w:left="6480" w:hanging="360"/>
      </w:pPr>
    </w:lvl>
    <w:lvl w:ilvl="7" w:tplc="EAE02808" w:tentative="1">
      <w:start w:val="1"/>
      <w:numFmt w:val="lowerLetter"/>
      <w:lvlText w:val="%8."/>
      <w:lvlJc w:val="left"/>
      <w:pPr>
        <w:ind w:left="7200" w:hanging="360"/>
      </w:pPr>
    </w:lvl>
    <w:lvl w:ilvl="8" w:tplc="2028F7A4" w:tentative="1">
      <w:start w:val="1"/>
      <w:numFmt w:val="lowerRoman"/>
      <w:lvlText w:val="%9."/>
      <w:lvlJc w:val="right"/>
      <w:pPr>
        <w:ind w:left="7920" w:hanging="180"/>
      </w:pPr>
    </w:lvl>
  </w:abstractNum>
  <w:abstractNum w:abstractNumId="33" w15:restartNumberingAfterBreak="0">
    <w:nsid w:val="4EF601E4"/>
    <w:multiLevelType w:val="multilevel"/>
    <w:tmpl w:val="203E5A9E"/>
    <w:lvl w:ilvl="0">
      <w:start w:val="1"/>
      <w:numFmt w:val="none"/>
      <w:lvlText w:val="8.0"/>
      <w:lvlJc w:val="left"/>
      <w:pPr>
        <w:ind w:left="360" w:hanging="360"/>
      </w:pPr>
      <w:rPr>
        <w:rFonts w:hint="default"/>
      </w:rPr>
    </w:lvl>
    <w:lvl w:ilvl="1">
      <w:start w:val="1"/>
      <w:numFmt w:val="lowerLetter"/>
      <w:lvlText w:val="%2)"/>
      <w:lvlJc w:val="left"/>
      <w:pPr>
        <w:ind w:left="720" w:hanging="360"/>
      </w:pPr>
      <w:rPr>
        <w:rFonts w:hint="default"/>
      </w:rPr>
    </w:lvl>
    <w:lvl w:ilvl="2">
      <w:start w:val="4"/>
      <w:numFmt w:val="decimal"/>
      <w:lvlText w:val="7.%3"/>
      <w:lvlJc w:val="left"/>
      <w:pPr>
        <w:ind w:left="1080" w:hanging="360"/>
      </w:pPr>
      <w:rPr>
        <w:rFonts w:hint="default"/>
      </w:rPr>
    </w:lvl>
    <w:lvl w:ilvl="3">
      <w:start w:val="2"/>
      <w:numFmt w:val="decimal"/>
      <w:lvlText w:val="7.%4"/>
      <w:lvlJc w:val="left"/>
      <w:pPr>
        <w:ind w:left="1440" w:hanging="360"/>
      </w:pPr>
      <w:rPr>
        <w:rFonts w:asciiTheme="minorHAnsi" w:hAnsiTheme="minorHAnsi" w:hint="default"/>
        <w:b w:val="0"/>
        <w:bCs w:val="0"/>
        <w:i w:val="0"/>
        <w:sz w:val="20"/>
      </w:rPr>
    </w:lvl>
    <w:lvl w:ilvl="4">
      <w:start w:val="1"/>
      <w:numFmt w:val="decimal"/>
      <w:lvlText w:val="7.5.%5"/>
      <w:lvlJc w:val="left"/>
      <w:pPr>
        <w:ind w:left="1800" w:hanging="360"/>
      </w:pPr>
      <w:rPr>
        <w:rFonts w:asciiTheme="minorHAnsi" w:hAnsiTheme="minorHAnsi" w:hint="default"/>
        <w:b w:val="0"/>
        <w:i w:val="0"/>
        <w:sz w:val="20"/>
      </w:rPr>
    </w:lvl>
    <w:lvl w:ilvl="5">
      <w:start w:val="1"/>
      <w:numFmt w:val="lowerRoman"/>
      <w:lvlText w:val="(%6)"/>
      <w:lvlJc w:val="left"/>
      <w:pPr>
        <w:ind w:left="2160" w:hanging="360"/>
      </w:pPr>
      <w:rPr>
        <w:rFonts w:hint="default"/>
      </w:rPr>
    </w:lvl>
    <w:lvl w:ilvl="6">
      <w:start w:val="1"/>
      <w:numFmt w:val="none"/>
      <w:lvlText w:val="9.0"/>
      <w:lvlJc w:val="left"/>
      <w:pPr>
        <w:ind w:left="2520" w:hanging="360"/>
      </w:pPr>
      <w:rPr>
        <w:rFonts w:hint="default"/>
        <w:b/>
        <w:bCs/>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4F9A1820"/>
    <w:multiLevelType w:val="multilevel"/>
    <w:tmpl w:val="2C089D26"/>
    <w:lvl w:ilvl="0">
      <w:start w:val="1"/>
      <w:numFmt w:val="none"/>
      <w:lvlText w:val="7.3"/>
      <w:lvlJc w:val="left"/>
      <w:pPr>
        <w:ind w:left="360" w:hanging="360"/>
      </w:pPr>
      <w:rPr>
        <w:rFonts w:hint="default"/>
      </w:rPr>
    </w:lvl>
    <w:lvl w:ilvl="1">
      <w:start w:val="1"/>
      <w:numFmt w:val="lowerLetter"/>
      <w:lvlText w:val="%2)"/>
      <w:lvlJc w:val="left"/>
      <w:pPr>
        <w:ind w:left="720" w:hanging="360"/>
      </w:pPr>
      <w:rPr>
        <w:rFonts w:hint="default"/>
      </w:rPr>
    </w:lvl>
    <w:lvl w:ilvl="2">
      <w:start w:val="3"/>
      <w:numFmt w:val="decimal"/>
      <w:lvlText w:val="7.%3"/>
      <w:lvlJc w:val="left"/>
      <w:pPr>
        <w:ind w:left="1080" w:hanging="360"/>
      </w:pPr>
      <w:rPr>
        <w:rFonts w:hint="default"/>
      </w:rPr>
    </w:lvl>
    <w:lvl w:ilvl="3">
      <w:start w:val="2"/>
      <w:numFmt w:val="decimal"/>
      <w:lvlText w:val="7.%4"/>
      <w:lvlJc w:val="left"/>
      <w:pPr>
        <w:ind w:left="1440" w:hanging="360"/>
      </w:pPr>
      <w:rPr>
        <w:rFonts w:asciiTheme="minorHAnsi" w:hAnsiTheme="minorHAnsi" w:hint="default"/>
        <w:b w:val="0"/>
        <w:bCs w:val="0"/>
        <w:i w:val="0"/>
        <w:sz w:val="20"/>
      </w:rPr>
    </w:lvl>
    <w:lvl w:ilvl="4">
      <w:start w:val="1"/>
      <w:numFmt w:val="decimal"/>
      <w:lvlText w:val="7.2.%5"/>
      <w:lvlJc w:val="left"/>
      <w:pPr>
        <w:ind w:left="1800" w:hanging="360"/>
      </w:pPr>
      <w:rPr>
        <w:rFonts w:asciiTheme="minorHAnsi" w:hAnsiTheme="minorHAnsi" w:hint="default"/>
        <w:b w:val="0"/>
        <w:i w:val="0"/>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09C2BC8"/>
    <w:multiLevelType w:val="hybridMultilevel"/>
    <w:tmpl w:val="ECA643D8"/>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36" w15:restartNumberingAfterBreak="0">
    <w:nsid w:val="55C82E43"/>
    <w:multiLevelType w:val="multilevel"/>
    <w:tmpl w:val="0BF62FC0"/>
    <w:lvl w:ilvl="0">
      <w:start w:val="7"/>
      <w:numFmt w:val="decimal"/>
      <w:lvlText w:val="%1"/>
      <w:lvlJc w:val="left"/>
      <w:pPr>
        <w:ind w:left="360" w:hanging="360"/>
      </w:pPr>
      <w:rPr>
        <w:rFonts w:hint="default"/>
      </w:rPr>
    </w:lvl>
    <w:lvl w:ilvl="1">
      <w:start w:val="5"/>
      <w:numFmt w:val="decimal"/>
      <w:lvlText w:val="%1.%2"/>
      <w:lvlJc w:val="left"/>
      <w:pPr>
        <w:ind w:left="1360" w:hanging="360"/>
      </w:pPr>
      <w:rPr>
        <w:rFonts w:hint="default"/>
      </w:rPr>
    </w:lvl>
    <w:lvl w:ilvl="2">
      <w:start w:val="1"/>
      <w:numFmt w:val="decimal"/>
      <w:lvlText w:val="%1.%2.%3"/>
      <w:lvlJc w:val="left"/>
      <w:pPr>
        <w:ind w:left="2360" w:hanging="360"/>
      </w:pPr>
      <w:rPr>
        <w:rFonts w:hint="default"/>
      </w:rPr>
    </w:lvl>
    <w:lvl w:ilvl="3">
      <w:start w:val="1"/>
      <w:numFmt w:val="decimal"/>
      <w:lvlText w:val="%1.%2.%3.%4"/>
      <w:lvlJc w:val="left"/>
      <w:pPr>
        <w:ind w:left="3720" w:hanging="720"/>
      </w:pPr>
      <w:rPr>
        <w:rFonts w:hint="default"/>
      </w:rPr>
    </w:lvl>
    <w:lvl w:ilvl="4">
      <w:start w:val="1"/>
      <w:numFmt w:val="decimal"/>
      <w:lvlText w:val="%1.%2.%3.%4.%5"/>
      <w:lvlJc w:val="left"/>
      <w:pPr>
        <w:ind w:left="4720" w:hanging="720"/>
      </w:pPr>
      <w:rPr>
        <w:rFonts w:hint="default"/>
      </w:rPr>
    </w:lvl>
    <w:lvl w:ilvl="5">
      <w:start w:val="1"/>
      <w:numFmt w:val="decimal"/>
      <w:lvlText w:val="%1.%2.%3.%4.%5.%6"/>
      <w:lvlJc w:val="left"/>
      <w:pPr>
        <w:ind w:left="6080" w:hanging="1080"/>
      </w:pPr>
      <w:rPr>
        <w:rFonts w:hint="default"/>
      </w:rPr>
    </w:lvl>
    <w:lvl w:ilvl="6">
      <w:start w:val="1"/>
      <w:numFmt w:val="decimal"/>
      <w:lvlText w:val="%1.%2.%3.%4.%5.%6.%7"/>
      <w:lvlJc w:val="left"/>
      <w:pPr>
        <w:ind w:left="7080" w:hanging="1080"/>
      </w:pPr>
      <w:rPr>
        <w:rFonts w:hint="default"/>
      </w:rPr>
    </w:lvl>
    <w:lvl w:ilvl="7">
      <w:start w:val="1"/>
      <w:numFmt w:val="decimal"/>
      <w:lvlText w:val="%1.%2.%3.%4.%5.%6.%7.%8"/>
      <w:lvlJc w:val="left"/>
      <w:pPr>
        <w:ind w:left="8080" w:hanging="1080"/>
      </w:pPr>
      <w:rPr>
        <w:rFonts w:hint="default"/>
      </w:rPr>
    </w:lvl>
    <w:lvl w:ilvl="8">
      <w:start w:val="1"/>
      <w:numFmt w:val="decimal"/>
      <w:lvlText w:val="%1.%2.%3.%4.%5.%6.%7.%8.%9"/>
      <w:lvlJc w:val="left"/>
      <w:pPr>
        <w:ind w:left="9440" w:hanging="1440"/>
      </w:pPr>
      <w:rPr>
        <w:rFonts w:hint="default"/>
      </w:rPr>
    </w:lvl>
  </w:abstractNum>
  <w:abstractNum w:abstractNumId="37" w15:restartNumberingAfterBreak="0">
    <w:nsid w:val="568C03B8"/>
    <w:multiLevelType w:val="multilevel"/>
    <w:tmpl w:val="48625F08"/>
    <w:lvl w:ilvl="0">
      <w:start w:val="1"/>
      <w:numFmt w:val="decimal"/>
      <w:lvlText w:val="7.5.%1"/>
      <w:lvlJc w:val="left"/>
      <w:pPr>
        <w:ind w:left="360" w:hanging="360"/>
      </w:pPr>
      <w:rPr>
        <w:rFonts w:hint="default"/>
      </w:rPr>
    </w:lvl>
    <w:lvl w:ilvl="1">
      <w:start w:val="1"/>
      <w:numFmt w:val="lowerLetter"/>
      <w:lvlText w:val="%2)"/>
      <w:lvlJc w:val="left"/>
      <w:pPr>
        <w:ind w:left="720" w:hanging="360"/>
      </w:pPr>
      <w:rPr>
        <w:rFonts w:hint="default"/>
      </w:rPr>
    </w:lvl>
    <w:lvl w:ilvl="2">
      <w:start w:val="4"/>
      <w:numFmt w:val="decimal"/>
      <w:lvlText w:val="7.%3"/>
      <w:lvlJc w:val="left"/>
      <w:pPr>
        <w:ind w:left="1080" w:hanging="360"/>
      </w:pPr>
      <w:rPr>
        <w:rFonts w:hint="default"/>
      </w:rPr>
    </w:lvl>
    <w:lvl w:ilvl="3">
      <w:start w:val="2"/>
      <w:numFmt w:val="decimal"/>
      <w:lvlText w:val="7.%4"/>
      <w:lvlJc w:val="left"/>
      <w:pPr>
        <w:ind w:left="1440" w:hanging="360"/>
      </w:pPr>
      <w:rPr>
        <w:rFonts w:asciiTheme="minorHAnsi" w:hAnsiTheme="minorHAnsi" w:hint="default"/>
        <w:b w:val="0"/>
        <w:bCs w:val="0"/>
        <w:i w:val="0"/>
        <w:sz w:val="20"/>
      </w:rPr>
    </w:lvl>
    <w:lvl w:ilvl="4">
      <w:start w:val="1"/>
      <w:numFmt w:val="decimal"/>
      <w:lvlText w:val="7.5.%5"/>
      <w:lvlJc w:val="left"/>
      <w:pPr>
        <w:ind w:left="1800" w:hanging="360"/>
      </w:pPr>
      <w:rPr>
        <w:rFonts w:asciiTheme="minorHAnsi" w:hAnsiTheme="minorHAnsi" w:hint="default"/>
        <w:b w:val="0"/>
        <w:i w:val="0"/>
        <w:sz w:val="18"/>
        <w:szCs w:val="1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57A5150D"/>
    <w:multiLevelType w:val="multilevel"/>
    <w:tmpl w:val="BF6C3A2A"/>
    <w:lvl w:ilvl="0">
      <w:start w:val="1"/>
      <w:numFmt w:val="none"/>
      <w:lvlText w:val="8.0"/>
      <w:lvlJc w:val="left"/>
      <w:pPr>
        <w:ind w:left="360" w:hanging="360"/>
      </w:pPr>
      <w:rPr>
        <w:rFonts w:hint="default"/>
      </w:rPr>
    </w:lvl>
    <w:lvl w:ilvl="1">
      <w:start w:val="1"/>
      <w:numFmt w:val="lowerLetter"/>
      <w:lvlText w:val="%2)"/>
      <w:lvlJc w:val="left"/>
      <w:pPr>
        <w:ind w:left="720" w:hanging="360"/>
      </w:pPr>
      <w:rPr>
        <w:rFonts w:hint="default"/>
      </w:rPr>
    </w:lvl>
    <w:lvl w:ilvl="2">
      <w:start w:val="4"/>
      <w:numFmt w:val="decimal"/>
      <w:lvlText w:val="7.%3"/>
      <w:lvlJc w:val="left"/>
      <w:pPr>
        <w:ind w:left="1080" w:hanging="360"/>
      </w:pPr>
      <w:rPr>
        <w:rFonts w:hint="default"/>
      </w:rPr>
    </w:lvl>
    <w:lvl w:ilvl="3">
      <w:start w:val="2"/>
      <w:numFmt w:val="decimal"/>
      <w:lvlText w:val="7.%4"/>
      <w:lvlJc w:val="left"/>
      <w:pPr>
        <w:ind w:left="1440" w:hanging="360"/>
      </w:pPr>
      <w:rPr>
        <w:rFonts w:asciiTheme="minorHAnsi" w:hAnsiTheme="minorHAnsi" w:hint="default"/>
        <w:b w:val="0"/>
        <w:bCs w:val="0"/>
        <w:i w:val="0"/>
        <w:sz w:val="20"/>
      </w:rPr>
    </w:lvl>
    <w:lvl w:ilvl="4">
      <w:start w:val="1"/>
      <w:numFmt w:val="decimal"/>
      <w:lvlText w:val="7.5.%5"/>
      <w:lvlJc w:val="left"/>
      <w:pPr>
        <w:ind w:left="1800" w:hanging="360"/>
      </w:pPr>
      <w:rPr>
        <w:rFonts w:asciiTheme="minorHAnsi" w:hAnsiTheme="minorHAnsi" w:hint="default"/>
        <w:b w:val="0"/>
        <w:i w:val="0"/>
        <w:sz w:val="20"/>
      </w:rPr>
    </w:lvl>
    <w:lvl w:ilvl="5">
      <w:start w:val="1"/>
      <w:numFmt w:val="lowerRoman"/>
      <w:lvlText w:val="(%6)"/>
      <w:lvlJc w:val="left"/>
      <w:pPr>
        <w:ind w:left="2160" w:hanging="360"/>
      </w:pPr>
      <w:rPr>
        <w:rFonts w:hint="default"/>
      </w:rPr>
    </w:lvl>
    <w:lvl w:ilvl="6">
      <w:start w:val="1"/>
      <w:numFmt w:val="none"/>
      <w:lvlText w:val="8.0"/>
      <w:lvlJc w:val="left"/>
      <w:pPr>
        <w:ind w:left="2520" w:hanging="360"/>
      </w:pPr>
      <w:rPr>
        <w:rFonts w:hint="default"/>
        <w:b/>
        <w:bCs/>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64D87020"/>
    <w:multiLevelType w:val="multilevel"/>
    <w:tmpl w:val="698810D6"/>
    <w:lvl w:ilvl="0">
      <w:start w:val="1"/>
      <w:numFmt w:val="decimal"/>
      <w:lvlText w:val="7.5.1.%1"/>
      <w:lvlJc w:val="left"/>
      <w:pPr>
        <w:ind w:left="2880" w:hanging="360"/>
      </w:pPr>
      <w:rPr>
        <w:rFonts w:hint="default"/>
      </w:rPr>
    </w:lvl>
    <w:lvl w:ilvl="1">
      <w:start w:val="1"/>
      <w:numFmt w:val="bullet"/>
      <w:lvlText w:val=""/>
      <w:lvlJc w:val="left"/>
      <w:pPr>
        <w:ind w:left="3600" w:hanging="360"/>
      </w:pPr>
      <w:rPr>
        <w:rFonts w:ascii="Symbol" w:hAnsi="Symbol" w:hint="default"/>
      </w:rPr>
    </w:lvl>
    <w:lvl w:ilvl="2">
      <w:start w:val="1"/>
      <w:numFmt w:val="bullet"/>
      <w:lvlText w:val=""/>
      <w:lvlJc w:val="left"/>
      <w:pPr>
        <w:ind w:left="4320" w:hanging="360"/>
      </w:pPr>
      <w:rPr>
        <w:rFonts w:ascii="Wingdings" w:hAnsi="Wingdings" w:hint="default"/>
      </w:rPr>
    </w:lvl>
    <w:lvl w:ilvl="3">
      <w:start w:val="1"/>
      <w:numFmt w:val="bullet"/>
      <w:lvlText w:val=""/>
      <w:lvlJc w:val="left"/>
      <w:pPr>
        <w:ind w:left="5040" w:hanging="360"/>
      </w:pPr>
      <w:rPr>
        <w:rFonts w:ascii="Symbol" w:hAnsi="Symbol" w:hint="default"/>
      </w:rPr>
    </w:lvl>
    <w:lvl w:ilvl="4">
      <w:start w:val="1"/>
      <w:numFmt w:val="bullet"/>
      <w:lvlText w:val="o"/>
      <w:lvlJc w:val="left"/>
      <w:pPr>
        <w:ind w:left="5760" w:hanging="360"/>
      </w:pPr>
      <w:rPr>
        <w:rFonts w:ascii="Courier New" w:hAnsi="Courier New" w:cs="Courier New" w:hint="default"/>
      </w:rPr>
    </w:lvl>
    <w:lvl w:ilvl="5">
      <w:start w:val="1"/>
      <w:numFmt w:val="bullet"/>
      <w:lvlText w:val=""/>
      <w:lvlJc w:val="left"/>
      <w:pPr>
        <w:ind w:left="6480" w:hanging="360"/>
      </w:pPr>
      <w:rPr>
        <w:rFonts w:ascii="Wingdings" w:hAnsi="Wingdings" w:hint="default"/>
      </w:rPr>
    </w:lvl>
    <w:lvl w:ilvl="6">
      <w:start w:val="1"/>
      <w:numFmt w:val="decimal"/>
      <w:lvlText w:val="7.5.1.%7"/>
      <w:lvlJc w:val="left"/>
      <w:pPr>
        <w:ind w:left="7200" w:hanging="360"/>
      </w:pPr>
      <w:rPr>
        <w:rFonts w:hint="default"/>
      </w:rPr>
    </w:lvl>
    <w:lvl w:ilvl="7">
      <w:start w:val="1"/>
      <w:numFmt w:val="bullet"/>
      <w:lvlText w:val="o"/>
      <w:lvlJc w:val="left"/>
      <w:pPr>
        <w:ind w:left="7920" w:hanging="360"/>
      </w:pPr>
      <w:rPr>
        <w:rFonts w:ascii="Courier New" w:hAnsi="Courier New" w:cs="Courier New" w:hint="default"/>
      </w:rPr>
    </w:lvl>
    <w:lvl w:ilvl="8">
      <w:start w:val="1"/>
      <w:numFmt w:val="bullet"/>
      <w:lvlText w:val=""/>
      <w:lvlJc w:val="left"/>
      <w:pPr>
        <w:ind w:left="8640" w:hanging="360"/>
      </w:pPr>
      <w:rPr>
        <w:rFonts w:ascii="Wingdings" w:hAnsi="Wingdings" w:hint="default"/>
      </w:rPr>
    </w:lvl>
  </w:abstractNum>
  <w:abstractNum w:abstractNumId="40" w15:restartNumberingAfterBreak="0">
    <w:nsid w:val="696C2D6A"/>
    <w:multiLevelType w:val="multilevel"/>
    <w:tmpl w:val="DBE43B1E"/>
    <w:lvl w:ilvl="0">
      <w:start w:val="7"/>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520" w:hanging="36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560" w:hanging="1080"/>
      </w:pPr>
      <w:rPr>
        <w:rFonts w:hint="default"/>
      </w:rPr>
    </w:lvl>
    <w:lvl w:ilvl="7">
      <w:start w:val="1"/>
      <w:numFmt w:val="decimal"/>
      <w:lvlText w:val="%1.%2.%3.%4.%5.%6.%7.%8"/>
      <w:lvlJc w:val="left"/>
      <w:pPr>
        <w:ind w:left="8640" w:hanging="1080"/>
      </w:pPr>
      <w:rPr>
        <w:rFonts w:hint="default"/>
      </w:rPr>
    </w:lvl>
    <w:lvl w:ilvl="8">
      <w:start w:val="1"/>
      <w:numFmt w:val="decimal"/>
      <w:lvlText w:val="%1.%2.%3.%4.%5.%6.%7.%8.%9"/>
      <w:lvlJc w:val="left"/>
      <w:pPr>
        <w:ind w:left="10080" w:hanging="1440"/>
      </w:pPr>
      <w:rPr>
        <w:rFonts w:hint="default"/>
      </w:rPr>
    </w:lvl>
  </w:abstractNum>
  <w:abstractNum w:abstractNumId="41" w15:restartNumberingAfterBreak="0">
    <w:nsid w:val="74564C11"/>
    <w:multiLevelType w:val="multilevel"/>
    <w:tmpl w:val="CC1E4C00"/>
    <w:lvl w:ilvl="0">
      <w:start w:val="4"/>
      <w:numFmt w:val="decimal"/>
      <w:lvlText w:val="7.%1"/>
      <w:lvlJc w:val="left"/>
      <w:pPr>
        <w:ind w:left="360" w:hanging="360"/>
      </w:pPr>
      <w:rPr>
        <w:rFonts w:hint="default"/>
      </w:rPr>
    </w:lvl>
    <w:lvl w:ilvl="1">
      <w:start w:val="1"/>
      <w:numFmt w:val="lowerLetter"/>
      <w:lvlText w:val="%2)"/>
      <w:lvlJc w:val="left"/>
      <w:pPr>
        <w:ind w:left="720" w:hanging="360"/>
      </w:pPr>
      <w:rPr>
        <w:rFonts w:hint="default"/>
      </w:rPr>
    </w:lvl>
    <w:lvl w:ilvl="2">
      <w:start w:val="4"/>
      <w:numFmt w:val="decimal"/>
      <w:lvlText w:val="7.%3"/>
      <w:lvlJc w:val="left"/>
      <w:pPr>
        <w:ind w:left="1080" w:hanging="360"/>
      </w:pPr>
      <w:rPr>
        <w:rFonts w:hint="default"/>
      </w:rPr>
    </w:lvl>
    <w:lvl w:ilvl="3">
      <w:start w:val="2"/>
      <w:numFmt w:val="decimal"/>
      <w:lvlText w:val="7.%4"/>
      <w:lvlJc w:val="left"/>
      <w:pPr>
        <w:ind w:left="1440" w:hanging="360"/>
      </w:pPr>
      <w:rPr>
        <w:rFonts w:asciiTheme="minorHAnsi" w:hAnsiTheme="minorHAnsi" w:hint="default"/>
        <w:b w:val="0"/>
        <w:bCs w:val="0"/>
        <w:i w:val="0"/>
        <w:sz w:val="20"/>
      </w:rPr>
    </w:lvl>
    <w:lvl w:ilvl="4">
      <w:start w:val="1"/>
      <w:numFmt w:val="decimal"/>
      <w:lvlText w:val="7.3.%5"/>
      <w:lvlJc w:val="left"/>
      <w:pPr>
        <w:ind w:left="1800" w:hanging="360"/>
      </w:pPr>
      <w:rPr>
        <w:rFonts w:asciiTheme="minorHAnsi" w:hAnsiTheme="minorHAnsi" w:hint="default"/>
        <w:b w:val="0"/>
        <w:i w:val="0"/>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82B49C5"/>
    <w:multiLevelType w:val="hybridMultilevel"/>
    <w:tmpl w:val="A052E694"/>
    <w:lvl w:ilvl="0" w:tplc="08ECBB36">
      <w:start w:val="1"/>
      <w:numFmt w:val="none"/>
      <w:lvlText w:val="6.0"/>
      <w:lvlJc w:val="left"/>
      <w:pPr>
        <w:ind w:left="647" w:hanging="360"/>
      </w:pPr>
      <w:rPr>
        <w:rFonts w:hint="default"/>
      </w:rPr>
    </w:lvl>
    <w:lvl w:ilvl="1" w:tplc="9E246C5E" w:tentative="1">
      <w:start w:val="1"/>
      <w:numFmt w:val="lowerLetter"/>
      <w:lvlText w:val="%2."/>
      <w:lvlJc w:val="left"/>
      <w:pPr>
        <w:ind w:left="1440" w:hanging="360"/>
      </w:pPr>
    </w:lvl>
    <w:lvl w:ilvl="2" w:tplc="CE703E84" w:tentative="1">
      <w:start w:val="1"/>
      <w:numFmt w:val="lowerRoman"/>
      <w:lvlText w:val="%3."/>
      <w:lvlJc w:val="right"/>
      <w:pPr>
        <w:ind w:left="2160" w:hanging="180"/>
      </w:pPr>
    </w:lvl>
    <w:lvl w:ilvl="3" w:tplc="ABC093B0" w:tentative="1">
      <w:start w:val="1"/>
      <w:numFmt w:val="decimal"/>
      <w:lvlText w:val="%4."/>
      <w:lvlJc w:val="left"/>
      <w:pPr>
        <w:ind w:left="2880" w:hanging="360"/>
      </w:pPr>
    </w:lvl>
    <w:lvl w:ilvl="4" w:tplc="6F241A68" w:tentative="1">
      <w:start w:val="1"/>
      <w:numFmt w:val="lowerLetter"/>
      <w:lvlText w:val="%5."/>
      <w:lvlJc w:val="left"/>
      <w:pPr>
        <w:ind w:left="3600" w:hanging="360"/>
      </w:pPr>
    </w:lvl>
    <w:lvl w:ilvl="5" w:tplc="6A7A4D26" w:tentative="1">
      <w:start w:val="1"/>
      <w:numFmt w:val="lowerRoman"/>
      <w:lvlText w:val="%6."/>
      <w:lvlJc w:val="right"/>
      <w:pPr>
        <w:ind w:left="4320" w:hanging="180"/>
      </w:pPr>
    </w:lvl>
    <w:lvl w:ilvl="6" w:tplc="1CCABBDE" w:tentative="1">
      <w:start w:val="1"/>
      <w:numFmt w:val="decimal"/>
      <w:lvlText w:val="%7."/>
      <w:lvlJc w:val="left"/>
      <w:pPr>
        <w:ind w:left="5040" w:hanging="360"/>
      </w:pPr>
    </w:lvl>
    <w:lvl w:ilvl="7" w:tplc="B8647B5A" w:tentative="1">
      <w:start w:val="1"/>
      <w:numFmt w:val="lowerLetter"/>
      <w:lvlText w:val="%8."/>
      <w:lvlJc w:val="left"/>
      <w:pPr>
        <w:ind w:left="5760" w:hanging="360"/>
      </w:pPr>
    </w:lvl>
    <w:lvl w:ilvl="8" w:tplc="8E327696" w:tentative="1">
      <w:start w:val="1"/>
      <w:numFmt w:val="lowerRoman"/>
      <w:lvlText w:val="%9."/>
      <w:lvlJc w:val="right"/>
      <w:pPr>
        <w:ind w:left="6480" w:hanging="180"/>
      </w:pPr>
    </w:lvl>
  </w:abstractNum>
  <w:abstractNum w:abstractNumId="43" w15:restartNumberingAfterBreak="0">
    <w:nsid w:val="78436330"/>
    <w:multiLevelType w:val="multilevel"/>
    <w:tmpl w:val="3414413C"/>
    <w:lvl w:ilvl="0">
      <w:start w:val="1"/>
      <w:numFmt w:val="decimal"/>
      <w:lvlText w:val="7.4.%1"/>
      <w:lvlJc w:val="left"/>
      <w:pPr>
        <w:ind w:left="360" w:hanging="360"/>
      </w:pPr>
      <w:rPr>
        <w:rFonts w:hint="default"/>
      </w:rPr>
    </w:lvl>
    <w:lvl w:ilvl="1">
      <w:start w:val="1"/>
      <w:numFmt w:val="lowerLetter"/>
      <w:lvlText w:val="%2)"/>
      <w:lvlJc w:val="left"/>
      <w:pPr>
        <w:ind w:left="720" w:hanging="360"/>
      </w:pPr>
      <w:rPr>
        <w:rFonts w:hint="default"/>
      </w:rPr>
    </w:lvl>
    <w:lvl w:ilvl="2">
      <w:start w:val="4"/>
      <w:numFmt w:val="decimal"/>
      <w:lvlText w:val="7.%3"/>
      <w:lvlJc w:val="left"/>
      <w:pPr>
        <w:ind w:left="1080" w:hanging="360"/>
      </w:pPr>
      <w:rPr>
        <w:rFonts w:hint="default"/>
      </w:rPr>
    </w:lvl>
    <w:lvl w:ilvl="3">
      <w:start w:val="2"/>
      <w:numFmt w:val="decimal"/>
      <w:lvlText w:val="7.%4"/>
      <w:lvlJc w:val="left"/>
      <w:pPr>
        <w:ind w:left="1440" w:hanging="360"/>
      </w:pPr>
      <w:rPr>
        <w:rFonts w:asciiTheme="minorHAnsi" w:hAnsiTheme="minorHAnsi" w:hint="default"/>
        <w:b w:val="0"/>
        <w:bCs w:val="0"/>
        <w:i w:val="0"/>
        <w:sz w:val="20"/>
      </w:rPr>
    </w:lvl>
    <w:lvl w:ilvl="4">
      <w:start w:val="1"/>
      <w:numFmt w:val="decimal"/>
      <w:lvlText w:val="7.4.%5"/>
      <w:lvlJc w:val="left"/>
      <w:pPr>
        <w:ind w:left="1800" w:hanging="360"/>
      </w:pPr>
      <w:rPr>
        <w:rFonts w:asciiTheme="minorHAnsi" w:hAnsiTheme="minorHAnsi" w:hint="default"/>
        <w:b w:val="0"/>
        <w:i w:val="0"/>
        <w:sz w:val="18"/>
        <w:szCs w:val="1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78A944E9"/>
    <w:multiLevelType w:val="hybridMultilevel"/>
    <w:tmpl w:val="CC427724"/>
    <w:lvl w:ilvl="0" w:tplc="BC36D98C">
      <w:start w:val="1"/>
      <w:numFmt w:val="bullet"/>
      <w:lvlText w:val=""/>
      <w:lvlJc w:val="left"/>
      <w:pPr>
        <w:ind w:left="2160" w:hanging="360"/>
      </w:pPr>
      <w:rPr>
        <w:rFonts w:ascii="Symbol" w:hAnsi="Symbol" w:hint="default"/>
      </w:rPr>
    </w:lvl>
    <w:lvl w:ilvl="1" w:tplc="929E5288" w:tentative="1">
      <w:start w:val="1"/>
      <w:numFmt w:val="bullet"/>
      <w:lvlText w:val="o"/>
      <w:lvlJc w:val="left"/>
      <w:pPr>
        <w:ind w:left="2880" w:hanging="360"/>
      </w:pPr>
      <w:rPr>
        <w:rFonts w:ascii="Courier New" w:hAnsi="Courier New" w:cs="Courier New" w:hint="default"/>
      </w:rPr>
    </w:lvl>
    <w:lvl w:ilvl="2" w:tplc="7FD6D31A" w:tentative="1">
      <w:start w:val="1"/>
      <w:numFmt w:val="bullet"/>
      <w:lvlText w:val=""/>
      <w:lvlJc w:val="left"/>
      <w:pPr>
        <w:ind w:left="3600" w:hanging="360"/>
      </w:pPr>
      <w:rPr>
        <w:rFonts w:ascii="Wingdings" w:hAnsi="Wingdings" w:hint="default"/>
      </w:rPr>
    </w:lvl>
    <w:lvl w:ilvl="3" w:tplc="3BA6E3D8" w:tentative="1">
      <w:start w:val="1"/>
      <w:numFmt w:val="bullet"/>
      <w:lvlText w:val=""/>
      <w:lvlJc w:val="left"/>
      <w:pPr>
        <w:ind w:left="4320" w:hanging="360"/>
      </w:pPr>
      <w:rPr>
        <w:rFonts w:ascii="Symbol" w:hAnsi="Symbol" w:hint="default"/>
      </w:rPr>
    </w:lvl>
    <w:lvl w:ilvl="4" w:tplc="686455FA" w:tentative="1">
      <w:start w:val="1"/>
      <w:numFmt w:val="bullet"/>
      <w:lvlText w:val="o"/>
      <w:lvlJc w:val="left"/>
      <w:pPr>
        <w:ind w:left="5040" w:hanging="360"/>
      </w:pPr>
      <w:rPr>
        <w:rFonts w:ascii="Courier New" w:hAnsi="Courier New" w:cs="Courier New" w:hint="default"/>
      </w:rPr>
    </w:lvl>
    <w:lvl w:ilvl="5" w:tplc="E480A7FE" w:tentative="1">
      <w:start w:val="1"/>
      <w:numFmt w:val="bullet"/>
      <w:lvlText w:val=""/>
      <w:lvlJc w:val="left"/>
      <w:pPr>
        <w:ind w:left="5760" w:hanging="360"/>
      </w:pPr>
      <w:rPr>
        <w:rFonts w:ascii="Wingdings" w:hAnsi="Wingdings" w:hint="default"/>
      </w:rPr>
    </w:lvl>
    <w:lvl w:ilvl="6" w:tplc="516ACF5C" w:tentative="1">
      <w:start w:val="1"/>
      <w:numFmt w:val="bullet"/>
      <w:lvlText w:val=""/>
      <w:lvlJc w:val="left"/>
      <w:pPr>
        <w:ind w:left="6480" w:hanging="360"/>
      </w:pPr>
      <w:rPr>
        <w:rFonts w:ascii="Symbol" w:hAnsi="Symbol" w:hint="default"/>
      </w:rPr>
    </w:lvl>
    <w:lvl w:ilvl="7" w:tplc="A8EABCB6" w:tentative="1">
      <w:start w:val="1"/>
      <w:numFmt w:val="bullet"/>
      <w:lvlText w:val="o"/>
      <w:lvlJc w:val="left"/>
      <w:pPr>
        <w:ind w:left="7200" w:hanging="360"/>
      </w:pPr>
      <w:rPr>
        <w:rFonts w:ascii="Courier New" w:hAnsi="Courier New" w:cs="Courier New" w:hint="default"/>
      </w:rPr>
    </w:lvl>
    <w:lvl w:ilvl="8" w:tplc="34B69E46" w:tentative="1">
      <w:start w:val="1"/>
      <w:numFmt w:val="bullet"/>
      <w:lvlText w:val=""/>
      <w:lvlJc w:val="left"/>
      <w:pPr>
        <w:ind w:left="7920" w:hanging="360"/>
      </w:pPr>
      <w:rPr>
        <w:rFonts w:ascii="Wingdings" w:hAnsi="Wingdings" w:hint="default"/>
      </w:rPr>
    </w:lvl>
  </w:abstractNum>
  <w:abstractNum w:abstractNumId="45" w15:restartNumberingAfterBreak="0">
    <w:nsid w:val="7D393504"/>
    <w:multiLevelType w:val="hybridMultilevel"/>
    <w:tmpl w:val="22568D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49776173">
    <w:abstractNumId w:val="11"/>
  </w:num>
  <w:num w:numId="2" w16cid:durableId="219294947">
    <w:abstractNumId w:val="1"/>
  </w:num>
  <w:num w:numId="3" w16cid:durableId="1908178836">
    <w:abstractNumId w:val="17"/>
  </w:num>
  <w:num w:numId="4" w16cid:durableId="513374492">
    <w:abstractNumId w:val="32"/>
  </w:num>
  <w:num w:numId="5" w16cid:durableId="1241787839">
    <w:abstractNumId w:val="25"/>
  </w:num>
  <w:num w:numId="6" w16cid:durableId="663777567">
    <w:abstractNumId w:val="20"/>
  </w:num>
  <w:num w:numId="7" w16cid:durableId="1557860279">
    <w:abstractNumId w:val="42"/>
  </w:num>
  <w:num w:numId="8" w16cid:durableId="284316832">
    <w:abstractNumId w:val="16"/>
  </w:num>
  <w:num w:numId="9" w16cid:durableId="1722903858">
    <w:abstractNumId w:val="29"/>
  </w:num>
  <w:num w:numId="10" w16cid:durableId="1495413650">
    <w:abstractNumId w:val="9"/>
  </w:num>
  <w:num w:numId="11" w16cid:durableId="1218736473">
    <w:abstractNumId w:val="7"/>
  </w:num>
  <w:num w:numId="12" w16cid:durableId="1135215737">
    <w:abstractNumId w:val="44"/>
  </w:num>
  <w:num w:numId="13" w16cid:durableId="764422897">
    <w:abstractNumId w:val="3"/>
  </w:num>
  <w:num w:numId="14" w16cid:durableId="1907372793">
    <w:abstractNumId w:val="34"/>
  </w:num>
  <w:num w:numId="15" w16cid:durableId="1214082295">
    <w:abstractNumId w:val="41"/>
  </w:num>
  <w:num w:numId="16" w16cid:durableId="1869102911">
    <w:abstractNumId w:val="43"/>
  </w:num>
  <w:num w:numId="17" w16cid:durableId="1520194023">
    <w:abstractNumId w:val="23"/>
  </w:num>
  <w:num w:numId="18" w16cid:durableId="100805438">
    <w:abstractNumId w:val="37"/>
  </w:num>
  <w:num w:numId="19" w16cid:durableId="1584024265">
    <w:abstractNumId w:val="39"/>
  </w:num>
  <w:num w:numId="20" w16cid:durableId="1468667223">
    <w:abstractNumId w:val="38"/>
  </w:num>
  <w:num w:numId="21" w16cid:durableId="203835061">
    <w:abstractNumId w:val="2"/>
  </w:num>
  <w:num w:numId="22" w16cid:durableId="580141433">
    <w:abstractNumId w:val="33"/>
  </w:num>
  <w:num w:numId="23" w16cid:durableId="1154758801">
    <w:abstractNumId w:val="22"/>
  </w:num>
  <w:num w:numId="24" w16cid:durableId="643583948">
    <w:abstractNumId w:val="28"/>
  </w:num>
  <w:num w:numId="25" w16cid:durableId="971449425">
    <w:abstractNumId w:val="45"/>
  </w:num>
  <w:num w:numId="26" w16cid:durableId="1538741096">
    <w:abstractNumId w:val="21"/>
  </w:num>
  <w:num w:numId="27" w16cid:durableId="1892036064">
    <w:abstractNumId w:val="0"/>
  </w:num>
  <w:num w:numId="28" w16cid:durableId="1906143146">
    <w:abstractNumId w:val="0"/>
    <w:lvlOverride w:ilvl="0">
      <w:lvl w:ilvl="0">
        <w:start w:val="1"/>
        <w:numFmt w:val="none"/>
        <w:lvlText w:val="7.6.1"/>
        <w:lvlJc w:val="left"/>
        <w:pPr>
          <w:ind w:left="1710" w:hanging="360"/>
        </w:pPr>
        <w:rPr>
          <w:rFonts w:hint="default"/>
        </w:rPr>
      </w:lvl>
    </w:lvlOverride>
    <w:lvlOverride w:ilvl="1">
      <w:lvl w:ilvl="1">
        <w:start w:val="1"/>
        <w:numFmt w:val="bullet"/>
        <w:lvlText w:val="o"/>
        <w:lvlJc w:val="left"/>
        <w:pPr>
          <w:ind w:left="3600" w:hanging="360"/>
        </w:pPr>
        <w:rPr>
          <w:rFonts w:ascii="Courier New" w:hAnsi="Courier New" w:cs="Courier New" w:hint="default"/>
        </w:rPr>
      </w:lvl>
    </w:lvlOverride>
    <w:lvlOverride w:ilvl="2">
      <w:lvl w:ilvl="2">
        <w:start w:val="1"/>
        <w:numFmt w:val="bullet"/>
        <w:lvlText w:val=""/>
        <w:lvlJc w:val="left"/>
        <w:pPr>
          <w:ind w:left="4320" w:hanging="360"/>
        </w:pPr>
        <w:rPr>
          <w:rFonts w:ascii="Wingdings" w:hAnsi="Wingdings" w:hint="default"/>
        </w:rPr>
      </w:lvl>
    </w:lvlOverride>
    <w:lvlOverride w:ilvl="3">
      <w:lvl w:ilvl="3">
        <w:start w:val="1"/>
        <w:numFmt w:val="bullet"/>
        <w:lvlText w:val=""/>
        <w:lvlJc w:val="left"/>
        <w:pPr>
          <w:ind w:left="5040" w:hanging="360"/>
        </w:pPr>
        <w:rPr>
          <w:rFonts w:ascii="Symbol" w:hAnsi="Symbol" w:hint="default"/>
        </w:rPr>
      </w:lvl>
    </w:lvlOverride>
    <w:lvlOverride w:ilvl="4">
      <w:lvl w:ilvl="4">
        <w:start w:val="1"/>
        <w:numFmt w:val="bullet"/>
        <w:lvlText w:val="o"/>
        <w:lvlJc w:val="left"/>
        <w:pPr>
          <w:ind w:left="5760" w:hanging="360"/>
        </w:pPr>
        <w:rPr>
          <w:rFonts w:ascii="Courier New" w:hAnsi="Courier New" w:cs="Courier New" w:hint="default"/>
        </w:rPr>
      </w:lvl>
    </w:lvlOverride>
    <w:lvlOverride w:ilvl="5">
      <w:lvl w:ilvl="5">
        <w:start w:val="1"/>
        <w:numFmt w:val="bullet"/>
        <w:lvlText w:val=""/>
        <w:lvlJc w:val="left"/>
        <w:pPr>
          <w:ind w:left="6480" w:hanging="360"/>
        </w:pPr>
        <w:rPr>
          <w:rFonts w:ascii="Wingdings" w:hAnsi="Wingdings" w:hint="default"/>
        </w:rPr>
      </w:lvl>
    </w:lvlOverride>
    <w:lvlOverride w:ilvl="6">
      <w:lvl w:ilvl="6">
        <w:start w:val="1"/>
        <w:numFmt w:val="decimal"/>
        <w:lvlText w:val="7.5.1.%7"/>
        <w:lvlJc w:val="left"/>
        <w:pPr>
          <w:ind w:left="7200" w:hanging="360"/>
        </w:pPr>
        <w:rPr>
          <w:rFonts w:hint="default"/>
        </w:rPr>
      </w:lvl>
    </w:lvlOverride>
    <w:lvlOverride w:ilvl="7">
      <w:lvl w:ilvl="7">
        <w:start w:val="1"/>
        <w:numFmt w:val="bullet"/>
        <w:lvlText w:val="o"/>
        <w:lvlJc w:val="left"/>
        <w:pPr>
          <w:ind w:left="7920" w:hanging="360"/>
        </w:pPr>
        <w:rPr>
          <w:rFonts w:ascii="Courier New" w:hAnsi="Courier New" w:cs="Courier New" w:hint="default"/>
        </w:rPr>
      </w:lvl>
    </w:lvlOverride>
    <w:lvlOverride w:ilvl="8">
      <w:lvl w:ilvl="8">
        <w:start w:val="1"/>
        <w:numFmt w:val="bullet"/>
        <w:lvlText w:val=""/>
        <w:lvlJc w:val="left"/>
        <w:pPr>
          <w:ind w:left="8640" w:hanging="360"/>
        </w:pPr>
        <w:rPr>
          <w:rFonts w:ascii="Wingdings" w:hAnsi="Wingdings" w:hint="default"/>
        </w:rPr>
      </w:lvl>
    </w:lvlOverride>
  </w:num>
  <w:num w:numId="29" w16cid:durableId="664477046">
    <w:abstractNumId w:val="0"/>
    <w:lvlOverride w:ilvl="0">
      <w:lvl w:ilvl="0">
        <w:start w:val="1"/>
        <w:numFmt w:val="none"/>
        <w:lvlText w:val="7.6.2"/>
        <w:lvlJc w:val="left"/>
        <w:pPr>
          <w:ind w:left="1710" w:hanging="360"/>
        </w:pPr>
        <w:rPr>
          <w:rFonts w:hint="default"/>
        </w:rPr>
      </w:lvl>
    </w:lvlOverride>
    <w:lvlOverride w:ilvl="1">
      <w:lvl w:ilvl="1">
        <w:start w:val="1"/>
        <w:numFmt w:val="bullet"/>
        <w:lvlText w:val="o"/>
        <w:lvlJc w:val="left"/>
        <w:pPr>
          <w:ind w:left="3600" w:hanging="360"/>
        </w:pPr>
        <w:rPr>
          <w:rFonts w:ascii="Courier New" w:hAnsi="Courier New" w:cs="Courier New" w:hint="default"/>
        </w:rPr>
      </w:lvl>
    </w:lvlOverride>
    <w:lvlOverride w:ilvl="2">
      <w:lvl w:ilvl="2">
        <w:start w:val="1"/>
        <w:numFmt w:val="bullet"/>
        <w:lvlText w:val=""/>
        <w:lvlJc w:val="left"/>
        <w:pPr>
          <w:ind w:left="4320" w:hanging="360"/>
        </w:pPr>
        <w:rPr>
          <w:rFonts w:ascii="Wingdings" w:hAnsi="Wingdings" w:hint="default"/>
        </w:rPr>
      </w:lvl>
    </w:lvlOverride>
    <w:lvlOverride w:ilvl="3">
      <w:lvl w:ilvl="3">
        <w:start w:val="1"/>
        <w:numFmt w:val="bullet"/>
        <w:lvlText w:val=""/>
        <w:lvlJc w:val="left"/>
        <w:pPr>
          <w:ind w:left="5040" w:hanging="360"/>
        </w:pPr>
        <w:rPr>
          <w:rFonts w:ascii="Symbol" w:hAnsi="Symbol" w:hint="default"/>
        </w:rPr>
      </w:lvl>
    </w:lvlOverride>
    <w:lvlOverride w:ilvl="4">
      <w:lvl w:ilvl="4">
        <w:start w:val="1"/>
        <w:numFmt w:val="bullet"/>
        <w:lvlText w:val="o"/>
        <w:lvlJc w:val="left"/>
        <w:pPr>
          <w:ind w:left="5760" w:hanging="360"/>
        </w:pPr>
        <w:rPr>
          <w:rFonts w:ascii="Courier New" w:hAnsi="Courier New" w:cs="Courier New" w:hint="default"/>
        </w:rPr>
      </w:lvl>
    </w:lvlOverride>
    <w:lvlOverride w:ilvl="5">
      <w:lvl w:ilvl="5">
        <w:start w:val="1"/>
        <w:numFmt w:val="bullet"/>
        <w:lvlText w:val=""/>
        <w:lvlJc w:val="left"/>
        <w:pPr>
          <w:ind w:left="6480" w:hanging="360"/>
        </w:pPr>
        <w:rPr>
          <w:rFonts w:ascii="Wingdings" w:hAnsi="Wingdings" w:hint="default"/>
        </w:rPr>
      </w:lvl>
    </w:lvlOverride>
    <w:lvlOverride w:ilvl="6">
      <w:lvl w:ilvl="6">
        <w:start w:val="1"/>
        <w:numFmt w:val="decimal"/>
        <w:lvlText w:val="7.5.1.%7"/>
        <w:lvlJc w:val="left"/>
        <w:pPr>
          <w:ind w:left="7200" w:hanging="360"/>
        </w:pPr>
        <w:rPr>
          <w:rFonts w:hint="default"/>
        </w:rPr>
      </w:lvl>
    </w:lvlOverride>
    <w:lvlOverride w:ilvl="7">
      <w:lvl w:ilvl="7">
        <w:start w:val="1"/>
        <w:numFmt w:val="bullet"/>
        <w:lvlText w:val="o"/>
        <w:lvlJc w:val="left"/>
        <w:pPr>
          <w:ind w:left="7920" w:hanging="360"/>
        </w:pPr>
        <w:rPr>
          <w:rFonts w:ascii="Courier New" w:hAnsi="Courier New" w:cs="Courier New" w:hint="default"/>
        </w:rPr>
      </w:lvl>
    </w:lvlOverride>
    <w:lvlOverride w:ilvl="8">
      <w:lvl w:ilvl="8">
        <w:start w:val="1"/>
        <w:numFmt w:val="bullet"/>
        <w:lvlText w:val=""/>
        <w:lvlJc w:val="left"/>
        <w:pPr>
          <w:ind w:left="8640" w:hanging="360"/>
        </w:pPr>
        <w:rPr>
          <w:rFonts w:ascii="Wingdings" w:hAnsi="Wingdings" w:hint="default"/>
        </w:rPr>
      </w:lvl>
    </w:lvlOverride>
  </w:num>
  <w:num w:numId="30" w16cid:durableId="1977442390">
    <w:abstractNumId w:val="0"/>
    <w:lvlOverride w:ilvl="0">
      <w:lvl w:ilvl="0">
        <w:start w:val="1"/>
        <w:numFmt w:val="none"/>
        <w:lvlText w:val="7.6.3"/>
        <w:lvlJc w:val="left"/>
        <w:pPr>
          <w:ind w:left="1710" w:hanging="360"/>
        </w:pPr>
        <w:rPr>
          <w:rFonts w:hint="default"/>
        </w:rPr>
      </w:lvl>
    </w:lvlOverride>
    <w:lvlOverride w:ilvl="1">
      <w:lvl w:ilvl="1">
        <w:start w:val="1"/>
        <w:numFmt w:val="bullet"/>
        <w:lvlText w:val="o"/>
        <w:lvlJc w:val="left"/>
        <w:pPr>
          <w:ind w:left="3600" w:hanging="360"/>
        </w:pPr>
        <w:rPr>
          <w:rFonts w:ascii="Courier New" w:hAnsi="Courier New" w:cs="Courier New" w:hint="default"/>
        </w:rPr>
      </w:lvl>
    </w:lvlOverride>
    <w:lvlOverride w:ilvl="2">
      <w:lvl w:ilvl="2">
        <w:start w:val="1"/>
        <w:numFmt w:val="bullet"/>
        <w:lvlText w:val=""/>
        <w:lvlJc w:val="left"/>
        <w:pPr>
          <w:ind w:left="4320" w:hanging="360"/>
        </w:pPr>
        <w:rPr>
          <w:rFonts w:ascii="Wingdings" w:hAnsi="Wingdings" w:hint="default"/>
        </w:rPr>
      </w:lvl>
    </w:lvlOverride>
    <w:lvlOverride w:ilvl="3">
      <w:lvl w:ilvl="3">
        <w:start w:val="1"/>
        <w:numFmt w:val="bullet"/>
        <w:lvlText w:val=""/>
        <w:lvlJc w:val="left"/>
        <w:pPr>
          <w:ind w:left="5040" w:hanging="360"/>
        </w:pPr>
        <w:rPr>
          <w:rFonts w:ascii="Symbol" w:hAnsi="Symbol" w:hint="default"/>
        </w:rPr>
      </w:lvl>
    </w:lvlOverride>
    <w:lvlOverride w:ilvl="4">
      <w:lvl w:ilvl="4">
        <w:start w:val="1"/>
        <w:numFmt w:val="bullet"/>
        <w:lvlText w:val="o"/>
        <w:lvlJc w:val="left"/>
        <w:pPr>
          <w:ind w:left="5760" w:hanging="360"/>
        </w:pPr>
        <w:rPr>
          <w:rFonts w:ascii="Courier New" w:hAnsi="Courier New" w:cs="Courier New" w:hint="default"/>
        </w:rPr>
      </w:lvl>
    </w:lvlOverride>
    <w:lvlOverride w:ilvl="5">
      <w:lvl w:ilvl="5">
        <w:start w:val="1"/>
        <w:numFmt w:val="bullet"/>
        <w:lvlText w:val=""/>
        <w:lvlJc w:val="left"/>
        <w:pPr>
          <w:ind w:left="6480" w:hanging="360"/>
        </w:pPr>
        <w:rPr>
          <w:rFonts w:ascii="Wingdings" w:hAnsi="Wingdings" w:hint="default"/>
        </w:rPr>
      </w:lvl>
    </w:lvlOverride>
    <w:lvlOverride w:ilvl="6">
      <w:lvl w:ilvl="6">
        <w:start w:val="1"/>
        <w:numFmt w:val="decimal"/>
        <w:lvlText w:val="7.5.1.%7"/>
        <w:lvlJc w:val="left"/>
        <w:pPr>
          <w:ind w:left="7200" w:hanging="360"/>
        </w:pPr>
        <w:rPr>
          <w:rFonts w:hint="default"/>
        </w:rPr>
      </w:lvl>
    </w:lvlOverride>
    <w:lvlOverride w:ilvl="7">
      <w:lvl w:ilvl="7">
        <w:start w:val="1"/>
        <w:numFmt w:val="bullet"/>
        <w:lvlText w:val="o"/>
        <w:lvlJc w:val="left"/>
        <w:pPr>
          <w:ind w:left="7920" w:hanging="360"/>
        </w:pPr>
        <w:rPr>
          <w:rFonts w:ascii="Courier New" w:hAnsi="Courier New" w:cs="Courier New" w:hint="default"/>
        </w:rPr>
      </w:lvl>
    </w:lvlOverride>
    <w:lvlOverride w:ilvl="8">
      <w:lvl w:ilvl="8">
        <w:start w:val="1"/>
        <w:numFmt w:val="bullet"/>
        <w:lvlText w:val=""/>
        <w:lvlJc w:val="left"/>
        <w:pPr>
          <w:ind w:left="8640" w:hanging="360"/>
        </w:pPr>
        <w:rPr>
          <w:rFonts w:ascii="Wingdings" w:hAnsi="Wingdings" w:hint="default"/>
        </w:rPr>
      </w:lvl>
    </w:lvlOverride>
  </w:num>
  <w:num w:numId="31" w16cid:durableId="981154031">
    <w:abstractNumId w:val="0"/>
    <w:lvlOverride w:ilvl="0">
      <w:lvl w:ilvl="0">
        <w:start w:val="1"/>
        <w:numFmt w:val="none"/>
        <w:lvlText w:val="7.6.5"/>
        <w:lvlJc w:val="left"/>
        <w:pPr>
          <w:ind w:left="1710" w:hanging="360"/>
        </w:pPr>
        <w:rPr>
          <w:rFonts w:hint="default"/>
        </w:rPr>
      </w:lvl>
    </w:lvlOverride>
    <w:lvlOverride w:ilvl="1">
      <w:lvl w:ilvl="1">
        <w:start w:val="1"/>
        <w:numFmt w:val="bullet"/>
        <w:lvlText w:val="o"/>
        <w:lvlJc w:val="left"/>
        <w:pPr>
          <w:ind w:left="3600" w:hanging="360"/>
        </w:pPr>
        <w:rPr>
          <w:rFonts w:ascii="Courier New" w:hAnsi="Courier New" w:cs="Courier New" w:hint="default"/>
        </w:rPr>
      </w:lvl>
    </w:lvlOverride>
    <w:lvlOverride w:ilvl="2">
      <w:lvl w:ilvl="2">
        <w:start w:val="1"/>
        <w:numFmt w:val="bullet"/>
        <w:lvlText w:val=""/>
        <w:lvlJc w:val="left"/>
        <w:pPr>
          <w:ind w:left="4320" w:hanging="360"/>
        </w:pPr>
        <w:rPr>
          <w:rFonts w:ascii="Wingdings" w:hAnsi="Wingdings" w:hint="default"/>
        </w:rPr>
      </w:lvl>
    </w:lvlOverride>
    <w:lvlOverride w:ilvl="3">
      <w:lvl w:ilvl="3">
        <w:start w:val="1"/>
        <w:numFmt w:val="bullet"/>
        <w:lvlText w:val=""/>
        <w:lvlJc w:val="left"/>
        <w:pPr>
          <w:ind w:left="5040" w:hanging="360"/>
        </w:pPr>
        <w:rPr>
          <w:rFonts w:ascii="Symbol" w:hAnsi="Symbol" w:hint="default"/>
        </w:rPr>
      </w:lvl>
    </w:lvlOverride>
    <w:lvlOverride w:ilvl="4">
      <w:lvl w:ilvl="4">
        <w:start w:val="1"/>
        <w:numFmt w:val="bullet"/>
        <w:lvlText w:val="o"/>
        <w:lvlJc w:val="left"/>
        <w:pPr>
          <w:ind w:left="5760" w:hanging="360"/>
        </w:pPr>
        <w:rPr>
          <w:rFonts w:ascii="Courier New" w:hAnsi="Courier New" w:cs="Courier New" w:hint="default"/>
        </w:rPr>
      </w:lvl>
    </w:lvlOverride>
    <w:lvlOverride w:ilvl="5">
      <w:lvl w:ilvl="5">
        <w:start w:val="1"/>
        <w:numFmt w:val="bullet"/>
        <w:lvlText w:val=""/>
        <w:lvlJc w:val="left"/>
        <w:pPr>
          <w:ind w:left="6480" w:hanging="360"/>
        </w:pPr>
        <w:rPr>
          <w:rFonts w:ascii="Wingdings" w:hAnsi="Wingdings" w:hint="default"/>
        </w:rPr>
      </w:lvl>
    </w:lvlOverride>
    <w:lvlOverride w:ilvl="6">
      <w:lvl w:ilvl="6">
        <w:start w:val="1"/>
        <w:numFmt w:val="decimal"/>
        <w:lvlText w:val="7.5.1.%7"/>
        <w:lvlJc w:val="left"/>
        <w:pPr>
          <w:ind w:left="7200" w:hanging="360"/>
        </w:pPr>
        <w:rPr>
          <w:rFonts w:hint="default"/>
        </w:rPr>
      </w:lvl>
    </w:lvlOverride>
    <w:lvlOverride w:ilvl="7">
      <w:lvl w:ilvl="7">
        <w:start w:val="1"/>
        <w:numFmt w:val="bullet"/>
        <w:lvlText w:val="o"/>
        <w:lvlJc w:val="left"/>
        <w:pPr>
          <w:ind w:left="7920" w:hanging="360"/>
        </w:pPr>
        <w:rPr>
          <w:rFonts w:ascii="Courier New" w:hAnsi="Courier New" w:cs="Courier New" w:hint="default"/>
        </w:rPr>
      </w:lvl>
    </w:lvlOverride>
    <w:lvlOverride w:ilvl="8">
      <w:lvl w:ilvl="8">
        <w:start w:val="1"/>
        <w:numFmt w:val="bullet"/>
        <w:lvlText w:val=""/>
        <w:lvlJc w:val="left"/>
        <w:pPr>
          <w:ind w:left="8640" w:hanging="360"/>
        </w:pPr>
        <w:rPr>
          <w:rFonts w:ascii="Wingdings" w:hAnsi="Wingdings" w:hint="default"/>
        </w:rPr>
      </w:lvl>
    </w:lvlOverride>
  </w:num>
  <w:num w:numId="32" w16cid:durableId="1195314073">
    <w:abstractNumId w:val="0"/>
    <w:lvlOverride w:ilvl="0">
      <w:lvl w:ilvl="0">
        <w:start w:val="1"/>
        <w:numFmt w:val="none"/>
        <w:lvlText w:val="7.6.6"/>
        <w:lvlJc w:val="left"/>
        <w:pPr>
          <w:ind w:left="1710" w:hanging="360"/>
        </w:pPr>
        <w:rPr>
          <w:rFonts w:hint="default"/>
        </w:rPr>
      </w:lvl>
    </w:lvlOverride>
    <w:lvlOverride w:ilvl="1">
      <w:lvl w:ilvl="1">
        <w:start w:val="1"/>
        <w:numFmt w:val="bullet"/>
        <w:lvlText w:val="o"/>
        <w:lvlJc w:val="left"/>
        <w:pPr>
          <w:ind w:left="3600" w:hanging="360"/>
        </w:pPr>
        <w:rPr>
          <w:rFonts w:ascii="Courier New" w:hAnsi="Courier New" w:cs="Courier New" w:hint="default"/>
        </w:rPr>
      </w:lvl>
    </w:lvlOverride>
    <w:lvlOverride w:ilvl="2">
      <w:lvl w:ilvl="2">
        <w:start w:val="1"/>
        <w:numFmt w:val="bullet"/>
        <w:lvlText w:val=""/>
        <w:lvlJc w:val="left"/>
        <w:pPr>
          <w:ind w:left="4320" w:hanging="360"/>
        </w:pPr>
        <w:rPr>
          <w:rFonts w:ascii="Wingdings" w:hAnsi="Wingdings" w:hint="default"/>
        </w:rPr>
      </w:lvl>
    </w:lvlOverride>
    <w:lvlOverride w:ilvl="3">
      <w:lvl w:ilvl="3">
        <w:start w:val="1"/>
        <w:numFmt w:val="bullet"/>
        <w:lvlText w:val=""/>
        <w:lvlJc w:val="left"/>
        <w:pPr>
          <w:ind w:left="5040" w:hanging="360"/>
        </w:pPr>
        <w:rPr>
          <w:rFonts w:ascii="Symbol" w:hAnsi="Symbol" w:hint="default"/>
        </w:rPr>
      </w:lvl>
    </w:lvlOverride>
    <w:lvlOverride w:ilvl="4">
      <w:lvl w:ilvl="4">
        <w:start w:val="1"/>
        <w:numFmt w:val="bullet"/>
        <w:lvlText w:val="o"/>
        <w:lvlJc w:val="left"/>
        <w:pPr>
          <w:ind w:left="5760" w:hanging="360"/>
        </w:pPr>
        <w:rPr>
          <w:rFonts w:ascii="Courier New" w:hAnsi="Courier New" w:cs="Courier New" w:hint="default"/>
        </w:rPr>
      </w:lvl>
    </w:lvlOverride>
    <w:lvlOverride w:ilvl="5">
      <w:lvl w:ilvl="5">
        <w:start w:val="1"/>
        <w:numFmt w:val="bullet"/>
        <w:lvlText w:val=""/>
        <w:lvlJc w:val="left"/>
        <w:pPr>
          <w:ind w:left="6480" w:hanging="360"/>
        </w:pPr>
        <w:rPr>
          <w:rFonts w:ascii="Wingdings" w:hAnsi="Wingdings" w:hint="default"/>
        </w:rPr>
      </w:lvl>
    </w:lvlOverride>
    <w:lvlOverride w:ilvl="6">
      <w:lvl w:ilvl="6">
        <w:start w:val="1"/>
        <w:numFmt w:val="decimal"/>
        <w:lvlText w:val="7.5.1.%7"/>
        <w:lvlJc w:val="left"/>
        <w:pPr>
          <w:ind w:left="7200" w:hanging="360"/>
        </w:pPr>
        <w:rPr>
          <w:rFonts w:hint="default"/>
        </w:rPr>
      </w:lvl>
    </w:lvlOverride>
    <w:lvlOverride w:ilvl="7">
      <w:lvl w:ilvl="7">
        <w:start w:val="1"/>
        <w:numFmt w:val="bullet"/>
        <w:lvlText w:val="o"/>
        <w:lvlJc w:val="left"/>
        <w:pPr>
          <w:ind w:left="7920" w:hanging="360"/>
        </w:pPr>
        <w:rPr>
          <w:rFonts w:ascii="Courier New" w:hAnsi="Courier New" w:cs="Courier New" w:hint="default"/>
        </w:rPr>
      </w:lvl>
    </w:lvlOverride>
    <w:lvlOverride w:ilvl="8">
      <w:lvl w:ilvl="8">
        <w:start w:val="1"/>
        <w:numFmt w:val="bullet"/>
        <w:lvlText w:val=""/>
        <w:lvlJc w:val="left"/>
        <w:pPr>
          <w:ind w:left="8640" w:hanging="360"/>
        </w:pPr>
        <w:rPr>
          <w:rFonts w:ascii="Wingdings" w:hAnsi="Wingdings" w:hint="default"/>
        </w:rPr>
      </w:lvl>
    </w:lvlOverride>
  </w:num>
  <w:num w:numId="33" w16cid:durableId="1985576445">
    <w:abstractNumId w:val="0"/>
    <w:lvlOverride w:ilvl="0">
      <w:lvl w:ilvl="0">
        <w:start w:val="1"/>
        <w:numFmt w:val="none"/>
        <w:lvlText w:val="7.6.7"/>
        <w:lvlJc w:val="left"/>
        <w:pPr>
          <w:ind w:left="1710" w:hanging="360"/>
        </w:pPr>
        <w:rPr>
          <w:rFonts w:hint="default"/>
        </w:rPr>
      </w:lvl>
    </w:lvlOverride>
    <w:lvlOverride w:ilvl="1">
      <w:lvl w:ilvl="1">
        <w:start w:val="1"/>
        <w:numFmt w:val="bullet"/>
        <w:lvlText w:val="o"/>
        <w:lvlJc w:val="left"/>
        <w:pPr>
          <w:ind w:left="3600" w:hanging="360"/>
        </w:pPr>
        <w:rPr>
          <w:rFonts w:ascii="Courier New" w:hAnsi="Courier New" w:cs="Courier New" w:hint="default"/>
        </w:rPr>
      </w:lvl>
    </w:lvlOverride>
    <w:lvlOverride w:ilvl="2">
      <w:lvl w:ilvl="2">
        <w:start w:val="1"/>
        <w:numFmt w:val="bullet"/>
        <w:lvlText w:val=""/>
        <w:lvlJc w:val="left"/>
        <w:pPr>
          <w:ind w:left="4320" w:hanging="360"/>
        </w:pPr>
        <w:rPr>
          <w:rFonts w:ascii="Wingdings" w:hAnsi="Wingdings" w:hint="default"/>
        </w:rPr>
      </w:lvl>
    </w:lvlOverride>
    <w:lvlOverride w:ilvl="3">
      <w:lvl w:ilvl="3">
        <w:start w:val="1"/>
        <w:numFmt w:val="bullet"/>
        <w:lvlText w:val=""/>
        <w:lvlJc w:val="left"/>
        <w:pPr>
          <w:ind w:left="5040" w:hanging="360"/>
        </w:pPr>
        <w:rPr>
          <w:rFonts w:ascii="Symbol" w:hAnsi="Symbol" w:hint="default"/>
        </w:rPr>
      </w:lvl>
    </w:lvlOverride>
    <w:lvlOverride w:ilvl="4">
      <w:lvl w:ilvl="4">
        <w:start w:val="1"/>
        <w:numFmt w:val="bullet"/>
        <w:lvlText w:val="o"/>
        <w:lvlJc w:val="left"/>
        <w:pPr>
          <w:ind w:left="5760" w:hanging="360"/>
        </w:pPr>
        <w:rPr>
          <w:rFonts w:ascii="Courier New" w:hAnsi="Courier New" w:cs="Courier New" w:hint="default"/>
        </w:rPr>
      </w:lvl>
    </w:lvlOverride>
    <w:lvlOverride w:ilvl="5">
      <w:lvl w:ilvl="5">
        <w:start w:val="1"/>
        <w:numFmt w:val="bullet"/>
        <w:lvlText w:val=""/>
        <w:lvlJc w:val="left"/>
        <w:pPr>
          <w:ind w:left="6480" w:hanging="360"/>
        </w:pPr>
        <w:rPr>
          <w:rFonts w:ascii="Wingdings" w:hAnsi="Wingdings" w:hint="default"/>
        </w:rPr>
      </w:lvl>
    </w:lvlOverride>
    <w:lvlOverride w:ilvl="6">
      <w:lvl w:ilvl="6">
        <w:start w:val="1"/>
        <w:numFmt w:val="decimal"/>
        <w:lvlText w:val="7.5.1.%7"/>
        <w:lvlJc w:val="left"/>
        <w:pPr>
          <w:ind w:left="7200" w:hanging="360"/>
        </w:pPr>
        <w:rPr>
          <w:rFonts w:hint="default"/>
        </w:rPr>
      </w:lvl>
    </w:lvlOverride>
    <w:lvlOverride w:ilvl="7">
      <w:lvl w:ilvl="7">
        <w:start w:val="1"/>
        <w:numFmt w:val="bullet"/>
        <w:lvlText w:val="o"/>
        <w:lvlJc w:val="left"/>
        <w:pPr>
          <w:ind w:left="7920" w:hanging="360"/>
        </w:pPr>
        <w:rPr>
          <w:rFonts w:ascii="Courier New" w:hAnsi="Courier New" w:cs="Courier New" w:hint="default"/>
        </w:rPr>
      </w:lvl>
    </w:lvlOverride>
    <w:lvlOverride w:ilvl="8">
      <w:lvl w:ilvl="8">
        <w:start w:val="1"/>
        <w:numFmt w:val="bullet"/>
        <w:lvlText w:val=""/>
        <w:lvlJc w:val="left"/>
        <w:pPr>
          <w:ind w:left="8640" w:hanging="360"/>
        </w:pPr>
        <w:rPr>
          <w:rFonts w:ascii="Wingdings" w:hAnsi="Wingdings" w:hint="default"/>
        </w:rPr>
      </w:lvl>
    </w:lvlOverride>
  </w:num>
  <w:num w:numId="34" w16cid:durableId="887299077">
    <w:abstractNumId w:val="0"/>
    <w:lvlOverride w:ilvl="0">
      <w:lvl w:ilvl="0">
        <w:start w:val="1"/>
        <w:numFmt w:val="none"/>
        <w:lvlText w:val="7.6.8"/>
        <w:lvlJc w:val="left"/>
        <w:pPr>
          <w:ind w:left="1710" w:hanging="360"/>
        </w:pPr>
        <w:rPr>
          <w:rFonts w:hint="default"/>
        </w:rPr>
      </w:lvl>
    </w:lvlOverride>
    <w:lvlOverride w:ilvl="1">
      <w:lvl w:ilvl="1">
        <w:start w:val="1"/>
        <w:numFmt w:val="bullet"/>
        <w:lvlText w:val="o"/>
        <w:lvlJc w:val="left"/>
        <w:pPr>
          <w:ind w:left="3600" w:hanging="360"/>
        </w:pPr>
        <w:rPr>
          <w:rFonts w:ascii="Courier New" w:hAnsi="Courier New" w:cs="Courier New" w:hint="default"/>
        </w:rPr>
      </w:lvl>
    </w:lvlOverride>
    <w:lvlOverride w:ilvl="2">
      <w:lvl w:ilvl="2">
        <w:start w:val="1"/>
        <w:numFmt w:val="bullet"/>
        <w:lvlText w:val=""/>
        <w:lvlJc w:val="left"/>
        <w:pPr>
          <w:ind w:left="4320" w:hanging="360"/>
        </w:pPr>
        <w:rPr>
          <w:rFonts w:ascii="Wingdings" w:hAnsi="Wingdings" w:hint="default"/>
        </w:rPr>
      </w:lvl>
    </w:lvlOverride>
    <w:lvlOverride w:ilvl="3">
      <w:lvl w:ilvl="3">
        <w:start w:val="1"/>
        <w:numFmt w:val="bullet"/>
        <w:lvlText w:val=""/>
        <w:lvlJc w:val="left"/>
        <w:pPr>
          <w:ind w:left="5040" w:hanging="360"/>
        </w:pPr>
        <w:rPr>
          <w:rFonts w:ascii="Symbol" w:hAnsi="Symbol" w:hint="default"/>
        </w:rPr>
      </w:lvl>
    </w:lvlOverride>
    <w:lvlOverride w:ilvl="4">
      <w:lvl w:ilvl="4">
        <w:start w:val="1"/>
        <w:numFmt w:val="bullet"/>
        <w:lvlText w:val="o"/>
        <w:lvlJc w:val="left"/>
        <w:pPr>
          <w:ind w:left="5760" w:hanging="360"/>
        </w:pPr>
        <w:rPr>
          <w:rFonts w:ascii="Courier New" w:hAnsi="Courier New" w:cs="Courier New" w:hint="default"/>
        </w:rPr>
      </w:lvl>
    </w:lvlOverride>
    <w:lvlOverride w:ilvl="5">
      <w:lvl w:ilvl="5">
        <w:start w:val="1"/>
        <w:numFmt w:val="bullet"/>
        <w:lvlText w:val=""/>
        <w:lvlJc w:val="left"/>
        <w:pPr>
          <w:ind w:left="6480" w:hanging="360"/>
        </w:pPr>
        <w:rPr>
          <w:rFonts w:ascii="Wingdings" w:hAnsi="Wingdings" w:hint="default"/>
        </w:rPr>
      </w:lvl>
    </w:lvlOverride>
    <w:lvlOverride w:ilvl="6">
      <w:lvl w:ilvl="6">
        <w:start w:val="1"/>
        <w:numFmt w:val="decimal"/>
        <w:lvlText w:val="7.5.1.%7"/>
        <w:lvlJc w:val="left"/>
        <w:pPr>
          <w:ind w:left="7200" w:hanging="360"/>
        </w:pPr>
        <w:rPr>
          <w:rFonts w:hint="default"/>
        </w:rPr>
      </w:lvl>
    </w:lvlOverride>
    <w:lvlOverride w:ilvl="7">
      <w:lvl w:ilvl="7">
        <w:start w:val="1"/>
        <w:numFmt w:val="bullet"/>
        <w:lvlText w:val="o"/>
        <w:lvlJc w:val="left"/>
        <w:pPr>
          <w:ind w:left="7920" w:hanging="360"/>
        </w:pPr>
        <w:rPr>
          <w:rFonts w:ascii="Courier New" w:hAnsi="Courier New" w:cs="Courier New" w:hint="default"/>
        </w:rPr>
      </w:lvl>
    </w:lvlOverride>
    <w:lvlOverride w:ilvl="8">
      <w:lvl w:ilvl="8">
        <w:start w:val="1"/>
        <w:numFmt w:val="bullet"/>
        <w:lvlText w:val=""/>
        <w:lvlJc w:val="left"/>
        <w:pPr>
          <w:ind w:left="8640" w:hanging="360"/>
        </w:pPr>
        <w:rPr>
          <w:rFonts w:ascii="Wingdings" w:hAnsi="Wingdings" w:hint="default"/>
        </w:rPr>
      </w:lvl>
    </w:lvlOverride>
  </w:num>
  <w:num w:numId="35" w16cid:durableId="2042049582">
    <w:abstractNumId w:val="10"/>
  </w:num>
  <w:num w:numId="36" w16cid:durableId="376005293">
    <w:abstractNumId w:val="10"/>
    <w:lvlOverride w:ilvl="0">
      <w:lvl w:ilvl="0">
        <w:start w:val="1"/>
        <w:numFmt w:val="none"/>
        <w:lvlText w:val="7.7.1"/>
        <w:lvlJc w:val="left"/>
        <w:pPr>
          <w:ind w:left="236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none"/>
        <w:lvlText w:val="7.7.1"/>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7" w16cid:durableId="919364642">
    <w:abstractNumId w:val="10"/>
    <w:lvlOverride w:ilvl="0">
      <w:lvl w:ilvl="0">
        <w:start w:val="1"/>
        <w:numFmt w:val="none"/>
        <w:lvlText w:val="7.7.2"/>
        <w:lvlJc w:val="left"/>
        <w:pPr>
          <w:ind w:left="236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none"/>
        <w:lvlText w:val="7.7.1"/>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8" w16cid:durableId="1654872311">
    <w:abstractNumId w:val="12"/>
  </w:num>
  <w:num w:numId="39" w16cid:durableId="1924291117">
    <w:abstractNumId w:val="33"/>
    <w:lvlOverride w:ilvl="0">
      <w:lvl w:ilvl="0">
        <w:start w:val="1"/>
        <w:numFmt w:val="none"/>
        <w:lvlText w:val="8.0"/>
        <w:lvlJc w:val="left"/>
        <w:pPr>
          <w:ind w:left="360" w:hanging="360"/>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4"/>
        <w:numFmt w:val="decimal"/>
        <w:lvlText w:val="7.%3"/>
        <w:lvlJc w:val="left"/>
        <w:pPr>
          <w:ind w:left="1080" w:hanging="360"/>
        </w:pPr>
        <w:rPr>
          <w:rFonts w:hint="default"/>
        </w:rPr>
      </w:lvl>
    </w:lvlOverride>
    <w:lvlOverride w:ilvl="3">
      <w:lvl w:ilvl="3">
        <w:start w:val="2"/>
        <w:numFmt w:val="decimal"/>
        <w:lvlText w:val="7.%4"/>
        <w:lvlJc w:val="left"/>
        <w:pPr>
          <w:ind w:left="1440" w:hanging="360"/>
        </w:pPr>
        <w:rPr>
          <w:rFonts w:asciiTheme="minorHAnsi" w:hAnsiTheme="minorHAnsi" w:hint="default"/>
          <w:b w:val="0"/>
          <w:bCs w:val="0"/>
          <w:i w:val="0"/>
          <w:sz w:val="20"/>
        </w:rPr>
      </w:lvl>
    </w:lvlOverride>
    <w:lvlOverride w:ilvl="4">
      <w:lvl w:ilvl="4">
        <w:start w:val="1"/>
        <w:numFmt w:val="decimal"/>
        <w:lvlText w:val="7.5.%5"/>
        <w:lvlJc w:val="left"/>
        <w:pPr>
          <w:ind w:left="1800" w:hanging="360"/>
        </w:pPr>
        <w:rPr>
          <w:rFonts w:asciiTheme="minorHAnsi" w:hAnsiTheme="minorHAnsi" w:hint="default"/>
          <w:b w:val="0"/>
          <w:i w:val="0"/>
          <w:sz w:val="20"/>
        </w:rPr>
      </w:lvl>
    </w:lvlOverride>
    <w:lvlOverride w:ilvl="5">
      <w:lvl w:ilvl="5">
        <w:start w:val="1"/>
        <w:numFmt w:val="lowerRoman"/>
        <w:lvlText w:val="(%6)"/>
        <w:lvlJc w:val="left"/>
        <w:pPr>
          <w:ind w:left="2160" w:hanging="360"/>
        </w:pPr>
        <w:rPr>
          <w:rFonts w:hint="default"/>
        </w:rPr>
      </w:lvl>
    </w:lvlOverride>
    <w:lvlOverride w:ilvl="6">
      <w:lvl w:ilvl="6">
        <w:start w:val="1"/>
        <w:numFmt w:val="none"/>
        <w:lvlText w:val="10.0"/>
        <w:lvlJc w:val="left"/>
        <w:pPr>
          <w:ind w:left="2520" w:hanging="360"/>
        </w:pPr>
        <w:rPr>
          <w:rFonts w:hint="default"/>
          <w:b/>
          <w:bCs/>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0" w16cid:durableId="726878289">
    <w:abstractNumId w:val="14"/>
  </w:num>
  <w:num w:numId="41" w16cid:durableId="432166799">
    <w:abstractNumId w:val="14"/>
    <w:lvlOverride w:ilvl="0">
      <w:lvl w:ilvl="0">
        <w:start w:val="1"/>
        <w:numFmt w:val="none"/>
        <w:lvlText w:val="8.0"/>
        <w:lvlJc w:val="left"/>
        <w:pPr>
          <w:ind w:left="360" w:hanging="360"/>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4"/>
        <w:numFmt w:val="decimal"/>
        <w:lvlText w:val="7.%3"/>
        <w:lvlJc w:val="left"/>
        <w:pPr>
          <w:ind w:left="1080" w:hanging="360"/>
        </w:pPr>
        <w:rPr>
          <w:rFonts w:hint="default"/>
        </w:rPr>
      </w:lvl>
    </w:lvlOverride>
    <w:lvlOverride w:ilvl="3">
      <w:lvl w:ilvl="3">
        <w:start w:val="2"/>
        <w:numFmt w:val="decimal"/>
        <w:lvlText w:val="7.%4"/>
        <w:lvlJc w:val="left"/>
        <w:pPr>
          <w:ind w:left="1440" w:hanging="360"/>
        </w:pPr>
        <w:rPr>
          <w:rFonts w:asciiTheme="minorHAnsi" w:hAnsiTheme="minorHAnsi" w:hint="default"/>
          <w:b w:val="0"/>
          <w:bCs w:val="0"/>
          <w:i w:val="0"/>
          <w:sz w:val="20"/>
        </w:rPr>
      </w:lvl>
    </w:lvlOverride>
    <w:lvlOverride w:ilvl="4">
      <w:lvl w:ilvl="4">
        <w:start w:val="1"/>
        <w:numFmt w:val="decimal"/>
        <w:lvlText w:val="7.5.%5"/>
        <w:lvlJc w:val="left"/>
        <w:pPr>
          <w:ind w:left="1800" w:hanging="360"/>
        </w:pPr>
        <w:rPr>
          <w:rFonts w:asciiTheme="minorHAnsi" w:hAnsiTheme="minorHAnsi" w:hint="default"/>
          <w:b w:val="0"/>
          <w:i w:val="0"/>
          <w:sz w:val="20"/>
        </w:rPr>
      </w:lvl>
    </w:lvlOverride>
    <w:lvlOverride w:ilvl="5">
      <w:lvl w:ilvl="5">
        <w:start w:val="1"/>
        <w:numFmt w:val="lowerRoman"/>
        <w:lvlText w:val="(%6)"/>
        <w:lvlJc w:val="left"/>
        <w:pPr>
          <w:ind w:left="2160" w:hanging="360"/>
        </w:pPr>
        <w:rPr>
          <w:rFonts w:hint="default"/>
        </w:rPr>
      </w:lvl>
    </w:lvlOverride>
    <w:lvlOverride w:ilvl="6">
      <w:lvl w:ilvl="6">
        <w:start w:val="1"/>
        <w:numFmt w:val="none"/>
        <w:lvlText w:val="9.2"/>
        <w:lvlJc w:val="left"/>
        <w:pPr>
          <w:ind w:left="2520" w:hanging="360"/>
        </w:pPr>
        <w:rPr>
          <w:rFonts w:hint="default"/>
          <w:b w:val="0"/>
          <w:bCs/>
          <w:i w:val="0"/>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2" w16cid:durableId="622812272">
    <w:abstractNumId w:val="14"/>
    <w:lvlOverride w:ilvl="0">
      <w:lvl w:ilvl="0">
        <w:start w:val="1"/>
        <w:numFmt w:val="none"/>
        <w:lvlText w:val="8.0"/>
        <w:lvlJc w:val="left"/>
        <w:pPr>
          <w:ind w:left="360" w:hanging="360"/>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4"/>
        <w:numFmt w:val="decimal"/>
        <w:lvlText w:val="7.%3"/>
        <w:lvlJc w:val="left"/>
        <w:pPr>
          <w:ind w:left="1080" w:hanging="360"/>
        </w:pPr>
        <w:rPr>
          <w:rFonts w:hint="default"/>
        </w:rPr>
      </w:lvl>
    </w:lvlOverride>
    <w:lvlOverride w:ilvl="3">
      <w:lvl w:ilvl="3">
        <w:start w:val="2"/>
        <w:numFmt w:val="decimal"/>
        <w:lvlText w:val="7.%4"/>
        <w:lvlJc w:val="left"/>
        <w:pPr>
          <w:ind w:left="1440" w:hanging="360"/>
        </w:pPr>
        <w:rPr>
          <w:rFonts w:asciiTheme="minorHAnsi" w:hAnsiTheme="minorHAnsi" w:hint="default"/>
          <w:b w:val="0"/>
          <w:bCs w:val="0"/>
          <w:i w:val="0"/>
          <w:sz w:val="20"/>
        </w:rPr>
      </w:lvl>
    </w:lvlOverride>
    <w:lvlOverride w:ilvl="4">
      <w:lvl w:ilvl="4">
        <w:start w:val="1"/>
        <w:numFmt w:val="decimal"/>
        <w:lvlText w:val="7.5.%5"/>
        <w:lvlJc w:val="left"/>
        <w:pPr>
          <w:ind w:left="1800" w:hanging="360"/>
        </w:pPr>
        <w:rPr>
          <w:rFonts w:asciiTheme="minorHAnsi" w:hAnsiTheme="minorHAnsi" w:hint="default"/>
          <w:b w:val="0"/>
          <w:i w:val="0"/>
          <w:sz w:val="20"/>
        </w:rPr>
      </w:lvl>
    </w:lvlOverride>
    <w:lvlOverride w:ilvl="5">
      <w:lvl w:ilvl="5">
        <w:start w:val="1"/>
        <w:numFmt w:val="lowerRoman"/>
        <w:lvlText w:val="(%6)"/>
        <w:lvlJc w:val="left"/>
        <w:pPr>
          <w:ind w:left="2160" w:hanging="360"/>
        </w:pPr>
        <w:rPr>
          <w:rFonts w:hint="default"/>
        </w:rPr>
      </w:lvl>
    </w:lvlOverride>
    <w:lvlOverride w:ilvl="6">
      <w:lvl w:ilvl="6">
        <w:start w:val="1"/>
        <w:numFmt w:val="none"/>
        <w:lvlText w:val="9.3"/>
        <w:lvlJc w:val="left"/>
        <w:pPr>
          <w:ind w:left="2520" w:hanging="360"/>
        </w:pPr>
        <w:rPr>
          <w:rFonts w:hint="default"/>
          <w:b w:val="0"/>
          <w:bCs/>
          <w:i w:val="0"/>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3" w16cid:durableId="1606231951">
    <w:abstractNumId w:val="30"/>
  </w:num>
  <w:num w:numId="44" w16cid:durableId="1479416718">
    <w:abstractNumId w:val="30"/>
    <w:lvlOverride w:ilvl="0">
      <w:lvl w:ilvl="0">
        <w:start w:val="1"/>
        <w:numFmt w:val="none"/>
        <w:lvlText w:val="10.3"/>
        <w:lvlJc w:val="left"/>
        <w:pPr>
          <w:ind w:left="360" w:hanging="360"/>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4"/>
        <w:numFmt w:val="none"/>
        <w:lvlText w:val="10.4"/>
        <w:lvlJc w:val="left"/>
        <w:pPr>
          <w:ind w:left="1080" w:hanging="360"/>
        </w:pPr>
        <w:rPr>
          <w:rFonts w:hint="default"/>
          <w:b w:val="0"/>
          <w:i w:val="0"/>
        </w:rPr>
      </w:lvl>
    </w:lvlOverride>
    <w:lvlOverride w:ilvl="3">
      <w:lvl w:ilvl="3">
        <w:start w:val="2"/>
        <w:numFmt w:val="decimal"/>
        <w:lvlText w:val="7.%4"/>
        <w:lvlJc w:val="left"/>
        <w:pPr>
          <w:ind w:left="1440" w:hanging="360"/>
        </w:pPr>
        <w:rPr>
          <w:rFonts w:asciiTheme="minorHAnsi" w:hAnsiTheme="minorHAnsi" w:hint="default"/>
          <w:b w:val="0"/>
          <w:bCs w:val="0"/>
          <w:i w:val="0"/>
          <w:sz w:val="20"/>
        </w:rPr>
      </w:lvl>
    </w:lvlOverride>
    <w:lvlOverride w:ilvl="4">
      <w:lvl w:ilvl="4">
        <w:start w:val="1"/>
        <w:numFmt w:val="decimal"/>
        <w:lvlText w:val="7.5.%5"/>
        <w:lvlJc w:val="left"/>
        <w:pPr>
          <w:ind w:left="1800" w:hanging="360"/>
        </w:pPr>
        <w:rPr>
          <w:rFonts w:asciiTheme="minorHAnsi" w:hAnsiTheme="minorHAnsi" w:hint="default"/>
          <w:b w:val="0"/>
          <w:i w:val="0"/>
          <w:sz w:val="20"/>
        </w:rPr>
      </w:lvl>
    </w:lvlOverride>
    <w:lvlOverride w:ilvl="5">
      <w:lvl w:ilvl="5">
        <w:start w:val="1"/>
        <w:numFmt w:val="lowerRoman"/>
        <w:lvlText w:val="(%6)"/>
        <w:lvlJc w:val="left"/>
        <w:pPr>
          <w:ind w:left="2160" w:hanging="360"/>
        </w:pPr>
        <w:rPr>
          <w:rFonts w:hint="default"/>
        </w:rPr>
      </w:lvl>
    </w:lvlOverride>
    <w:lvlOverride w:ilvl="6">
      <w:lvl w:ilvl="6">
        <w:start w:val="1"/>
        <w:numFmt w:val="none"/>
        <w:lvlText w:val="9.3"/>
        <w:lvlJc w:val="left"/>
        <w:pPr>
          <w:ind w:left="2520" w:hanging="360"/>
        </w:pPr>
        <w:rPr>
          <w:rFonts w:hint="default"/>
          <w:b w:val="0"/>
          <w:bCs/>
          <w:i w:val="0"/>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5" w16cid:durableId="674842039">
    <w:abstractNumId w:val="27"/>
  </w:num>
  <w:num w:numId="46" w16cid:durableId="86778842">
    <w:abstractNumId w:val="18"/>
  </w:num>
  <w:num w:numId="47" w16cid:durableId="873082308">
    <w:abstractNumId w:val="40"/>
  </w:num>
  <w:num w:numId="48" w16cid:durableId="353269869">
    <w:abstractNumId w:val="26"/>
  </w:num>
  <w:num w:numId="49" w16cid:durableId="2000576058">
    <w:abstractNumId w:val="6"/>
  </w:num>
  <w:num w:numId="50" w16cid:durableId="252788828">
    <w:abstractNumId w:val="35"/>
  </w:num>
  <w:num w:numId="51" w16cid:durableId="1373458225">
    <w:abstractNumId w:val="24"/>
  </w:num>
  <w:num w:numId="52" w16cid:durableId="1112869309">
    <w:abstractNumId w:val="4"/>
  </w:num>
  <w:num w:numId="53" w16cid:durableId="1980375275">
    <w:abstractNumId w:val="8"/>
  </w:num>
  <w:num w:numId="54" w16cid:durableId="1035152506">
    <w:abstractNumId w:val="19"/>
  </w:num>
  <w:num w:numId="55" w16cid:durableId="1011879329">
    <w:abstractNumId w:val="13"/>
  </w:num>
  <w:num w:numId="56" w16cid:durableId="479929112">
    <w:abstractNumId w:val="36"/>
  </w:num>
  <w:num w:numId="57" w16cid:durableId="455102494">
    <w:abstractNumId w:val="15"/>
  </w:num>
  <w:num w:numId="58" w16cid:durableId="693112464">
    <w:abstractNumId w:val="31"/>
  </w:num>
  <w:num w:numId="59" w16cid:durableId="1428117319">
    <w:abstractNumId w:val="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F19"/>
    <w:rsid w:val="00002C5E"/>
    <w:rsid w:val="00003375"/>
    <w:rsid w:val="00005310"/>
    <w:rsid w:val="00025C21"/>
    <w:rsid w:val="00034295"/>
    <w:rsid w:val="00037E20"/>
    <w:rsid w:val="000421B1"/>
    <w:rsid w:val="0004293E"/>
    <w:rsid w:val="00042A42"/>
    <w:rsid w:val="000470F1"/>
    <w:rsid w:val="0006127A"/>
    <w:rsid w:val="00062E5A"/>
    <w:rsid w:val="00064EEE"/>
    <w:rsid w:val="00072FFB"/>
    <w:rsid w:val="000762BA"/>
    <w:rsid w:val="00077E52"/>
    <w:rsid w:val="0008152A"/>
    <w:rsid w:val="000928DE"/>
    <w:rsid w:val="000A3A17"/>
    <w:rsid w:val="000A3EF1"/>
    <w:rsid w:val="000A7645"/>
    <w:rsid w:val="000B12F1"/>
    <w:rsid w:val="000B57A7"/>
    <w:rsid w:val="000C33D3"/>
    <w:rsid w:val="000C7CB3"/>
    <w:rsid w:val="000D192A"/>
    <w:rsid w:val="000D69B8"/>
    <w:rsid w:val="000F4D85"/>
    <w:rsid w:val="000F5C20"/>
    <w:rsid w:val="00111B29"/>
    <w:rsid w:val="0011304B"/>
    <w:rsid w:val="00124727"/>
    <w:rsid w:val="001249EB"/>
    <w:rsid w:val="00132029"/>
    <w:rsid w:val="0014132B"/>
    <w:rsid w:val="0014413E"/>
    <w:rsid w:val="001533BB"/>
    <w:rsid w:val="001611F3"/>
    <w:rsid w:val="00161631"/>
    <w:rsid w:val="0016742B"/>
    <w:rsid w:val="0017072C"/>
    <w:rsid w:val="0018461C"/>
    <w:rsid w:val="0019136B"/>
    <w:rsid w:val="001B5997"/>
    <w:rsid w:val="001B7067"/>
    <w:rsid w:val="001D1F97"/>
    <w:rsid w:val="001D57C2"/>
    <w:rsid w:val="001E0190"/>
    <w:rsid w:val="001E4760"/>
    <w:rsid w:val="001E73B4"/>
    <w:rsid w:val="001E7F0A"/>
    <w:rsid w:val="001F0511"/>
    <w:rsid w:val="001F212A"/>
    <w:rsid w:val="002012C8"/>
    <w:rsid w:val="0020588B"/>
    <w:rsid w:val="00206D98"/>
    <w:rsid w:val="00210EB2"/>
    <w:rsid w:val="00221C48"/>
    <w:rsid w:val="002256FB"/>
    <w:rsid w:val="002332A8"/>
    <w:rsid w:val="0025132F"/>
    <w:rsid w:val="002541E5"/>
    <w:rsid w:val="00260487"/>
    <w:rsid w:val="00261A42"/>
    <w:rsid w:val="00275B65"/>
    <w:rsid w:val="00290C58"/>
    <w:rsid w:val="00293011"/>
    <w:rsid w:val="002B1724"/>
    <w:rsid w:val="002B2483"/>
    <w:rsid w:val="002B4B17"/>
    <w:rsid w:val="002C7836"/>
    <w:rsid w:val="002D58AA"/>
    <w:rsid w:val="002D60FA"/>
    <w:rsid w:val="002D725A"/>
    <w:rsid w:val="002F773E"/>
    <w:rsid w:val="00312A69"/>
    <w:rsid w:val="00320912"/>
    <w:rsid w:val="003239E1"/>
    <w:rsid w:val="00327664"/>
    <w:rsid w:val="003313CD"/>
    <w:rsid w:val="00335BCC"/>
    <w:rsid w:val="00352274"/>
    <w:rsid w:val="00352F46"/>
    <w:rsid w:val="0035341D"/>
    <w:rsid w:val="00362A3F"/>
    <w:rsid w:val="003652CE"/>
    <w:rsid w:val="003700A4"/>
    <w:rsid w:val="00371893"/>
    <w:rsid w:val="00373033"/>
    <w:rsid w:val="0037406C"/>
    <w:rsid w:val="003744E2"/>
    <w:rsid w:val="0037775F"/>
    <w:rsid w:val="003956E3"/>
    <w:rsid w:val="00396CAC"/>
    <w:rsid w:val="00397E8C"/>
    <w:rsid w:val="003A18BE"/>
    <w:rsid w:val="003A3A3E"/>
    <w:rsid w:val="003A5BE2"/>
    <w:rsid w:val="003B62A3"/>
    <w:rsid w:val="003C79F8"/>
    <w:rsid w:val="003D0A1F"/>
    <w:rsid w:val="003D7AE3"/>
    <w:rsid w:val="003E5A9F"/>
    <w:rsid w:val="003F12D4"/>
    <w:rsid w:val="003F5551"/>
    <w:rsid w:val="004213D3"/>
    <w:rsid w:val="004213E7"/>
    <w:rsid w:val="00425CDF"/>
    <w:rsid w:val="00437DB0"/>
    <w:rsid w:val="00440AC3"/>
    <w:rsid w:val="00442DFD"/>
    <w:rsid w:val="00447D59"/>
    <w:rsid w:val="00452BA1"/>
    <w:rsid w:val="004646D6"/>
    <w:rsid w:val="00467FC6"/>
    <w:rsid w:val="004736EF"/>
    <w:rsid w:val="00477FD2"/>
    <w:rsid w:val="00481E30"/>
    <w:rsid w:val="00483993"/>
    <w:rsid w:val="00484ED6"/>
    <w:rsid w:val="00487B58"/>
    <w:rsid w:val="00493999"/>
    <w:rsid w:val="00495937"/>
    <w:rsid w:val="004A28A7"/>
    <w:rsid w:val="004A30D2"/>
    <w:rsid w:val="004A3972"/>
    <w:rsid w:val="004B02C8"/>
    <w:rsid w:val="004B4041"/>
    <w:rsid w:val="004B734F"/>
    <w:rsid w:val="004C1D3B"/>
    <w:rsid w:val="004F02B7"/>
    <w:rsid w:val="004F7877"/>
    <w:rsid w:val="004F7A27"/>
    <w:rsid w:val="00505BF5"/>
    <w:rsid w:val="00512563"/>
    <w:rsid w:val="005209A9"/>
    <w:rsid w:val="00527888"/>
    <w:rsid w:val="005410C4"/>
    <w:rsid w:val="005569AC"/>
    <w:rsid w:val="00560A58"/>
    <w:rsid w:val="00562A7A"/>
    <w:rsid w:val="0057513C"/>
    <w:rsid w:val="0059680A"/>
    <w:rsid w:val="005A2262"/>
    <w:rsid w:val="005B1A9D"/>
    <w:rsid w:val="005B3809"/>
    <w:rsid w:val="005B680D"/>
    <w:rsid w:val="005C1BD2"/>
    <w:rsid w:val="005D39EA"/>
    <w:rsid w:val="005E4FCA"/>
    <w:rsid w:val="0061013F"/>
    <w:rsid w:val="006104FB"/>
    <w:rsid w:val="00611972"/>
    <w:rsid w:val="00613951"/>
    <w:rsid w:val="00620F3D"/>
    <w:rsid w:val="006256A6"/>
    <w:rsid w:val="00625FA1"/>
    <w:rsid w:val="006319D5"/>
    <w:rsid w:val="006348AB"/>
    <w:rsid w:val="00640939"/>
    <w:rsid w:val="00642FFF"/>
    <w:rsid w:val="00643ECB"/>
    <w:rsid w:val="00645220"/>
    <w:rsid w:val="00651491"/>
    <w:rsid w:val="006601CC"/>
    <w:rsid w:val="00662C34"/>
    <w:rsid w:val="00662FD8"/>
    <w:rsid w:val="00663240"/>
    <w:rsid w:val="00664280"/>
    <w:rsid w:val="006646E9"/>
    <w:rsid w:val="0066624A"/>
    <w:rsid w:val="00671BAA"/>
    <w:rsid w:val="00673B1B"/>
    <w:rsid w:val="00686F75"/>
    <w:rsid w:val="00692AEE"/>
    <w:rsid w:val="006A1C3F"/>
    <w:rsid w:val="006A74F4"/>
    <w:rsid w:val="006C2C11"/>
    <w:rsid w:val="006C43AC"/>
    <w:rsid w:val="006C4A81"/>
    <w:rsid w:val="006C51A2"/>
    <w:rsid w:val="006D2486"/>
    <w:rsid w:val="006D3D22"/>
    <w:rsid w:val="006D7CB1"/>
    <w:rsid w:val="006E0C3F"/>
    <w:rsid w:val="006F212D"/>
    <w:rsid w:val="006F46D1"/>
    <w:rsid w:val="00701664"/>
    <w:rsid w:val="00705DE7"/>
    <w:rsid w:val="00717AB3"/>
    <w:rsid w:val="007315CE"/>
    <w:rsid w:val="00742D69"/>
    <w:rsid w:val="00743AC0"/>
    <w:rsid w:val="0075238C"/>
    <w:rsid w:val="0076096A"/>
    <w:rsid w:val="00765B56"/>
    <w:rsid w:val="0078421C"/>
    <w:rsid w:val="00785A28"/>
    <w:rsid w:val="00790D7F"/>
    <w:rsid w:val="00793EE8"/>
    <w:rsid w:val="00796528"/>
    <w:rsid w:val="007A518A"/>
    <w:rsid w:val="007C2E80"/>
    <w:rsid w:val="007D432C"/>
    <w:rsid w:val="007D48E0"/>
    <w:rsid w:val="007E42B1"/>
    <w:rsid w:val="007E5FEB"/>
    <w:rsid w:val="007F0BFF"/>
    <w:rsid w:val="007F7FA3"/>
    <w:rsid w:val="0080198A"/>
    <w:rsid w:val="00802FA4"/>
    <w:rsid w:val="00810555"/>
    <w:rsid w:val="00816B40"/>
    <w:rsid w:val="00817372"/>
    <w:rsid w:val="00823D96"/>
    <w:rsid w:val="00826DB4"/>
    <w:rsid w:val="00826F19"/>
    <w:rsid w:val="00827084"/>
    <w:rsid w:val="00830463"/>
    <w:rsid w:val="0083604A"/>
    <w:rsid w:val="00853F3C"/>
    <w:rsid w:val="00857302"/>
    <w:rsid w:val="0088042A"/>
    <w:rsid w:val="008814F6"/>
    <w:rsid w:val="008829B9"/>
    <w:rsid w:val="00891B64"/>
    <w:rsid w:val="00893C3F"/>
    <w:rsid w:val="00897564"/>
    <w:rsid w:val="008A701A"/>
    <w:rsid w:val="008B1783"/>
    <w:rsid w:val="008C23E2"/>
    <w:rsid w:val="008C4FE7"/>
    <w:rsid w:val="008D6AD2"/>
    <w:rsid w:val="008E3F69"/>
    <w:rsid w:val="008E702B"/>
    <w:rsid w:val="008E72C3"/>
    <w:rsid w:val="008F0E8B"/>
    <w:rsid w:val="008F4554"/>
    <w:rsid w:val="00904AC2"/>
    <w:rsid w:val="0090514C"/>
    <w:rsid w:val="0090677C"/>
    <w:rsid w:val="00906784"/>
    <w:rsid w:val="00906DF2"/>
    <w:rsid w:val="009071B9"/>
    <w:rsid w:val="00911F62"/>
    <w:rsid w:val="009215EB"/>
    <w:rsid w:val="00937DB9"/>
    <w:rsid w:val="00966A94"/>
    <w:rsid w:val="00986213"/>
    <w:rsid w:val="00993938"/>
    <w:rsid w:val="00996A74"/>
    <w:rsid w:val="009B0166"/>
    <w:rsid w:val="009B2C53"/>
    <w:rsid w:val="009C38A2"/>
    <w:rsid w:val="009C6C3D"/>
    <w:rsid w:val="009D0902"/>
    <w:rsid w:val="009E222B"/>
    <w:rsid w:val="009E2476"/>
    <w:rsid w:val="009F3B94"/>
    <w:rsid w:val="009F4C62"/>
    <w:rsid w:val="009F7293"/>
    <w:rsid w:val="009F7C0E"/>
    <w:rsid w:val="00A24C92"/>
    <w:rsid w:val="00A31312"/>
    <w:rsid w:val="00A40022"/>
    <w:rsid w:val="00A40563"/>
    <w:rsid w:val="00A43B39"/>
    <w:rsid w:val="00A47417"/>
    <w:rsid w:val="00A47B66"/>
    <w:rsid w:val="00A50F87"/>
    <w:rsid w:val="00A53A1B"/>
    <w:rsid w:val="00A53E42"/>
    <w:rsid w:val="00A6243C"/>
    <w:rsid w:val="00A64CC9"/>
    <w:rsid w:val="00A66398"/>
    <w:rsid w:val="00A71B4D"/>
    <w:rsid w:val="00A73A89"/>
    <w:rsid w:val="00A805C4"/>
    <w:rsid w:val="00A82578"/>
    <w:rsid w:val="00A9219A"/>
    <w:rsid w:val="00A92F7B"/>
    <w:rsid w:val="00A93FBA"/>
    <w:rsid w:val="00A95624"/>
    <w:rsid w:val="00AA275E"/>
    <w:rsid w:val="00AC38B7"/>
    <w:rsid w:val="00AC77FB"/>
    <w:rsid w:val="00AE4DAA"/>
    <w:rsid w:val="00AF4890"/>
    <w:rsid w:val="00B00624"/>
    <w:rsid w:val="00B01B08"/>
    <w:rsid w:val="00B0551B"/>
    <w:rsid w:val="00B13C99"/>
    <w:rsid w:val="00B23207"/>
    <w:rsid w:val="00B3209D"/>
    <w:rsid w:val="00B35999"/>
    <w:rsid w:val="00B44FBA"/>
    <w:rsid w:val="00B459BA"/>
    <w:rsid w:val="00B61149"/>
    <w:rsid w:val="00B6234A"/>
    <w:rsid w:val="00B6315B"/>
    <w:rsid w:val="00B65778"/>
    <w:rsid w:val="00B7059D"/>
    <w:rsid w:val="00B818E3"/>
    <w:rsid w:val="00B86B1C"/>
    <w:rsid w:val="00B977CD"/>
    <w:rsid w:val="00BB1496"/>
    <w:rsid w:val="00BB4BB0"/>
    <w:rsid w:val="00BB529D"/>
    <w:rsid w:val="00BC760A"/>
    <w:rsid w:val="00BE1DFF"/>
    <w:rsid w:val="00BE5231"/>
    <w:rsid w:val="00BF422E"/>
    <w:rsid w:val="00BF7D2B"/>
    <w:rsid w:val="00C050AC"/>
    <w:rsid w:val="00C105B5"/>
    <w:rsid w:val="00C15358"/>
    <w:rsid w:val="00C24FC6"/>
    <w:rsid w:val="00C26CBF"/>
    <w:rsid w:val="00C510DB"/>
    <w:rsid w:val="00C56DBE"/>
    <w:rsid w:val="00C62735"/>
    <w:rsid w:val="00C6634A"/>
    <w:rsid w:val="00C705C6"/>
    <w:rsid w:val="00C71E59"/>
    <w:rsid w:val="00C7270A"/>
    <w:rsid w:val="00C7504F"/>
    <w:rsid w:val="00C771FD"/>
    <w:rsid w:val="00C807DB"/>
    <w:rsid w:val="00C80B15"/>
    <w:rsid w:val="00C91A9F"/>
    <w:rsid w:val="00C93A4F"/>
    <w:rsid w:val="00C95236"/>
    <w:rsid w:val="00C96483"/>
    <w:rsid w:val="00CB16B3"/>
    <w:rsid w:val="00CB53EF"/>
    <w:rsid w:val="00CC39E5"/>
    <w:rsid w:val="00CD3CC4"/>
    <w:rsid w:val="00CD414B"/>
    <w:rsid w:val="00CD7157"/>
    <w:rsid w:val="00CE71D6"/>
    <w:rsid w:val="00CF156C"/>
    <w:rsid w:val="00CF634C"/>
    <w:rsid w:val="00D01BBD"/>
    <w:rsid w:val="00D06D68"/>
    <w:rsid w:val="00D12D13"/>
    <w:rsid w:val="00D16283"/>
    <w:rsid w:val="00D16D03"/>
    <w:rsid w:val="00D3555B"/>
    <w:rsid w:val="00D36356"/>
    <w:rsid w:val="00D433E9"/>
    <w:rsid w:val="00D45384"/>
    <w:rsid w:val="00D466A0"/>
    <w:rsid w:val="00D46DA2"/>
    <w:rsid w:val="00D562E6"/>
    <w:rsid w:val="00D57493"/>
    <w:rsid w:val="00D843CB"/>
    <w:rsid w:val="00D93B1B"/>
    <w:rsid w:val="00D947AF"/>
    <w:rsid w:val="00DA2818"/>
    <w:rsid w:val="00DB0251"/>
    <w:rsid w:val="00DB0C4A"/>
    <w:rsid w:val="00DB23EA"/>
    <w:rsid w:val="00DC063C"/>
    <w:rsid w:val="00DC215E"/>
    <w:rsid w:val="00DD4101"/>
    <w:rsid w:val="00DE1FE8"/>
    <w:rsid w:val="00DE2184"/>
    <w:rsid w:val="00DF6CFF"/>
    <w:rsid w:val="00DF6F2D"/>
    <w:rsid w:val="00E10F19"/>
    <w:rsid w:val="00E20E6A"/>
    <w:rsid w:val="00E245DE"/>
    <w:rsid w:val="00E25462"/>
    <w:rsid w:val="00E42B2F"/>
    <w:rsid w:val="00E45D11"/>
    <w:rsid w:val="00E525EB"/>
    <w:rsid w:val="00E54F19"/>
    <w:rsid w:val="00E62051"/>
    <w:rsid w:val="00E647EE"/>
    <w:rsid w:val="00E90B3A"/>
    <w:rsid w:val="00E94398"/>
    <w:rsid w:val="00E96CF0"/>
    <w:rsid w:val="00E975DF"/>
    <w:rsid w:val="00EA265E"/>
    <w:rsid w:val="00EA36AB"/>
    <w:rsid w:val="00EB2EA4"/>
    <w:rsid w:val="00EC04AA"/>
    <w:rsid w:val="00EC30BB"/>
    <w:rsid w:val="00EC40F4"/>
    <w:rsid w:val="00ED1C17"/>
    <w:rsid w:val="00ED3C15"/>
    <w:rsid w:val="00EF681A"/>
    <w:rsid w:val="00F0428B"/>
    <w:rsid w:val="00F11AD6"/>
    <w:rsid w:val="00F23D28"/>
    <w:rsid w:val="00F26230"/>
    <w:rsid w:val="00F60A01"/>
    <w:rsid w:val="00F617E7"/>
    <w:rsid w:val="00F63CB5"/>
    <w:rsid w:val="00F65CC5"/>
    <w:rsid w:val="00F66015"/>
    <w:rsid w:val="00F661FF"/>
    <w:rsid w:val="00F70B8B"/>
    <w:rsid w:val="00F72C8E"/>
    <w:rsid w:val="00F752C2"/>
    <w:rsid w:val="00F8550C"/>
    <w:rsid w:val="00F8696B"/>
    <w:rsid w:val="00F92D18"/>
    <w:rsid w:val="00F944B2"/>
    <w:rsid w:val="00F96650"/>
    <w:rsid w:val="00FA05B9"/>
    <w:rsid w:val="00FA5DBB"/>
    <w:rsid w:val="00FB6C24"/>
    <w:rsid w:val="00FB70AC"/>
    <w:rsid w:val="00FD5659"/>
    <w:rsid w:val="00FE6B6E"/>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0252C4"/>
  <w15:docId w15:val="{06ED6ECD-1DA1-D94A-9555-03A9FD508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192A"/>
    <w:rPr>
      <w:rFonts w:ascii="Arial" w:eastAsia="Arial" w:hAnsi="Arial" w:cs="Arial"/>
      <w:lang w:bidi="en-US"/>
    </w:rPr>
  </w:style>
  <w:style w:type="paragraph" w:styleId="Heading1">
    <w:name w:val="heading 1"/>
    <w:basedOn w:val="Normal"/>
    <w:uiPriority w:val="9"/>
    <w:qFormat/>
    <w:rsid w:val="000D192A"/>
    <w:pPr>
      <w:spacing w:before="121"/>
      <w:ind w:left="1640" w:hanging="72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D192A"/>
    <w:pPr>
      <w:spacing w:before="121"/>
      <w:ind w:left="1640" w:hanging="720"/>
    </w:pPr>
    <w:rPr>
      <w:sz w:val="20"/>
      <w:szCs w:val="20"/>
    </w:rPr>
  </w:style>
  <w:style w:type="paragraph" w:styleId="ListParagraph">
    <w:name w:val="List Paragraph"/>
    <w:basedOn w:val="Normal"/>
    <w:uiPriority w:val="34"/>
    <w:qFormat/>
    <w:rsid w:val="000D192A"/>
    <w:pPr>
      <w:spacing w:before="121"/>
      <w:ind w:left="1640" w:hanging="720"/>
    </w:pPr>
  </w:style>
  <w:style w:type="paragraph" w:customStyle="1" w:styleId="TableParagraph">
    <w:name w:val="Table Paragraph"/>
    <w:basedOn w:val="Normal"/>
    <w:uiPriority w:val="1"/>
    <w:qFormat/>
    <w:rsid w:val="000D192A"/>
    <w:pPr>
      <w:spacing w:before="39"/>
    </w:pPr>
  </w:style>
  <w:style w:type="paragraph" w:styleId="Header">
    <w:name w:val="header"/>
    <w:basedOn w:val="Normal"/>
    <w:link w:val="HeaderChar"/>
    <w:unhideWhenUsed/>
    <w:rsid w:val="00425CDF"/>
    <w:pPr>
      <w:tabs>
        <w:tab w:val="center" w:pos="4680"/>
        <w:tab w:val="right" w:pos="9360"/>
      </w:tabs>
    </w:pPr>
  </w:style>
  <w:style w:type="character" w:customStyle="1" w:styleId="HeaderChar">
    <w:name w:val="Header Char"/>
    <w:basedOn w:val="DefaultParagraphFont"/>
    <w:link w:val="Header"/>
    <w:rsid w:val="00425CDF"/>
    <w:rPr>
      <w:rFonts w:ascii="Arial" w:eastAsia="Arial" w:hAnsi="Arial" w:cs="Arial"/>
      <w:lang w:bidi="en-US"/>
    </w:rPr>
  </w:style>
  <w:style w:type="paragraph" w:styleId="Footer">
    <w:name w:val="footer"/>
    <w:basedOn w:val="Normal"/>
    <w:link w:val="FooterChar"/>
    <w:uiPriority w:val="99"/>
    <w:unhideWhenUsed/>
    <w:rsid w:val="00425CDF"/>
    <w:pPr>
      <w:tabs>
        <w:tab w:val="center" w:pos="4680"/>
        <w:tab w:val="right" w:pos="9360"/>
      </w:tabs>
    </w:pPr>
  </w:style>
  <w:style w:type="character" w:customStyle="1" w:styleId="FooterChar">
    <w:name w:val="Footer Char"/>
    <w:basedOn w:val="DefaultParagraphFont"/>
    <w:link w:val="Footer"/>
    <w:uiPriority w:val="99"/>
    <w:rsid w:val="00425CDF"/>
    <w:rPr>
      <w:rFonts w:ascii="Arial" w:eastAsia="Arial" w:hAnsi="Arial" w:cs="Arial"/>
      <w:lang w:bidi="en-US"/>
    </w:rPr>
  </w:style>
  <w:style w:type="table" w:styleId="TableGrid">
    <w:name w:val="Table Grid"/>
    <w:basedOn w:val="TableNormal"/>
    <w:uiPriority w:val="39"/>
    <w:rsid w:val="00E62051"/>
    <w:pPr>
      <w:widowControl/>
      <w:autoSpaceDE/>
      <w:autoSpaceDN/>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62051"/>
  </w:style>
  <w:style w:type="paragraph" w:styleId="BalloonText">
    <w:name w:val="Balloon Text"/>
    <w:basedOn w:val="Normal"/>
    <w:link w:val="BalloonTextChar"/>
    <w:uiPriority w:val="99"/>
    <w:semiHidden/>
    <w:unhideWhenUsed/>
    <w:rsid w:val="00EC04A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C04AA"/>
    <w:rPr>
      <w:rFonts w:ascii="Lucida Grande" w:eastAsia="Arial" w:hAnsi="Lucida Grande" w:cs="Lucida Grande"/>
      <w:sz w:val="18"/>
      <w:szCs w:val="18"/>
      <w:lang w:bidi="en-US"/>
    </w:rPr>
  </w:style>
  <w:style w:type="character" w:styleId="CommentReference">
    <w:name w:val="annotation reference"/>
    <w:basedOn w:val="DefaultParagraphFont"/>
    <w:uiPriority w:val="99"/>
    <w:semiHidden/>
    <w:unhideWhenUsed/>
    <w:rsid w:val="00C771FD"/>
    <w:rPr>
      <w:sz w:val="16"/>
      <w:szCs w:val="16"/>
    </w:rPr>
  </w:style>
  <w:style w:type="paragraph" w:styleId="CommentText">
    <w:name w:val="annotation text"/>
    <w:basedOn w:val="Normal"/>
    <w:link w:val="CommentTextChar"/>
    <w:uiPriority w:val="99"/>
    <w:semiHidden/>
    <w:unhideWhenUsed/>
    <w:rsid w:val="00C771FD"/>
    <w:rPr>
      <w:sz w:val="20"/>
      <w:szCs w:val="20"/>
    </w:rPr>
  </w:style>
  <w:style w:type="character" w:customStyle="1" w:styleId="CommentTextChar">
    <w:name w:val="Comment Text Char"/>
    <w:basedOn w:val="DefaultParagraphFont"/>
    <w:link w:val="CommentText"/>
    <w:uiPriority w:val="99"/>
    <w:semiHidden/>
    <w:rsid w:val="00C771FD"/>
    <w:rPr>
      <w:rFonts w:ascii="Arial" w:eastAsia="Arial" w:hAnsi="Arial" w:cs="Arial"/>
      <w:sz w:val="20"/>
      <w:szCs w:val="20"/>
      <w:lang w:bidi="en-US"/>
    </w:rPr>
  </w:style>
  <w:style w:type="paragraph" w:styleId="CommentSubject">
    <w:name w:val="annotation subject"/>
    <w:basedOn w:val="CommentText"/>
    <w:next w:val="CommentText"/>
    <w:link w:val="CommentSubjectChar"/>
    <w:uiPriority w:val="99"/>
    <w:semiHidden/>
    <w:unhideWhenUsed/>
    <w:rsid w:val="00C771FD"/>
    <w:rPr>
      <w:b/>
      <w:bCs/>
    </w:rPr>
  </w:style>
  <w:style w:type="character" w:customStyle="1" w:styleId="CommentSubjectChar">
    <w:name w:val="Comment Subject Char"/>
    <w:basedOn w:val="CommentTextChar"/>
    <w:link w:val="CommentSubject"/>
    <w:uiPriority w:val="99"/>
    <w:semiHidden/>
    <w:rsid w:val="00C771FD"/>
    <w:rPr>
      <w:rFonts w:ascii="Arial" w:eastAsia="Arial" w:hAnsi="Arial" w:cs="Arial"/>
      <w:b/>
      <w:bCs/>
      <w:sz w:val="20"/>
      <w:szCs w:val="20"/>
      <w:lang w:bidi="en-US"/>
    </w:rPr>
  </w:style>
  <w:style w:type="paragraph" w:styleId="Revision">
    <w:name w:val="Revision"/>
    <w:hidden/>
    <w:uiPriority w:val="99"/>
    <w:semiHidden/>
    <w:rsid w:val="00830463"/>
    <w:pPr>
      <w:widowControl/>
      <w:autoSpaceDE/>
      <w:autoSpaceDN/>
    </w:pPr>
    <w:rPr>
      <w:rFonts w:ascii="Arial" w:eastAsia="Arial" w:hAnsi="Arial" w:cs="Arial"/>
      <w:lang w:bidi="en-US"/>
    </w:rPr>
  </w:style>
  <w:style w:type="paragraph" w:styleId="NormalWeb">
    <w:name w:val="Normal (Web)"/>
    <w:basedOn w:val="Normal"/>
    <w:uiPriority w:val="99"/>
    <w:semiHidden/>
    <w:unhideWhenUsed/>
    <w:rsid w:val="000B12F1"/>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character" w:styleId="Emphasis">
    <w:name w:val="Emphasis"/>
    <w:basedOn w:val="DefaultParagraphFont"/>
    <w:uiPriority w:val="20"/>
    <w:qFormat/>
    <w:rsid w:val="000B12F1"/>
    <w:rPr>
      <w:i/>
      <w:iCs/>
    </w:rPr>
  </w:style>
  <w:style w:type="character" w:styleId="Strong">
    <w:name w:val="Strong"/>
    <w:basedOn w:val="DefaultParagraphFont"/>
    <w:uiPriority w:val="22"/>
    <w:qFormat/>
    <w:rsid w:val="009215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326815">
      <w:bodyDiv w:val="1"/>
      <w:marLeft w:val="0"/>
      <w:marRight w:val="0"/>
      <w:marTop w:val="0"/>
      <w:marBottom w:val="0"/>
      <w:divBdr>
        <w:top w:val="none" w:sz="0" w:space="0" w:color="auto"/>
        <w:left w:val="none" w:sz="0" w:space="0" w:color="auto"/>
        <w:bottom w:val="none" w:sz="0" w:space="0" w:color="auto"/>
        <w:right w:val="none" w:sz="0" w:space="0" w:color="auto"/>
      </w:divBdr>
    </w:div>
    <w:div w:id="1264844827">
      <w:bodyDiv w:val="1"/>
      <w:marLeft w:val="0"/>
      <w:marRight w:val="0"/>
      <w:marTop w:val="0"/>
      <w:marBottom w:val="0"/>
      <w:divBdr>
        <w:top w:val="none" w:sz="0" w:space="0" w:color="auto"/>
        <w:left w:val="none" w:sz="0" w:space="0" w:color="auto"/>
        <w:bottom w:val="none" w:sz="0" w:space="0" w:color="auto"/>
        <w:right w:val="none" w:sz="0" w:space="0" w:color="auto"/>
      </w:divBdr>
    </w:div>
    <w:div w:id="1533416996">
      <w:bodyDiv w:val="1"/>
      <w:marLeft w:val="0"/>
      <w:marRight w:val="0"/>
      <w:marTop w:val="0"/>
      <w:marBottom w:val="0"/>
      <w:divBdr>
        <w:top w:val="none" w:sz="0" w:space="0" w:color="auto"/>
        <w:left w:val="none" w:sz="0" w:space="0" w:color="auto"/>
        <w:bottom w:val="none" w:sz="0" w:space="0" w:color="auto"/>
        <w:right w:val="none" w:sz="0" w:space="0" w:color="auto"/>
      </w:divBdr>
    </w:div>
    <w:div w:id="1550607882">
      <w:bodyDiv w:val="1"/>
      <w:marLeft w:val="0"/>
      <w:marRight w:val="0"/>
      <w:marTop w:val="0"/>
      <w:marBottom w:val="0"/>
      <w:divBdr>
        <w:top w:val="none" w:sz="0" w:space="0" w:color="auto"/>
        <w:left w:val="none" w:sz="0" w:space="0" w:color="auto"/>
        <w:bottom w:val="none" w:sz="0" w:space="0" w:color="auto"/>
        <w:right w:val="none" w:sz="0" w:space="0" w:color="auto"/>
      </w:divBdr>
    </w:div>
    <w:div w:id="1661689106">
      <w:bodyDiv w:val="1"/>
      <w:marLeft w:val="0"/>
      <w:marRight w:val="0"/>
      <w:marTop w:val="0"/>
      <w:marBottom w:val="0"/>
      <w:divBdr>
        <w:top w:val="none" w:sz="0" w:space="0" w:color="auto"/>
        <w:left w:val="none" w:sz="0" w:space="0" w:color="auto"/>
        <w:bottom w:val="none" w:sz="0" w:space="0" w:color="auto"/>
        <w:right w:val="none" w:sz="0" w:space="0" w:color="auto"/>
      </w:divBdr>
    </w:div>
    <w:div w:id="1848639627">
      <w:bodyDiv w:val="1"/>
      <w:marLeft w:val="0"/>
      <w:marRight w:val="0"/>
      <w:marTop w:val="0"/>
      <w:marBottom w:val="0"/>
      <w:divBdr>
        <w:top w:val="none" w:sz="0" w:space="0" w:color="auto"/>
        <w:left w:val="none" w:sz="0" w:space="0" w:color="auto"/>
        <w:bottom w:val="none" w:sz="0" w:space="0" w:color="auto"/>
        <w:right w:val="none" w:sz="0" w:space="0" w:color="auto"/>
      </w:divBdr>
    </w:div>
    <w:div w:id="1968508674">
      <w:bodyDiv w:val="1"/>
      <w:marLeft w:val="0"/>
      <w:marRight w:val="0"/>
      <w:marTop w:val="0"/>
      <w:marBottom w:val="0"/>
      <w:divBdr>
        <w:top w:val="none" w:sz="0" w:space="0" w:color="auto"/>
        <w:left w:val="none" w:sz="0" w:space="0" w:color="auto"/>
        <w:bottom w:val="none" w:sz="0" w:space="0" w:color="auto"/>
        <w:right w:val="none" w:sz="0" w:space="0" w:color="auto"/>
      </w:divBdr>
    </w:div>
    <w:div w:id="20443621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B3582A-310B-744E-9EE5-EEA4765CF2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9</Pages>
  <Words>2212</Words>
  <Characters>12614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Nonconforming Product Procedure</vt:lpstr>
    </vt:vector>
  </TitlesOfParts>
  <Company/>
  <LinksUpToDate>false</LinksUpToDate>
  <CharactersWithSpaces>14797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Nonconforming Product Procedure</dc:title>
  <dc:creator>Florin</dc:creator>
  <cp:lastModifiedBy>Salvador Iniguez</cp:lastModifiedBy>
  <cp:revision>6</cp:revision>
  <cp:lastPrinted>2025-07-16T15:07:00Z</cp:lastPrinted>
  <dcterms:created xsi:type="dcterms:W3CDTF">2025-07-14T19:33:00Z</dcterms:created>
  <dcterms:modified xsi:type="dcterms:W3CDTF">2025-07-16T15:07:00Z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2018-10-09T00:00:00Z</vt:filetime>
  </property>
  <property fmtid="{D5CDD505-2E9C-101B-9397-08002B2CF9AE}" pid="3" name="Creator">
    <vt:lpwstr>Acrobat PDFMaker 17 for Word</vt:lpwstr>
  </property>
  <property fmtid="{D5CDD505-2E9C-101B-9397-08002B2CF9AE}" pid="4" name="LastSaved">
    <vt:filetime>2018-10-31T00:00:00Z</vt:filetime>
  </property>
</Properties>
</file>