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2F6C2" w14:textId="77777777" w:rsidR="00A76D25" w:rsidRDefault="00A76D25">
      <w:pPr>
        <w:pStyle w:val="BodyText"/>
        <w:spacing w:before="8"/>
        <w:rPr>
          <w:rFonts w:ascii="Times New Roman"/>
          <w:sz w:val="20"/>
        </w:rPr>
      </w:pPr>
    </w:p>
    <w:p w14:paraId="3DE12946" w14:textId="77777777" w:rsidR="00A76D25" w:rsidRPr="00690DFD" w:rsidRDefault="00000000">
      <w:pPr>
        <w:spacing w:before="89"/>
        <w:ind w:left="3008" w:right="3606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90DFD">
        <w:rPr>
          <w:rFonts w:asciiTheme="minorHAnsi" w:hAnsiTheme="minorHAnsi" w:cstheme="minorHAnsi"/>
          <w:b/>
          <w:sz w:val="24"/>
          <w:szCs w:val="24"/>
        </w:rPr>
        <w:t>IMPORTANT</w:t>
      </w:r>
      <w:r w:rsidRPr="00690DFD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690DFD">
        <w:rPr>
          <w:rFonts w:asciiTheme="minorHAnsi" w:hAnsiTheme="minorHAnsi" w:cstheme="minorHAnsi"/>
          <w:b/>
          <w:spacing w:val="-2"/>
          <w:sz w:val="24"/>
          <w:szCs w:val="24"/>
        </w:rPr>
        <w:t>NOTICE</w:t>
      </w:r>
    </w:p>
    <w:p w14:paraId="01F93022" w14:textId="77777777" w:rsidR="00A76D25" w:rsidRPr="00690DFD" w:rsidRDefault="00A76D25">
      <w:pPr>
        <w:pStyle w:val="BodyText"/>
        <w:spacing w:before="5"/>
        <w:rPr>
          <w:rFonts w:asciiTheme="minorHAnsi" w:hAnsiTheme="minorHAnsi" w:cstheme="minorHAnsi"/>
          <w:b/>
        </w:rPr>
      </w:pPr>
    </w:p>
    <w:p w14:paraId="4FB849B0" w14:textId="6E92EBFA" w:rsidR="00A76D25" w:rsidRPr="00690DFD" w:rsidRDefault="00000000">
      <w:pPr>
        <w:pStyle w:val="BodyText"/>
        <w:spacing w:before="1"/>
        <w:ind w:left="420" w:right="1039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This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Quality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System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Procedure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is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based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on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CMDR</w:t>
      </w:r>
      <w:r w:rsidR="00BB4237">
        <w:rPr>
          <w:rFonts w:asciiTheme="minorHAnsi" w:hAnsiTheme="minorHAnsi" w:cstheme="minorHAnsi"/>
        </w:rPr>
        <w:t xml:space="preserve"> SOR 98/282</w:t>
      </w:r>
      <w:r w:rsidRPr="00690DFD">
        <w:rPr>
          <w:rFonts w:asciiTheme="minorHAnsi" w:hAnsiTheme="minorHAnsi" w:cstheme="minorHAnsi"/>
        </w:rPr>
        <w:t>.</w:t>
      </w:r>
      <w:r w:rsidRPr="00690DFD">
        <w:rPr>
          <w:rFonts w:asciiTheme="minorHAnsi" w:hAnsiTheme="minorHAnsi" w:cstheme="minorHAnsi"/>
          <w:spacing w:val="40"/>
        </w:rPr>
        <w:t xml:space="preserve"> </w:t>
      </w:r>
      <w:r w:rsidRPr="00690DFD">
        <w:rPr>
          <w:rFonts w:asciiTheme="minorHAnsi" w:hAnsiTheme="minorHAnsi" w:cstheme="minorHAnsi"/>
        </w:rPr>
        <w:t>This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Quality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System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Procedure can o</w:t>
      </w:r>
      <w:r w:rsidRPr="00690DFD">
        <w:rPr>
          <w:rFonts w:asciiTheme="minorHAnsi" w:hAnsiTheme="minorHAnsi" w:cstheme="minorHAnsi"/>
          <w:i/>
        </w:rPr>
        <w:t xml:space="preserve">nly </w:t>
      </w:r>
      <w:r w:rsidRPr="00690DFD">
        <w:rPr>
          <w:rFonts w:asciiTheme="minorHAnsi" w:hAnsiTheme="minorHAnsi" w:cstheme="minorHAnsi"/>
        </w:rPr>
        <w:t>be used in conjunction with the CMDR requirements in its entirety.</w:t>
      </w:r>
      <w:r w:rsidRPr="00690DFD">
        <w:rPr>
          <w:rFonts w:asciiTheme="minorHAnsi" w:hAnsiTheme="minorHAnsi" w:cstheme="minorHAnsi"/>
          <w:spacing w:val="40"/>
        </w:rPr>
        <w:t xml:space="preserve"> </w:t>
      </w:r>
      <w:r w:rsidRPr="00690DFD">
        <w:rPr>
          <w:rFonts w:asciiTheme="minorHAnsi" w:hAnsiTheme="minorHAnsi" w:cstheme="minorHAnsi"/>
        </w:rPr>
        <w:t xml:space="preserve">Sample data is </w:t>
      </w:r>
      <w:r w:rsidR="003B174A" w:rsidRPr="00690DFD">
        <w:rPr>
          <w:rFonts w:asciiTheme="minorHAnsi" w:hAnsiTheme="minorHAnsi" w:cstheme="minorHAnsi"/>
        </w:rPr>
        <w:t>included,</w:t>
      </w:r>
      <w:r w:rsidRPr="00690DFD">
        <w:rPr>
          <w:rFonts w:asciiTheme="minorHAnsi" w:hAnsiTheme="minorHAnsi" w:cstheme="minorHAnsi"/>
        </w:rPr>
        <w:t xml:space="preserve"> and each area needs to be assessed and indicated </w:t>
      </w:r>
      <w:proofErr w:type="gramStart"/>
      <w:r w:rsidRPr="00690DFD">
        <w:rPr>
          <w:rFonts w:asciiTheme="minorHAnsi" w:hAnsiTheme="minorHAnsi" w:cstheme="minorHAnsi"/>
        </w:rPr>
        <w:t>whether or not</w:t>
      </w:r>
      <w:proofErr w:type="gramEnd"/>
      <w:r w:rsidRPr="00690DFD">
        <w:rPr>
          <w:rFonts w:asciiTheme="minorHAnsi" w:hAnsiTheme="minorHAnsi" w:cstheme="minorHAnsi"/>
        </w:rPr>
        <w:t xml:space="preserve"> requirement is </w:t>
      </w:r>
      <w:r w:rsidRPr="00690DFD">
        <w:rPr>
          <w:rFonts w:asciiTheme="minorHAnsi" w:hAnsiTheme="minorHAnsi" w:cstheme="minorHAnsi"/>
          <w:b/>
        </w:rPr>
        <w:t>acceptable</w:t>
      </w:r>
      <w:r w:rsidRPr="00690DFD">
        <w:rPr>
          <w:rFonts w:asciiTheme="minorHAnsi" w:hAnsiTheme="minorHAnsi" w:cstheme="minorHAnsi"/>
        </w:rPr>
        <w:t>.</w:t>
      </w:r>
      <w:r w:rsidRPr="00690DFD">
        <w:rPr>
          <w:rFonts w:asciiTheme="minorHAnsi" w:hAnsiTheme="minorHAnsi" w:cstheme="minorHAnsi"/>
          <w:spacing w:val="40"/>
        </w:rPr>
        <w:t xml:space="preserve"> </w:t>
      </w:r>
      <w:r w:rsidRPr="00690DFD">
        <w:rPr>
          <w:rFonts w:asciiTheme="minorHAnsi" w:hAnsiTheme="minorHAnsi" w:cstheme="minorHAnsi"/>
        </w:rPr>
        <w:t xml:space="preserve">If </w:t>
      </w:r>
      <w:r w:rsidRPr="00690DFD">
        <w:rPr>
          <w:rFonts w:asciiTheme="minorHAnsi" w:hAnsiTheme="minorHAnsi" w:cstheme="minorHAnsi"/>
          <w:b/>
        </w:rPr>
        <w:t>not acceptable</w:t>
      </w:r>
      <w:r w:rsidRPr="00690DFD">
        <w:rPr>
          <w:rFonts w:asciiTheme="minorHAnsi" w:hAnsiTheme="minorHAnsi" w:cstheme="minorHAnsi"/>
        </w:rPr>
        <w:t>, record NA.</w:t>
      </w:r>
      <w:r w:rsidRPr="00690DFD">
        <w:rPr>
          <w:rFonts w:asciiTheme="minorHAnsi" w:hAnsiTheme="minorHAnsi" w:cstheme="minorHAnsi"/>
          <w:spacing w:val="40"/>
        </w:rPr>
        <w:t xml:space="preserve"> </w:t>
      </w:r>
      <w:r w:rsidRPr="00690DFD">
        <w:rPr>
          <w:rFonts w:asciiTheme="minorHAnsi" w:hAnsiTheme="minorHAnsi" w:cstheme="minorHAnsi"/>
        </w:rPr>
        <w:t xml:space="preserve">If </w:t>
      </w:r>
      <w:r w:rsidRPr="00690DFD">
        <w:rPr>
          <w:rFonts w:asciiTheme="minorHAnsi" w:hAnsiTheme="minorHAnsi" w:cstheme="minorHAnsi"/>
          <w:b/>
        </w:rPr>
        <w:t>acceptable</w:t>
      </w:r>
      <w:r w:rsidRPr="00690DFD">
        <w:rPr>
          <w:rFonts w:asciiTheme="minorHAnsi" w:hAnsiTheme="minorHAnsi" w:cstheme="minorHAnsi"/>
        </w:rPr>
        <w:t>, include applicable data and/or reference documents to verify compliance.</w:t>
      </w:r>
    </w:p>
    <w:p w14:paraId="6BEFCDC3" w14:textId="77777777" w:rsidR="00A76D25" w:rsidRPr="00690DFD" w:rsidRDefault="00A76D25">
      <w:pPr>
        <w:pStyle w:val="BodyText"/>
        <w:rPr>
          <w:rFonts w:asciiTheme="minorHAnsi" w:hAnsiTheme="minorHAnsi" w:cstheme="minorHAnsi"/>
        </w:rPr>
      </w:pPr>
    </w:p>
    <w:p w14:paraId="69B5A71A" w14:textId="77777777" w:rsidR="00A76D25" w:rsidRDefault="00A76D25">
      <w:pPr>
        <w:pStyle w:val="BodyText"/>
        <w:spacing w:before="2"/>
        <w:rPr>
          <w:sz w:val="26"/>
        </w:rPr>
      </w:pPr>
    </w:p>
    <w:p w14:paraId="18C3060B" w14:textId="77777777" w:rsidR="00A10EA2" w:rsidRPr="00690DFD" w:rsidRDefault="00A10EA2" w:rsidP="00A10EA2">
      <w:pPr>
        <w:ind w:left="-450"/>
        <w:rPr>
          <w:rFonts w:asciiTheme="minorHAnsi" w:hAnsiTheme="minorHAnsi" w:cstheme="minorHAnsi"/>
          <w:sz w:val="24"/>
          <w:szCs w:val="24"/>
        </w:rPr>
      </w:pPr>
      <w:r w:rsidRPr="00690DFD">
        <w:rPr>
          <w:rFonts w:asciiTheme="minorHAnsi" w:hAnsiTheme="minorHAnsi" w:cstheme="minorHAnsi"/>
          <w:sz w:val="24"/>
          <w:szCs w:val="24"/>
        </w:rPr>
        <w:t>Approval</w:t>
      </w:r>
    </w:p>
    <w:p w14:paraId="0CCB9C4E" w14:textId="77777777" w:rsidR="00A10EA2" w:rsidRPr="00690DFD" w:rsidRDefault="00A10EA2" w:rsidP="00A10EA2">
      <w:pPr>
        <w:rPr>
          <w:rFonts w:asciiTheme="minorHAnsi" w:hAnsiTheme="minorHAnsi" w:cstheme="minorHAnsi"/>
          <w:sz w:val="24"/>
          <w:szCs w:val="24"/>
        </w:rPr>
      </w:pPr>
    </w:p>
    <w:p w14:paraId="7A381AAC" w14:textId="77777777" w:rsidR="00A10EA2" w:rsidRPr="00690DFD" w:rsidRDefault="00A10EA2" w:rsidP="00A10EA2">
      <w:pPr>
        <w:ind w:left="-45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10170" w:type="dxa"/>
        <w:tblInd w:w="-342" w:type="dxa"/>
        <w:tblLook w:val="04A0" w:firstRow="1" w:lastRow="0" w:firstColumn="1" w:lastColumn="0" w:noHBand="0" w:noVBand="1"/>
      </w:tblPr>
      <w:tblGrid>
        <w:gridCol w:w="7839"/>
        <w:gridCol w:w="743"/>
        <w:gridCol w:w="1588"/>
      </w:tblGrid>
      <w:tr w:rsidR="00A10EA2" w:rsidRPr="00690DFD" w14:paraId="07D64DE9" w14:textId="77777777" w:rsidTr="00446DEE">
        <w:tc>
          <w:tcPr>
            <w:tcW w:w="7845" w:type="dxa"/>
            <w:tcBorders>
              <w:top w:val="nil"/>
              <w:left w:val="nil"/>
              <w:right w:val="nil"/>
            </w:tcBorders>
          </w:tcPr>
          <w:p w14:paraId="55643D7B" w14:textId="77777777" w:rsidR="00A10EA2" w:rsidRPr="00690DFD" w:rsidRDefault="00A10EA2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01978169" w14:textId="77777777" w:rsidR="00A10EA2" w:rsidRPr="00690DFD" w:rsidRDefault="00A10EA2" w:rsidP="00446DEE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Date:</w:t>
            </w:r>
          </w:p>
        </w:tc>
        <w:tc>
          <w:tcPr>
            <w:tcW w:w="1589" w:type="dxa"/>
            <w:tcBorders>
              <w:top w:val="nil"/>
              <w:left w:val="nil"/>
              <w:right w:val="nil"/>
            </w:tcBorders>
          </w:tcPr>
          <w:p w14:paraId="2C4C57F0" w14:textId="77777777" w:rsidR="00A10EA2" w:rsidRPr="00690DFD" w:rsidRDefault="00A10EA2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37799B5" w14:textId="77777777" w:rsidR="00A10EA2" w:rsidRPr="00690DFD" w:rsidRDefault="00A10EA2" w:rsidP="00A10EA2">
      <w:pPr>
        <w:ind w:left="-360"/>
        <w:rPr>
          <w:rFonts w:asciiTheme="minorHAnsi" w:hAnsiTheme="minorHAnsi" w:cstheme="minorHAnsi"/>
          <w:sz w:val="24"/>
          <w:szCs w:val="24"/>
        </w:rPr>
      </w:pPr>
      <w:r w:rsidRPr="00690DFD">
        <w:rPr>
          <w:rFonts w:asciiTheme="minorHAnsi" w:hAnsiTheme="minorHAnsi" w:cstheme="minorHAnsi"/>
          <w:sz w:val="24"/>
          <w:szCs w:val="24"/>
        </w:rPr>
        <w:t>Management Representative</w:t>
      </w:r>
    </w:p>
    <w:p w14:paraId="5E507D78" w14:textId="77777777" w:rsidR="00A10EA2" w:rsidRPr="00690DFD" w:rsidRDefault="00A10EA2" w:rsidP="00A10EA2">
      <w:pPr>
        <w:ind w:left="-360"/>
        <w:rPr>
          <w:rFonts w:asciiTheme="minorHAnsi" w:hAnsiTheme="minorHAnsi" w:cstheme="minorHAnsi"/>
          <w:sz w:val="24"/>
          <w:szCs w:val="24"/>
        </w:rPr>
      </w:pPr>
    </w:p>
    <w:p w14:paraId="50EA5C7A" w14:textId="77777777" w:rsidR="00A10EA2" w:rsidRPr="00690DFD" w:rsidRDefault="00A10EA2" w:rsidP="00A10EA2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10170" w:type="dxa"/>
        <w:tblInd w:w="-342" w:type="dxa"/>
        <w:tblLook w:val="04A0" w:firstRow="1" w:lastRow="0" w:firstColumn="1" w:lastColumn="0" w:noHBand="0" w:noVBand="1"/>
      </w:tblPr>
      <w:tblGrid>
        <w:gridCol w:w="7839"/>
        <w:gridCol w:w="743"/>
        <w:gridCol w:w="1588"/>
      </w:tblGrid>
      <w:tr w:rsidR="00A10EA2" w:rsidRPr="00690DFD" w14:paraId="3E014B49" w14:textId="77777777" w:rsidTr="00446DEE">
        <w:tc>
          <w:tcPr>
            <w:tcW w:w="7845" w:type="dxa"/>
            <w:tcBorders>
              <w:top w:val="nil"/>
              <w:left w:val="nil"/>
              <w:right w:val="nil"/>
            </w:tcBorders>
          </w:tcPr>
          <w:p w14:paraId="49EAA623" w14:textId="77777777" w:rsidR="00A10EA2" w:rsidRPr="00690DFD" w:rsidRDefault="00A10EA2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49F4632F" w14:textId="77777777" w:rsidR="00A10EA2" w:rsidRPr="00690DFD" w:rsidRDefault="00A10EA2" w:rsidP="00446DEE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Date:</w:t>
            </w:r>
          </w:p>
        </w:tc>
        <w:tc>
          <w:tcPr>
            <w:tcW w:w="1589" w:type="dxa"/>
            <w:tcBorders>
              <w:top w:val="nil"/>
              <w:left w:val="nil"/>
              <w:right w:val="nil"/>
            </w:tcBorders>
          </w:tcPr>
          <w:p w14:paraId="3F8DCD14" w14:textId="77777777" w:rsidR="00A10EA2" w:rsidRPr="00690DFD" w:rsidRDefault="00A10EA2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2B21340" w14:textId="77777777" w:rsidR="00A10EA2" w:rsidRPr="00690DFD" w:rsidRDefault="00A10EA2" w:rsidP="00A10EA2">
      <w:pPr>
        <w:spacing w:after="120"/>
        <w:ind w:left="-360"/>
        <w:rPr>
          <w:rFonts w:asciiTheme="minorHAnsi" w:hAnsiTheme="minorHAnsi" w:cstheme="minorHAnsi"/>
          <w:sz w:val="24"/>
          <w:szCs w:val="24"/>
        </w:rPr>
      </w:pPr>
      <w:r w:rsidRPr="00690DFD">
        <w:rPr>
          <w:rFonts w:asciiTheme="minorHAnsi" w:hAnsiTheme="minorHAnsi" w:cstheme="minorHAnsi"/>
          <w:sz w:val="24"/>
          <w:szCs w:val="24"/>
        </w:rPr>
        <w:t>Quality Assurance/Regulatory Manager</w:t>
      </w:r>
    </w:p>
    <w:p w14:paraId="14994F07" w14:textId="77777777" w:rsidR="00A10EA2" w:rsidRPr="00690DFD" w:rsidRDefault="00A10EA2" w:rsidP="00A10EA2">
      <w:pPr>
        <w:spacing w:after="120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7A8B35D0" w14:textId="77777777" w:rsidR="00A76D25" w:rsidRPr="00690DFD" w:rsidRDefault="00A76D25">
      <w:pPr>
        <w:pStyle w:val="BodyText"/>
        <w:rPr>
          <w:rFonts w:asciiTheme="minorHAnsi" w:hAnsiTheme="minorHAnsi" w:cstheme="minorHAnsi"/>
        </w:rPr>
      </w:pPr>
    </w:p>
    <w:p w14:paraId="499C78E7" w14:textId="77777777" w:rsidR="00A76D25" w:rsidRPr="00690DFD" w:rsidRDefault="00A76D25">
      <w:pPr>
        <w:pStyle w:val="BodyText"/>
        <w:spacing w:before="11"/>
        <w:rPr>
          <w:rFonts w:asciiTheme="minorHAnsi" w:hAnsiTheme="minorHAnsi" w:cstheme="minorHAnsi"/>
        </w:rPr>
      </w:pPr>
    </w:p>
    <w:p w14:paraId="12D71801" w14:textId="77777777" w:rsidR="00A76D25" w:rsidRPr="00690DFD" w:rsidRDefault="00000000">
      <w:pPr>
        <w:ind w:left="420"/>
        <w:rPr>
          <w:rFonts w:asciiTheme="minorHAnsi" w:hAnsiTheme="minorHAnsi" w:cstheme="minorHAnsi"/>
          <w:b/>
          <w:sz w:val="24"/>
          <w:szCs w:val="24"/>
        </w:rPr>
      </w:pPr>
      <w:r w:rsidRPr="00690DFD">
        <w:rPr>
          <w:rFonts w:asciiTheme="minorHAnsi" w:hAnsiTheme="minorHAnsi" w:cstheme="minorHAnsi"/>
          <w:b/>
          <w:sz w:val="24"/>
          <w:szCs w:val="24"/>
        </w:rPr>
        <w:t>REVISION</w:t>
      </w:r>
      <w:r w:rsidRPr="00690DFD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690DFD">
        <w:rPr>
          <w:rFonts w:asciiTheme="minorHAnsi" w:hAnsiTheme="minorHAnsi" w:cstheme="minorHAnsi"/>
          <w:b/>
          <w:spacing w:val="-2"/>
          <w:sz w:val="24"/>
          <w:szCs w:val="24"/>
        </w:rPr>
        <w:t>STATUS:</w:t>
      </w:r>
    </w:p>
    <w:p w14:paraId="60C088EC" w14:textId="77777777" w:rsidR="00A76D25" w:rsidRPr="00690DFD" w:rsidRDefault="00A76D25">
      <w:pPr>
        <w:pStyle w:val="BodyText"/>
        <w:rPr>
          <w:rFonts w:asciiTheme="minorHAnsi" w:hAnsiTheme="minorHAnsi" w:cstheme="minorHAnsi"/>
          <w:b/>
        </w:rPr>
      </w:pPr>
    </w:p>
    <w:tbl>
      <w:tblPr>
        <w:tblW w:w="10500" w:type="dxa"/>
        <w:tblInd w:w="-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200"/>
        <w:gridCol w:w="1600"/>
        <w:gridCol w:w="5687"/>
        <w:gridCol w:w="1313"/>
      </w:tblGrid>
      <w:tr w:rsidR="00A10EA2" w:rsidRPr="00690DFD" w14:paraId="7E955F9E" w14:textId="77777777" w:rsidTr="00A10EA2">
        <w:tc>
          <w:tcPr>
            <w:tcW w:w="700" w:type="dxa"/>
            <w:shd w:val="clear" w:color="auto" w:fill="D9D9D9" w:themeFill="background1" w:themeFillShade="D9"/>
          </w:tcPr>
          <w:p w14:paraId="572689A1" w14:textId="77777777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Rev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7C7ACB03" w14:textId="77777777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CR #</w:t>
            </w:r>
          </w:p>
        </w:tc>
        <w:tc>
          <w:tcPr>
            <w:tcW w:w="1600" w:type="dxa"/>
            <w:shd w:val="clear" w:color="auto" w:fill="D9D9D9" w:themeFill="background1" w:themeFillShade="D9"/>
          </w:tcPr>
          <w:p w14:paraId="0DCB3704" w14:textId="77777777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Effective Date</w:t>
            </w:r>
          </w:p>
        </w:tc>
        <w:tc>
          <w:tcPr>
            <w:tcW w:w="568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80A50EC" w14:textId="77777777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Description of Change</w:t>
            </w:r>
          </w:p>
        </w:tc>
        <w:tc>
          <w:tcPr>
            <w:tcW w:w="1313" w:type="dxa"/>
            <w:shd w:val="clear" w:color="auto" w:fill="D9D9D9" w:themeFill="background1" w:themeFillShade="D9"/>
          </w:tcPr>
          <w:p w14:paraId="4ECF379D" w14:textId="77777777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Originator</w:t>
            </w:r>
          </w:p>
        </w:tc>
      </w:tr>
      <w:tr w:rsidR="00A10EA2" w:rsidRPr="00690DFD" w14:paraId="05095CA1" w14:textId="77777777" w:rsidTr="00A10EA2">
        <w:tc>
          <w:tcPr>
            <w:tcW w:w="700" w:type="dxa"/>
          </w:tcPr>
          <w:p w14:paraId="43822B95" w14:textId="77777777" w:rsidR="00A10EA2" w:rsidRPr="00690DFD" w:rsidRDefault="00A10EA2" w:rsidP="00446DEE">
            <w:pPr>
              <w:spacing w:after="12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73CEBE47" w14:textId="69BED7AD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bCs/>
                <w:sz w:val="24"/>
                <w:szCs w:val="24"/>
              </w:rPr>
              <w:t>Initial Rel</w:t>
            </w:r>
          </w:p>
        </w:tc>
        <w:tc>
          <w:tcPr>
            <w:tcW w:w="1600" w:type="dxa"/>
            <w:vAlign w:val="center"/>
          </w:tcPr>
          <w:p w14:paraId="5D66B11D" w14:textId="29ACAF36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09/26/2013</w:t>
            </w:r>
          </w:p>
        </w:tc>
        <w:tc>
          <w:tcPr>
            <w:tcW w:w="5687" w:type="dxa"/>
            <w:shd w:val="clear" w:color="auto" w:fill="auto"/>
          </w:tcPr>
          <w:p w14:paraId="47A5812C" w14:textId="77777777" w:rsidR="00A10EA2" w:rsidRPr="00690DFD" w:rsidRDefault="00A10EA2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 xml:space="preserve">Released documentation. </w:t>
            </w:r>
          </w:p>
        </w:tc>
        <w:tc>
          <w:tcPr>
            <w:tcW w:w="1313" w:type="dxa"/>
          </w:tcPr>
          <w:p w14:paraId="33595472" w14:textId="79F1D1C8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RF</w:t>
            </w:r>
          </w:p>
        </w:tc>
      </w:tr>
      <w:tr w:rsidR="00A10EA2" w:rsidRPr="00690DFD" w14:paraId="19AB0A3D" w14:textId="77777777" w:rsidTr="00A10EA2">
        <w:tc>
          <w:tcPr>
            <w:tcW w:w="700" w:type="dxa"/>
          </w:tcPr>
          <w:p w14:paraId="0E6B95CD" w14:textId="51B48865" w:rsidR="00A10EA2" w:rsidRPr="00690DFD" w:rsidRDefault="00A10EA2" w:rsidP="00446DEE">
            <w:pPr>
              <w:spacing w:after="12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00" w:type="dxa"/>
          </w:tcPr>
          <w:p w14:paraId="505E96EA" w14:textId="77777777" w:rsidR="00A10EA2" w:rsidRPr="00690DFD" w:rsidRDefault="00A10EA2" w:rsidP="00446DEE">
            <w:pPr>
              <w:spacing w:after="12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57D066BF" w14:textId="18A892B4" w:rsidR="00A10EA2" w:rsidRPr="00DF22B8" w:rsidRDefault="00A10EA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5/8/2023</w:t>
            </w:r>
          </w:p>
        </w:tc>
        <w:tc>
          <w:tcPr>
            <w:tcW w:w="5687" w:type="dxa"/>
            <w:shd w:val="clear" w:color="auto" w:fill="auto"/>
          </w:tcPr>
          <w:p w14:paraId="3F1ED00B" w14:textId="364FFEB6" w:rsidR="00C2578E" w:rsidRPr="00DF22B8" w:rsidRDefault="00BB4237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Updated</w:t>
            </w:r>
            <w:r w:rsidR="00C2578E"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QSP reference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with QSP 9.1-7</w:t>
            </w:r>
            <w:r w:rsidR="00C2578E"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7FA46020" w14:textId="386CC06C" w:rsidR="00DC1458" w:rsidRPr="00DF22B8" w:rsidRDefault="00DC1458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Reformatted for clarity,</w:t>
            </w:r>
          </w:p>
          <w:p w14:paraId="411BF5C4" w14:textId="77777777" w:rsidR="00A10EA2" w:rsidRPr="00DF22B8" w:rsidRDefault="00A10EA2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Updated </w:t>
            </w:r>
            <w:r w:rsidR="00DC1458" w:rsidRPr="00DF22B8">
              <w:rPr>
                <w:rFonts w:asciiTheme="minorHAnsi" w:hAnsiTheme="minorHAnsi" w:cstheme="minorHAnsi"/>
                <w:sz w:val="24"/>
                <w:szCs w:val="24"/>
              </w:rPr>
              <w:t>to SOR/2023-19 Amendment date 2/22/2023</w:t>
            </w:r>
          </w:p>
          <w:p w14:paraId="135E0C9D" w14:textId="1DE36A2B" w:rsidR="00C2578E" w:rsidRPr="00DF22B8" w:rsidRDefault="00095CB5" w:rsidP="00095CB5">
            <w:pPr>
              <w:pStyle w:val="TableParagraph"/>
              <w:ind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Added reference in section 59-62.32 to QSP 9.1-7 Post Market Surveillance.</w:t>
            </w:r>
          </w:p>
          <w:p w14:paraId="7102A21F" w14:textId="5DDE3DE8" w:rsidR="00095CB5" w:rsidRPr="00DF22B8" w:rsidRDefault="00095CB5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313" w:type="dxa"/>
          </w:tcPr>
          <w:p w14:paraId="0D127F51" w14:textId="6519BAB0" w:rsidR="00A10EA2" w:rsidRPr="00DF22B8" w:rsidRDefault="00DC1458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MHP</w:t>
            </w:r>
          </w:p>
        </w:tc>
      </w:tr>
      <w:tr w:rsidR="007853A7" w:rsidRPr="00690DFD" w14:paraId="1A941CFF" w14:textId="77777777" w:rsidTr="00A10EA2">
        <w:tc>
          <w:tcPr>
            <w:tcW w:w="700" w:type="dxa"/>
          </w:tcPr>
          <w:p w14:paraId="51BC4CB0" w14:textId="3F292D31" w:rsidR="007853A7" w:rsidRPr="00690DFD" w:rsidRDefault="007853A7" w:rsidP="00446DEE">
            <w:pPr>
              <w:spacing w:after="12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1200" w:type="dxa"/>
          </w:tcPr>
          <w:p w14:paraId="3FD6E909" w14:textId="77777777" w:rsidR="007853A7" w:rsidRPr="00690DFD" w:rsidRDefault="007853A7" w:rsidP="00446DEE">
            <w:pPr>
              <w:spacing w:after="12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600" w:type="dxa"/>
            <w:vAlign w:val="center"/>
          </w:tcPr>
          <w:p w14:paraId="32B6C3BB" w14:textId="44D69F84" w:rsidR="007853A7" w:rsidRPr="00DF22B8" w:rsidRDefault="007853A7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3/14/2024</w:t>
            </w:r>
          </w:p>
        </w:tc>
        <w:tc>
          <w:tcPr>
            <w:tcW w:w="5687" w:type="dxa"/>
            <w:shd w:val="clear" w:color="auto" w:fill="auto"/>
          </w:tcPr>
          <w:p w14:paraId="287F9F06" w14:textId="6563733A" w:rsidR="007853A7" w:rsidRPr="00DF22B8" w:rsidRDefault="007853A7" w:rsidP="00446DE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Added reference to QSP 7.3-1 Design &amp; Development in section </w:t>
            </w:r>
            <w:r w:rsidR="00CE5DF2">
              <w:rPr>
                <w:rFonts w:asciiTheme="minorHAnsi" w:hAnsiTheme="minorHAnsi" w:cstheme="minorHAnsi"/>
                <w:sz w:val="24"/>
                <w:szCs w:val="24"/>
              </w:rPr>
              <w:t>10.</w:t>
            </w:r>
          </w:p>
        </w:tc>
        <w:tc>
          <w:tcPr>
            <w:tcW w:w="1313" w:type="dxa"/>
          </w:tcPr>
          <w:p w14:paraId="43046499" w14:textId="4880411D" w:rsidR="007853A7" w:rsidRPr="00DF22B8" w:rsidRDefault="00CE5DF2" w:rsidP="00446DEE">
            <w:pPr>
              <w:spacing w:after="12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MHP</w:t>
            </w:r>
          </w:p>
        </w:tc>
      </w:tr>
    </w:tbl>
    <w:p w14:paraId="71AEC6A3" w14:textId="77777777" w:rsidR="00A76D25" w:rsidRDefault="00A76D25">
      <w:pPr>
        <w:rPr>
          <w:rFonts w:ascii="Times New Roman"/>
          <w:sz w:val="20"/>
        </w:rPr>
        <w:sectPr w:rsidR="00A76D25" w:rsidSect="00D96C69">
          <w:headerReference w:type="default" r:id="rId7"/>
          <w:footerReference w:type="default" r:id="rId8"/>
          <w:type w:val="continuous"/>
          <w:pgSz w:w="12240" w:h="15840"/>
          <w:pgMar w:top="1580" w:right="420" w:bottom="980" w:left="1020" w:header="734" w:footer="780" w:gutter="0"/>
          <w:pgNumType w:start="1"/>
          <w:cols w:space="720"/>
        </w:sectPr>
      </w:pPr>
    </w:p>
    <w:p w14:paraId="59074FE1" w14:textId="77777777" w:rsidR="00A76D25" w:rsidRDefault="00A76D25">
      <w:pPr>
        <w:pStyle w:val="BodyText"/>
        <w:spacing w:before="11"/>
        <w:rPr>
          <w:b/>
          <w:sz w:val="19"/>
        </w:rPr>
      </w:pPr>
    </w:p>
    <w:p w14:paraId="08903D8A" w14:textId="77777777" w:rsidR="00A76D25" w:rsidRPr="00690DFD" w:rsidRDefault="00000000">
      <w:pPr>
        <w:pStyle w:val="Heading1"/>
        <w:numPr>
          <w:ilvl w:val="0"/>
          <w:numId w:val="1"/>
        </w:numPr>
        <w:tabs>
          <w:tab w:val="left" w:pos="1153"/>
          <w:tab w:val="left" w:pos="1154"/>
        </w:tabs>
        <w:spacing w:before="92"/>
        <w:rPr>
          <w:rFonts w:asciiTheme="minorHAnsi" w:hAnsiTheme="minorHAnsi" w:cstheme="minorHAnsi"/>
          <w:u w:val="none"/>
        </w:rPr>
      </w:pPr>
      <w:r w:rsidRPr="00690DFD">
        <w:rPr>
          <w:rFonts w:asciiTheme="minorHAnsi" w:hAnsiTheme="minorHAnsi" w:cstheme="minorHAnsi"/>
          <w:spacing w:val="-2"/>
        </w:rPr>
        <w:t>PURPOSE</w:t>
      </w:r>
    </w:p>
    <w:p w14:paraId="20957F99" w14:textId="77777777" w:rsidR="00A76D25" w:rsidRPr="00690DFD" w:rsidRDefault="00000000">
      <w:pPr>
        <w:pStyle w:val="BodyText"/>
        <w:spacing w:before="137"/>
        <w:ind w:left="1129" w:right="1039" w:firstLine="11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This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procedure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has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been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developed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to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identify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how</w:t>
      </w:r>
      <w:r w:rsidRPr="00690DFD">
        <w:rPr>
          <w:rFonts w:asciiTheme="minorHAnsi" w:hAnsiTheme="minorHAnsi" w:cstheme="minorHAnsi"/>
          <w:spacing w:val="-5"/>
        </w:rPr>
        <w:t xml:space="preserve"> </w:t>
      </w:r>
      <w:r w:rsidRPr="00690DFD">
        <w:rPr>
          <w:rFonts w:asciiTheme="minorHAnsi" w:hAnsiTheme="minorHAnsi" w:cstheme="minorHAnsi"/>
        </w:rPr>
        <w:t>Tulip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Medical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Products</w:t>
      </w:r>
      <w:r w:rsidRPr="00690DFD">
        <w:rPr>
          <w:rFonts w:asciiTheme="minorHAnsi" w:hAnsiTheme="minorHAnsi" w:cstheme="minorHAnsi"/>
          <w:spacing w:val="-5"/>
        </w:rPr>
        <w:t xml:space="preserve"> </w:t>
      </w:r>
      <w:r w:rsidRPr="00690DFD">
        <w:rPr>
          <w:rFonts w:asciiTheme="minorHAnsi" w:hAnsiTheme="minorHAnsi" w:cstheme="minorHAnsi"/>
        </w:rPr>
        <w:t>will comply specifically with the requirements of Health Canada when supplying a medical device within Canada.</w:t>
      </w:r>
    </w:p>
    <w:p w14:paraId="224CC75B" w14:textId="77777777" w:rsidR="00A76D25" w:rsidRPr="00690DFD" w:rsidRDefault="00A76D25">
      <w:pPr>
        <w:pStyle w:val="BodyText"/>
        <w:rPr>
          <w:rFonts w:asciiTheme="minorHAnsi" w:hAnsiTheme="minorHAnsi" w:cstheme="minorHAnsi"/>
        </w:rPr>
      </w:pPr>
    </w:p>
    <w:p w14:paraId="7688BF6D" w14:textId="4D8D5227" w:rsidR="00A76D25" w:rsidRPr="00690DFD" w:rsidRDefault="00000000">
      <w:pPr>
        <w:pStyle w:val="BodyText"/>
        <w:ind w:left="1129" w:right="1039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The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Management</w:t>
      </w:r>
      <w:r w:rsidRPr="00690DFD">
        <w:rPr>
          <w:rFonts w:asciiTheme="minorHAnsi" w:hAnsiTheme="minorHAnsi" w:cstheme="minorHAnsi"/>
          <w:spacing w:val="-5"/>
        </w:rPr>
        <w:t xml:space="preserve"> </w:t>
      </w:r>
      <w:r w:rsidRPr="00690DFD">
        <w:rPr>
          <w:rFonts w:asciiTheme="minorHAnsi" w:hAnsiTheme="minorHAnsi" w:cstheme="minorHAnsi"/>
        </w:rPr>
        <w:t>Representative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is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responsible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for</w:t>
      </w:r>
      <w:r w:rsidRPr="00690DFD">
        <w:rPr>
          <w:rFonts w:asciiTheme="minorHAnsi" w:hAnsiTheme="minorHAnsi" w:cstheme="minorHAnsi"/>
          <w:spacing w:val="-5"/>
        </w:rPr>
        <w:t xml:space="preserve"> </w:t>
      </w:r>
      <w:r w:rsidR="00DC1458" w:rsidRPr="00690DFD">
        <w:rPr>
          <w:rFonts w:asciiTheme="minorHAnsi" w:hAnsiTheme="minorHAnsi" w:cstheme="minorHAnsi"/>
        </w:rPr>
        <w:t>ensuring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that</w:t>
      </w:r>
      <w:r w:rsidRPr="00690DFD">
        <w:rPr>
          <w:rFonts w:asciiTheme="minorHAnsi" w:hAnsiTheme="minorHAnsi" w:cstheme="minorHAnsi"/>
          <w:spacing w:val="-5"/>
        </w:rPr>
        <w:t xml:space="preserve"> </w:t>
      </w:r>
      <w:r w:rsidRPr="00690DFD">
        <w:rPr>
          <w:rFonts w:asciiTheme="minorHAnsi" w:hAnsiTheme="minorHAnsi" w:cstheme="minorHAnsi"/>
        </w:rPr>
        <w:t>Tulip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 xml:space="preserve">Medical Products complies with </w:t>
      </w:r>
      <w:r w:rsidR="00DC1458" w:rsidRPr="00690DFD">
        <w:rPr>
          <w:rFonts w:asciiTheme="minorHAnsi" w:hAnsiTheme="minorHAnsi" w:cstheme="minorHAnsi"/>
        </w:rPr>
        <w:t>all</w:t>
      </w:r>
      <w:r w:rsidRPr="00690DFD">
        <w:rPr>
          <w:rFonts w:asciiTheme="minorHAnsi" w:hAnsiTheme="minorHAnsi" w:cstheme="minorHAnsi"/>
        </w:rPr>
        <w:t xml:space="preserve"> the regulatory requirements specified within this QSP, and in accordance with the CMDR (Canadian Medical Devices </w:t>
      </w:r>
      <w:r w:rsidRPr="00690DFD">
        <w:rPr>
          <w:rFonts w:asciiTheme="minorHAnsi" w:hAnsiTheme="minorHAnsi" w:cstheme="minorHAnsi"/>
          <w:spacing w:val="-2"/>
        </w:rPr>
        <w:t>Regulations).</w:t>
      </w:r>
    </w:p>
    <w:p w14:paraId="7724C2D6" w14:textId="77777777" w:rsidR="00A76D25" w:rsidRPr="00690DFD" w:rsidRDefault="00A76D25">
      <w:pPr>
        <w:pStyle w:val="BodyText"/>
        <w:spacing w:before="3"/>
        <w:rPr>
          <w:rFonts w:asciiTheme="minorHAnsi" w:hAnsiTheme="minorHAnsi" w:cstheme="minorHAnsi"/>
        </w:rPr>
      </w:pPr>
    </w:p>
    <w:p w14:paraId="585390E3" w14:textId="77777777" w:rsidR="00A76D25" w:rsidRPr="00690DFD" w:rsidRDefault="00000000">
      <w:pPr>
        <w:pStyle w:val="Heading1"/>
        <w:numPr>
          <w:ilvl w:val="0"/>
          <w:numId w:val="1"/>
        </w:numPr>
        <w:tabs>
          <w:tab w:val="left" w:pos="1086"/>
          <w:tab w:val="left" w:pos="1088"/>
        </w:tabs>
        <w:ind w:left="1087" w:hanging="668"/>
        <w:rPr>
          <w:rFonts w:asciiTheme="minorHAnsi" w:hAnsiTheme="minorHAnsi" w:cstheme="minorHAnsi"/>
          <w:u w:val="none"/>
        </w:rPr>
      </w:pPr>
      <w:r w:rsidRPr="00690DFD">
        <w:rPr>
          <w:rFonts w:asciiTheme="minorHAnsi" w:hAnsiTheme="minorHAnsi" w:cstheme="minorHAnsi"/>
          <w:spacing w:val="-2"/>
        </w:rPr>
        <w:t>REFERENCES</w:t>
      </w:r>
    </w:p>
    <w:p w14:paraId="18EA4C21" w14:textId="77777777" w:rsidR="00A76D25" w:rsidRPr="00690DFD" w:rsidRDefault="00A76D25">
      <w:pPr>
        <w:pStyle w:val="BodyText"/>
        <w:spacing w:before="11"/>
        <w:rPr>
          <w:rFonts w:asciiTheme="minorHAnsi" w:hAnsiTheme="minorHAnsi" w:cstheme="minorHAnsi"/>
          <w:b/>
          <w:sz w:val="15"/>
        </w:rPr>
      </w:pPr>
    </w:p>
    <w:p w14:paraId="6F774489" w14:textId="205A75DF" w:rsidR="00A76D25" w:rsidRPr="00690DFD" w:rsidRDefault="00000000" w:rsidP="00DC1458">
      <w:pPr>
        <w:pStyle w:val="BodyText"/>
        <w:spacing w:before="95" w:line="237" w:lineRule="auto"/>
        <w:ind w:left="1140" w:right="1440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QSP-4.2-2</w:t>
      </w:r>
      <w:r w:rsidRPr="00690DFD">
        <w:rPr>
          <w:rFonts w:asciiTheme="minorHAnsi" w:hAnsiTheme="minorHAnsi" w:cstheme="minorHAnsi"/>
          <w:spacing w:val="-10"/>
        </w:rPr>
        <w:t xml:space="preserve"> </w:t>
      </w:r>
      <w:r w:rsidRPr="00690DFD">
        <w:rPr>
          <w:rFonts w:asciiTheme="minorHAnsi" w:hAnsiTheme="minorHAnsi" w:cstheme="minorHAnsi"/>
        </w:rPr>
        <w:t>Control</w:t>
      </w:r>
      <w:r w:rsidRPr="00690DFD">
        <w:rPr>
          <w:rFonts w:asciiTheme="minorHAnsi" w:hAnsiTheme="minorHAnsi" w:cstheme="minorHAnsi"/>
          <w:spacing w:val="-10"/>
        </w:rPr>
        <w:t xml:space="preserve"> </w:t>
      </w:r>
      <w:r w:rsidRPr="00690DFD">
        <w:rPr>
          <w:rFonts w:asciiTheme="minorHAnsi" w:hAnsiTheme="minorHAnsi" w:cstheme="minorHAnsi"/>
        </w:rPr>
        <w:t>of</w:t>
      </w:r>
      <w:r w:rsidRPr="00690DFD">
        <w:rPr>
          <w:rFonts w:asciiTheme="minorHAnsi" w:hAnsiTheme="minorHAnsi" w:cstheme="minorHAnsi"/>
          <w:spacing w:val="-10"/>
        </w:rPr>
        <w:t xml:space="preserve"> </w:t>
      </w:r>
      <w:r w:rsidRPr="00690DFD">
        <w:rPr>
          <w:rFonts w:asciiTheme="minorHAnsi" w:hAnsiTheme="minorHAnsi" w:cstheme="minorHAnsi"/>
        </w:rPr>
        <w:t>Quality</w:t>
      </w:r>
      <w:r w:rsidRPr="00690DFD">
        <w:rPr>
          <w:rFonts w:asciiTheme="minorHAnsi" w:hAnsiTheme="minorHAnsi" w:cstheme="minorHAnsi"/>
          <w:spacing w:val="-10"/>
        </w:rPr>
        <w:t xml:space="preserve"> </w:t>
      </w:r>
      <w:r w:rsidRPr="00690DFD">
        <w:rPr>
          <w:rFonts w:asciiTheme="minorHAnsi" w:hAnsiTheme="minorHAnsi" w:cstheme="minorHAnsi"/>
        </w:rPr>
        <w:t xml:space="preserve">Records </w:t>
      </w:r>
      <w:r w:rsidR="00DC1458">
        <w:rPr>
          <w:rFonts w:asciiTheme="minorHAnsi" w:hAnsiTheme="minorHAnsi" w:cstheme="minorHAnsi"/>
        </w:rPr>
        <w:br/>
      </w:r>
      <w:r w:rsidRPr="00690DFD">
        <w:rPr>
          <w:rFonts w:asciiTheme="minorHAnsi" w:hAnsiTheme="minorHAnsi" w:cstheme="minorHAnsi"/>
        </w:rPr>
        <w:t>QSP 7.5-3 Product Labeling</w:t>
      </w:r>
    </w:p>
    <w:p w14:paraId="2CC105DB" w14:textId="77777777" w:rsidR="00DC1458" w:rsidRDefault="00000000">
      <w:pPr>
        <w:pStyle w:val="BodyText"/>
        <w:spacing w:before="5" w:line="237" w:lineRule="auto"/>
        <w:ind w:left="1140" w:right="4117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 xml:space="preserve">QSP 8.2-2 Customer Concerns and Complaints </w:t>
      </w:r>
    </w:p>
    <w:p w14:paraId="4D8D1E99" w14:textId="2B02FD6D" w:rsidR="00A76D25" w:rsidRDefault="00000000">
      <w:pPr>
        <w:pStyle w:val="BodyText"/>
        <w:spacing w:before="5" w:line="237" w:lineRule="auto"/>
        <w:ind w:left="1140" w:right="4117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QSP</w:t>
      </w:r>
      <w:r w:rsidRPr="00690DFD">
        <w:rPr>
          <w:rFonts w:asciiTheme="minorHAnsi" w:hAnsiTheme="minorHAnsi" w:cstheme="minorHAnsi"/>
          <w:spacing w:val="-6"/>
        </w:rPr>
        <w:t xml:space="preserve"> </w:t>
      </w:r>
      <w:r w:rsidRPr="00690DFD">
        <w:rPr>
          <w:rFonts w:asciiTheme="minorHAnsi" w:hAnsiTheme="minorHAnsi" w:cstheme="minorHAnsi"/>
        </w:rPr>
        <w:t>9.1-5</w:t>
      </w:r>
      <w:r w:rsidRPr="00690DFD">
        <w:rPr>
          <w:rFonts w:asciiTheme="minorHAnsi" w:hAnsiTheme="minorHAnsi" w:cstheme="minorHAnsi"/>
          <w:spacing w:val="-6"/>
        </w:rPr>
        <w:t xml:space="preserve"> </w:t>
      </w:r>
      <w:r w:rsidRPr="00690DFD">
        <w:rPr>
          <w:rFonts w:asciiTheme="minorHAnsi" w:hAnsiTheme="minorHAnsi" w:cstheme="minorHAnsi"/>
        </w:rPr>
        <w:t>Advisory</w:t>
      </w:r>
      <w:r w:rsidRPr="00690DFD">
        <w:rPr>
          <w:rFonts w:asciiTheme="minorHAnsi" w:hAnsiTheme="minorHAnsi" w:cstheme="minorHAnsi"/>
          <w:spacing w:val="-6"/>
        </w:rPr>
        <w:t xml:space="preserve"> </w:t>
      </w:r>
      <w:r w:rsidRPr="00690DFD">
        <w:rPr>
          <w:rFonts w:asciiTheme="minorHAnsi" w:hAnsiTheme="minorHAnsi" w:cstheme="minorHAnsi"/>
        </w:rPr>
        <w:t>Notices,</w:t>
      </w:r>
      <w:r w:rsidRPr="00690DFD">
        <w:rPr>
          <w:rFonts w:asciiTheme="minorHAnsi" w:hAnsiTheme="minorHAnsi" w:cstheme="minorHAnsi"/>
          <w:spacing w:val="-7"/>
        </w:rPr>
        <w:t xml:space="preserve"> </w:t>
      </w:r>
      <w:r w:rsidRPr="00690DFD">
        <w:rPr>
          <w:rFonts w:asciiTheme="minorHAnsi" w:hAnsiTheme="minorHAnsi" w:cstheme="minorHAnsi"/>
        </w:rPr>
        <w:t>Recall</w:t>
      </w:r>
      <w:r w:rsidRPr="00690DFD">
        <w:rPr>
          <w:rFonts w:asciiTheme="minorHAnsi" w:hAnsiTheme="minorHAnsi" w:cstheme="minorHAnsi"/>
          <w:spacing w:val="-7"/>
        </w:rPr>
        <w:t xml:space="preserve"> </w:t>
      </w:r>
      <w:r w:rsidRPr="00690DFD">
        <w:rPr>
          <w:rFonts w:asciiTheme="minorHAnsi" w:hAnsiTheme="minorHAnsi" w:cstheme="minorHAnsi"/>
        </w:rPr>
        <w:t>and</w:t>
      </w:r>
      <w:r w:rsidRPr="00690DFD">
        <w:rPr>
          <w:rFonts w:asciiTheme="minorHAnsi" w:hAnsiTheme="minorHAnsi" w:cstheme="minorHAnsi"/>
          <w:spacing w:val="-6"/>
        </w:rPr>
        <w:t xml:space="preserve"> </w:t>
      </w:r>
      <w:r w:rsidRPr="00690DFD">
        <w:rPr>
          <w:rFonts w:asciiTheme="minorHAnsi" w:hAnsiTheme="minorHAnsi" w:cstheme="minorHAnsi"/>
        </w:rPr>
        <w:t>Vigilance</w:t>
      </w:r>
    </w:p>
    <w:p w14:paraId="1EB9A776" w14:textId="10BBF5BA" w:rsidR="00BB4237" w:rsidRPr="00DF22B8" w:rsidRDefault="00BB4237">
      <w:pPr>
        <w:pStyle w:val="BodyText"/>
        <w:spacing w:before="5" w:line="237" w:lineRule="auto"/>
        <w:ind w:left="1140" w:right="4117"/>
        <w:rPr>
          <w:rFonts w:asciiTheme="minorHAnsi" w:hAnsiTheme="minorHAnsi" w:cstheme="minorHAnsi"/>
        </w:rPr>
      </w:pPr>
      <w:r w:rsidRPr="00DF22B8">
        <w:rPr>
          <w:rFonts w:asciiTheme="minorHAnsi" w:hAnsiTheme="minorHAnsi" w:cstheme="minorHAnsi"/>
        </w:rPr>
        <w:t>QSP 9.1-7 Post Market Surveillance</w:t>
      </w:r>
    </w:p>
    <w:p w14:paraId="39DBC3E6" w14:textId="77777777" w:rsidR="00A76D25" w:rsidRPr="00690DFD" w:rsidRDefault="00000000">
      <w:pPr>
        <w:pStyle w:val="BodyText"/>
        <w:spacing w:before="3"/>
        <w:ind w:left="1140"/>
        <w:rPr>
          <w:rFonts w:asciiTheme="minorHAnsi" w:hAnsiTheme="minorHAnsi" w:cstheme="minorHAnsi"/>
        </w:rPr>
      </w:pPr>
      <w:r w:rsidRPr="00DF22B8">
        <w:rPr>
          <w:rFonts w:asciiTheme="minorHAnsi" w:hAnsiTheme="minorHAnsi" w:cstheme="minorHAnsi"/>
        </w:rPr>
        <w:t>SOR/98-282</w:t>
      </w:r>
      <w:r w:rsidRPr="00DF22B8">
        <w:rPr>
          <w:rFonts w:asciiTheme="minorHAnsi" w:hAnsiTheme="minorHAnsi" w:cstheme="minorHAnsi"/>
          <w:spacing w:val="37"/>
        </w:rPr>
        <w:t xml:space="preserve"> </w:t>
      </w:r>
      <w:r w:rsidRPr="00DF22B8">
        <w:rPr>
          <w:rFonts w:asciiTheme="minorHAnsi" w:hAnsiTheme="minorHAnsi" w:cstheme="minorHAnsi"/>
        </w:rPr>
        <w:t>Health Canada</w:t>
      </w:r>
      <w:r w:rsidRPr="00DF22B8">
        <w:rPr>
          <w:rFonts w:asciiTheme="minorHAnsi" w:hAnsiTheme="minorHAnsi" w:cstheme="minorHAnsi"/>
          <w:spacing w:val="-1"/>
        </w:rPr>
        <w:t xml:space="preserve"> </w:t>
      </w:r>
      <w:r w:rsidRPr="00DF22B8">
        <w:rPr>
          <w:rFonts w:asciiTheme="minorHAnsi" w:hAnsiTheme="minorHAnsi" w:cstheme="minorHAnsi"/>
        </w:rPr>
        <w:t>Medical Devices</w:t>
      </w:r>
      <w:r w:rsidRPr="00690DFD">
        <w:rPr>
          <w:rFonts w:asciiTheme="minorHAnsi" w:hAnsiTheme="minorHAnsi" w:cstheme="minorHAnsi"/>
        </w:rPr>
        <w:t xml:space="preserve"> </w:t>
      </w:r>
      <w:r w:rsidRPr="00690DFD">
        <w:rPr>
          <w:rFonts w:asciiTheme="minorHAnsi" w:hAnsiTheme="minorHAnsi" w:cstheme="minorHAnsi"/>
          <w:spacing w:val="-2"/>
        </w:rPr>
        <w:t>Regulations:</w:t>
      </w:r>
    </w:p>
    <w:p w14:paraId="3EF7331C" w14:textId="77777777" w:rsidR="00A76D25" w:rsidRPr="00690DFD" w:rsidRDefault="00A76D25">
      <w:pPr>
        <w:pStyle w:val="BodyText"/>
        <w:rPr>
          <w:rFonts w:asciiTheme="minorHAnsi" w:hAnsiTheme="minorHAnsi" w:cstheme="minorHAnsi"/>
        </w:rPr>
      </w:pPr>
    </w:p>
    <w:p w14:paraId="2C7089DF" w14:textId="77777777" w:rsidR="00A76D25" w:rsidRPr="00690DFD" w:rsidRDefault="00000000">
      <w:pPr>
        <w:pStyle w:val="BodyText"/>
        <w:spacing w:line="275" w:lineRule="exact"/>
        <w:ind w:left="1140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 xml:space="preserve">Medical Devices Regulations </w:t>
      </w:r>
      <w:r w:rsidRPr="00690DFD">
        <w:rPr>
          <w:rFonts w:asciiTheme="minorHAnsi" w:hAnsiTheme="minorHAnsi" w:cstheme="minorHAnsi"/>
          <w:spacing w:val="-2"/>
        </w:rPr>
        <w:t>website:</w:t>
      </w:r>
    </w:p>
    <w:p w14:paraId="7465FB89" w14:textId="77777777" w:rsidR="00A76D25" w:rsidRPr="00690DFD" w:rsidRDefault="00000000">
      <w:pPr>
        <w:pStyle w:val="BodyText"/>
        <w:spacing w:line="275" w:lineRule="exact"/>
        <w:ind w:left="1140"/>
        <w:rPr>
          <w:rFonts w:asciiTheme="minorHAnsi" w:hAnsiTheme="minorHAnsi" w:cstheme="minorHAnsi"/>
        </w:rPr>
      </w:pPr>
      <w:hyperlink r:id="rId9">
        <w:r w:rsidRPr="00690DFD">
          <w:rPr>
            <w:rFonts w:asciiTheme="minorHAnsi" w:hAnsiTheme="minorHAnsi" w:cstheme="minorHAnsi"/>
            <w:color w:val="0000FF"/>
            <w:spacing w:val="-2"/>
            <w:u w:val="single" w:color="0000FF"/>
          </w:rPr>
          <w:t>http://www.hc-sc.gc.ca/dhp-mps/md-im/index_e.html</w:t>
        </w:r>
      </w:hyperlink>
    </w:p>
    <w:p w14:paraId="076FBA92" w14:textId="77777777" w:rsidR="00A76D25" w:rsidRPr="00690DFD" w:rsidRDefault="00A76D25">
      <w:pPr>
        <w:pStyle w:val="BodyText"/>
        <w:rPr>
          <w:rFonts w:asciiTheme="minorHAnsi" w:hAnsiTheme="minorHAnsi" w:cstheme="minorHAnsi"/>
          <w:sz w:val="16"/>
        </w:rPr>
      </w:pPr>
    </w:p>
    <w:p w14:paraId="645539FF" w14:textId="1D13FDCD" w:rsidR="00A76D25" w:rsidRPr="00690DFD" w:rsidRDefault="00000000">
      <w:pPr>
        <w:pStyle w:val="BodyText"/>
        <w:spacing w:before="92"/>
        <w:ind w:left="1140" w:right="1039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Canadian Medical Device Regulations, SOR/98-282.</w:t>
      </w:r>
      <w:r w:rsidRPr="00690DFD">
        <w:rPr>
          <w:rFonts w:asciiTheme="minorHAnsi" w:hAnsiTheme="minorHAnsi" w:cstheme="minorHAnsi"/>
          <w:spacing w:val="40"/>
        </w:rPr>
        <w:t xml:space="preserve"> </w:t>
      </w:r>
      <w:r w:rsidRPr="00690DFD">
        <w:rPr>
          <w:rFonts w:asciiTheme="minorHAnsi" w:hAnsiTheme="minorHAnsi" w:cstheme="minorHAnsi"/>
        </w:rPr>
        <w:t xml:space="preserve">A link to Canadian Medical Device </w:t>
      </w:r>
      <w:r w:rsidR="00DC1458" w:rsidRPr="00690DFD">
        <w:rPr>
          <w:rFonts w:asciiTheme="minorHAnsi" w:hAnsiTheme="minorHAnsi" w:cstheme="minorHAnsi"/>
        </w:rPr>
        <w:t>Regulations</w:t>
      </w:r>
      <w:r w:rsidRPr="00690DFD">
        <w:rPr>
          <w:rFonts w:asciiTheme="minorHAnsi" w:hAnsiTheme="minorHAnsi" w:cstheme="minorHAnsi"/>
        </w:rPr>
        <w:t xml:space="preserve"> can be found at </w:t>
      </w:r>
      <w:hyperlink r:id="rId10">
        <w:r w:rsidRPr="00690DFD">
          <w:rPr>
            <w:rFonts w:asciiTheme="minorHAnsi" w:hAnsiTheme="minorHAnsi" w:cstheme="minorHAnsi"/>
            <w:color w:val="0000FF"/>
            <w:u w:val="single" w:color="0000FF"/>
          </w:rPr>
          <w:t>http://www.emergogroup.com/resources/regulations-canada</w:t>
        </w:r>
      </w:hyperlink>
      <w:r w:rsidRPr="00690DFD">
        <w:rPr>
          <w:rFonts w:asciiTheme="minorHAnsi" w:hAnsiTheme="minorHAnsi" w:cstheme="minorHAnsi"/>
          <w:color w:val="0000FF"/>
        </w:rPr>
        <w:t xml:space="preserve"> </w:t>
      </w:r>
      <w:r w:rsidRPr="00690DFD">
        <w:rPr>
          <w:rFonts w:asciiTheme="minorHAnsi" w:hAnsiTheme="minorHAnsi" w:cstheme="minorHAnsi"/>
        </w:rPr>
        <w:t>but may change.</w:t>
      </w:r>
      <w:r w:rsidRPr="00690DFD">
        <w:rPr>
          <w:rFonts w:asciiTheme="minorHAnsi" w:hAnsiTheme="minorHAnsi" w:cstheme="minorHAnsi"/>
          <w:spacing w:val="40"/>
        </w:rPr>
        <w:t xml:space="preserve"> </w:t>
      </w:r>
      <w:r w:rsidRPr="00690DFD">
        <w:rPr>
          <w:rFonts w:asciiTheme="minorHAnsi" w:hAnsiTheme="minorHAnsi" w:cstheme="minorHAnsi"/>
        </w:rPr>
        <w:t>In such</w:t>
      </w:r>
      <w:r w:rsidRPr="00690DFD">
        <w:rPr>
          <w:rFonts w:asciiTheme="minorHAnsi" w:hAnsiTheme="minorHAnsi" w:cstheme="minorHAnsi"/>
          <w:spacing w:val="-2"/>
        </w:rPr>
        <w:t xml:space="preserve"> </w:t>
      </w:r>
      <w:r w:rsidRPr="00690DFD">
        <w:rPr>
          <w:rFonts w:asciiTheme="minorHAnsi" w:hAnsiTheme="minorHAnsi" w:cstheme="minorHAnsi"/>
        </w:rPr>
        <w:t>case,</w:t>
      </w:r>
      <w:r w:rsidRPr="00690DFD">
        <w:rPr>
          <w:rFonts w:asciiTheme="minorHAnsi" w:hAnsiTheme="minorHAnsi" w:cstheme="minorHAnsi"/>
          <w:spacing w:val="-1"/>
        </w:rPr>
        <w:t xml:space="preserve"> </w:t>
      </w:r>
      <w:r w:rsidRPr="00690DFD">
        <w:rPr>
          <w:rFonts w:asciiTheme="minorHAnsi" w:hAnsiTheme="minorHAnsi" w:cstheme="minorHAnsi"/>
        </w:rPr>
        <w:t>the site may be found</w:t>
      </w:r>
      <w:r w:rsidRPr="00690DFD">
        <w:rPr>
          <w:rFonts w:asciiTheme="minorHAnsi" w:hAnsiTheme="minorHAnsi" w:cstheme="minorHAnsi"/>
          <w:spacing w:val="-1"/>
        </w:rPr>
        <w:t xml:space="preserve"> </w:t>
      </w:r>
      <w:r w:rsidRPr="00690DFD">
        <w:rPr>
          <w:rFonts w:asciiTheme="minorHAnsi" w:hAnsiTheme="minorHAnsi" w:cstheme="minorHAnsi"/>
        </w:rPr>
        <w:t>by entering “SOR/98-282”</w:t>
      </w:r>
      <w:r w:rsidRPr="00690DFD">
        <w:rPr>
          <w:rFonts w:asciiTheme="minorHAnsi" w:hAnsiTheme="minorHAnsi" w:cstheme="minorHAnsi"/>
          <w:spacing w:val="-1"/>
        </w:rPr>
        <w:t xml:space="preserve"> </w:t>
      </w:r>
      <w:r w:rsidRPr="00690DFD">
        <w:rPr>
          <w:rFonts w:asciiTheme="minorHAnsi" w:hAnsiTheme="minorHAnsi" w:cstheme="minorHAnsi"/>
        </w:rPr>
        <w:t xml:space="preserve">into a search </w:t>
      </w:r>
      <w:r w:rsidRPr="00690DFD">
        <w:rPr>
          <w:rFonts w:asciiTheme="minorHAnsi" w:hAnsiTheme="minorHAnsi" w:cstheme="minorHAnsi"/>
          <w:spacing w:val="-2"/>
        </w:rPr>
        <w:t>engine.</w:t>
      </w:r>
    </w:p>
    <w:p w14:paraId="349EC600" w14:textId="77777777" w:rsidR="00A76D25" w:rsidRPr="00690DFD" w:rsidRDefault="00A76D25">
      <w:pPr>
        <w:pStyle w:val="BodyText"/>
        <w:spacing w:before="3"/>
        <w:rPr>
          <w:rFonts w:asciiTheme="minorHAnsi" w:hAnsiTheme="minorHAnsi" w:cstheme="minorHAnsi"/>
        </w:rPr>
      </w:pPr>
    </w:p>
    <w:p w14:paraId="4A1ECA16" w14:textId="77777777" w:rsidR="00A76D25" w:rsidRPr="00690DFD" w:rsidRDefault="00000000">
      <w:pPr>
        <w:pStyle w:val="Heading1"/>
        <w:numPr>
          <w:ilvl w:val="0"/>
          <w:numId w:val="1"/>
        </w:numPr>
        <w:tabs>
          <w:tab w:val="left" w:pos="1153"/>
          <w:tab w:val="left" w:pos="1154"/>
        </w:tabs>
        <w:rPr>
          <w:rFonts w:asciiTheme="minorHAnsi" w:hAnsiTheme="minorHAnsi" w:cstheme="minorHAnsi"/>
          <w:u w:val="none"/>
        </w:rPr>
      </w:pPr>
      <w:r w:rsidRPr="00690DFD">
        <w:rPr>
          <w:rFonts w:asciiTheme="minorHAnsi" w:hAnsiTheme="minorHAnsi" w:cstheme="minorHAnsi"/>
          <w:spacing w:val="-2"/>
        </w:rPr>
        <w:t>DEFINITIONS</w:t>
      </w:r>
    </w:p>
    <w:p w14:paraId="1A3B90E6" w14:textId="77777777" w:rsidR="00A76D25" w:rsidRPr="00690DFD" w:rsidRDefault="00A76D25">
      <w:pPr>
        <w:pStyle w:val="BodyText"/>
        <w:rPr>
          <w:rFonts w:asciiTheme="minorHAnsi" w:hAnsiTheme="minorHAnsi" w:cstheme="minorHAnsi"/>
          <w:b/>
          <w:sz w:val="16"/>
        </w:rPr>
      </w:pPr>
    </w:p>
    <w:p w14:paraId="7A329866" w14:textId="77777777" w:rsidR="00A76D25" w:rsidRPr="00690DFD" w:rsidRDefault="00000000">
      <w:pPr>
        <w:pStyle w:val="BodyText"/>
        <w:spacing w:before="92"/>
        <w:ind w:left="1140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Not</w:t>
      </w:r>
      <w:r w:rsidRPr="00690DFD">
        <w:rPr>
          <w:rFonts w:asciiTheme="minorHAnsi" w:hAnsiTheme="minorHAnsi" w:cstheme="minorHAnsi"/>
          <w:spacing w:val="-1"/>
        </w:rPr>
        <w:t xml:space="preserve"> </w:t>
      </w:r>
      <w:r w:rsidRPr="00690DFD">
        <w:rPr>
          <w:rFonts w:asciiTheme="minorHAnsi" w:hAnsiTheme="minorHAnsi" w:cstheme="minorHAnsi"/>
          <w:spacing w:val="-2"/>
        </w:rPr>
        <w:t>Applicable.</w:t>
      </w:r>
    </w:p>
    <w:p w14:paraId="020D80E3" w14:textId="77777777" w:rsidR="00A76D25" w:rsidRPr="00690DFD" w:rsidRDefault="00A76D25">
      <w:pPr>
        <w:pStyle w:val="BodyText"/>
        <w:spacing w:before="7"/>
        <w:rPr>
          <w:rFonts w:asciiTheme="minorHAnsi" w:hAnsiTheme="minorHAnsi" w:cstheme="minorHAnsi"/>
          <w:sz w:val="23"/>
        </w:rPr>
      </w:pPr>
    </w:p>
    <w:p w14:paraId="5B163372" w14:textId="77777777" w:rsidR="00A76D25" w:rsidRPr="00690DFD" w:rsidRDefault="00000000">
      <w:pPr>
        <w:pStyle w:val="Heading1"/>
        <w:numPr>
          <w:ilvl w:val="0"/>
          <w:numId w:val="1"/>
        </w:numPr>
        <w:tabs>
          <w:tab w:val="left" w:pos="1086"/>
          <w:tab w:val="left" w:pos="1088"/>
        </w:tabs>
        <w:ind w:left="1087" w:hanging="668"/>
        <w:rPr>
          <w:rFonts w:asciiTheme="minorHAnsi" w:hAnsiTheme="minorHAnsi" w:cstheme="minorHAnsi"/>
          <w:u w:val="none"/>
        </w:rPr>
      </w:pPr>
      <w:r w:rsidRPr="00690DFD">
        <w:rPr>
          <w:rFonts w:asciiTheme="minorHAnsi" w:hAnsiTheme="minorHAnsi" w:cstheme="minorHAnsi"/>
          <w:spacing w:val="-2"/>
        </w:rPr>
        <w:t>ABBREVIATIONS</w:t>
      </w:r>
    </w:p>
    <w:p w14:paraId="7DC071FB" w14:textId="77777777" w:rsidR="00A76D25" w:rsidRPr="00690DFD" w:rsidRDefault="00A76D25">
      <w:pPr>
        <w:pStyle w:val="BodyText"/>
        <w:spacing w:before="11"/>
        <w:rPr>
          <w:rFonts w:asciiTheme="minorHAnsi" w:hAnsiTheme="minorHAnsi" w:cstheme="minorHAnsi"/>
          <w:b/>
          <w:sz w:val="15"/>
        </w:rPr>
      </w:pPr>
    </w:p>
    <w:p w14:paraId="5AE1ABA9" w14:textId="77777777" w:rsidR="00A76D25" w:rsidRPr="00690DFD" w:rsidRDefault="00000000">
      <w:pPr>
        <w:pStyle w:val="BodyText"/>
        <w:tabs>
          <w:tab w:val="left" w:pos="2579"/>
        </w:tabs>
        <w:spacing w:before="92" w:line="242" w:lineRule="auto"/>
        <w:ind w:left="1140" w:right="4041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  <w:spacing w:val="-4"/>
        </w:rPr>
        <w:t>CMDR</w:t>
      </w:r>
      <w:r w:rsidRPr="00690DFD">
        <w:rPr>
          <w:rFonts w:asciiTheme="minorHAnsi" w:hAnsiTheme="minorHAnsi" w:cstheme="minorHAnsi"/>
        </w:rPr>
        <w:tab/>
        <w:t>Canadian</w:t>
      </w:r>
      <w:r w:rsidRPr="00690DFD">
        <w:rPr>
          <w:rFonts w:asciiTheme="minorHAnsi" w:hAnsiTheme="minorHAnsi" w:cstheme="minorHAnsi"/>
          <w:spacing w:val="-12"/>
        </w:rPr>
        <w:t xml:space="preserve"> </w:t>
      </w:r>
      <w:r w:rsidRPr="00690DFD">
        <w:rPr>
          <w:rFonts w:asciiTheme="minorHAnsi" w:hAnsiTheme="minorHAnsi" w:cstheme="minorHAnsi"/>
        </w:rPr>
        <w:t>Medical</w:t>
      </w:r>
      <w:r w:rsidRPr="00690DFD">
        <w:rPr>
          <w:rFonts w:asciiTheme="minorHAnsi" w:hAnsiTheme="minorHAnsi" w:cstheme="minorHAnsi"/>
          <w:spacing w:val="-12"/>
        </w:rPr>
        <w:t xml:space="preserve"> </w:t>
      </w:r>
      <w:r w:rsidRPr="00690DFD">
        <w:rPr>
          <w:rFonts w:asciiTheme="minorHAnsi" w:hAnsiTheme="minorHAnsi" w:cstheme="minorHAnsi"/>
        </w:rPr>
        <w:t>Devices</w:t>
      </w:r>
      <w:r w:rsidRPr="00690DFD">
        <w:rPr>
          <w:rFonts w:asciiTheme="minorHAnsi" w:hAnsiTheme="minorHAnsi" w:cstheme="minorHAnsi"/>
          <w:spacing w:val="-12"/>
        </w:rPr>
        <w:t xml:space="preserve"> </w:t>
      </w:r>
      <w:r w:rsidRPr="00690DFD">
        <w:rPr>
          <w:rFonts w:asciiTheme="minorHAnsi" w:hAnsiTheme="minorHAnsi" w:cstheme="minorHAnsi"/>
        </w:rPr>
        <w:t xml:space="preserve">Regulations </w:t>
      </w:r>
      <w:r w:rsidRPr="00690DFD">
        <w:rPr>
          <w:rFonts w:asciiTheme="minorHAnsi" w:hAnsiTheme="minorHAnsi" w:cstheme="minorHAnsi"/>
          <w:spacing w:val="-6"/>
        </w:rPr>
        <w:t>MR</w:t>
      </w:r>
      <w:r w:rsidRPr="00690DFD">
        <w:rPr>
          <w:rFonts w:asciiTheme="minorHAnsi" w:hAnsiTheme="minorHAnsi" w:cstheme="minorHAnsi"/>
        </w:rPr>
        <w:tab/>
        <w:t>Management Representative</w:t>
      </w:r>
    </w:p>
    <w:p w14:paraId="1E834771" w14:textId="77777777" w:rsidR="00A76D25" w:rsidRPr="00690DFD" w:rsidRDefault="00000000">
      <w:pPr>
        <w:pStyle w:val="BodyText"/>
        <w:tabs>
          <w:tab w:val="left" w:pos="2579"/>
        </w:tabs>
        <w:spacing w:line="271" w:lineRule="exact"/>
        <w:ind w:left="1140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  <w:spacing w:val="-5"/>
        </w:rPr>
        <w:t>WI</w:t>
      </w:r>
      <w:r w:rsidRPr="00690DFD">
        <w:rPr>
          <w:rFonts w:asciiTheme="minorHAnsi" w:hAnsiTheme="minorHAnsi" w:cstheme="minorHAnsi"/>
        </w:rPr>
        <w:tab/>
        <w:t>Work</w:t>
      </w:r>
      <w:r w:rsidRPr="00690DFD">
        <w:rPr>
          <w:rFonts w:asciiTheme="minorHAnsi" w:hAnsiTheme="minorHAnsi" w:cstheme="minorHAnsi"/>
          <w:spacing w:val="-1"/>
        </w:rPr>
        <w:t xml:space="preserve"> </w:t>
      </w:r>
      <w:r w:rsidRPr="00690DFD">
        <w:rPr>
          <w:rFonts w:asciiTheme="minorHAnsi" w:hAnsiTheme="minorHAnsi" w:cstheme="minorHAnsi"/>
          <w:spacing w:val="-2"/>
        </w:rPr>
        <w:t>Instructions</w:t>
      </w:r>
    </w:p>
    <w:p w14:paraId="2D5873BF" w14:textId="77777777" w:rsidR="00A76D25" w:rsidRPr="00690DFD" w:rsidRDefault="00A76D25">
      <w:pPr>
        <w:pStyle w:val="BodyText"/>
        <w:rPr>
          <w:rFonts w:asciiTheme="minorHAnsi" w:hAnsiTheme="minorHAnsi" w:cstheme="minorHAnsi"/>
        </w:rPr>
      </w:pPr>
    </w:p>
    <w:p w14:paraId="355D3AFB" w14:textId="77777777" w:rsidR="00A76D25" w:rsidRPr="00690DFD" w:rsidRDefault="00000000">
      <w:pPr>
        <w:pStyle w:val="Heading1"/>
        <w:numPr>
          <w:ilvl w:val="0"/>
          <w:numId w:val="1"/>
        </w:numPr>
        <w:tabs>
          <w:tab w:val="left" w:pos="1086"/>
          <w:tab w:val="left" w:pos="1088"/>
        </w:tabs>
        <w:ind w:left="1087" w:hanging="668"/>
        <w:rPr>
          <w:rFonts w:asciiTheme="minorHAnsi" w:hAnsiTheme="minorHAnsi" w:cstheme="minorHAnsi"/>
          <w:u w:val="none"/>
        </w:rPr>
      </w:pPr>
      <w:r w:rsidRPr="00690DFD">
        <w:rPr>
          <w:rFonts w:asciiTheme="minorHAnsi" w:hAnsiTheme="minorHAnsi" w:cstheme="minorHAnsi"/>
          <w:spacing w:val="-2"/>
        </w:rPr>
        <w:t>RESPONSIBILITY</w:t>
      </w:r>
    </w:p>
    <w:p w14:paraId="54AC8BCB" w14:textId="77777777" w:rsidR="00A76D25" w:rsidRPr="00690DFD" w:rsidRDefault="00A76D25">
      <w:pPr>
        <w:pStyle w:val="BodyText"/>
        <w:rPr>
          <w:rFonts w:asciiTheme="minorHAnsi" w:hAnsiTheme="minorHAnsi" w:cstheme="minorHAnsi"/>
          <w:b/>
          <w:sz w:val="16"/>
        </w:rPr>
      </w:pPr>
    </w:p>
    <w:p w14:paraId="7A7BD810" w14:textId="77777777" w:rsidR="00A76D25" w:rsidRPr="00690DFD" w:rsidRDefault="00000000">
      <w:pPr>
        <w:pStyle w:val="BodyText"/>
        <w:spacing w:before="92" w:line="242" w:lineRule="auto"/>
        <w:ind w:left="1140" w:right="1039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The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MR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is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responsible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for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maintaining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this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procedure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in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a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current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state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and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for ensuring that accurate records are maintained.</w:t>
      </w:r>
    </w:p>
    <w:p w14:paraId="7C1CDE89" w14:textId="77777777" w:rsidR="00A76D25" w:rsidRPr="00690DFD" w:rsidRDefault="00A76D25">
      <w:pPr>
        <w:pStyle w:val="BodyText"/>
        <w:spacing w:before="9"/>
        <w:rPr>
          <w:rFonts w:asciiTheme="minorHAnsi" w:hAnsiTheme="minorHAnsi" w:cstheme="minorHAnsi"/>
          <w:sz w:val="23"/>
        </w:rPr>
      </w:pPr>
    </w:p>
    <w:p w14:paraId="7A92305E" w14:textId="77777777" w:rsidR="00A76D25" w:rsidRPr="00690DFD" w:rsidRDefault="00000000">
      <w:pPr>
        <w:pStyle w:val="Heading1"/>
        <w:numPr>
          <w:ilvl w:val="0"/>
          <w:numId w:val="1"/>
        </w:numPr>
        <w:tabs>
          <w:tab w:val="left" w:pos="1139"/>
          <w:tab w:val="left" w:pos="1140"/>
        </w:tabs>
        <w:ind w:left="1140" w:hanging="720"/>
        <w:rPr>
          <w:rFonts w:asciiTheme="minorHAnsi" w:hAnsiTheme="minorHAnsi" w:cstheme="minorHAnsi"/>
          <w:u w:val="none"/>
        </w:rPr>
      </w:pPr>
      <w:r w:rsidRPr="00690DFD">
        <w:rPr>
          <w:rFonts w:asciiTheme="minorHAnsi" w:hAnsiTheme="minorHAnsi" w:cstheme="minorHAnsi"/>
          <w:spacing w:val="-2"/>
        </w:rPr>
        <w:t>FLOWCHART</w:t>
      </w:r>
    </w:p>
    <w:p w14:paraId="55567710" w14:textId="77777777" w:rsidR="00A76D25" w:rsidRPr="00690DFD" w:rsidRDefault="00A76D25">
      <w:pPr>
        <w:pStyle w:val="BodyText"/>
        <w:rPr>
          <w:rFonts w:asciiTheme="minorHAnsi" w:hAnsiTheme="minorHAnsi" w:cstheme="minorHAnsi"/>
          <w:b/>
          <w:sz w:val="16"/>
        </w:rPr>
      </w:pPr>
    </w:p>
    <w:p w14:paraId="5B78AC08" w14:textId="40F81793" w:rsidR="00A76D25" w:rsidRPr="00690DFD" w:rsidRDefault="00000000" w:rsidP="00E90891">
      <w:pPr>
        <w:pStyle w:val="BodyText"/>
        <w:spacing w:before="92"/>
        <w:ind w:left="1140"/>
        <w:rPr>
          <w:rFonts w:asciiTheme="minorHAnsi" w:hAnsiTheme="minorHAnsi" w:cstheme="minorHAnsi"/>
          <w:sz w:val="20"/>
        </w:rPr>
      </w:pPr>
      <w:r w:rsidRPr="00690DFD">
        <w:rPr>
          <w:rFonts w:asciiTheme="minorHAnsi" w:hAnsiTheme="minorHAnsi" w:cstheme="minorHAnsi"/>
        </w:rPr>
        <w:t>Not</w:t>
      </w:r>
      <w:r w:rsidRPr="00690DFD">
        <w:rPr>
          <w:rFonts w:asciiTheme="minorHAnsi" w:hAnsiTheme="minorHAnsi" w:cstheme="minorHAnsi"/>
          <w:spacing w:val="-1"/>
        </w:rPr>
        <w:t xml:space="preserve"> </w:t>
      </w:r>
      <w:r w:rsidRPr="00690DFD">
        <w:rPr>
          <w:rFonts w:asciiTheme="minorHAnsi" w:hAnsiTheme="minorHAnsi" w:cstheme="minorHAnsi"/>
          <w:spacing w:val="-2"/>
        </w:rPr>
        <w:t>applicable</w:t>
      </w:r>
      <w:r w:rsidR="00E90891">
        <w:rPr>
          <w:rFonts w:asciiTheme="minorHAnsi" w:hAnsiTheme="minorHAnsi" w:cstheme="minorHAnsi"/>
          <w:spacing w:val="-2"/>
        </w:rPr>
        <w:t>.</w:t>
      </w:r>
    </w:p>
    <w:p w14:paraId="3F6CA4D8" w14:textId="77777777" w:rsidR="00A76D25" w:rsidRPr="00690DFD" w:rsidRDefault="00A76D25">
      <w:pPr>
        <w:pStyle w:val="BodyText"/>
        <w:spacing w:before="9"/>
        <w:rPr>
          <w:rFonts w:asciiTheme="minorHAnsi" w:hAnsiTheme="minorHAnsi" w:cstheme="minorHAnsi"/>
          <w:sz w:val="23"/>
        </w:rPr>
      </w:pPr>
    </w:p>
    <w:p w14:paraId="45FCC890" w14:textId="77777777" w:rsidR="00A76D25" w:rsidRPr="00690DFD" w:rsidRDefault="00000000">
      <w:pPr>
        <w:pStyle w:val="Heading1"/>
        <w:numPr>
          <w:ilvl w:val="0"/>
          <w:numId w:val="1"/>
        </w:numPr>
        <w:tabs>
          <w:tab w:val="left" w:pos="1139"/>
          <w:tab w:val="left" w:pos="1140"/>
        </w:tabs>
        <w:spacing w:before="92"/>
        <w:ind w:left="1140" w:hanging="720"/>
        <w:rPr>
          <w:rFonts w:asciiTheme="minorHAnsi" w:hAnsiTheme="minorHAnsi" w:cstheme="minorHAnsi"/>
          <w:u w:val="none"/>
        </w:rPr>
      </w:pPr>
      <w:r w:rsidRPr="00690DFD">
        <w:rPr>
          <w:rFonts w:asciiTheme="minorHAnsi" w:hAnsiTheme="minorHAnsi" w:cstheme="minorHAnsi"/>
          <w:spacing w:val="-2"/>
        </w:rPr>
        <w:t>PROCEDURE</w:t>
      </w:r>
    </w:p>
    <w:p w14:paraId="0DA70AD7" w14:textId="77777777" w:rsidR="00A76D25" w:rsidRPr="00690DFD" w:rsidRDefault="00A76D25">
      <w:pPr>
        <w:pStyle w:val="BodyText"/>
        <w:rPr>
          <w:rFonts w:asciiTheme="minorHAnsi" w:hAnsiTheme="minorHAnsi" w:cstheme="minorHAnsi"/>
          <w:b/>
          <w:sz w:val="16"/>
        </w:rPr>
      </w:pPr>
    </w:p>
    <w:p w14:paraId="5C579B5E" w14:textId="45E93939" w:rsidR="00A76D25" w:rsidRPr="00690DFD" w:rsidRDefault="00000000">
      <w:pPr>
        <w:pStyle w:val="BodyText"/>
        <w:spacing w:before="92"/>
        <w:ind w:left="1140" w:right="1039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</w:rPr>
        <w:t>In order to make this procedure user friendly, the following numbering of this section runs in parallel to the CMDR; it has been further simplified by using a matrix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layout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to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perform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="00DC1458" w:rsidRPr="00690DFD">
        <w:rPr>
          <w:rFonts w:asciiTheme="minorHAnsi" w:hAnsiTheme="minorHAnsi" w:cstheme="minorHAnsi"/>
        </w:rPr>
        <w:t>self-analyses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for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all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existing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and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any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future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devices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we may develop.</w:t>
      </w:r>
    </w:p>
    <w:p w14:paraId="27F04702" w14:textId="77777777" w:rsidR="00A76D25" w:rsidRPr="00690DFD" w:rsidRDefault="00A76D25">
      <w:pPr>
        <w:pStyle w:val="BodyText"/>
        <w:spacing w:before="5"/>
        <w:rPr>
          <w:rFonts w:asciiTheme="minorHAnsi" w:hAnsiTheme="minorHAnsi" w:cstheme="minorHAnsi"/>
        </w:rPr>
      </w:pPr>
    </w:p>
    <w:p w14:paraId="47E0D3BE" w14:textId="77777777" w:rsidR="00A76D25" w:rsidRPr="00690DFD" w:rsidRDefault="00000000">
      <w:pPr>
        <w:pStyle w:val="BodyText"/>
        <w:spacing w:line="237" w:lineRule="auto"/>
        <w:ind w:left="1129" w:right="1039"/>
        <w:rPr>
          <w:rFonts w:asciiTheme="minorHAnsi" w:hAnsiTheme="minorHAnsi" w:cstheme="minorHAnsi"/>
        </w:rPr>
      </w:pPr>
      <w:r w:rsidRPr="00690DFD">
        <w:rPr>
          <w:rFonts w:asciiTheme="minorHAnsi" w:hAnsiTheme="minorHAnsi" w:cstheme="minorHAnsi"/>
          <w:b/>
        </w:rPr>
        <w:t>NOTE:</w:t>
      </w:r>
      <w:r w:rsidRPr="00690DFD">
        <w:rPr>
          <w:rFonts w:asciiTheme="minorHAnsi" w:hAnsiTheme="minorHAnsi" w:cstheme="minorHAnsi"/>
          <w:b/>
          <w:spacing w:val="40"/>
        </w:rPr>
        <w:t xml:space="preserve"> </w:t>
      </w:r>
      <w:r w:rsidRPr="00690DFD">
        <w:rPr>
          <w:rFonts w:asciiTheme="minorHAnsi" w:hAnsiTheme="minorHAnsi" w:cstheme="minorHAnsi"/>
        </w:rPr>
        <w:t>This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procedure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can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  <w:b/>
          <w:i/>
        </w:rPr>
        <w:t>only</w:t>
      </w:r>
      <w:r w:rsidRPr="00690DFD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be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used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in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conjunction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with</w:t>
      </w:r>
      <w:r w:rsidRPr="00690DFD">
        <w:rPr>
          <w:rFonts w:asciiTheme="minorHAnsi" w:hAnsiTheme="minorHAnsi" w:cstheme="minorHAnsi"/>
          <w:spacing w:val="-3"/>
        </w:rPr>
        <w:t xml:space="preserve"> </w:t>
      </w:r>
      <w:r w:rsidRPr="00690DFD">
        <w:rPr>
          <w:rFonts w:asciiTheme="minorHAnsi" w:hAnsiTheme="minorHAnsi" w:cstheme="minorHAnsi"/>
        </w:rPr>
        <w:t>the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current</w:t>
      </w:r>
      <w:r w:rsidRPr="00690DFD">
        <w:rPr>
          <w:rFonts w:asciiTheme="minorHAnsi" w:hAnsiTheme="minorHAnsi" w:cstheme="minorHAnsi"/>
          <w:spacing w:val="-4"/>
        </w:rPr>
        <w:t xml:space="preserve"> </w:t>
      </w:r>
      <w:r w:rsidRPr="00690DFD">
        <w:rPr>
          <w:rFonts w:asciiTheme="minorHAnsi" w:hAnsiTheme="minorHAnsi" w:cstheme="minorHAnsi"/>
        </w:rPr>
        <w:t>revision of the CMDR requirements in its entirety.</w:t>
      </w:r>
    </w:p>
    <w:p w14:paraId="17280CD2" w14:textId="77777777" w:rsidR="00A76D25" w:rsidRDefault="00A76D25">
      <w:pPr>
        <w:pStyle w:val="BodyText"/>
        <w:spacing w:before="5"/>
      </w:pPr>
    </w:p>
    <w:tbl>
      <w:tblPr>
        <w:tblpPr w:leftFromText="180" w:rightFromText="180" w:vertAnchor="text" w:tblpXSpec="right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0"/>
      </w:tblGrid>
      <w:tr w:rsidR="00F73747" w:rsidRPr="00690DFD" w14:paraId="76A3020B" w14:textId="77777777" w:rsidTr="00F73747">
        <w:trPr>
          <w:trHeight w:val="976"/>
          <w:tblHeader/>
        </w:trPr>
        <w:tc>
          <w:tcPr>
            <w:tcW w:w="5000" w:type="pct"/>
            <w:shd w:val="clear" w:color="auto" w:fill="CCCCCC"/>
          </w:tcPr>
          <w:p w14:paraId="259273D2" w14:textId="4DB03161" w:rsidR="00F73747" w:rsidRPr="00690DFD" w:rsidRDefault="00F73747" w:rsidP="001B1BBD">
            <w:pPr>
              <w:pStyle w:val="TableParagraph"/>
              <w:spacing w:before="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5536D85" w14:textId="77777777" w:rsidR="00F73747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Section: </w:t>
            </w:r>
          </w:p>
          <w:p w14:paraId="7E720126" w14:textId="5E1DB91D" w:rsidR="00F73747" w:rsidRPr="00690DFD" w:rsidRDefault="00F73747" w:rsidP="001B1BBD">
            <w:pPr>
              <w:pStyle w:val="TableParagraph"/>
              <w:ind w:left="86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b/>
                <w:sz w:val="24"/>
                <w:szCs w:val="24"/>
              </w:rPr>
              <w:t>Method</w:t>
            </w:r>
            <w:r w:rsidRPr="00690DFD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b/>
                <w:sz w:val="24"/>
                <w:szCs w:val="24"/>
              </w:rPr>
              <w:t>of</w:t>
            </w:r>
            <w:r w:rsidRPr="00690DFD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Compliance</w:t>
            </w:r>
          </w:p>
        </w:tc>
      </w:tr>
      <w:tr w:rsidR="00F73747" w:rsidRPr="00690DFD" w14:paraId="057C22EE" w14:textId="77777777" w:rsidTr="00F73747">
        <w:trPr>
          <w:trHeight w:val="1103"/>
        </w:trPr>
        <w:tc>
          <w:tcPr>
            <w:tcW w:w="5000" w:type="pct"/>
          </w:tcPr>
          <w:p w14:paraId="3EE9EE17" w14:textId="155AF22A" w:rsidR="00F73747" w:rsidRPr="00F73747" w:rsidRDefault="00F73747" w:rsidP="00095CB5">
            <w:pPr>
              <w:pStyle w:val="TableParagraph"/>
              <w:spacing w:before="4"/>
              <w:ind w:left="17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7374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1:</w:t>
            </w:r>
          </w:p>
          <w:p w14:paraId="2F5FB3A9" w14:textId="77777777" w:rsidR="00F73747" w:rsidRPr="00690DFD" w:rsidRDefault="00F73747" w:rsidP="00095CB5">
            <w:pPr>
              <w:pStyle w:val="TableParagraph"/>
              <w:spacing w:line="242" w:lineRule="auto"/>
              <w:ind w:left="17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All</w:t>
            </w:r>
            <w:r w:rsidRPr="00690DFD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definitions</w:t>
            </w:r>
            <w:r w:rsidRPr="00690DFD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apply</w:t>
            </w:r>
            <w:r w:rsidRPr="00690DFD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as</w:t>
            </w:r>
            <w:r w:rsidRPr="00690DFD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stated</w:t>
            </w:r>
            <w:r w:rsidRPr="00690DFD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 xml:space="preserve">in </w:t>
            </w:r>
            <w:r w:rsidRPr="00690DF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CMDR.</w:t>
            </w:r>
          </w:p>
        </w:tc>
      </w:tr>
      <w:tr w:rsidR="00F73747" w:rsidRPr="00690DFD" w14:paraId="4F71F6CD" w14:textId="77777777" w:rsidTr="00F73747">
        <w:trPr>
          <w:trHeight w:val="830"/>
        </w:trPr>
        <w:tc>
          <w:tcPr>
            <w:tcW w:w="5000" w:type="pct"/>
          </w:tcPr>
          <w:p w14:paraId="2366414C" w14:textId="277394B6" w:rsidR="00F73747" w:rsidRPr="00F73747" w:rsidRDefault="00F73747" w:rsidP="00095CB5">
            <w:pPr>
              <w:pStyle w:val="TableParagraph"/>
              <w:spacing w:before="9"/>
              <w:ind w:left="17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7374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2-5:</w:t>
            </w:r>
          </w:p>
          <w:p w14:paraId="24E3BA62" w14:textId="77777777" w:rsidR="00F73747" w:rsidRPr="00690DFD" w:rsidRDefault="00F73747" w:rsidP="00095CB5">
            <w:pPr>
              <w:pStyle w:val="TableParagraph"/>
              <w:spacing w:line="274" w:lineRule="exact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Our devices DO fall under these requirements</w:t>
            </w:r>
            <w:r w:rsidRPr="00690DFD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as</w:t>
            </w:r>
            <w:r w:rsidRPr="00690DFD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“Medical</w:t>
            </w:r>
            <w:r w:rsidRPr="00690DFD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Devices”.</w:t>
            </w:r>
          </w:p>
        </w:tc>
      </w:tr>
      <w:tr w:rsidR="00F73747" w:rsidRPr="00690DFD" w14:paraId="74E121AF" w14:textId="77777777" w:rsidTr="00F73747">
        <w:trPr>
          <w:trHeight w:val="1103"/>
        </w:trPr>
        <w:tc>
          <w:tcPr>
            <w:tcW w:w="5000" w:type="pct"/>
          </w:tcPr>
          <w:p w14:paraId="08A50D3A" w14:textId="0D0AF488" w:rsidR="00F73747" w:rsidRPr="00F73747" w:rsidRDefault="00F73747" w:rsidP="00095CB5">
            <w:pPr>
              <w:pStyle w:val="TableParagraph"/>
              <w:spacing w:before="4"/>
              <w:ind w:left="17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7374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6-7:</w:t>
            </w:r>
          </w:p>
          <w:p w14:paraId="3EF91681" w14:textId="77777777" w:rsidR="00F73747" w:rsidRPr="00690DFD" w:rsidRDefault="00F73747" w:rsidP="00095CB5">
            <w:pPr>
              <w:pStyle w:val="TableParagraph"/>
              <w:spacing w:line="242" w:lineRule="auto"/>
              <w:ind w:left="17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Our</w:t>
            </w:r>
            <w:r w:rsidRPr="00690DFD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devices</w:t>
            </w:r>
            <w:r w:rsidRPr="00690DFD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require</w:t>
            </w:r>
            <w:r w:rsidRPr="00690DFD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classification; refer to Schedule 1 field below.</w:t>
            </w:r>
          </w:p>
        </w:tc>
      </w:tr>
      <w:tr w:rsidR="00F73747" w:rsidRPr="00690DFD" w14:paraId="33DC2650" w14:textId="77777777" w:rsidTr="00F73747">
        <w:trPr>
          <w:trHeight w:val="4113"/>
        </w:trPr>
        <w:tc>
          <w:tcPr>
            <w:tcW w:w="5000" w:type="pct"/>
          </w:tcPr>
          <w:p w14:paraId="1AD08249" w14:textId="77777777" w:rsidR="00F73747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3A00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8-9</w:t>
            </w:r>
            <w:r w:rsidRPr="00F7374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: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0AF70D1" w14:textId="3798CBCE" w:rsidR="00F73747" w:rsidRPr="00690DFD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 xml:space="preserve">Safety and efficacy </w:t>
            </w:r>
            <w:proofErr w:type="gramStart"/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proofErr w:type="gramEnd"/>
            <w:r w:rsidRPr="00690DFD">
              <w:rPr>
                <w:rFonts w:asciiTheme="minorHAnsi" w:hAnsiTheme="minorHAnsi" w:cstheme="minorHAnsi"/>
                <w:sz w:val="24"/>
                <w:szCs w:val="24"/>
              </w:rPr>
              <w:t xml:space="preserve"> established using a Quality System, including established Product Specifications, </w:t>
            </w:r>
            <w:r w:rsidRPr="00690DFD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documented manufacturing procedures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testing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methods</w:t>
            </w:r>
            <w:r w:rsidRPr="00690DFD">
              <w:rPr>
                <w:rFonts w:asciiTheme="minorHAnsi" w:hAnsiTheme="minorHAnsi" w:cstheme="minorHAnsi"/>
                <w:spacing w:val="-16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Risk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Analysis methodology, and completion of the Essential Requirements</w:t>
            </w:r>
            <w:r w:rsidR="007853A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</w:p>
          <w:p w14:paraId="3587BA7F" w14:textId="77777777" w:rsidR="00F73747" w:rsidRPr="00690DFD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BA6CE1F" w14:textId="77777777" w:rsidR="00F73747" w:rsidRPr="00F73747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7374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10: </w:t>
            </w:r>
          </w:p>
          <w:p w14:paraId="34CE0DFF" w14:textId="65DB1BA8" w:rsidR="00F73747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Established Quality System, including Product Specifications, documented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manufacturing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procedure and testing methods, Design Control procedures and Risk Analysis report</w:t>
            </w:r>
            <w:r w:rsidR="00CE5DF2" w:rsidRPr="002F34C7">
              <w:rPr>
                <w:rFonts w:asciiTheme="minorHAnsi" w:hAnsiTheme="minorHAnsi" w:cstheme="minorHAnsi"/>
                <w:sz w:val="24"/>
                <w:szCs w:val="24"/>
              </w:rPr>
              <w:t>,  QSP 7.3-1 Design &amp; Development.</w:t>
            </w:r>
          </w:p>
          <w:p w14:paraId="2386030A" w14:textId="77777777" w:rsidR="00F73747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466B1EA" w14:textId="77777777" w:rsidR="00F73747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3A00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11</w:t>
            </w:r>
            <w:r w:rsidRPr="00F7374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: </w:t>
            </w:r>
          </w:p>
          <w:p w14:paraId="18CEB3F8" w14:textId="3778E7F0" w:rsidR="00F73747" w:rsidRPr="00690DFD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Established Quality System, including Product Specifications, documented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manufacturing</w:t>
            </w:r>
            <w:r w:rsidRPr="00690DF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procedure</w:t>
            </w:r>
          </w:p>
          <w:p w14:paraId="4CDAE385" w14:textId="77777777" w:rsidR="00F73747" w:rsidRPr="00690DFD" w:rsidRDefault="00F73747" w:rsidP="00095CB5">
            <w:pPr>
              <w:pStyle w:val="TableParagraph"/>
              <w:spacing w:line="260" w:lineRule="exact"/>
              <w:ind w:left="170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690DFD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>testing methods</w:t>
            </w:r>
            <w:r w:rsidRPr="00690DFD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690DFD">
              <w:rPr>
                <w:rFonts w:asciiTheme="minorHAnsi" w:hAnsiTheme="minorHAnsi" w:cstheme="minorHAnsi"/>
                <w:sz w:val="24"/>
                <w:szCs w:val="24"/>
              </w:rPr>
              <w:t xml:space="preserve">and </w:t>
            </w:r>
            <w:r w:rsidRPr="00690DFD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Risk</w:t>
            </w:r>
          </w:p>
          <w:p w14:paraId="330A794C" w14:textId="44383BD0" w:rsidR="00F73747" w:rsidRPr="00690DFD" w:rsidRDefault="00F73747" w:rsidP="00095CB5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73747" w:rsidRPr="00690DFD" w14:paraId="34A58193" w14:textId="77777777" w:rsidTr="00F73747">
        <w:trPr>
          <w:trHeight w:val="1382"/>
        </w:trPr>
        <w:tc>
          <w:tcPr>
            <w:tcW w:w="5000" w:type="pct"/>
          </w:tcPr>
          <w:p w14:paraId="62491B80" w14:textId="28C9BFA3" w:rsidR="00F73747" w:rsidRPr="00DF22B8" w:rsidRDefault="00F73747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8668222" w14:textId="77777777" w:rsidR="00F73747" w:rsidRPr="00DF22B8" w:rsidRDefault="00F73747" w:rsidP="00483D9A">
            <w:pPr>
              <w:pStyle w:val="TableParagraph"/>
              <w:ind w:left="100" w:right="136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12: </w:t>
            </w:r>
          </w:p>
          <w:p w14:paraId="7F59DF23" w14:textId="62C41BAC" w:rsidR="00F73747" w:rsidRPr="00DF22B8" w:rsidRDefault="00F73747" w:rsidP="00483D9A">
            <w:pPr>
              <w:pStyle w:val="TableParagraph"/>
              <w:ind w:left="100" w:right="136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Established Quality System, including Product Specifications, documented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manufacturing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procedure and testing methods, complaint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history and Risk Analysis report.</w:t>
            </w:r>
          </w:p>
          <w:p w14:paraId="35D22F1C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B690E99" w14:textId="77777777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13: </w:t>
            </w:r>
          </w:p>
          <w:p w14:paraId="5B662681" w14:textId="2F9B145D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Established Quality System, including Product Specifications, documented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manufacturing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procedure and testing methods, complaint history, Design Control procedures and Risk Analysis report.</w:t>
            </w:r>
          </w:p>
          <w:p w14:paraId="78DFFAD3" w14:textId="77777777" w:rsidR="00F73747" w:rsidRPr="00DF22B8" w:rsidRDefault="00F73747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E52C028" w14:textId="77777777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14: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43A67A4C" w14:textId="3861E31E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Established Quality System, including Product Specifications, documented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manufacturing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procedure and testing methods, complaint history, Design Control procedures and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Risk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Analysis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proofErr w:type="gramStart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report;</w:t>
            </w:r>
            <w:proofErr w:type="gramEnd"/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plus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packing instructions and shipping procedures and storage requirements.</w:t>
            </w:r>
          </w:p>
          <w:p w14:paraId="64AE8302" w14:textId="77777777" w:rsidR="00F73747" w:rsidRPr="00DF22B8" w:rsidRDefault="00F73747" w:rsidP="00483D9A">
            <w:pPr>
              <w:pStyle w:val="TableParagraph"/>
              <w:spacing w:before="10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052802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15: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9B2E723" w14:textId="67A2723B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Established Quality System, including Product Specifications, documented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manufacturing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procedure and testing methods, complaint history, Design Control procedures, Risk Analysis report; plus Packing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and Shipping procedures, storage requirements (as applicable), and completion of the Essential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Requirements.</w:t>
            </w:r>
          </w:p>
          <w:p w14:paraId="57695BE9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</w:p>
          <w:p w14:paraId="5EF5F63F" w14:textId="77777777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16: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EC14743" w14:textId="06DCC81F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Established Quality System, including Product Specifications, documented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manufacturing</w:t>
            </w:r>
            <w:r w:rsidRPr="00DF22B8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procedure and testing methods, complaint history, Design Control procedures,</w:t>
            </w:r>
          </w:p>
          <w:p w14:paraId="409FC02B" w14:textId="7EE688A8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Risk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Analysis report,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and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completion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the Essential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Requirements.</w:t>
            </w:r>
          </w:p>
          <w:p w14:paraId="4B9BF9C7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307C193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17: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9CA2986" w14:textId="1CF4B671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Sterilization – reusable cannulas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and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syringe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locks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sold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‘non-sterile.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Only single-use disposable cannulas and syringes are labeled as sterile.</w:t>
            </w:r>
          </w:p>
          <w:p w14:paraId="1BA7D88B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Non-sterile product families are sold with validated instructions for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sterilization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for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the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user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to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perform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prior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to use.</w:t>
            </w:r>
          </w:p>
          <w:p w14:paraId="112AFE54" w14:textId="77777777" w:rsidR="00F73747" w:rsidRPr="00DF22B8" w:rsidRDefault="00F73747" w:rsidP="00483D9A">
            <w:pPr>
              <w:pStyle w:val="TableParagraph"/>
              <w:spacing w:before="8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FA12C57" w14:textId="77777777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18: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96B87FA" w14:textId="0B9A0AE8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Design Control procedures and Risk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Analysis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report,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completion of the Essential Requirements.</w:t>
            </w:r>
          </w:p>
          <w:p w14:paraId="6D4C42C8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14A9515" w14:textId="77777777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19: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1AADF01" w14:textId="552ED913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Measuring function – Not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applicable,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Tulip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Products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not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measuring devices.</w:t>
            </w:r>
          </w:p>
          <w:p w14:paraId="3339F604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9480799" w14:textId="77777777" w:rsidR="00F73747" w:rsidRPr="00DF22B8" w:rsidRDefault="00F73747" w:rsidP="00483D9A">
            <w:pPr>
              <w:pStyle w:val="TableParagraph"/>
              <w:spacing w:before="1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20: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519FCA53" w14:textId="2545FEAD" w:rsidR="00F73747" w:rsidRPr="00DF22B8" w:rsidRDefault="00F73747" w:rsidP="00483D9A">
            <w:pPr>
              <w:pStyle w:val="TableParagraph"/>
              <w:spacing w:before="1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Software – Not Applicable – Tulip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Medical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Products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does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not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sell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devices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with software.</w:t>
            </w:r>
          </w:p>
          <w:p w14:paraId="7A21A7F1" w14:textId="77777777" w:rsidR="00F73747" w:rsidRPr="00DF22B8" w:rsidRDefault="00F73747" w:rsidP="00483D9A">
            <w:pPr>
              <w:pStyle w:val="TableParagraph"/>
              <w:spacing w:before="11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6CA5C75" w14:textId="77777777" w:rsidR="00F73747" w:rsidRPr="00DF22B8" w:rsidRDefault="00F73747" w:rsidP="00483D9A">
            <w:pPr>
              <w:pStyle w:val="TableParagraph"/>
              <w:spacing w:before="11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F198EA4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21: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BE6C736" w14:textId="648C8E03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All labeling requirements are evaluated</w:t>
            </w:r>
            <w:r w:rsidRPr="00DF22B8">
              <w:rPr>
                <w:rFonts w:asciiTheme="minorHAnsi" w:hAnsiTheme="minorHAnsi" w:cstheme="minorHAnsi"/>
                <w:spacing w:val="-1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as</w:t>
            </w:r>
            <w:r w:rsidRPr="00DF22B8">
              <w:rPr>
                <w:rFonts w:asciiTheme="minorHAnsi" w:hAnsiTheme="minorHAnsi" w:cstheme="minorHAnsi"/>
                <w:spacing w:val="-1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through</w:t>
            </w:r>
            <w:r w:rsidRPr="00DF22B8">
              <w:rPr>
                <w:rFonts w:asciiTheme="minorHAnsi" w:hAnsiTheme="minorHAnsi" w:cstheme="minorHAnsi"/>
                <w:spacing w:val="-1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QSP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7.5-3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Product Labeling.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Labeling complies with EN 980, EN 1041, EU, FDA, and Health Canada Requirements.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Labeling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changes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maintained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through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QSP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4.2-3 Change Control.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Label requirements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also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verified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during periodic internal quality audits.</w:t>
            </w:r>
          </w:p>
          <w:p w14:paraId="7F751CAF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4CBB01D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22: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4ADA5D02" w14:textId="7F30F8F4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With the exception of</w:t>
            </w:r>
            <w:proofErr w:type="gramEnd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post- operative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patient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garments,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upon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the instructions of their physician, Tulip Medical Products are not sold to the general public. All Tulip Medical Products comply with applicable EN 980, EN 1041, EU, FDA, and Health</w:t>
            </w:r>
          </w:p>
          <w:p w14:paraId="05EC10D7" w14:textId="362F043F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Canada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Requirements.</w:t>
            </w:r>
          </w:p>
          <w:p w14:paraId="31B8C453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</w:p>
          <w:p w14:paraId="7F39B5DC" w14:textId="77777777" w:rsidR="00F73747" w:rsidRPr="00DF22B8" w:rsidRDefault="00F73747" w:rsidP="00483D9A">
            <w:pPr>
              <w:pStyle w:val="TableParagraph"/>
              <w:ind w:left="100" w:right="17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23: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71CC81E" w14:textId="65300B98" w:rsidR="00F73747" w:rsidRPr="00DF22B8" w:rsidRDefault="00F73747" w:rsidP="00483D9A">
            <w:pPr>
              <w:pStyle w:val="TableParagraph"/>
              <w:ind w:left="100" w:right="17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Information is in English; Instructions for use will be made available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other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requested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language if request is made.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If product is sold in Canada to general public, labeling and instructions will be in French and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English.</w:t>
            </w:r>
          </w:p>
          <w:p w14:paraId="1635DE46" w14:textId="77777777" w:rsidR="00F73747" w:rsidRPr="00DF22B8" w:rsidRDefault="00F73747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579A9E8" w14:textId="77777777" w:rsidR="00F73747" w:rsidRPr="00DF22B8" w:rsidRDefault="00F73747" w:rsidP="00483D9A">
            <w:pPr>
              <w:pStyle w:val="TableParagraph"/>
              <w:spacing w:line="247" w:lineRule="auto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24: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B9CDFD3" w14:textId="6402AB7C" w:rsidR="00F73747" w:rsidRPr="00DF22B8" w:rsidRDefault="00F73747" w:rsidP="00483D9A">
            <w:pPr>
              <w:pStyle w:val="TableParagraph"/>
              <w:spacing w:line="247" w:lineRule="auto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Contraceptive Devices – Not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applicable</w:t>
            </w:r>
          </w:p>
          <w:p w14:paraId="3C436490" w14:textId="77777777" w:rsidR="00F73747" w:rsidRPr="00DF22B8" w:rsidRDefault="00F73747" w:rsidP="00483D9A">
            <w:pPr>
              <w:pStyle w:val="TableParagraph"/>
              <w:spacing w:before="7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6413E37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25: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0075CA06" w14:textId="37781EC5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Class I Medical Device – are applicable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for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Tulip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Reusable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Cannulas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and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accessories.</w:t>
            </w:r>
          </w:p>
          <w:p w14:paraId="41D3F643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5821E06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26-27: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5526D564" w14:textId="5FFC84DE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Class II, III &amp; IV Devices – Prohibition; Class </w:t>
            </w:r>
            <w:proofErr w:type="spellStart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ll</w:t>
            </w:r>
            <w:proofErr w:type="spellEnd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device licenses will be obtained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prior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sale</w:t>
            </w:r>
            <w:proofErr w:type="spellEnd"/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into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Canada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and will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be renewed annually, as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required.</w:t>
            </w:r>
          </w:p>
          <w:p w14:paraId="08CED17E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  <w:p w14:paraId="333A0D2E" w14:textId="77777777" w:rsidR="00F73747" w:rsidRPr="00DF22B8" w:rsidRDefault="00F73747" w:rsidP="00483D9A">
            <w:pPr>
              <w:pStyle w:val="TableParagraph"/>
              <w:ind w:left="100" w:right="176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28-31: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4144AE7" w14:textId="1BC6C32B" w:rsidR="00F73747" w:rsidRPr="00DF22B8" w:rsidRDefault="00F73747" w:rsidP="00483D9A">
            <w:pPr>
              <w:pStyle w:val="TableParagraph"/>
              <w:ind w:left="100" w:right="176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Device licenses for Tulip Medical Products will be obtained prior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sale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device(s)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into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Canada. We will comply.</w:t>
            </w:r>
          </w:p>
          <w:p w14:paraId="398A48C0" w14:textId="77777777" w:rsidR="00F73747" w:rsidRPr="00DF22B8" w:rsidRDefault="00F73747" w:rsidP="00483D9A">
            <w:pPr>
              <w:pStyle w:val="TableParagraph"/>
              <w:spacing w:before="4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7D74093" w14:textId="77777777" w:rsidR="00F73747" w:rsidRPr="00DF22B8" w:rsidRDefault="00F73747" w:rsidP="00483D9A">
            <w:pPr>
              <w:pStyle w:val="TableParagraph"/>
              <w:spacing w:line="242" w:lineRule="auto"/>
              <w:ind w:left="100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32-32.5: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</w:p>
          <w:p w14:paraId="0915B682" w14:textId="55187F44" w:rsidR="00F73747" w:rsidRPr="00DF22B8" w:rsidRDefault="00F73747" w:rsidP="00483D9A">
            <w:pPr>
              <w:pStyle w:val="TableParagraph"/>
              <w:spacing w:line="242" w:lineRule="auto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Medical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Device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License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and Quality System Certificate –</w:t>
            </w:r>
          </w:p>
          <w:p w14:paraId="21075B04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Our application will follow the requirements of this Section 32. Additionally,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will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be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compliance with</w:t>
            </w:r>
            <w:proofErr w:type="gramEnd"/>
            <w:r w:rsidRPr="00DF22B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ISO</w:t>
            </w:r>
            <w:r w:rsidRPr="00DF22B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13485</w:t>
            </w:r>
            <w:r w:rsidRPr="00DF22B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DF22B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hold</w:t>
            </w:r>
            <w:r w:rsidRPr="00DF22B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DF22B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certificate that satisfies National Standard of Canada CAN/CSA-ISO 13485.</w:t>
            </w:r>
          </w:p>
          <w:p w14:paraId="323B6E5D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B9789D4" w14:textId="77777777" w:rsidR="00095CB5" w:rsidRPr="00DF22B8" w:rsidRDefault="00095CB5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5F8FE3E" w14:textId="77777777" w:rsidR="00F73747" w:rsidRPr="00DF22B8" w:rsidRDefault="00F73747" w:rsidP="00483D9A">
            <w:pPr>
              <w:pStyle w:val="TableParagraph"/>
              <w:spacing w:line="237" w:lineRule="auto"/>
              <w:ind w:left="100" w:right="854"/>
              <w:rPr>
                <w:rFonts w:asciiTheme="minorHAnsi" w:hAnsiTheme="minorHAnsi" w:cstheme="minorHAnsi"/>
                <w:spacing w:val="-13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33:</w:t>
            </w:r>
            <w:r w:rsidRPr="00DF22B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</w:p>
          <w:p w14:paraId="2D05AB52" w14:textId="07D51E53" w:rsidR="00F73747" w:rsidRPr="00DF22B8" w:rsidRDefault="00F73747" w:rsidP="00483D9A">
            <w:pPr>
              <w:pStyle w:val="TableParagraph"/>
              <w:spacing w:line="237" w:lineRule="auto"/>
              <w:ind w:left="100" w:right="854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Foreign</w:t>
            </w:r>
            <w:r w:rsidRPr="00DF22B8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Manufacturers</w:t>
            </w:r>
            <w:r w:rsidRPr="00DF22B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– Not applicable</w:t>
            </w:r>
          </w:p>
          <w:p w14:paraId="4D8A31D8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CC919E7" w14:textId="77777777" w:rsidR="00F73747" w:rsidRPr="00DF22B8" w:rsidRDefault="00F73747" w:rsidP="00483D9A">
            <w:pPr>
              <w:pStyle w:val="TableParagraph"/>
              <w:spacing w:before="1"/>
              <w:ind w:left="100" w:right="267"/>
              <w:rPr>
                <w:rFonts w:asciiTheme="minorHAnsi" w:hAnsiTheme="minorHAnsi" w:cstheme="minorHAnsi"/>
                <w:spacing w:val="-15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>34: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</w:p>
          <w:p w14:paraId="49A70921" w14:textId="0C3E4AD2" w:rsidR="00F73747" w:rsidRPr="00DF22B8" w:rsidRDefault="00F73747" w:rsidP="00483D9A">
            <w:pPr>
              <w:pStyle w:val="TableParagraph"/>
              <w:spacing w:before="1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All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proposed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changes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to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our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device/system/facility will be transmitted to ALL appropriate</w:t>
            </w:r>
          </w:p>
          <w:p w14:paraId="45939301" w14:textId="13C6FA53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regulatory bodies, including HC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Minister,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our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Notified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Body,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and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our Authorized</w:t>
            </w:r>
            <w:r w:rsidRPr="00DF22B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Representative.</w:t>
            </w:r>
          </w:p>
          <w:p w14:paraId="497B616F" w14:textId="77777777" w:rsidR="00F73747" w:rsidRPr="00DF22B8" w:rsidRDefault="00F73747" w:rsidP="00483D9A">
            <w:pPr>
              <w:pStyle w:val="TableParagraph"/>
              <w:spacing w:before="2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948E6AD" w14:textId="77777777" w:rsidR="00F73747" w:rsidRPr="00DF22B8" w:rsidRDefault="00F73747" w:rsidP="00483D9A">
            <w:pPr>
              <w:pStyle w:val="TableParagraph"/>
              <w:spacing w:line="237" w:lineRule="auto"/>
              <w:ind w:left="100"/>
              <w:rPr>
                <w:rFonts w:asciiTheme="minorHAnsi" w:hAnsiTheme="minorHAnsi" w:cstheme="minorHAnsi"/>
                <w:spacing w:val="-15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>35: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</w:p>
          <w:p w14:paraId="1D55B186" w14:textId="7E31D86E" w:rsidR="00F73747" w:rsidRPr="00DF22B8" w:rsidRDefault="00F73747" w:rsidP="00483D9A">
            <w:pPr>
              <w:pStyle w:val="TableParagraph"/>
              <w:spacing w:line="237" w:lineRule="auto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All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appropriate</w:t>
            </w:r>
            <w:r w:rsidRPr="00DF22B8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information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will</w:t>
            </w:r>
            <w:r w:rsidRPr="00DF22B8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be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submitted to the “Minister”.</w:t>
            </w:r>
          </w:p>
          <w:p w14:paraId="7B881F1E" w14:textId="77777777" w:rsidR="00F73747" w:rsidRPr="00DF22B8" w:rsidRDefault="00F73747" w:rsidP="00483D9A">
            <w:pPr>
              <w:pStyle w:val="TableParagraph"/>
              <w:spacing w:before="1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D270D31" w14:textId="77777777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36: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01EC001" w14:textId="098DBA0C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Issuance: Applicable, by way of receipt of device license.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We will comply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with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terms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conditions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of the issued licenses.</w:t>
            </w:r>
          </w:p>
          <w:p w14:paraId="26B8B4D1" w14:textId="77777777" w:rsidR="00F73747" w:rsidRPr="00DF22B8" w:rsidRDefault="00F73747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035AF67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8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37: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</w:p>
          <w:p w14:paraId="39C1245E" w14:textId="5CC65848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Vitro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Diagnostic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Devices: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Not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applicable</w:t>
            </w:r>
          </w:p>
          <w:p w14:paraId="3C2B1B10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  <w:p w14:paraId="43956CC5" w14:textId="77777777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pacing w:val="-8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38: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</w:p>
          <w:p w14:paraId="5CB9FFBD" w14:textId="6696D5D0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Refusal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Issue: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Applicable;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all regulatory requirements will be adhered to.</w:t>
            </w:r>
          </w:p>
          <w:p w14:paraId="6694E813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9F62774" w14:textId="77777777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39:</w:t>
            </w:r>
            <w:r w:rsidRPr="00DF22B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</w:p>
          <w:p w14:paraId="799808C0" w14:textId="567AA419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Additional Information: Applicable;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we</w:t>
            </w:r>
            <w:r w:rsidRPr="00DF22B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will</w:t>
            </w:r>
            <w:r w:rsidRPr="00DF22B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submit</w:t>
            </w:r>
            <w:r w:rsidRPr="00DF22B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additional</w:t>
            </w:r>
            <w:r w:rsidRPr="00DF22B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information, as necessary/requested.</w:t>
            </w:r>
          </w:p>
          <w:p w14:paraId="5894A483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547DC27" w14:textId="77777777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40-42: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59780BAE" w14:textId="335454D9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Suspension: Applicable; we must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abide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by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decisions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made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by the “Minister”.</w:t>
            </w:r>
          </w:p>
          <w:p w14:paraId="6D650719" w14:textId="77777777" w:rsidR="00F73747" w:rsidRPr="00DF22B8" w:rsidRDefault="00F73747" w:rsidP="00483D9A">
            <w:pPr>
              <w:pStyle w:val="TableParagraph"/>
              <w:spacing w:before="7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E04856F" w14:textId="77777777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43-43.1: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57CE31B5" w14:textId="70D59D68" w:rsidR="00F73747" w:rsidRPr="00DF22B8" w:rsidRDefault="00F73747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Obligation to Inform: Applicable; We will inform the “Minister” BEFORE 1</w:t>
            </w:r>
            <w:r w:rsidRPr="00DF22B8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st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November each year that our device still meets the original details of our license application.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We will also submit a copy of a new or modified ISO Certificate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within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30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days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after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it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was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issued.</w:t>
            </w:r>
          </w:p>
          <w:p w14:paraId="1C55CEB0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7141FC3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pacing w:val="-8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43.2-43.6: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</w:p>
          <w:p w14:paraId="22E6F8ED" w14:textId="1E7FC779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Medical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Devices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be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sold for the purposes of implementing the General Council Decision: Not</w:t>
            </w:r>
          </w:p>
          <w:p w14:paraId="15EF584F" w14:textId="2D749D7A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Applicable</w:t>
            </w:r>
          </w:p>
          <w:p w14:paraId="6FEE339D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72B05F1" w14:textId="77777777" w:rsidR="00095CB5" w:rsidRPr="00DF22B8" w:rsidRDefault="00095CB5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BC6258" w14:textId="77777777" w:rsidR="00095CB5" w:rsidRPr="00DF22B8" w:rsidRDefault="00095CB5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545E460" w14:textId="77777777" w:rsidR="00095CB5" w:rsidRPr="00DF22B8" w:rsidRDefault="00095CB5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651A35E" w14:textId="77777777" w:rsidR="00095CB5" w:rsidRPr="00DF22B8" w:rsidRDefault="00095CB5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EB3E02" w14:textId="77777777" w:rsidR="00F73747" w:rsidRPr="00DF22B8" w:rsidRDefault="00F73747" w:rsidP="00483D9A">
            <w:pPr>
              <w:pStyle w:val="TableParagraph"/>
              <w:ind w:left="100" w:right="136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44-51: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C1B0277" w14:textId="1287E000" w:rsidR="00F73747" w:rsidRPr="00DF22B8" w:rsidRDefault="00F73747" w:rsidP="00483D9A">
            <w:pPr>
              <w:pStyle w:val="TableParagraph"/>
              <w:ind w:left="100" w:right="136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Establishment License: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Tulip Medical Products will keep and maintain the Establishment License for Class I devices if the Canadian importer/distributor does not hold a valid Canadian Establishment License.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If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Distributors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used,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Tulip Medical Products will ensure to have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valid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Canadian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Established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proofErr w:type="gramStart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License, and</w:t>
            </w:r>
            <w:proofErr w:type="gramEnd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refer to Distributor Agreement. Verification will be confirmed during each audit of this procedure.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If Distributors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used,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Tulip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will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ensure they have a valid Canadian Established License, refer to Distributor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Agreement.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Verification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will be confirmed during each audit of this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procedure.</w:t>
            </w:r>
          </w:p>
          <w:p w14:paraId="233A60E8" w14:textId="77777777" w:rsidR="00F73747" w:rsidRPr="00DF22B8" w:rsidRDefault="00F73747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114A1B2" w14:textId="77777777" w:rsidR="00F73747" w:rsidRPr="00DF22B8" w:rsidRDefault="00F73747" w:rsidP="00483D9A">
            <w:pPr>
              <w:pStyle w:val="TableParagraph"/>
              <w:spacing w:before="1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52-53: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1A45750" w14:textId="01A9259D" w:rsidR="00F73747" w:rsidRPr="00DF22B8" w:rsidRDefault="00F73747" w:rsidP="00483D9A">
            <w:pPr>
              <w:pStyle w:val="TableParagraph"/>
              <w:spacing w:before="1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Distribution Records: Applicable; Our records are maintained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accordance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with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these sections, and the record retention time is defined within QSP-4.2-2 Control of Quality Records.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If distributors are used, Tulip Medical Products will have a Distributor Agreement on file.</w:t>
            </w:r>
          </w:p>
          <w:p w14:paraId="68B63FEC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2BF32DA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54: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If class II devices are sold to Canada,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Tulip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Medical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Products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will comply with requirements.</w:t>
            </w:r>
          </w:p>
          <w:p w14:paraId="6C0EA12C" w14:textId="77777777" w:rsidR="00F73747" w:rsidRPr="00DF22B8" w:rsidRDefault="00F73747" w:rsidP="00483D9A">
            <w:pPr>
              <w:pStyle w:val="TableParagraph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963C984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40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55-56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: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</w:p>
          <w:p w14:paraId="397D9923" w14:textId="1F8C0335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Applicable.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Our process for compliance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defined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by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QSP-4.2-2 Control of Quality Records.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If distributors are used, Tulip Medical Products will have a Distributor Agreement on file.</w:t>
            </w:r>
          </w:p>
          <w:p w14:paraId="5C2E2DD1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DD1D95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57-58: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6C6BA33" w14:textId="6436AECF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Complaint Handling; Applicable;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we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will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comply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with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these sections, also using our complaint procedures QSP 8.2-2 Customer Concerns and Complaints and QSP 9.1-5 Advisory Notices, Recall and Vigilance.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If distributors are used, Tulip Medical Products will have a Distributor Agreement on file.</w:t>
            </w:r>
          </w:p>
          <w:p w14:paraId="37108741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BC39B42" w14:textId="77777777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59-62.32: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5F72540F" w14:textId="5DC4A38F" w:rsidR="00F73747" w:rsidRPr="00DF22B8" w:rsidRDefault="00F73747" w:rsidP="00483D9A">
            <w:pPr>
              <w:pStyle w:val="TableParagraph"/>
              <w:ind w:left="100" w:righ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Problem Reporting: Applicable; we will comply with these sections</w:t>
            </w:r>
            <w:r w:rsidRPr="00DF22B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DF22B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documented</w:t>
            </w:r>
            <w:r w:rsidRPr="00DF22B8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procedures, QSP 9.1-6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Medical Device Reporting, QSP 9.1-5 Advisory Notices, Recall and Vigilance, and QSP 9.1-7 Post Market Surveillance.</w:t>
            </w:r>
          </w:p>
          <w:p w14:paraId="400FB7AA" w14:textId="77777777" w:rsidR="00F73747" w:rsidRPr="00DF22B8" w:rsidRDefault="00F73747" w:rsidP="00483D9A">
            <w:pPr>
              <w:pStyle w:val="TableParagraph"/>
              <w:spacing w:before="2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22969ED" w14:textId="77777777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63-65.1: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</w:p>
          <w:p w14:paraId="755F2DF0" w14:textId="7A282BE8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Recall;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Applicable;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we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MUST adhere fully to the requirements of these sections, should a recall become necessary.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Our QSP 9.1-5 Advisory Notices, Recall and Vigilance procedure provides specific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details.</w:t>
            </w:r>
          </w:p>
          <w:p w14:paraId="6F508A08" w14:textId="77777777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  <w:p w14:paraId="573A7917" w14:textId="13935AF4" w:rsidR="00483D9A" w:rsidRPr="00DF22B8" w:rsidRDefault="00483D9A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69-78:</w:t>
            </w:r>
          </w:p>
          <w:p w14:paraId="5B54973A" w14:textId="79444C35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NA – Custom Made Devices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not</w:t>
            </w:r>
            <w:r w:rsidRPr="00DF22B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sold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to Canada by Tulip Medical Products.</w:t>
            </w:r>
          </w:p>
          <w:p w14:paraId="614A7522" w14:textId="77777777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141060" w14:textId="17150A5A" w:rsidR="00483D9A" w:rsidRPr="00DF22B8" w:rsidRDefault="00483D9A" w:rsidP="00483D9A">
            <w:pPr>
              <w:pStyle w:val="TableParagraph"/>
              <w:ind w:left="10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79-88:</w:t>
            </w:r>
          </w:p>
          <w:p w14:paraId="432ABBA7" w14:textId="1D3ACBA8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NA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–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Device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not</w:t>
            </w:r>
            <w:r w:rsidRPr="00DF22B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for investigational use.</w:t>
            </w:r>
          </w:p>
          <w:p w14:paraId="1BC0C795" w14:textId="77777777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3E125EC" w14:textId="77777777" w:rsidR="00095CB5" w:rsidRPr="00DF22B8" w:rsidRDefault="00095CB5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C683CB3" w14:textId="77777777" w:rsidR="00483D9A" w:rsidRPr="00DF22B8" w:rsidRDefault="00483D9A" w:rsidP="00483D9A">
            <w:pPr>
              <w:pStyle w:val="TableParagraph"/>
              <w:spacing w:before="4"/>
              <w:ind w:left="10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89-92:</w:t>
            </w:r>
          </w:p>
          <w:p w14:paraId="43FA6A45" w14:textId="65ED5366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Not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applicable.</w:t>
            </w:r>
            <w:r w:rsidRPr="00DF22B8">
              <w:rPr>
                <w:rFonts w:asciiTheme="minorHAnsi" w:hAnsiTheme="minorHAnsi" w:cstheme="minorHAnsi"/>
                <w:spacing w:val="6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All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our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products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are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manufactured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USA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by or for Tulip Medical Products and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then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offered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for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sale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in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Canada.</w:t>
            </w:r>
          </w:p>
          <w:p w14:paraId="567966CB" w14:textId="77777777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  <w:p w14:paraId="6D3826EC" w14:textId="77777777" w:rsidR="00483D9A" w:rsidRPr="00DF22B8" w:rsidRDefault="00483D9A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93-97:</w:t>
            </w:r>
          </w:p>
          <w:p w14:paraId="143FC368" w14:textId="1E3A2A24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All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sections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apply,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we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have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taken steps to ensure our Quality Management System is fully compliant with the requirements of ISO 13485 prior to licensing devices in Canada.</w:t>
            </w:r>
          </w:p>
          <w:p w14:paraId="256A2ECF" w14:textId="77777777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F75BC49" w14:textId="77777777" w:rsidR="00483D9A" w:rsidRPr="00DF22B8" w:rsidRDefault="00483D9A" w:rsidP="00483D9A">
            <w:pPr>
              <w:pStyle w:val="TableParagraph"/>
              <w:ind w:left="10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Schedule 1 – Transitional Provisions, Repeal &amp; Coming into Force:</w:t>
            </w:r>
          </w:p>
          <w:p w14:paraId="72C51741" w14:textId="77777777" w:rsidR="00483D9A" w:rsidRPr="00DF22B8" w:rsidRDefault="00483D9A" w:rsidP="00483D9A">
            <w:pPr>
              <w:pStyle w:val="TableParagraph"/>
              <w:spacing w:line="237" w:lineRule="auto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Tulip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Medical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Products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have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been</w:t>
            </w:r>
            <w:r w:rsidRPr="00DF22B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proofErr w:type="gramEnd"/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 Medical Devices and have been</w:t>
            </w:r>
          </w:p>
          <w:p w14:paraId="220292DA" w14:textId="0E1A178C" w:rsidR="00F73747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determined to be Class I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by rule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3(b).</w:t>
            </w:r>
          </w:p>
          <w:p w14:paraId="7BFB51AC" w14:textId="77777777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  <w:p w14:paraId="5CED9200" w14:textId="77777777" w:rsidR="00483D9A" w:rsidRPr="00DF22B8" w:rsidRDefault="00483D9A" w:rsidP="00483D9A">
            <w:pPr>
              <w:pStyle w:val="TableParagraph"/>
              <w:spacing w:before="9"/>
              <w:ind w:left="10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Schedule 2 – Implants:</w:t>
            </w:r>
          </w:p>
          <w:p w14:paraId="08BB7B8D" w14:textId="2106DEBF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Not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applicable</w:t>
            </w:r>
          </w:p>
          <w:p w14:paraId="4394DC63" w14:textId="77777777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  <w:p w14:paraId="1232E6AB" w14:textId="77777777" w:rsidR="00483D9A" w:rsidRPr="00DF22B8" w:rsidRDefault="00483D9A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Schedule 3 – Export Certificate for Medical Devices:</w:t>
            </w:r>
          </w:p>
          <w:p w14:paraId="45C7E5CB" w14:textId="77777777" w:rsidR="00483D9A" w:rsidRPr="00DF22B8" w:rsidRDefault="00483D9A" w:rsidP="00483D9A">
            <w:pPr>
              <w:pStyle w:val="TableParagraph"/>
              <w:ind w:left="100" w:right="267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Not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applicable.</w:t>
            </w:r>
            <w:r w:rsidRPr="00DF22B8">
              <w:rPr>
                <w:rFonts w:asciiTheme="minorHAnsi" w:hAnsiTheme="minorHAnsi" w:cstheme="minorHAnsi"/>
                <w:spacing w:val="40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All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our</w:t>
            </w:r>
            <w:r w:rsidRPr="00DF22B8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products</w:t>
            </w:r>
            <w:r w:rsidRPr="00DF22B8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are manufactured in the USA by or for Tulip Medical Products and then</w:t>
            </w:r>
          </w:p>
          <w:p w14:paraId="290E3031" w14:textId="20C77504" w:rsidR="00483D9A" w:rsidRPr="00DF22B8" w:rsidRDefault="00483D9A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>offered for</w:t>
            </w:r>
            <w:r w:rsidRPr="00DF22B8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F22B8">
              <w:rPr>
                <w:rFonts w:asciiTheme="minorHAnsi" w:hAnsiTheme="minorHAnsi" w:cstheme="minorHAnsi"/>
                <w:sz w:val="24"/>
                <w:szCs w:val="24"/>
              </w:rPr>
              <w:t xml:space="preserve">sale in </w:t>
            </w:r>
            <w:r w:rsidRPr="00DF22B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Canada.</w:t>
            </w:r>
          </w:p>
          <w:p w14:paraId="00A0D204" w14:textId="0849F5DF" w:rsidR="00F73747" w:rsidRPr="00DF22B8" w:rsidRDefault="00F73747" w:rsidP="00483D9A">
            <w:pPr>
              <w:pStyle w:val="TableParagraph"/>
              <w:spacing w:line="260" w:lineRule="exact"/>
              <w:ind w:left="10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08F067F" w14:textId="58C970D5" w:rsidR="00D666DF" w:rsidRDefault="00483D9A" w:rsidP="00483D9A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`</w:t>
      </w:r>
    </w:p>
    <w:sectPr w:rsidR="00D666DF">
      <w:pgSz w:w="12240" w:h="15840"/>
      <w:pgMar w:top="1580" w:right="420" w:bottom="980" w:left="1020" w:header="734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35F6C" w14:textId="77777777" w:rsidR="00D96C69" w:rsidRDefault="00D96C69">
      <w:r>
        <w:separator/>
      </w:r>
    </w:p>
  </w:endnote>
  <w:endnote w:type="continuationSeparator" w:id="0">
    <w:p w14:paraId="6C7C1CD1" w14:textId="77777777" w:rsidR="00D96C69" w:rsidRDefault="00D96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CC7C1" w14:textId="77777777" w:rsidR="00A76D25" w:rsidRDefault="00A10EA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17152" behindDoc="1" locked="0" layoutInCell="1" allowOverlap="1" wp14:anchorId="211DBA0B" wp14:editId="0C76F225">
              <wp:simplePos x="0" y="0"/>
              <wp:positionH relativeFrom="page">
                <wp:posOffset>3399155</wp:posOffset>
              </wp:positionH>
              <wp:positionV relativeFrom="page">
                <wp:posOffset>9423400</wp:posOffset>
              </wp:positionV>
              <wp:extent cx="974725" cy="196215"/>
              <wp:effectExtent l="0" t="0" r="3175" b="6985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7472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A88D47" w14:textId="77777777" w:rsidR="00A76D25" w:rsidRDefault="00000000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DBA0B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left:267.65pt;margin-top:742pt;width:76.75pt;height:15.45pt;z-index:-1609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" filled="f" stroked="f">
              <v:path arrowok="t"/>
              <v:textbox inset="0,0,0,0">
                <w:txbxContent>
                  <w:p w14:paraId="04A88D47" w14:textId="77777777" w:rsidR="00A76D25" w:rsidRDefault="00000000">
                    <w:pPr>
                      <w:pStyle w:val="BodyText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D4EA7" w14:textId="77777777" w:rsidR="00D96C69" w:rsidRDefault="00D96C69">
      <w:r>
        <w:separator/>
      </w:r>
    </w:p>
  </w:footnote>
  <w:footnote w:type="continuationSeparator" w:id="0">
    <w:p w14:paraId="4BBF1465" w14:textId="77777777" w:rsidR="00D96C69" w:rsidRDefault="00D96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86" w:type="dxa"/>
        <w:right w:w="86" w:type="dxa"/>
      </w:tblCellMar>
      <w:tblLook w:val="04A0" w:firstRow="1" w:lastRow="0" w:firstColumn="1" w:lastColumn="0" w:noHBand="0" w:noVBand="1"/>
    </w:tblPr>
    <w:tblGrid>
      <w:gridCol w:w="2584"/>
      <w:gridCol w:w="5256"/>
      <w:gridCol w:w="1896"/>
      <w:gridCol w:w="1034"/>
    </w:tblGrid>
    <w:tr w:rsidR="00A10EA2" w:rsidRPr="00005310" w14:paraId="67748933" w14:textId="77777777" w:rsidTr="00A10EA2">
      <w:trPr>
        <w:cantSplit/>
        <w:trHeight w:val="366"/>
        <w:tblHeader/>
      </w:trPr>
      <w:tc>
        <w:tcPr>
          <w:tcW w:w="1200" w:type="pc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8087F02" w14:textId="77777777" w:rsidR="00A10EA2" w:rsidRPr="00005310" w:rsidRDefault="00A10EA2" w:rsidP="00A10EA2">
          <w:pPr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noProof/>
            </w:rPr>
            <w:drawing>
              <wp:anchor distT="0" distB="0" distL="114300" distR="114300" simplePos="0" relativeHeight="251662848" behindDoc="0" locked="0" layoutInCell="1" allowOverlap="1" wp14:anchorId="4CA7361F" wp14:editId="45D421AC">
                <wp:simplePos x="0" y="0"/>
                <wp:positionH relativeFrom="column">
                  <wp:posOffset>288290</wp:posOffset>
                </wp:positionH>
                <wp:positionV relativeFrom="paragraph">
                  <wp:posOffset>95250</wp:posOffset>
                </wp:positionV>
                <wp:extent cx="982980" cy="457200"/>
                <wp:effectExtent l="0" t="0" r="7620" b="0"/>
                <wp:wrapTight wrapText="bothSides">
                  <wp:wrapPolygon edited="0">
                    <wp:start x="0" y="0"/>
                    <wp:lineTo x="0" y="20400"/>
                    <wp:lineTo x="21209" y="20400"/>
                    <wp:lineTo x="21209" y="0"/>
                    <wp:lineTo x="0" y="0"/>
                  </wp:wrapPolygon>
                </wp:wrapTight>
                <wp:docPr id="2" name="Picture 2" descr="Macintosh HD:Users:TulipProduction2:Desktop:High Res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TulipProduction2:Desktop:High Res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440" w:type="pct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FD283A" w14:textId="55745EBB" w:rsidR="00A10EA2" w:rsidRPr="000C3C97" w:rsidRDefault="00A10EA2" w:rsidP="00A10EA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36"/>
              <w:szCs w:val="36"/>
            </w:rPr>
            <w:t>Health Canada CMDR</w:t>
          </w:r>
        </w:p>
      </w:tc>
      <w:tc>
        <w:tcPr>
          <w:tcW w:w="880" w:type="pct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FCEAE6" w14:textId="77777777" w:rsidR="00A10EA2" w:rsidRPr="006350E7" w:rsidRDefault="00A10EA2" w:rsidP="00A10EA2">
          <w:pPr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QSP 9.1-8</w:t>
          </w:r>
        </w:p>
      </w:tc>
      <w:tc>
        <w:tcPr>
          <w:tcW w:w="480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CC4B60" w14:textId="2C5DE102" w:rsidR="00A10EA2" w:rsidRPr="006350E7" w:rsidRDefault="00A10EA2" w:rsidP="00A10EA2">
          <w:pPr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Rev. </w:t>
          </w:r>
          <w:r w:rsidR="00CE5DF2">
            <w:rPr>
              <w:rFonts w:ascii="Times New Roman" w:hAnsi="Times New Roman"/>
            </w:rPr>
            <w:t>2</w:t>
          </w:r>
        </w:p>
      </w:tc>
    </w:tr>
    <w:tr w:rsidR="00A10EA2" w:rsidRPr="00005310" w14:paraId="0786779B" w14:textId="77777777" w:rsidTr="00A10EA2">
      <w:trPr>
        <w:cantSplit/>
        <w:trHeight w:val="213"/>
        <w:tblHeader/>
      </w:trPr>
      <w:tc>
        <w:tcPr>
          <w:tcW w:w="1200" w:type="pc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C055F2" w14:textId="77777777" w:rsidR="00A10EA2" w:rsidRPr="00005310" w:rsidRDefault="00A10EA2" w:rsidP="00A10EA2">
          <w:pPr>
            <w:jc w:val="center"/>
            <w:rPr>
              <w:rFonts w:ascii="Times New Roman" w:hAnsi="Times New Roman"/>
            </w:rPr>
          </w:pPr>
        </w:p>
      </w:tc>
      <w:tc>
        <w:tcPr>
          <w:tcW w:w="2440" w:type="pct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AE1EBF" w14:textId="77777777" w:rsidR="00A10EA2" w:rsidRPr="00005310" w:rsidRDefault="00A10EA2" w:rsidP="00A10EA2">
          <w:pPr>
            <w:jc w:val="center"/>
            <w:rPr>
              <w:rFonts w:ascii="Times New Roman" w:hAnsi="Times New Roman"/>
            </w:rPr>
          </w:pPr>
        </w:p>
      </w:tc>
      <w:tc>
        <w:tcPr>
          <w:tcW w:w="880" w:type="pct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DE6CB7" w14:textId="77777777" w:rsidR="00A10EA2" w:rsidRPr="00005310" w:rsidRDefault="00A10EA2" w:rsidP="00A10EA2">
          <w:pPr>
            <w:jc w:val="center"/>
            <w:rPr>
              <w:rFonts w:ascii="Times New Roman" w:hAnsi="Times New Roman"/>
              <w:b/>
            </w:rPr>
          </w:pPr>
        </w:p>
      </w:tc>
      <w:tc>
        <w:tcPr>
          <w:tcW w:w="480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AFD6E8A" w14:textId="77777777" w:rsidR="00A10EA2" w:rsidRPr="006350E7" w:rsidRDefault="00A10EA2" w:rsidP="00A10EA2">
          <w:pPr>
            <w:jc w:val="center"/>
            <w:rPr>
              <w:rFonts w:ascii="Times New Roman" w:hAnsi="Times New Roman"/>
              <w:sz w:val="16"/>
              <w:szCs w:val="16"/>
            </w:rPr>
          </w:pPr>
          <w:r w:rsidRPr="00F473C8">
            <w:rPr>
              <w:rFonts w:ascii="Times New Roman" w:hAnsi="Times New Roman"/>
              <w:sz w:val="16"/>
              <w:szCs w:val="16"/>
            </w:rPr>
            <w:t xml:space="preserve">Page </w:t>
          </w:r>
          <w:r w:rsidRPr="00F473C8">
            <w:rPr>
              <w:rFonts w:ascii="Times New Roman" w:hAnsi="Times New Roman"/>
              <w:sz w:val="16"/>
              <w:szCs w:val="16"/>
            </w:rPr>
            <w:fldChar w:fldCharType="begin"/>
          </w:r>
          <w:r w:rsidRPr="00F473C8">
            <w:rPr>
              <w:rFonts w:ascii="Times New Roman" w:hAnsi="Times New Roman"/>
              <w:sz w:val="16"/>
              <w:szCs w:val="16"/>
            </w:rPr>
            <w:instrText xml:space="preserve"> PAGE </w:instrText>
          </w:r>
          <w:r w:rsidRPr="00F473C8">
            <w:rPr>
              <w:rFonts w:ascii="Times New Roman" w:hAnsi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/>
              <w:noProof/>
              <w:sz w:val="16"/>
              <w:szCs w:val="16"/>
            </w:rPr>
            <w:t>7</w:t>
          </w:r>
          <w:r w:rsidRPr="00F473C8">
            <w:rPr>
              <w:rFonts w:ascii="Times New Roman" w:hAnsi="Times New Roman"/>
              <w:sz w:val="16"/>
              <w:szCs w:val="16"/>
            </w:rPr>
            <w:fldChar w:fldCharType="end"/>
          </w:r>
          <w:r w:rsidRPr="00F473C8">
            <w:rPr>
              <w:rFonts w:ascii="Times New Roman" w:hAnsi="Times New Roman"/>
              <w:sz w:val="16"/>
              <w:szCs w:val="16"/>
            </w:rPr>
            <w:t xml:space="preserve"> of </w:t>
          </w:r>
          <w:r w:rsidRPr="00F473C8">
            <w:rPr>
              <w:rFonts w:ascii="Times New Roman" w:hAnsi="Times New Roman"/>
              <w:sz w:val="16"/>
              <w:szCs w:val="16"/>
            </w:rPr>
            <w:fldChar w:fldCharType="begin"/>
          </w:r>
          <w:r w:rsidRPr="00F473C8">
            <w:rPr>
              <w:rFonts w:ascii="Times New Roman" w:hAnsi="Times New Roman"/>
              <w:sz w:val="16"/>
              <w:szCs w:val="16"/>
            </w:rPr>
            <w:instrText xml:space="preserve"> NUMPAGES </w:instrText>
          </w:r>
          <w:r w:rsidRPr="00F473C8">
            <w:rPr>
              <w:rFonts w:ascii="Times New Roman" w:hAnsi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/>
              <w:noProof/>
              <w:sz w:val="16"/>
              <w:szCs w:val="16"/>
            </w:rPr>
            <w:t>21</w:t>
          </w:r>
          <w:r w:rsidRPr="00F473C8">
            <w:rPr>
              <w:rFonts w:ascii="Times New Roman" w:hAnsi="Times New Roman"/>
              <w:sz w:val="16"/>
              <w:szCs w:val="16"/>
            </w:rPr>
            <w:fldChar w:fldCharType="end"/>
          </w:r>
        </w:p>
      </w:tc>
    </w:tr>
  </w:tbl>
  <w:p w14:paraId="5A2D6D00" w14:textId="23AD249E" w:rsidR="00A76D25" w:rsidRDefault="00A76D25" w:rsidP="00A10EA2">
    <w:pPr>
      <w:pStyle w:val="BodyText"/>
      <w:spacing w:line="14" w:lineRule="auto"/>
      <w:jc w:val="center"/>
      <w:rPr>
        <w:sz w:val="20"/>
      </w:rPr>
    </w:pPr>
  </w:p>
  <w:p w14:paraId="2C8A1692" w14:textId="77777777" w:rsidR="00A10EA2" w:rsidRDefault="00A10E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50453"/>
    <w:multiLevelType w:val="hybridMultilevel"/>
    <w:tmpl w:val="0E402AA0"/>
    <w:lvl w:ilvl="0" w:tplc="C400B832">
      <w:start w:val="1"/>
      <w:numFmt w:val="decimal"/>
      <w:lvlText w:val="%1.0"/>
      <w:lvlJc w:val="left"/>
      <w:pPr>
        <w:ind w:left="1153" w:hanging="73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81068F4">
      <w:numFmt w:val="bullet"/>
      <w:lvlText w:val="•"/>
      <w:lvlJc w:val="left"/>
      <w:pPr>
        <w:ind w:left="2124" w:hanging="734"/>
      </w:pPr>
      <w:rPr>
        <w:rFonts w:hint="default"/>
        <w:lang w:val="en-US" w:eastAsia="en-US" w:bidi="ar-SA"/>
      </w:rPr>
    </w:lvl>
    <w:lvl w:ilvl="2" w:tplc="D9041658">
      <w:numFmt w:val="bullet"/>
      <w:lvlText w:val="•"/>
      <w:lvlJc w:val="left"/>
      <w:pPr>
        <w:ind w:left="3088" w:hanging="734"/>
      </w:pPr>
      <w:rPr>
        <w:rFonts w:hint="default"/>
        <w:lang w:val="en-US" w:eastAsia="en-US" w:bidi="ar-SA"/>
      </w:rPr>
    </w:lvl>
    <w:lvl w:ilvl="3" w:tplc="8BA0E6FA">
      <w:numFmt w:val="bullet"/>
      <w:lvlText w:val="•"/>
      <w:lvlJc w:val="left"/>
      <w:pPr>
        <w:ind w:left="4052" w:hanging="734"/>
      </w:pPr>
      <w:rPr>
        <w:rFonts w:hint="default"/>
        <w:lang w:val="en-US" w:eastAsia="en-US" w:bidi="ar-SA"/>
      </w:rPr>
    </w:lvl>
    <w:lvl w:ilvl="4" w:tplc="B9105326">
      <w:numFmt w:val="bullet"/>
      <w:lvlText w:val="•"/>
      <w:lvlJc w:val="left"/>
      <w:pPr>
        <w:ind w:left="5016" w:hanging="734"/>
      </w:pPr>
      <w:rPr>
        <w:rFonts w:hint="default"/>
        <w:lang w:val="en-US" w:eastAsia="en-US" w:bidi="ar-SA"/>
      </w:rPr>
    </w:lvl>
    <w:lvl w:ilvl="5" w:tplc="3644358E">
      <w:numFmt w:val="bullet"/>
      <w:lvlText w:val="•"/>
      <w:lvlJc w:val="left"/>
      <w:pPr>
        <w:ind w:left="5980" w:hanging="734"/>
      </w:pPr>
      <w:rPr>
        <w:rFonts w:hint="default"/>
        <w:lang w:val="en-US" w:eastAsia="en-US" w:bidi="ar-SA"/>
      </w:rPr>
    </w:lvl>
    <w:lvl w:ilvl="6" w:tplc="FE1AF916">
      <w:numFmt w:val="bullet"/>
      <w:lvlText w:val="•"/>
      <w:lvlJc w:val="left"/>
      <w:pPr>
        <w:ind w:left="6944" w:hanging="734"/>
      </w:pPr>
      <w:rPr>
        <w:rFonts w:hint="default"/>
        <w:lang w:val="en-US" w:eastAsia="en-US" w:bidi="ar-SA"/>
      </w:rPr>
    </w:lvl>
    <w:lvl w:ilvl="7" w:tplc="8AC2B066">
      <w:numFmt w:val="bullet"/>
      <w:lvlText w:val="•"/>
      <w:lvlJc w:val="left"/>
      <w:pPr>
        <w:ind w:left="7908" w:hanging="734"/>
      </w:pPr>
      <w:rPr>
        <w:rFonts w:hint="default"/>
        <w:lang w:val="en-US" w:eastAsia="en-US" w:bidi="ar-SA"/>
      </w:rPr>
    </w:lvl>
    <w:lvl w:ilvl="8" w:tplc="CF6E3002">
      <w:numFmt w:val="bullet"/>
      <w:lvlText w:val="•"/>
      <w:lvlJc w:val="left"/>
      <w:pPr>
        <w:ind w:left="8872" w:hanging="734"/>
      </w:pPr>
      <w:rPr>
        <w:rFonts w:hint="default"/>
        <w:lang w:val="en-US" w:eastAsia="en-US" w:bidi="ar-SA"/>
      </w:rPr>
    </w:lvl>
  </w:abstractNum>
  <w:num w:numId="1" w16cid:durableId="17428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25"/>
    <w:rsid w:val="00095CB5"/>
    <w:rsid w:val="000F7082"/>
    <w:rsid w:val="001B1BBD"/>
    <w:rsid w:val="002812BE"/>
    <w:rsid w:val="002F34C7"/>
    <w:rsid w:val="00342948"/>
    <w:rsid w:val="00382D5E"/>
    <w:rsid w:val="003A0027"/>
    <w:rsid w:val="003B174A"/>
    <w:rsid w:val="003B32B8"/>
    <w:rsid w:val="00483D9A"/>
    <w:rsid w:val="00690DFD"/>
    <w:rsid w:val="007853A7"/>
    <w:rsid w:val="00833268"/>
    <w:rsid w:val="009666CB"/>
    <w:rsid w:val="00A10EA2"/>
    <w:rsid w:val="00A76D25"/>
    <w:rsid w:val="00AD6091"/>
    <w:rsid w:val="00BB4237"/>
    <w:rsid w:val="00C2578E"/>
    <w:rsid w:val="00C940DE"/>
    <w:rsid w:val="00CE5DF2"/>
    <w:rsid w:val="00D666DF"/>
    <w:rsid w:val="00D96C69"/>
    <w:rsid w:val="00DC1458"/>
    <w:rsid w:val="00DF22B8"/>
    <w:rsid w:val="00E90891"/>
    <w:rsid w:val="00F7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F1212"/>
  <w15:docId w15:val="{C57A42C0-57FB-6B4A-AF9F-ED9577A7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87" w:hanging="668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161" w:right="175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7" w:hanging="668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A10EA2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0E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0EA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10E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0EA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emergogroup.com/resources/regulations-cana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c-sc.gc.ca/dhp-mps/md-im/index_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Zendejas</cp:lastModifiedBy>
  <cp:revision>3</cp:revision>
  <cp:lastPrinted>2024-03-15T14:04:00Z</cp:lastPrinted>
  <dcterms:created xsi:type="dcterms:W3CDTF">2024-03-15T13:52:00Z</dcterms:created>
  <dcterms:modified xsi:type="dcterms:W3CDTF">2024-03-15T14:19:00Z</dcterms:modified>
</cp:coreProperties>
</file>