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2 Report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Plan-it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Rocket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11/3/19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Rocket will focus less on User Interface and leave more of the aesthetic details to the last Sprint.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Rocket will begin doing more testing to prevent any future issues and start keeping track of those tests in a document.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Rocket will hopefully begin using TeamCity or Jenkins to make it easier to integrate changes to our project.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Rocket will continue using ClubHouse to keep track goals for current sprint.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Rocket will continue using GitHub as our main repository and continue to pull from it daily.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Rocket will continue meeting MWF before class and continue communicating via group text.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 Not Completed: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connected activity planner to MySQl database, which we made accessible on a remote server.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first version of the plan generation algorithm, and fixed rounding errors that began to pop up in the results.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need to fix errors with duplicating activities, and editing activity names.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need to edit the user interface for the current activity table to make it more intuitive.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completed: 2/2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ideal work hours: 28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days in Sprint: 14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hours/day: 2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ideal work hours/day: 1.9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stories/day: 0.14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user stories/day: 0.14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Burndown Chart: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