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7ED" w:rsidRDefault="002927ED" w:rsidP="002927ED">
      <w:pPr>
        <w:rPr>
          <w:color w:val="1F497D"/>
        </w:rPr>
      </w:pPr>
      <w:r>
        <w:rPr>
          <w:color w:val="1F497D"/>
        </w:rPr>
        <w:t>Additionally, here are some links to other materials to take a look at:</w:t>
      </w:r>
    </w:p>
    <w:p w:rsidR="002927ED" w:rsidRDefault="002927ED" w:rsidP="002927ED">
      <w:pPr>
        <w:rPr>
          <w:color w:val="1F497D"/>
        </w:rPr>
      </w:pPr>
    </w:p>
    <w:p w:rsidR="002927ED" w:rsidRDefault="002927ED" w:rsidP="002927ED">
      <w:pPr>
        <w:rPr>
          <w:color w:val="000000"/>
        </w:rPr>
      </w:pPr>
      <w:r>
        <w:rPr>
          <w:rFonts w:ascii="Symbol" w:hAnsi="Symbol"/>
          <w:color w:val="000000"/>
        </w:rPr>
        <w:t></w:t>
      </w:r>
      <w:r>
        <w:rPr>
          <w:color w:val="000000"/>
        </w:rPr>
        <w:t xml:space="preserve">  </w:t>
      </w:r>
      <w:hyperlink r:id="rId4" w:tgtFrame="_blank" w:history="1">
        <w:r>
          <w:rPr>
            <w:rStyle w:val="Hyperlink"/>
          </w:rPr>
          <w:t xml:space="preserve">Probability Review (David </w:t>
        </w:r>
        <w:proofErr w:type="spellStart"/>
        <w:r>
          <w:rPr>
            <w:rStyle w:val="spelle"/>
            <w:color w:val="0000FF"/>
            <w:u w:val="single"/>
          </w:rPr>
          <w:t>Blei</w:t>
        </w:r>
        <w:proofErr w:type="spellEnd"/>
        <w:r>
          <w:rPr>
            <w:rStyle w:val="Hyperlink"/>
          </w:rPr>
          <w:t>, Princeton)</w:t>
        </w:r>
      </w:hyperlink>
      <w:r>
        <w:rPr>
          <w:color w:val="000000"/>
        </w:rPr>
        <w:t xml:space="preserve"> </w:t>
      </w:r>
    </w:p>
    <w:p w:rsidR="002927ED" w:rsidRDefault="002927ED" w:rsidP="002927ED">
      <w:pPr>
        <w:rPr>
          <w:color w:val="000000"/>
        </w:rPr>
      </w:pPr>
      <w:r>
        <w:rPr>
          <w:rFonts w:ascii="Symbol" w:hAnsi="Symbol"/>
          <w:color w:val="000000"/>
        </w:rPr>
        <w:t></w:t>
      </w:r>
      <w:r>
        <w:rPr>
          <w:color w:val="000000"/>
        </w:rPr>
        <w:t xml:space="preserve">  </w:t>
      </w:r>
      <w:hyperlink r:id="rId5" w:tgtFrame="_blank" w:history="1">
        <w:r>
          <w:rPr>
            <w:rStyle w:val="Hyperlink"/>
          </w:rPr>
          <w:t xml:space="preserve">Probability Theory Review (Arian </w:t>
        </w:r>
        <w:proofErr w:type="spellStart"/>
        <w:r>
          <w:rPr>
            <w:rStyle w:val="spelle"/>
            <w:color w:val="0000FF"/>
            <w:u w:val="single"/>
          </w:rPr>
          <w:t>Maleki</w:t>
        </w:r>
        <w:proofErr w:type="spellEnd"/>
        <w:r>
          <w:rPr>
            <w:rStyle w:val="Hyperlink"/>
          </w:rPr>
          <w:t xml:space="preserve"> and Tom Do, Stanford)</w:t>
        </w:r>
      </w:hyperlink>
      <w:r>
        <w:rPr>
          <w:color w:val="000000"/>
        </w:rPr>
        <w:t xml:space="preserve"> </w:t>
      </w:r>
    </w:p>
    <w:p w:rsidR="002927ED" w:rsidRDefault="002927ED" w:rsidP="002927ED">
      <w:pPr>
        <w:rPr>
          <w:color w:val="000000"/>
        </w:rPr>
      </w:pPr>
      <w:r>
        <w:rPr>
          <w:rFonts w:ascii="Symbol" w:hAnsi="Symbol"/>
          <w:color w:val="000000"/>
        </w:rPr>
        <w:t></w:t>
      </w:r>
      <w:r>
        <w:rPr>
          <w:color w:val="000000"/>
        </w:rPr>
        <w:t xml:space="preserve">  </w:t>
      </w:r>
      <w:hyperlink r:id="rId6" w:tgtFrame="_blank" w:history="1">
        <w:r>
          <w:rPr>
            <w:rStyle w:val="Hyperlink"/>
          </w:rPr>
          <w:t>Linear Algebra Tutorial (C.T. Abdallah, Penn)</w:t>
        </w:r>
      </w:hyperlink>
      <w:r>
        <w:rPr>
          <w:color w:val="000000"/>
        </w:rPr>
        <w:t xml:space="preserve"> </w:t>
      </w:r>
    </w:p>
    <w:p w:rsidR="002927ED" w:rsidRDefault="002927ED" w:rsidP="002927ED">
      <w:pPr>
        <w:rPr>
          <w:color w:val="000000"/>
        </w:rPr>
      </w:pPr>
      <w:r>
        <w:rPr>
          <w:rFonts w:ascii="Symbol" w:hAnsi="Symbol"/>
          <w:color w:val="000000"/>
        </w:rPr>
        <w:t></w:t>
      </w:r>
      <w:r>
        <w:rPr>
          <w:color w:val="000000"/>
        </w:rPr>
        <w:t xml:space="preserve">  </w:t>
      </w:r>
      <w:hyperlink r:id="rId7" w:tgtFrame="_blank" w:history="1">
        <w:r>
          <w:rPr>
            <w:rStyle w:val="Hyperlink"/>
          </w:rPr>
          <w:t xml:space="preserve">Linear Algebra Review and Reference (Zico </w:t>
        </w:r>
        <w:proofErr w:type="spellStart"/>
        <w:r>
          <w:rPr>
            <w:rStyle w:val="spelle"/>
            <w:color w:val="0000FF"/>
            <w:u w:val="single"/>
          </w:rPr>
          <w:t>Kolter</w:t>
        </w:r>
        <w:proofErr w:type="spellEnd"/>
        <w:r>
          <w:rPr>
            <w:rStyle w:val="Hyperlink"/>
          </w:rPr>
          <w:t xml:space="preserve"> and </w:t>
        </w:r>
        <w:r>
          <w:rPr>
            <w:rStyle w:val="spelle"/>
            <w:color w:val="0000FF"/>
            <w:u w:val="single"/>
          </w:rPr>
          <w:t>Chuong</w:t>
        </w:r>
        <w:r>
          <w:rPr>
            <w:rStyle w:val="Hyperlink"/>
          </w:rPr>
          <w:t xml:space="preserve"> Do, Stanford)</w:t>
        </w:r>
      </w:hyperlink>
      <w:r>
        <w:rPr>
          <w:color w:val="000000"/>
        </w:rPr>
        <w:t xml:space="preserve"> </w:t>
      </w:r>
    </w:p>
    <w:p w:rsidR="002927ED" w:rsidRDefault="002927ED" w:rsidP="002927ED">
      <w:pPr>
        <w:rPr>
          <w:color w:val="000000"/>
        </w:rPr>
      </w:pPr>
      <w:r>
        <w:rPr>
          <w:rFonts w:ascii="Symbol" w:hAnsi="Symbol"/>
          <w:color w:val="000000"/>
        </w:rPr>
        <w:t></w:t>
      </w:r>
      <w:r>
        <w:rPr>
          <w:color w:val="000000"/>
        </w:rPr>
        <w:t xml:space="preserve">  </w:t>
      </w:r>
      <w:hyperlink r:id="rId8" w:tgtFrame="_blank" w:history="1">
        <w:r>
          <w:rPr>
            <w:rStyle w:val="Hyperlink"/>
          </w:rPr>
          <w:t>Probability, Linear Algebra, and Differentiation (Iain Murray)</w:t>
        </w:r>
      </w:hyperlink>
      <w:r>
        <w:rPr>
          <w:color w:val="000000"/>
        </w:rPr>
        <w:t xml:space="preserve"> </w:t>
      </w:r>
    </w:p>
    <w:p w:rsidR="002927ED" w:rsidRDefault="002927ED" w:rsidP="002927ED">
      <w:pPr>
        <w:rPr>
          <w:color w:val="000000"/>
        </w:rPr>
      </w:pPr>
      <w:r>
        <w:rPr>
          <w:rFonts w:ascii="Symbol" w:hAnsi="Symbol"/>
          <w:color w:val="000000"/>
        </w:rPr>
        <w:t></w:t>
      </w:r>
      <w:r>
        <w:rPr>
          <w:color w:val="000000"/>
        </w:rPr>
        <w:t xml:space="preserve">  </w:t>
      </w:r>
      <w:hyperlink r:id="rId9" w:tgtFrame="_blank" w:history="1">
        <w:r>
          <w:rPr>
            <w:rStyle w:val="Hyperlink"/>
          </w:rPr>
          <w:t>Statistical Data Mining Tutorials (Andrew Moore, Google/CMU)</w:t>
        </w:r>
      </w:hyperlink>
      <w:r>
        <w:rPr>
          <w:color w:val="000000"/>
        </w:rPr>
        <w:t xml:space="preserve"> </w:t>
      </w:r>
    </w:p>
    <w:p w:rsidR="002927ED" w:rsidRDefault="002927ED" w:rsidP="002927ED">
      <w:pPr>
        <w:rPr>
          <w:color w:val="000000"/>
        </w:rPr>
      </w:pPr>
      <w:r>
        <w:rPr>
          <w:rFonts w:ascii="Symbol" w:hAnsi="Symbol"/>
          <w:color w:val="000000"/>
        </w:rPr>
        <w:t></w:t>
      </w:r>
      <w:r>
        <w:rPr>
          <w:color w:val="000000"/>
        </w:rPr>
        <w:t xml:space="preserve">  </w:t>
      </w:r>
      <w:hyperlink r:id="rId10" w:tgtFrame="_blank" w:history="1">
        <w:r>
          <w:rPr>
            <w:rStyle w:val="Hyperlink"/>
          </w:rPr>
          <w:t>Theoretical CS Cheat Sheet (Princeton)</w:t>
        </w:r>
      </w:hyperlink>
    </w:p>
    <w:p w:rsidR="00BE23D4" w:rsidRDefault="002927ED">
      <w:bookmarkStart w:id="0" w:name="_GoBack"/>
      <w:bookmarkEnd w:id="0"/>
    </w:p>
    <w:sectPr w:rsidR="00BE2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ED"/>
    <w:rsid w:val="002927ED"/>
    <w:rsid w:val="005D6062"/>
    <w:rsid w:val="00AC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71FCF-2964-46A0-A89A-D3A10BD2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7E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27ED"/>
    <w:rPr>
      <w:color w:val="0563C1"/>
      <w:u w:val="single"/>
    </w:rPr>
  </w:style>
  <w:style w:type="character" w:customStyle="1" w:styleId="spelle">
    <w:name w:val="spelle"/>
    <w:basedOn w:val="DefaultParagraphFont"/>
    <w:rsid w:val="00292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cs.neu.edu/home/jwvdm/teaching/cs6220/spring2017/assets/pdf/murray-ghahramani-math-cribsheet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s229.stanford.edu/section/cs229-linalg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eas.upenn.edu/%7Ejadbabai/ESE504/LAreview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s229.stanford.edu/section/cs229-prob.pdf" TargetMode="External"/><Relationship Id="rId10" Type="http://schemas.openxmlformats.org/officeDocument/2006/relationships/hyperlink" Target="http://www.cs.princeton.edu/courses/archive/fall05/cos341/cheat.pdf" TargetMode="External"/><Relationship Id="rId4" Type="http://schemas.openxmlformats.org/officeDocument/2006/relationships/hyperlink" Target="http://www.cs.princeton.edu/courses/archive/spring07/cos424/scribe_notes/0208.pdf" TargetMode="External"/><Relationship Id="rId9" Type="http://schemas.openxmlformats.org/officeDocument/2006/relationships/hyperlink" Target="http://www.autonlab.org/tutorials/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9D87955</Template>
  <TotalTime>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University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DiFazio</dc:creator>
  <cp:keywords/>
  <dc:description/>
  <cp:lastModifiedBy>Danielle DiFazio</cp:lastModifiedBy>
  <cp:revision>1</cp:revision>
  <dcterms:created xsi:type="dcterms:W3CDTF">2017-11-03T20:03:00Z</dcterms:created>
  <dcterms:modified xsi:type="dcterms:W3CDTF">2017-11-03T20:04:00Z</dcterms:modified>
</cp:coreProperties>
</file>