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C4913" w14:textId="6BC53AB7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>1. Перечислите свойства внутренних и вложенных классов?</w:t>
      </w:r>
    </w:p>
    <w:p w14:paraId="086A74F2" w14:textId="3AFDCD21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33CA9" wp14:editId="2A65188F">
            <wp:extent cx="5940425" cy="3903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AC2E" w14:textId="036BE079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2. Что такое статический класс и какие у него свойства? </w:t>
      </w:r>
    </w:p>
    <w:p w14:paraId="5C8F301D" w14:textId="057096BB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533935" wp14:editId="3343FB47">
            <wp:extent cx="5940425" cy="23571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03CE" w14:textId="520BA2F7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3. Каково назначение перегрузки операторов? </w:t>
      </w:r>
    </w:p>
    <w:p w14:paraId="2377C535" w14:textId="13E16F62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7AC30A" wp14:editId="74F68BDC">
            <wp:extent cx="5940425" cy="1547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A7E5" w14:textId="31606C56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lastRenderedPageBreak/>
        <w:t xml:space="preserve">4. Как используется ключевое слово operator? </w:t>
      </w:r>
    </w:p>
    <w:p w14:paraId="5B28EAFE" w14:textId="66E219EB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094935" wp14:editId="5A551C2E">
            <wp:extent cx="5940425" cy="22574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53EE7" w14:textId="0E26EA2E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5. Какие операции нельзя перегружать в C#? </w:t>
      </w:r>
    </w:p>
    <w:p w14:paraId="05F2958C" w14:textId="4E9FC22F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E97504" wp14:editId="543B0287">
            <wp:extent cx="5799323" cy="34902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51FD" w14:textId="77777777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>6. Можно ли перегрузкой отменить очередность выполнения операции?</w:t>
      </w:r>
    </w:p>
    <w:p w14:paraId="0AACED3A" w14:textId="1FD1C346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3D061B" wp14:editId="4F41EA3F">
            <wp:extent cx="5940425" cy="8483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0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5C0E1A" w14:textId="2EC46108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7. Истинно ли следующее утверждение: операция &gt;= может быть перегружена. </w:t>
      </w:r>
    </w:p>
    <w:p w14:paraId="3ECB4A32" w14:textId="63C689DD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A3CD15" wp14:editId="30F28729">
            <wp:extent cx="5940425" cy="811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E88E1" w14:textId="63380AA2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8. Сколько аргументов требуется для определения перегруженной унарной операции? </w:t>
      </w:r>
    </w:p>
    <w:p w14:paraId="77FCC16A" w14:textId="0CF495F2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292521" wp14:editId="4E007911">
            <wp:extent cx="5940425" cy="9372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A139" w14:textId="033167AF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9. Можно ли перегружать операцию []? </w:t>
      </w:r>
    </w:p>
    <w:p w14:paraId="19635B46" w14:textId="50EEC2DC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B6465D" wp14:editId="40D3DF1C">
            <wp:extent cx="5940425" cy="5511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E7F7" w14:textId="1B231BAD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10.Можно ли перегружать операцию -&gt;? </w:t>
      </w:r>
    </w:p>
    <w:p w14:paraId="2CE981E8" w14:textId="3EE4F56B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A7E49B" wp14:editId="33DD3C5D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DA22" w14:textId="4BC2C9B1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11.Приведите пример оператора приведения типа </w:t>
      </w:r>
    </w:p>
    <w:p w14:paraId="0AC05AE1" w14:textId="796EED07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8810EB" wp14:editId="05AD6842">
            <wp:extent cx="5940425" cy="15640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25D0" w14:textId="72E15721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/>
          <w:color w:val="000000"/>
          <w:shd w:val="clear" w:color="auto" w:fill="F7F7FA"/>
        </w:rPr>
        <w:t>После модификаторов </w:t>
      </w:r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public static</w:t>
      </w:r>
      <w:r>
        <w:rPr>
          <w:rFonts w:ascii="Helvetica" w:hAnsi="Helvetica"/>
          <w:color w:val="000000"/>
          <w:shd w:val="clear" w:color="auto" w:fill="F7F7FA"/>
        </w:rPr>
        <w:t> идет ключевое слово </w:t>
      </w:r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explicit</w:t>
      </w:r>
      <w:r>
        <w:rPr>
          <w:rFonts w:ascii="Helvetica" w:hAnsi="Helvetica"/>
          <w:color w:val="000000"/>
          <w:shd w:val="clear" w:color="auto" w:fill="F7F7FA"/>
        </w:rPr>
        <w:t> (если преобразование явное, то есть нужна операция приведения типов) или </w:t>
      </w:r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implicit</w:t>
      </w:r>
      <w:r>
        <w:rPr>
          <w:rFonts w:ascii="Helvetica" w:hAnsi="Helvetica"/>
          <w:color w:val="000000"/>
          <w:shd w:val="clear" w:color="auto" w:fill="F7F7FA"/>
        </w:rPr>
        <w:t> (если преобразование неявное). Затем идет ключевое слово </w:t>
      </w:r>
      <w:r>
        <w:rPr>
          <w:rStyle w:val="b"/>
          <w:rFonts w:ascii="Helvetica" w:hAnsi="Helvetica"/>
          <w:b/>
          <w:bCs/>
          <w:color w:val="000000"/>
          <w:shd w:val="clear" w:color="auto" w:fill="F7F7FA"/>
        </w:rPr>
        <w:t>operator</w:t>
      </w:r>
      <w:r>
        <w:rPr>
          <w:rFonts w:ascii="Helvetica" w:hAnsi="Helvetica"/>
          <w:color w:val="000000"/>
          <w:shd w:val="clear" w:color="auto" w:fill="F7F7FA"/>
        </w:rPr>
        <w:t> и далее возвращаемый тип, в который надо преобразовать объект. В скобках в качестве параметра передается объект, который надо преобразовать.</w:t>
      </w:r>
    </w:p>
    <w:p w14:paraId="6B78F51F" w14:textId="68855A35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12.Что такое метод расширения? Как и где его можно использовать? </w:t>
      </w:r>
    </w:p>
    <w:p w14:paraId="5EE27FDD" w14:textId="35C836FC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F23EE8" wp14:editId="156329DE">
            <wp:extent cx="5940425" cy="43935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8C048" w14:textId="17D57921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13.Пусть дан фрагмент кода определения оператора преобразования типа. Определить форму преобразования. </w:t>
      </w:r>
    </w:p>
    <w:p w14:paraId="73949AE9" w14:textId="766EB8AE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3B30FD" wp14:editId="7FA2137D">
            <wp:extent cx="5940425" cy="4699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F0BD" w14:textId="25404D15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D9D5A1" wp14:editId="14193E29">
            <wp:extent cx="5940425" cy="34632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FCDA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lastRenderedPageBreak/>
        <w:t xml:space="preserve">14.Выберите верное утверждение. </w:t>
      </w:r>
    </w:p>
    <w:p w14:paraId="1D1D02F0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Метод расширения может: </w:t>
      </w:r>
    </w:p>
    <w:p w14:paraId="79FFF78A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1) получать доступ к public членам расширяемого класса </w:t>
      </w:r>
    </w:p>
    <w:p w14:paraId="7F41FF3B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2) получать доступ к protected членам расширяемого класса </w:t>
      </w:r>
    </w:p>
    <w:p w14:paraId="15B389B9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3) получать доступ к internal членам расширяемого класса </w:t>
      </w:r>
    </w:p>
    <w:p w14:paraId="4B89FB8C" w14:textId="73995C2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4) быть объявлен в любом классе </w:t>
      </w:r>
    </w:p>
    <w:p w14:paraId="535BAC09" w14:textId="5D71389B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5) быть без параметров </w:t>
      </w:r>
    </w:p>
    <w:p w14:paraId="5B9576A3" w14:textId="72A085C9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396549" wp14:editId="25915890">
            <wp:extent cx="5940425" cy="3468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1DA1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15.Выберите из списка неверное правило перегрузки операторов для C#. </w:t>
      </w:r>
    </w:p>
    <w:p w14:paraId="58A57E8F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1) префиксные операции ++ и – – перегружаются парами </w:t>
      </w:r>
    </w:p>
    <w:p w14:paraId="5869612E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2) операции сравнения перегружаются парами: == и != ; &lt; и &gt;;&lt;= и &gt;= </w:t>
      </w:r>
    </w:p>
    <w:p w14:paraId="0FAF6080" w14:textId="5DC213E6" w:rsidR="00785235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>3) перегруженные операции обязаны возвращать значения</w:t>
      </w:r>
    </w:p>
    <w:p w14:paraId="7401A782" w14:textId="77777777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 xml:space="preserve">4) должны объявляться как protected </w:t>
      </w:r>
    </w:p>
    <w:p w14:paraId="798257DC" w14:textId="53FF64CD" w:rsid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t>5) true и false можно перегружать</w:t>
      </w:r>
    </w:p>
    <w:p w14:paraId="07CAFA2C" w14:textId="083343EE" w:rsidR="0088004F" w:rsidRPr="0088004F" w:rsidRDefault="0088004F">
      <w:pPr>
        <w:rPr>
          <w:rFonts w:ascii="Times New Roman" w:hAnsi="Times New Roman" w:cs="Times New Roman"/>
          <w:sz w:val="28"/>
          <w:szCs w:val="28"/>
        </w:rPr>
      </w:pPr>
      <w:r w:rsidRPr="008800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1C1ABA6" wp14:editId="0F6024C1">
            <wp:extent cx="5940425" cy="34410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04F" w:rsidRPr="00880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E7"/>
    <w:rsid w:val="001519E7"/>
    <w:rsid w:val="00785235"/>
    <w:rsid w:val="0088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26775"/>
  <w15:chartTrackingRefBased/>
  <w15:docId w15:val="{CF1D208F-9C38-450A-9BB2-27C667F2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04F"/>
    <w:pPr>
      <w:ind w:left="720"/>
      <w:contextualSpacing/>
    </w:pPr>
  </w:style>
  <w:style w:type="character" w:customStyle="1" w:styleId="b">
    <w:name w:val="b"/>
    <w:basedOn w:val="a0"/>
    <w:rsid w:val="0088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2</cp:revision>
  <dcterms:created xsi:type="dcterms:W3CDTF">2024-10-01T07:55:00Z</dcterms:created>
  <dcterms:modified xsi:type="dcterms:W3CDTF">2024-10-01T08:03:00Z</dcterms:modified>
</cp:coreProperties>
</file>