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xmlns:wp14="http://schemas.microsoft.com/office/word/2010/wordml" w14:paraId="571D4A3C" wp14:textId="77777777">
      <w:pPr>
        <w:jc w:val="center"/>
      </w:pPr>
      <w:r>
        <w:rPr>
          <w:b/>
          <w:color w:val="0B3D2E"/>
          <w:sz w:val="48"/>
        </w:rPr>
        <w:t>HSSE Incident Learning Report</w:t>
      </w:r>
    </w:p>
    <w:p xmlns:wp14="http://schemas.microsoft.com/office/word/2010/wordml" w14:paraId="11C3489E" wp14:textId="77777777">
      <w:pPr>
        <w:jc w:val="center"/>
      </w:pPr>
      <w:r>
        <w:rPr>
          <w:color w:val="1F2933"/>
          <w:sz w:val="24"/>
        </w:rPr>
        <w:t>Source file for Word executive summary, risk register, lesson learned and Copilot Studio knowledge validation exercises.</w:t>
      </w:r>
    </w:p>
    <w:p xmlns:wp14="http://schemas.microsoft.com/office/word/2010/wordml" w14:paraId="672A6659" wp14:textId="77777777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184"/>
        <w:gridCol w:w="5184"/>
      </w:tblGrid>
      <w:tr xmlns:wp14="http://schemas.microsoft.com/office/word/2010/wordml" w:rsidTr="7FEFFF63" w14:paraId="6F1B934E" wp14:textId="77777777">
        <w:tc>
          <w:tcPr>
            <w:tcW w:w="5184" w:type="dxa"/>
            <w:shd w:val="clear" w:color="auto" w:fill="0B3D2E"/>
            <w:tcMar/>
            <w:vAlign w:val="center"/>
            <w:shd w:fill="0B3D2E"/>
          </w:tcPr>
          <w:p w14:paraId="65A84D9C" wp14:textId="77777777">
            <w:r/>
            <w:r>
              <w:rPr>
                <w:b/>
                <w:color w:val="FFFFFF"/>
                <w:sz w:val="18"/>
              </w:rPr>
              <w:t>Document code</w:t>
            </w:r>
          </w:p>
        </w:tc>
        <w:tc>
          <w:tcPr>
            <w:tcW w:w="5184" w:type="dxa"/>
            <w:tcMar/>
            <w:vAlign w:val="center"/>
          </w:tcPr>
          <w:p w14:paraId="1254664C" wp14:textId="77777777">
            <w:r/>
            <w:r>
              <w:rPr>
                <w:b w:val="0"/>
                <w:color w:val="000000"/>
                <w:sz w:val="18"/>
              </w:rPr>
              <w:t>WORD-02</w:t>
            </w:r>
          </w:p>
        </w:tc>
      </w:tr>
      <w:tr xmlns:wp14="http://schemas.microsoft.com/office/word/2010/wordml" w:rsidTr="7FEFFF63" w14:paraId="7C619E0E" wp14:textId="77777777">
        <w:tc>
          <w:tcPr>
            <w:tcW w:w="5184" w:type="dxa"/>
            <w:shd w:val="clear" w:color="auto" w:fill="0B3D2E"/>
            <w:tcMar/>
            <w:vAlign w:val="center"/>
            <w:shd w:fill="0B3D2E"/>
          </w:tcPr>
          <w:p w14:paraId="1B0A7499" wp14:textId="77777777">
            <w:r/>
            <w:r>
              <w:rPr>
                <w:b/>
                <w:color w:val="FFFFFF"/>
                <w:sz w:val="18"/>
              </w:rPr>
              <w:t>Audience</w:t>
            </w:r>
          </w:p>
        </w:tc>
        <w:tc>
          <w:tcPr>
            <w:tcW w:w="5184" w:type="dxa"/>
            <w:tcMar/>
            <w:vAlign w:val="center"/>
          </w:tcPr>
          <w:p w14:paraId="5E47CDBE" wp14:textId="77777777">
            <w:r/>
            <w:r>
              <w:rPr>
                <w:b w:val="0"/>
                <w:color w:val="000000"/>
                <w:sz w:val="18"/>
              </w:rPr>
              <w:t>Copilot for Microsoft 365 training participants</w:t>
            </w:r>
          </w:p>
        </w:tc>
      </w:tr>
      <w:tr xmlns:wp14="http://schemas.microsoft.com/office/word/2010/wordml" w:rsidTr="7FEFFF63" w14:paraId="5E5A8A69" wp14:textId="77777777">
        <w:tc>
          <w:tcPr>
            <w:tcW w:w="5184" w:type="dxa"/>
            <w:shd w:val="clear" w:color="auto" w:fill="0B3D2E"/>
            <w:tcMar/>
            <w:vAlign w:val="center"/>
            <w:shd w:fill="0B3D2E"/>
          </w:tcPr>
          <w:p w14:paraId="730FDE5E" wp14:textId="77777777">
            <w:r/>
            <w:r>
              <w:rPr>
                <w:b/>
                <w:color w:val="FFFFFF"/>
                <w:sz w:val="18"/>
              </w:rPr>
              <w:t>Scenario</w:t>
            </w:r>
          </w:p>
        </w:tc>
        <w:tc>
          <w:tcPr>
            <w:tcW w:w="5184" w:type="dxa"/>
            <w:tcMar/>
            <w:vAlign w:val="center"/>
          </w:tcPr>
          <w:p w14:paraId="06BA0172" wp14:textId="77777777">
            <w:r/>
            <w:r>
              <w:rPr>
                <w:b w:val="0"/>
                <w:color w:val="000000"/>
                <w:sz w:val="18"/>
              </w:rPr>
              <w:t>Energy operations, Malaysia business context</w:t>
            </w:r>
          </w:p>
        </w:tc>
      </w:tr>
      <w:tr xmlns:wp14="http://schemas.microsoft.com/office/word/2010/wordml" w:rsidTr="7FEFFF63" w14:paraId="71AD1ACA" wp14:textId="77777777">
        <w:tc>
          <w:tcPr>
            <w:tcW w:w="5184" w:type="dxa"/>
            <w:shd w:val="clear" w:color="auto" w:fill="0B3D2E"/>
            <w:tcMar/>
            <w:vAlign w:val="center"/>
            <w:shd w:fill="0B3D2E"/>
          </w:tcPr>
          <w:p w14:paraId="58391D2D" wp14:textId="77777777">
            <w:r/>
            <w:r>
              <w:rPr>
                <w:b/>
                <w:color w:val="FFFFFF"/>
                <w:sz w:val="18"/>
              </w:rPr>
              <w:t>Data status</w:t>
            </w:r>
          </w:p>
        </w:tc>
        <w:tc>
          <w:tcPr>
            <w:tcW w:w="5184" w:type="dxa"/>
            <w:tcMar/>
            <w:vAlign w:val="center"/>
          </w:tcPr>
          <w:p w14:paraId="04939394" wp14:textId="77777777">
            <w:r/>
            <w:r>
              <w:rPr>
                <w:b w:val="0"/>
                <w:color w:val="000000"/>
                <w:sz w:val="18"/>
              </w:rPr>
              <w:t>Synthetic mock content for class exercises</w:t>
            </w:r>
          </w:p>
        </w:tc>
      </w:tr>
    </w:tbl>
    <w:p w:rsidR="7FEFFF63" w:rsidP="7FEFFF63" w:rsidRDefault="7FEFFF63" w14:paraId="41DFD70E" w14:textId="53D0F83C">
      <w:pPr>
        <w:pStyle w:val="Normal"/>
      </w:pPr>
      <w:r w:rsidR="7FEFFF63">
        <w:rPr/>
        <w:t>Synthetic training data only. No real Contoso Energy confidential information, logos, contracts, financials, employee records, or production data are included.</w:t>
      </w:r>
    </w:p>
    <w:p xmlns:wp14="http://schemas.microsoft.com/office/word/2010/wordml" w14:paraId="61D39ABE" wp14:textId="77777777">
      <w:pPr>
        <w:pStyle w:val="Heading1"/>
      </w:pPr>
      <w:r>
        <w:t>Incident Overview</w:t>
      </w:r>
    </w:p>
    <w:p xmlns:wp14="http://schemas.microsoft.com/office/word/2010/wordml" w14:paraId="1D91CB39" wp14:textId="77777777">
      <w:r>
        <w:t>A simulated minor slip incident occurred near a loading bay during a mock wet-weather shift. No real person, site or operational asset is represented. The purpose is to support safe training conversations about summarization, root cause analysis and corrective actions.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84"/>
        <w:gridCol w:w="5184"/>
      </w:tblGrid>
      <w:tr xmlns:wp14="http://schemas.microsoft.com/office/word/2010/wordml" w14:paraId="1AC7BD56" wp14:textId="77777777">
        <w:tc>
          <w:tcPr>
            <w:tcW w:w="5184" w:type="dxa"/>
            <w:vAlign w:val="center"/>
            <w:shd w:fill="0B3D2E"/>
          </w:tcPr>
          <w:p w14:paraId="4DE3DC5E" wp14:textId="77777777">
            <w:r/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w="5184" w:type="dxa"/>
            <w:vAlign w:val="center"/>
            <w:shd w:fill="0B3D2E"/>
          </w:tcPr>
          <w:p w14:paraId="64E0DE8C" wp14:textId="77777777">
            <w:r/>
            <w:r>
              <w:rPr>
                <w:b/>
                <w:color w:val="FFFFFF"/>
                <w:sz w:val="18"/>
              </w:rPr>
              <w:t>Mock Detail</w:t>
            </w:r>
          </w:p>
        </w:tc>
      </w:tr>
      <w:tr xmlns:wp14="http://schemas.microsoft.com/office/word/2010/wordml" w14:paraId="71B13D37" wp14:textId="77777777">
        <w:tc>
          <w:tcPr>
            <w:tcW w:w="5184" w:type="dxa"/>
            <w:vAlign w:val="center"/>
            <w:shd w:fill="EAF7F1"/>
          </w:tcPr>
          <w:p w14:paraId="1D00EB29" wp14:textId="77777777">
            <w:r/>
            <w:r>
              <w:rPr>
                <w:b w:val="0"/>
                <w:color w:val="000000"/>
                <w:sz w:val="18"/>
              </w:rPr>
              <w:t>Incident type</w:t>
            </w:r>
          </w:p>
        </w:tc>
        <w:tc>
          <w:tcPr>
            <w:tcW w:w="5184" w:type="dxa"/>
            <w:vAlign w:val="center"/>
          </w:tcPr>
          <w:p w14:paraId="4D8AEEDF" wp14:textId="77777777">
            <w:r/>
            <w:r>
              <w:rPr>
                <w:b w:val="0"/>
                <w:color w:val="000000"/>
                <w:sz w:val="18"/>
              </w:rPr>
              <w:t>Slip and trip</w:t>
            </w:r>
          </w:p>
        </w:tc>
      </w:tr>
      <w:tr xmlns:wp14="http://schemas.microsoft.com/office/word/2010/wordml" w14:paraId="21B6940B" wp14:textId="77777777">
        <w:tc>
          <w:tcPr>
            <w:tcW w:w="5184" w:type="dxa"/>
            <w:vAlign w:val="center"/>
            <w:shd w:fill="EAF7F1"/>
          </w:tcPr>
          <w:p w14:paraId="1D2B207C" wp14:textId="77777777">
            <w:r/>
            <w:r>
              <w:rPr>
                <w:b w:val="0"/>
                <w:color w:val="000000"/>
                <w:sz w:val="18"/>
              </w:rPr>
              <w:t>Location</w:t>
            </w:r>
          </w:p>
        </w:tc>
        <w:tc>
          <w:tcPr>
            <w:tcW w:w="5184" w:type="dxa"/>
            <w:vAlign w:val="center"/>
          </w:tcPr>
          <w:p w14:paraId="068D4ECF" wp14:textId="77777777">
            <w:r/>
            <w:r>
              <w:rPr>
                <w:b w:val="0"/>
                <w:color w:val="000000"/>
                <w:sz w:val="18"/>
              </w:rPr>
              <w:t>Training Loading Bay A</w:t>
            </w:r>
          </w:p>
        </w:tc>
      </w:tr>
      <w:tr xmlns:wp14="http://schemas.microsoft.com/office/word/2010/wordml" w14:paraId="39474FEA" wp14:textId="77777777">
        <w:tc>
          <w:tcPr>
            <w:tcW w:w="5184" w:type="dxa"/>
            <w:vAlign w:val="center"/>
            <w:shd w:fill="EAF7F1"/>
          </w:tcPr>
          <w:p w14:paraId="1E75B446" wp14:textId="77777777">
            <w:r/>
            <w:r>
              <w:rPr>
                <w:b w:val="0"/>
                <w:color w:val="000000"/>
                <w:sz w:val="18"/>
              </w:rPr>
              <w:t>Severity</w:t>
            </w:r>
          </w:p>
        </w:tc>
        <w:tc>
          <w:tcPr>
            <w:tcW w:w="5184" w:type="dxa"/>
            <w:vAlign w:val="center"/>
          </w:tcPr>
          <w:p w14:paraId="1E16C85B" wp14:textId="77777777">
            <w:r/>
            <w:r>
              <w:rPr>
                <w:b w:val="0"/>
                <w:color w:val="000000"/>
                <w:sz w:val="18"/>
              </w:rPr>
              <w:t>Low</w:t>
            </w:r>
          </w:p>
        </w:tc>
      </w:tr>
      <w:tr xmlns:wp14="http://schemas.microsoft.com/office/word/2010/wordml" w14:paraId="246BD854" wp14:textId="77777777">
        <w:tc>
          <w:tcPr>
            <w:tcW w:w="5184" w:type="dxa"/>
            <w:vAlign w:val="center"/>
            <w:shd w:fill="EAF7F1"/>
          </w:tcPr>
          <w:p w14:paraId="47A0C54D" wp14:textId="77777777">
            <w:r/>
            <w:r>
              <w:rPr>
                <w:b w:val="0"/>
                <w:color w:val="000000"/>
                <w:sz w:val="18"/>
              </w:rPr>
              <w:t>Immediate action</w:t>
            </w:r>
          </w:p>
        </w:tc>
        <w:tc>
          <w:tcPr>
            <w:tcW w:w="5184" w:type="dxa"/>
            <w:vAlign w:val="center"/>
          </w:tcPr>
          <w:p w14:paraId="510E98F7" wp14:textId="77777777">
            <w:r/>
            <w:r>
              <w:rPr>
                <w:b w:val="0"/>
                <w:color w:val="000000"/>
                <w:sz w:val="18"/>
              </w:rPr>
              <w:t>Area isolated, surface dried, signage added</w:t>
            </w:r>
          </w:p>
        </w:tc>
      </w:tr>
      <w:tr xmlns:wp14="http://schemas.microsoft.com/office/word/2010/wordml" w14:paraId="5276C0CA" wp14:textId="77777777">
        <w:tc>
          <w:tcPr>
            <w:tcW w:w="5184" w:type="dxa"/>
            <w:vAlign w:val="center"/>
            <w:shd w:fill="EAF7F1"/>
          </w:tcPr>
          <w:p w14:paraId="7841F74D" wp14:textId="77777777">
            <w:r/>
            <w:r>
              <w:rPr>
                <w:b w:val="0"/>
                <w:color w:val="000000"/>
                <w:sz w:val="18"/>
              </w:rPr>
              <w:t>Reported by</w:t>
            </w:r>
          </w:p>
        </w:tc>
        <w:tc>
          <w:tcPr>
            <w:tcW w:w="5184" w:type="dxa"/>
            <w:vAlign w:val="center"/>
          </w:tcPr>
          <w:p w14:paraId="6BE608BD" wp14:textId="77777777">
            <w:r/>
            <w:r>
              <w:rPr>
                <w:b w:val="0"/>
                <w:color w:val="000000"/>
                <w:sz w:val="18"/>
              </w:rPr>
              <w:t>Operations Supervisor mock role</w:t>
            </w:r>
          </w:p>
        </w:tc>
      </w:tr>
    </w:tbl>
    <w:p xmlns:wp14="http://schemas.microsoft.com/office/word/2010/wordml" w14:paraId="2366929C" wp14:textId="77777777">
      <w:pPr>
        <w:pStyle w:val="Heading1"/>
      </w:pPr>
      <w:r>
        <w:t>Preliminary Causes</w:t>
      </w:r>
    </w:p>
    <w:p xmlns:wp14="http://schemas.microsoft.com/office/word/2010/wordml" w14:paraId="51EF0692" wp14:textId="77777777">
      <w:pPr>
        <w:pStyle w:val="ListBullet"/>
      </w:pPr>
      <w:r>
        <w:t>Temporary hose route created a walking-path obstruction.</w:t>
      </w:r>
    </w:p>
    <w:p xmlns:wp14="http://schemas.microsoft.com/office/word/2010/wordml" w14:paraId="6EE21E05" wp14:textId="77777777">
      <w:pPr>
        <w:pStyle w:val="ListBullet"/>
      </w:pPr>
      <w:r>
        <w:t>Drainage inspection had not been completed after heavy rain.</w:t>
      </w:r>
    </w:p>
    <w:p xmlns:wp14="http://schemas.microsoft.com/office/word/2010/wordml" w14:paraId="57925F03" wp14:textId="77777777">
      <w:pPr>
        <w:pStyle w:val="ListBullet"/>
      </w:pPr>
      <w:r>
        <w:t>Shift handover notes did not highlight the changed walkway condition.</w:t>
      </w:r>
    </w:p>
    <w:p xmlns:wp14="http://schemas.microsoft.com/office/word/2010/wordml" w14:paraId="5A435127" wp14:textId="77777777">
      <w:pPr>
        <w:pStyle w:val="ListBullet"/>
      </w:pPr>
      <w:r>
        <w:t>Signage was available but not positioned before the route changed.</w:t>
      </w:r>
    </w:p>
    <w:p xmlns:wp14="http://schemas.microsoft.com/office/word/2010/wordml" w14:paraId="2EE9BCD4" wp14:textId="77777777">
      <w:pPr>
        <w:pStyle w:val="Heading1"/>
      </w:pPr>
      <w:r>
        <w:t>Corrective and Preventive Actions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  <w:gridCol w:w="2074"/>
      </w:tblGrid>
      <w:tr xmlns:wp14="http://schemas.microsoft.com/office/word/2010/wordml" w14:paraId="577CEB07" wp14:textId="77777777">
        <w:tc>
          <w:tcPr>
            <w:tcW w:w="2074" w:type="dxa"/>
            <w:vAlign w:val="center"/>
            <w:shd w:fill="0B3D2E"/>
          </w:tcPr>
          <w:p w14:paraId="5CE446E2" wp14:textId="77777777">
            <w:r/>
            <w:r>
              <w:rPr>
                <w:b/>
                <w:color w:val="FFFFFF"/>
                <w:sz w:val="18"/>
              </w:rPr>
              <w:t>Action</w:t>
            </w:r>
          </w:p>
        </w:tc>
        <w:tc>
          <w:tcPr>
            <w:tcW w:w="2074" w:type="dxa"/>
            <w:vAlign w:val="center"/>
            <w:shd w:fill="0B3D2E"/>
          </w:tcPr>
          <w:p w14:paraId="468A569D" wp14:textId="77777777">
            <w:r/>
            <w:r>
              <w:rPr>
                <w:b/>
                <w:color w:val="FFFFFF"/>
                <w:sz w:val="18"/>
              </w:rPr>
              <w:t>Owner</w:t>
            </w:r>
          </w:p>
        </w:tc>
        <w:tc>
          <w:tcPr>
            <w:tcW w:w="2074" w:type="dxa"/>
            <w:vAlign w:val="center"/>
            <w:shd w:fill="0B3D2E"/>
          </w:tcPr>
          <w:p w14:paraId="4861851C" wp14:textId="77777777">
            <w:r/>
            <w:r>
              <w:rPr>
                <w:b/>
                <w:color w:val="FFFFFF"/>
                <w:sz w:val="18"/>
              </w:rPr>
              <w:t>Due Date</w:t>
            </w:r>
          </w:p>
        </w:tc>
        <w:tc>
          <w:tcPr>
            <w:tcW w:w="2074" w:type="dxa"/>
            <w:vAlign w:val="center"/>
            <w:shd w:fill="0B3D2E"/>
          </w:tcPr>
          <w:p w14:paraId="1B9FBFDD" wp14:textId="77777777">
            <w:r/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w="2074" w:type="dxa"/>
            <w:vAlign w:val="center"/>
            <w:shd w:fill="0B3D2E"/>
          </w:tcPr>
          <w:p w14:paraId="57436813" wp14:textId="77777777">
            <w:r/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 xmlns:wp14="http://schemas.microsoft.com/office/word/2010/wordml" w14:paraId="234A34CC" wp14:textId="77777777">
        <w:tc>
          <w:tcPr>
            <w:tcW w:w="2074" w:type="dxa"/>
            <w:vAlign w:val="center"/>
            <w:shd w:fill="EAF7F1"/>
          </w:tcPr>
          <w:p w14:paraId="02978337" wp14:textId="77777777">
            <w:r/>
            <w:r>
              <w:rPr>
                <w:b w:val="0"/>
                <w:color w:val="000000"/>
                <w:sz w:val="18"/>
              </w:rPr>
              <w:t>Refresh walkway inspection checklist</w:t>
            </w:r>
          </w:p>
        </w:tc>
        <w:tc>
          <w:tcPr>
            <w:tcW w:w="2074" w:type="dxa"/>
            <w:vAlign w:val="center"/>
          </w:tcPr>
          <w:p w14:paraId="21F81362" wp14:textId="77777777">
            <w:r/>
            <w:r>
              <w:rPr>
                <w:b w:val="0"/>
                <w:color w:val="000000"/>
                <w:sz w:val="18"/>
              </w:rPr>
              <w:t>HSSE Lead</w:t>
            </w:r>
          </w:p>
        </w:tc>
        <w:tc>
          <w:tcPr>
            <w:tcW w:w="2074" w:type="dxa"/>
            <w:vAlign w:val="center"/>
          </w:tcPr>
          <w:p w14:paraId="51E42172" wp14:textId="77777777">
            <w:r/>
            <w:r>
              <w:rPr>
                <w:b w:val="0"/>
                <w:color w:val="000000"/>
                <w:sz w:val="18"/>
              </w:rPr>
              <w:t>05 Aug 2026</w:t>
            </w:r>
          </w:p>
        </w:tc>
        <w:tc>
          <w:tcPr>
            <w:tcW w:w="2074" w:type="dxa"/>
            <w:vAlign w:val="center"/>
          </w:tcPr>
          <w:p w14:paraId="252FEF7B" wp14:textId="77777777">
            <w:r/>
            <w:r>
              <w:rPr>
                <w:b w:val="0"/>
                <w:color w:val="000000"/>
                <w:sz w:val="18"/>
              </w:rPr>
              <w:t>Open</w:t>
            </w:r>
          </w:p>
        </w:tc>
        <w:tc>
          <w:tcPr>
            <w:tcW w:w="2074" w:type="dxa"/>
            <w:vAlign w:val="center"/>
          </w:tcPr>
          <w:p w14:paraId="564BDC12" wp14:textId="77777777">
            <w:r/>
            <w:r>
              <w:rPr>
                <w:b w:val="0"/>
                <w:color w:val="000000"/>
                <w:sz w:val="18"/>
              </w:rPr>
              <w:t>Updated checklist</w:t>
            </w:r>
          </w:p>
        </w:tc>
      </w:tr>
      <w:tr xmlns:wp14="http://schemas.microsoft.com/office/word/2010/wordml" w14:paraId="0BCC065B" wp14:textId="77777777">
        <w:tc>
          <w:tcPr>
            <w:tcW w:w="2074" w:type="dxa"/>
            <w:vAlign w:val="center"/>
            <w:shd w:fill="EAF7F1"/>
          </w:tcPr>
          <w:p w14:paraId="1853A38F" wp14:textId="77777777">
            <w:r/>
            <w:r>
              <w:rPr>
                <w:b w:val="0"/>
                <w:color w:val="000000"/>
                <w:sz w:val="18"/>
              </w:rPr>
              <w:t>Add hose-routing control point</w:t>
            </w:r>
          </w:p>
        </w:tc>
        <w:tc>
          <w:tcPr>
            <w:tcW w:w="2074" w:type="dxa"/>
            <w:vAlign w:val="center"/>
          </w:tcPr>
          <w:p w14:paraId="55E9004A" wp14:textId="77777777">
            <w:r/>
            <w:r>
              <w:rPr>
                <w:b w:val="0"/>
                <w:color w:val="000000"/>
                <w:sz w:val="18"/>
              </w:rPr>
              <w:t>Operations Lead</w:t>
            </w:r>
          </w:p>
        </w:tc>
        <w:tc>
          <w:tcPr>
            <w:tcW w:w="2074" w:type="dxa"/>
            <w:vAlign w:val="center"/>
          </w:tcPr>
          <w:p w14:paraId="5EDF352B" wp14:textId="77777777">
            <w:r/>
            <w:r>
              <w:rPr>
                <w:b w:val="0"/>
                <w:color w:val="000000"/>
                <w:sz w:val="18"/>
              </w:rPr>
              <w:t>08 Aug 2026</w:t>
            </w:r>
          </w:p>
        </w:tc>
        <w:tc>
          <w:tcPr>
            <w:tcW w:w="2074" w:type="dxa"/>
            <w:vAlign w:val="center"/>
          </w:tcPr>
          <w:p w14:paraId="38803B03" wp14:textId="77777777">
            <w:r/>
            <w:r>
              <w:rPr>
                <w:b w:val="0"/>
                <w:color w:val="000000"/>
                <w:sz w:val="18"/>
              </w:rPr>
              <w:t>Open</w:t>
            </w:r>
          </w:p>
        </w:tc>
        <w:tc>
          <w:tcPr>
            <w:tcW w:w="2074" w:type="dxa"/>
            <w:vAlign w:val="center"/>
          </w:tcPr>
          <w:p w14:paraId="6F238F87" wp14:textId="77777777">
            <w:r/>
            <w:r>
              <w:rPr>
                <w:b w:val="0"/>
                <w:color w:val="000000"/>
                <w:sz w:val="18"/>
              </w:rPr>
              <w:t>Toolbox talk record</w:t>
            </w:r>
          </w:p>
        </w:tc>
      </w:tr>
      <w:tr xmlns:wp14="http://schemas.microsoft.com/office/word/2010/wordml" w14:paraId="749A9056" wp14:textId="77777777">
        <w:tc>
          <w:tcPr>
            <w:tcW w:w="2074" w:type="dxa"/>
            <w:vAlign w:val="center"/>
            <w:shd w:fill="EAF7F1"/>
          </w:tcPr>
          <w:p w14:paraId="64BC24AF" wp14:textId="77777777">
            <w:r/>
            <w:r>
              <w:rPr>
                <w:b w:val="0"/>
                <w:color w:val="000000"/>
                <w:sz w:val="18"/>
              </w:rPr>
              <w:t>Create wet-weather quick reminder</w:t>
            </w:r>
          </w:p>
        </w:tc>
        <w:tc>
          <w:tcPr>
            <w:tcW w:w="2074" w:type="dxa"/>
            <w:vAlign w:val="center"/>
          </w:tcPr>
          <w:p w14:paraId="58DEE8CB" wp14:textId="77777777">
            <w:r/>
            <w:r>
              <w:rPr>
                <w:b w:val="0"/>
                <w:color w:val="000000"/>
                <w:sz w:val="18"/>
              </w:rPr>
              <w:t>Comms Lead</w:t>
            </w:r>
          </w:p>
        </w:tc>
        <w:tc>
          <w:tcPr>
            <w:tcW w:w="2074" w:type="dxa"/>
            <w:vAlign w:val="center"/>
          </w:tcPr>
          <w:p w14:paraId="7D1E1DCC" wp14:textId="77777777">
            <w:r/>
            <w:r>
              <w:rPr>
                <w:b w:val="0"/>
                <w:color w:val="000000"/>
                <w:sz w:val="18"/>
              </w:rPr>
              <w:t>12 Aug 2026</w:t>
            </w:r>
          </w:p>
        </w:tc>
        <w:tc>
          <w:tcPr>
            <w:tcW w:w="2074" w:type="dxa"/>
            <w:vAlign w:val="center"/>
          </w:tcPr>
          <w:p w14:paraId="433A25B3" wp14:textId="77777777">
            <w:r/>
            <w:r>
              <w:rPr>
                <w:b w:val="0"/>
                <w:color w:val="000000"/>
                <w:sz w:val="18"/>
              </w:rPr>
              <w:t>Planned</w:t>
            </w:r>
          </w:p>
        </w:tc>
        <w:tc>
          <w:tcPr>
            <w:tcW w:w="2074" w:type="dxa"/>
            <w:vAlign w:val="center"/>
          </w:tcPr>
          <w:p w14:paraId="7089B2AD" wp14:textId="77777777">
            <w:r/>
            <w:r>
              <w:rPr>
                <w:b w:val="0"/>
                <w:color w:val="000000"/>
                <w:sz w:val="18"/>
              </w:rPr>
              <w:t>Poster draft</w:t>
            </w:r>
          </w:p>
        </w:tc>
      </w:tr>
      <w:tr xmlns:wp14="http://schemas.microsoft.com/office/word/2010/wordml" w14:paraId="6240B6FC" wp14:textId="77777777">
        <w:tc>
          <w:tcPr>
            <w:tcW w:w="2074" w:type="dxa"/>
            <w:vAlign w:val="center"/>
            <w:shd w:fill="EAF7F1"/>
          </w:tcPr>
          <w:p w14:paraId="5E8382D7" wp14:textId="77777777">
            <w:r/>
            <w:r>
              <w:rPr>
                <w:b w:val="0"/>
                <w:color w:val="000000"/>
                <w:sz w:val="18"/>
              </w:rPr>
              <w:t>Validate close-out in next safety walk</w:t>
            </w:r>
          </w:p>
        </w:tc>
        <w:tc>
          <w:tcPr>
            <w:tcW w:w="2074" w:type="dxa"/>
            <w:vAlign w:val="center"/>
          </w:tcPr>
          <w:p w14:paraId="5CCF7E95" wp14:textId="77777777">
            <w:r/>
            <w:r>
              <w:rPr>
                <w:b w:val="0"/>
                <w:color w:val="000000"/>
                <w:sz w:val="18"/>
              </w:rPr>
              <w:t>Site Manager</w:t>
            </w:r>
          </w:p>
        </w:tc>
        <w:tc>
          <w:tcPr>
            <w:tcW w:w="2074" w:type="dxa"/>
            <w:vAlign w:val="center"/>
          </w:tcPr>
          <w:p w14:paraId="3FC83289" wp14:textId="77777777">
            <w:r/>
            <w:r>
              <w:rPr>
                <w:b w:val="0"/>
                <w:color w:val="000000"/>
                <w:sz w:val="18"/>
              </w:rPr>
              <w:t>20 Aug 2026</w:t>
            </w:r>
          </w:p>
        </w:tc>
        <w:tc>
          <w:tcPr>
            <w:tcW w:w="2074" w:type="dxa"/>
            <w:vAlign w:val="center"/>
          </w:tcPr>
          <w:p w14:paraId="0779AFCB" wp14:textId="77777777">
            <w:r/>
            <w:r>
              <w:rPr>
                <w:b w:val="0"/>
                <w:color w:val="000000"/>
                <w:sz w:val="18"/>
              </w:rPr>
              <w:t>Planned</w:t>
            </w:r>
          </w:p>
        </w:tc>
        <w:tc>
          <w:tcPr>
            <w:tcW w:w="2074" w:type="dxa"/>
            <w:vAlign w:val="center"/>
          </w:tcPr>
          <w:p w14:paraId="2D83FAD1" wp14:textId="77777777">
            <w:r/>
            <w:r>
              <w:rPr>
                <w:b w:val="0"/>
                <w:color w:val="000000"/>
                <w:sz w:val="18"/>
              </w:rPr>
              <w:t>Walk report</w:t>
            </w:r>
          </w:p>
        </w:tc>
      </w:tr>
    </w:tbl>
    <w:sectPr w:rsidRPr="0006063C" w:rsidR="00FC693F" w:rsidSect="00034616">
      <w:headerReference w:type="default" r:id="rId9"/>
      <w:footerReference w:type="default" r:id="rId10"/>
      <w:pgSz w:w="12240" w:h="15840" w:orient="portrait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 w:rsidR="7FEFFF63" w:rsidP="7FEFFF63" w:rsidRDefault="7FEFFF63" w14:paraId="62D17BA2" w14:textId="2749AA30">
    <w:pPr>
      <w:pStyle w:val="Footer"/>
    </w:pPr>
    <w:r w:rsidRPr="7FEFFF63" w:rsidR="7FEFFF63">
      <w:rPr>
        <w:color w:val="5A5A5A"/>
        <w:sz w:val="14"/>
        <w:szCs w:val="14"/>
      </w:rPr>
      <w:t>Synthetic training data only. No real Contoso Energy confidential information, logos, contracts, financials, employee records, or production data are included.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 w:rsidR="7FEFFF63" w:rsidP="7FEFFF63" w:rsidRDefault="7FEFFF63" w14:paraId="24EC1F8A" w14:textId="576E89D4">
    <w:pPr>
      <w:pStyle w:val="Header"/>
    </w:pPr>
    <w:r w:rsidRPr="7FEFFF63" w:rsidR="7FEFFF63">
      <w:rPr>
        <w:color w:val="1F2933"/>
        <w:sz w:val="16"/>
        <w:szCs w:val="16"/>
      </w:rPr>
      <w:t>Contoso Energy Mock Training | WORD-02 | Mock dataset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14 wp14 w15">
  <w:zoom w:val="bestFit"/>
  <w:proofState w:spelling="clean" w:grammar="dirty"/>
  <w:trackRevisions w:val="false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FEFFF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15:docId w15:val="{621B6D4D-6104-4AB6-89F2-69018FFF81D2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ptos Display" w:hAnsi="Aptos Display" w:asciiTheme="majorHAnsi" w:hAnsiTheme="majorHAnsi" w:eastAsiaTheme="majorEastAsia" w:cstheme="majorBidi"/>
      <w:b/>
      <w:bCs/>
      <w:color w:val="0B3D2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ptos" w:hAnsi="Aptos" w:asciiTheme="majorHAnsi" w:hAnsiTheme="majorHAnsi" w:eastAsiaTheme="majorEastAsia" w:cstheme="majorBidi"/>
      <w:b/>
      <w:bCs/>
      <w:color w:val="007A5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ptos" w:hAnsi="Aptos" w:asciiTheme="majorHAnsi" w:hAnsiTheme="majorHAnsi" w:eastAsiaTheme="majorEastAsia" w:cstheme="majorBidi"/>
      <w:b/>
      <w:bCs/>
      <w:color w:val="1F2933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="Aptos Display" w:hAnsi="Aptos Display" w:asciiTheme="majorHAnsi" w:hAnsiTheme="majorHAnsi" w:eastAsiaTheme="majorEastAsia" w:cstheme="majorBidi"/>
      <w:b/>
      <w:color w:val="0B3D2E"/>
      <w:spacing w:val="5"/>
      <w:kern w:val="28"/>
      <w:sz w:val="44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3" /><Relationship Type="http://schemas.microsoft.com/office/2007/relationships/stylesWithEffects" Target="stylesWithEffects.xml" Id="rId4" /><Relationship Type="http://schemas.openxmlformats.org/officeDocument/2006/relationships/settings" Target="settings.xml" Id="rId5" /><Relationship Type="http://schemas.openxmlformats.org/officeDocument/2006/relationships/webSettings" Target="webSettings.xml" Id="rId6" /><Relationship Type="http://schemas.openxmlformats.org/officeDocument/2006/relationships/fontTable" Target="fontTable.xml" Id="rId7" /><Relationship Type="http://schemas.openxmlformats.org/officeDocument/2006/relationships/theme" Target="theme/theme1.xml" Id="rId8" /><Relationship Type="http://schemas.openxmlformats.org/officeDocument/2006/relationships/customXml" Target="../customXml/item1.xml" Id="rId1" /><Relationship Type="http://schemas.openxmlformats.org/officeDocument/2006/relationships/numbering" Target="numbering.xml" Id="rId2" /><Relationship Type="http://schemas.openxmlformats.org/officeDocument/2006/relationships/header" Target="header1.xml" Id="rId9" /><Relationship Type="http://schemas.openxmlformats.org/officeDocument/2006/relationships/footer" Target="footer1.xml" Id="rId10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python-docx</dc:creator>
  <keywords/>
  <dc:description>generated by python-docx</dc:description>
  <lastModifiedBy>Wilson Tsui</lastModifiedBy>
  <revision>2</revision>
  <dcterms:created xsi:type="dcterms:W3CDTF">2013-12-23T23:15:00.0000000Z</dcterms:created>
  <dcterms:modified xsi:type="dcterms:W3CDTF">2026-07-23T05:10:41.0073273Z</dcterms:modified>
  <category/>
</coreProperties>
</file>