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Risk Assessment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Poor Planning: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poor planning there may be a low likelihood of it occurring but if it happened then the impact would be very high the project. Having poor planning would be a major danger to the project. So to combat this I used trello to make sure all requirements are down and all major goals are planned out.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GCP issues: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Having a problem with the GCP instances would have a major impact on my project however it has a low likelihood of happening. To make sure the likelihood is low i will keep the number of instances down so there is no conflict or confusion between any virtual machine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 the presentation there is a low likelihood as well as a medium impact on the project. If the presentation was to have problems this shouldnt impact the project greatly if there is sufficient documentation to support the web application.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Automates Test: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having automated tests is an important feature of the project. It would have an impact on the project if there was no automated test. However if there is a problem with the automation there is always the manual unit testing to fall back on which does the same job just not automated.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Version Control: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Having a version control system in place is essential to having a successful project. Working on different features and pushing the complete code up using git gives the project a high chance of succeeding. It's better than uploading all work at the last minute which could have massive bugs.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Documentation: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Documentation is very important so not having sufficient documentation would have a high impact on the project. If there is no evidence of the work you did then the credibility of the work is not great.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