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lang w:val="en-US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1499797</wp:posOffset>
                </wp:positionH>
                <wp:positionV relativeFrom="line">
                  <wp:posOffset>470464</wp:posOffset>
                </wp:positionV>
                <wp:extent cx="2882972" cy="768350"/>
                <wp:effectExtent l="0" t="0" r="0" b="0"/>
                <wp:wrapNone/>
                <wp:docPr id="1073741825" name="officeArt object" descr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72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Arial" w:hAnsi="Arial" w:hint="default"/>
                                <w:outline w:val="0"/>
                                <w:color w:val="ffffff"/>
                                <w:sz w:val="48"/>
                                <w:szCs w:val="48"/>
                                <w:u w:color="ffffff"/>
                                <w:rtl w:val="0"/>
                                <w:lang w:val="ru-RU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Экзаменационные вопросы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18.1pt;margin-top:37.0pt;width:227.0pt;height:60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Fonts w:ascii="Arial" w:hAnsi="Arial" w:hint="default"/>
                          <w:outline w:val="0"/>
                          <w:color w:val="ffffff"/>
                          <w:sz w:val="48"/>
                          <w:szCs w:val="48"/>
                          <w:u w:color="ffffff"/>
                          <w:rtl w:val="0"/>
                          <w:lang w:val="ru-RU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Экзаменационные вопросы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                             </w:t>
      </w:r>
      <w:r>
        <w:rPr>
          <w:rFonts w:ascii="Times New Roman" w:cs="Times New Roman" w:hAnsi="Times New Roman" w:eastAsia="Times New Roman"/>
          <w:sz w:val="20"/>
          <w:szCs w:val="20"/>
          <w:lang w:val="en-US"/>
        </w:rPr>
        <w:drawing xmlns:a="http://schemas.openxmlformats.org/drawingml/2006/main">
          <wp:inline distT="0" distB="0" distL="0" distR="0">
            <wp:extent cx="6191250" cy="1366520"/>
            <wp:effectExtent l="0" t="0" r="0" b="0"/>
            <wp:docPr id="1073741826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  <w:lang w:val="ru-RU"/>
        </w:rPr>
      </w:pPr>
    </w:p>
    <w:p>
      <w:pPr>
        <w:pStyle w:val="Normal (Web)"/>
        <w:spacing w:after="0" w:line="24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Курс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z w:val="28"/>
          <w:szCs w:val="28"/>
          <w:rtl w:val="0"/>
          <w:lang w:val="ru-RU"/>
        </w:rPr>
        <w:t>«Основы сетей»</w:t>
      </w:r>
    </w:p>
    <w:p>
      <w:pPr>
        <w:pStyle w:val="List Paragraph"/>
        <w:widowControl w:val="1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Normal (Web)"/>
        <w:spacing w:before="0" w:after="0"/>
        <w:ind w:firstLine="720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Основы сетей</w:t>
      </w:r>
    </w:p>
    <w:p>
      <w:pPr>
        <w:pStyle w:val="List Paragraph"/>
        <w:widowControl w:val="1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List Paragraph"/>
        <w:widowControl w:val="1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Вопросы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виды сетей бывают и их назначение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Физические сети бывают следующих видов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Локальная сеть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LAN)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сетевая инфраструктура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предоставляющая доступ пользователям и оконечным устройствам на небольшой территории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пример в пределах дома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университета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офиса и 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  <w:lang w:val="ru-RU"/>
        </w:rPr>
        <w:t>.).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Глобальная сеть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WAN)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сетевая инфраструктура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предоставляющая доступ к другим сетям на большой территории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напирмер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провайдер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Городская сеть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MAN)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сетевая инфраструктура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охватывает территорию больше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домашняя сеть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меньшую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чем глобальная сеть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сеть города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4)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Беспроводная сеть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WLAN)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сетевая инфраструктура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аналогичная локальной сети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LAN),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подключение оконечных устройств осуществляется при помощи беспроводной связи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Логические сети бывают следующих видов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Интранет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частная сеть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LAN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>WAN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принадлежит организации и доступ к которой имеют только сотрудники организации и аффилированные с ней лица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Интернет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глобальная сеть </w:t>
      </w:r>
      <w:r>
        <w:rPr>
          <w:rFonts w:ascii="Times New Roman" w:hAnsi="Times New Roman"/>
          <w:sz w:val="28"/>
          <w:szCs w:val="28"/>
          <w:rtl w:val="0"/>
          <w:lang w:val="ru-RU"/>
        </w:rPr>
        <w:t>WAN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объединяет множество отдельных сетей в составную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глобальном масштабе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Также существует такое понятие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конвергентные сети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сети передачи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обеспечивают доступ к нескольким сервисам в рамках одной сети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примером является провайдер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предоставляет доступ к </w:t>
      </w:r>
      <w:r>
        <w:rPr>
          <w:rFonts w:ascii="Times New Roman" w:hAnsi="Times New Roman"/>
          <w:sz w:val="28"/>
          <w:szCs w:val="28"/>
          <w:rtl w:val="0"/>
          <w:lang w:val="ru-RU"/>
        </w:rPr>
        <w:t>IP-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телефонии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ru-RU"/>
        </w:rPr>
        <w:t>IPTV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различным сервисам и доступ в интернет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такое локальные адреса и сетевые 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/>
          <w:sz w:val="28"/>
          <w:szCs w:val="28"/>
          <w:rtl w:val="0"/>
          <w:lang w:val="en-US"/>
        </w:rPr>
        <w:t>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адреса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Локальные адреса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ru-RU"/>
        </w:rPr>
        <w:t>MAC-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физический адрес устройства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Данный адрес является уникальным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присваивает производитель сетевого оборудования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rtl w:val="0"/>
          <w:lang w:val="ru-RU"/>
        </w:rPr>
        <w:t>IP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адрес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логический адрес устройства в 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отличии от </w:t>
      </w:r>
      <w:r>
        <w:rPr>
          <w:rFonts w:ascii="Times New Roman" w:hAnsi="Times New Roman"/>
          <w:sz w:val="28"/>
          <w:szCs w:val="28"/>
          <w:rtl w:val="0"/>
          <w:lang w:val="ru-RU"/>
        </w:rPr>
        <w:t>MAC-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ru-RU"/>
        </w:rPr>
        <w:t>IP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адрес можно присвоить вручную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такое маска 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Маска сети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число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применяемое в паре 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которая указывает какая часть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адресе является сетевой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какая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узловой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адрес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192.168.0.1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маской </w:t>
      </w:r>
      <w:r>
        <w:rPr>
          <w:rFonts w:ascii="Times New Roman" w:hAnsi="Times New Roman"/>
          <w:sz w:val="28"/>
          <w:szCs w:val="28"/>
          <w:rtl w:val="0"/>
          <w:lang w:val="ru-RU"/>
        </w:rPr>
        <w:t>255.255.255.0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же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/24)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говорит о 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сетевой частью является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192.168.0,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узловая часть </w:t>
      </w:r>
      <w:r>
        <w:rPr>
          <w:rFonts w:ascii="Times New Roman" w:hAnsi="Times New Roman"/>
          <w:sz w:val="28"/>
          <w:szCs w:val="28"/>
          <w:rtl w:val="0"/>
          <w:lang w:val="ru-RU"/>
        </w:rPr>
        <w:t>- .1.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виды особых адресов существует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Виды особовых адресов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Loopback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адрес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петлевой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отправке данных на этот адрес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пакеты придут обратно на устройство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Начинается с </w:t>
      </w:r>
      <w:r>
        <w:rPr>
          <w:rFonts w:ascii="Times New Roman" w:hAnsi="Times New Roman"/>
          <w:sz w:val="28"/>
          <w:szCs w:val="28"/>
          <w:rtl w:val="0"/>
          <w:lang w:val="ru-RU"/>
        </w:rPr>
        <w:t>127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… 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Широковещательный адрес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адрес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предназначен для широковещательной рассылки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конце данного адреса в узловой части должно стоять число </w:t>
      </w:r>
      <w:r>
        <w:rPr>
          <w:rFonts w:ascii="Times New Roman" w:hAnsi="Times New Roman"/>
          <w:sz w:val="28"/>
          <w:szCs w:val="28"/>
          <w:rtl w:val="0"/>
          <w:lang w:val="ru-RU"/>
        </w:rPr>
        <w:t>255.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Групповые адреса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предназначены для передачи данных устройствам в одной подсети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Эти адреса называются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multicast,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применяются в аудио и видео рассылке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Диапазон адресов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224.0.0.0 - 239.255.255.255.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4)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Зарезервированные адреса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адреса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зарезервированны для будущего использования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Дапазон адресов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240.0.0.0 - 247.255.255.255.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такое технология бесклассовой междоменной маршрутизации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Технология бесклассовой междоменной маршрутизации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IDR)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технлология разделения сети на подсети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основанная на использовании масок для более гибкого распределения адресов и более эффективной маршрутизации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Пример записи 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IDR - </w:t>
      </w:r>
      <w:r>
        <w:rPr>
          <w:rFonts w:ascii="Times New Roman" w:hAnsi="Times New Roman"/>
          <w:sz w:val="28"/>
          <w:szCs w:val="28"/>
          <w:rtl w:val="0"/>
          <w:lang w:val="ru-RU"/>
        </w:rPr>
        <w:t>10.10.0.1/24.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такое </w:t>
      </w:r>
      <w:r>
        <w:rPr>
          <w:rFonts w:ascii="Times New Roman" w:hAnsi="Times New Roman"/>
          <w:sz w:val="28"/>
          <w:szCs w:val="28"/>
          <w:rtl w:val="0"/>
          <w:lang w:val="en-US"/>
        </w:rPr>
        <w:t>DHCP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режимы в нем есть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DHCP (Dynamic Host Configuration Protocol)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протокол динамического конфигурирования хоста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управляет распределение и присвоением адресного пространства каждому узлу в 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DHCP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 может работать в следующих режимах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Ручное назначение статических адресов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этом режиме администратор самостоятельно присваивает каждому клиенту конкретный адрес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Автоматическое назначение статических адресов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DHCP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сервер самостоятельно раздает клиентам адреса из заданного пула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 и сохраняет данные адреса за каждым клиентом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Автоматическое распределение динамических адресов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DHCP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 самостоятельно раздает клиентам адреса из заданного пула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на определенное время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аренду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истечения срока аренды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DHCP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сервер раздаст новые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адреса клиентам в 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Опишите алгоритм динамического назначения адресов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Принцип работы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DHCP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следующий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Клиент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подключения к 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хочет получить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этого он отправляет запрос </w:t>
      </w:r>
      <w:r>
        <w:rPr>
          <w:rFonts w:ascii="Times New Roman" w:hAnsi="Times New Roman"/>
          <w:sz w:val="28"/>
          <w:szCs w:val="28"/>
          <w:rtl w:val="0"/>
          <w:lang w:val="ru-RU"/>
        </w:rPr>
        <w:t>DISCOVER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целью найти в сети </w:t>
      </w:r>
      <w:r>
        <w:rPr>
          <w:rFonts w:ascii="Times New Roman" w:hAnsi="Times New Roman"/>
          <w:sz w:val="28"/>
          <w:szCs w:val="28"/>
          <w:rtl w:val="0"/>
          <w:lang w:val="ru-RU"/>
        </w:rPr>
        <w:t>DHCP-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Times New Roman" w:hAnsi="Times New Roman"/>
          <w:sz w:val="28"/>
          <w:szCs w:val="28"/>
          <w:rtl w:val="0"/>
          <w:lang w:val="ru-RU"/>
        </w:rPr>
        <w:t>DHCP-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получив от клиента запрос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отправляет ответ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OFFER,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котором клиенту предлагается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Клиент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получив </w:t>
      </w:r>
      <w:r>
        <w:rPr>
          <w:rFonts w:ascii="Times New Roman" w:hAnsi="Times New Roman"/>
          <w:sz w:val="28"/>
          <w:szCs w:val="28"/>
          <w:rtl w:val="0"/>
          <w:lang w:val="ru-RU"/>
        </w:rPr>
        <w:t>OFFER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соглашается на предложенные адреса от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DHCP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передает запрос </w:t>
      </w:r>
      <w:r>
        <w:rPr>
          <w:rFonts w:ascii="Times New Roman" w:hAnsi="Times New Roman"/>
          <w:sz w:val="28"/>
          <w:szCs w:val="28"/>
          <w:rtl w:val="0"/>
          <w:lang w:val="ru-RU"/>
        </w:rPr>
        <w:t>REQUEST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4) </w:t>
      </w:r>
      <w:r>
        <w:rPr>
          <w:rFonts w:ascii="Times New Roman" w:hAnsi="Times New Roman"/>
          <w:sz w:val="28"/>
          <w:szCs w:val="28"/>
          <w:rtl w:val="0"/>
          <w:lang w:val="ru-RU"/>
        </w:rPr>
        <w:t>DHCP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сервер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получив от клиента запрос на получение предложенных адресов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передает клиенту запрос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ACK,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подтверждая тем самым возможность использования клиентом предложеных адресов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Опишите процесс маршрутизации из точки 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точку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интернете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Хост А формирует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пакет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свою очередь инкапсулируется в кадр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Хост А проверяет свою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ARP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таблицу с целью найти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MAC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 маршрутизатора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соответствующий его </w:t>
      </w:r>
      <w:r>
        <w:rPr>
          <w:rFonts w:ascii="Times New Roman" w:hAnsi="Times New Roman"/>
          <w:sz w:val="28"/>
          <w:szCs w:val="28"/>
          <w:rtl w:val="0"/>
          <w:lang w:val="ru-RU"/>
        </w:rPr>
        <w:t>IP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запись не найдена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выполняется широковещательная рассылка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MAC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 маршрутизатора найден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присходит инкапсуляция пакета в кадр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котором размещен </w:t>
      </w:r>
      <w:r>
        <w:rPr>
          <w:rFonts w:ascii="Times New Roman" w:hAnsi="Times New Roman"/>
          <w:sz w:val="28"/>
          <w:szCs w:val="28"/>
          <w:rtl w:val="0"/>
          <w:lang w:val="ru-RU"/>
        </w:rPr>
        <w:t>MAC-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 маршрутизатора и данный кадр отправляется на маршрутизатор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Маршрутизатор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получив кадр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деинкапсулирует из него пакет и сравнивает </w:t>
      </w:r>
      <w:r>
        <w:rPr>
          <w:rFonts w:ascii="Times New Roman" w:hAnsi="Times New Roman"/>
          <w:sz w:val="28"/>
          <w:szCs w:val="28"/>
          <w:rtl w:val="0"/>
          <w:lang w:val="ru-RU"/>
        </w:rPr>
        <w:t>IP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адрес назначения со своей таблицей маршрутизации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возможны следующие ситуации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в заголовке пакета указана сеть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подключена непосредственно к другому интерфейсу маршрутизатора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маршрутизатор направляет данный пакет на целевой интерфейс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пакет упаковывается в кадр и кадр отправляется до хоста 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в заголовке пакета указана сеть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подключена к другому маршрутизатору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путь до которого известен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маршрутизатор передает пакет на следующий маршрутизатор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в свою очередь может передать пакет в нужную сеть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этом каждая пересылка пакета из одной сети в другую предполагает постоянную инкапсуляцию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деинкапсуляцию пакета в кадр и наоборот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в заголовке пакета указана сеть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маршрутизатору не известна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данный пакет отправляется на «шлюз по умолчанию»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Шлюз по умолчанию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маршрутизатор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который отправляются все пакеты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чья сеть не известна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Предполагается что данный маршрутизатор знает как доставить пакет до сети назначения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После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пакет дошел до 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котором располагается хост 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маршрутизатор инкапсулирует пакет в кадр и передает данный кадр на хост 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Опишите три вида </w:t>
      </w:r>
      <w:r>
        <w:rPr>
          <w:rFonts w:ascii="Times New Roman" w:hAnsi="Times New Roman"/>
          <w:sz w:val="28"/>
          <w:szCs w:val="28"/>
          <w:rtl w:val="0"/>
          <w:lang w:val="ru-RU"/>
        </w:rPr>
        <w:t>NAT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статическая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динамическая и перегрузка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NAT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технология трансляции сетевых адресов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позволяет устройствам во внутренней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локальной 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взаимодействовать с устройствами в глобальной 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Статический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NAT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применяется для отображения локального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адреса к Внешнему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статическому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основании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Чаще всего применяется в коммерческой сфере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требуется доступ к хосту из вне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Динамический </w:t>
      </w:r>
      <w:r>
        <w:rPr>
          <w:rFonts w:ascii="Times New Roman" w:hAnsi="Times New Roman"/>
          <w:sz w:val="28"/>
          <w:szCs w:val="28"/>
          <w:rtl w:val="0"/>
          <w:lang w:val="ru-RU"/>
        </w:rPr>
        <w:t>NAT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применяется для отображения локального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адреса к Внешнему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статическому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из группы внешних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статических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этом адрес может менятся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PAT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форма динамического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NAT,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отображает несколько локальных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 на один внешний адрес с использованием портов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Номер порта служит для определения «куда» отправлять данные из внешней сети во внутреннюю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Опишите процесс установки соединения с удаленным сервером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трехэтапный обмен данными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Клиент посылает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TCP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сегмент с флагом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SYN.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 данном этапе устанавливается синхронизация соединения путем передачи номера последовательности от клиента к серверу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получив сегмент с флагом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SYN,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запоминает номер последовательности и создает сокет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успешного создания сокета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сервер отправляет клиенту сегмент с флагом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SYN,ACK.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противном случае сервер отправляет сегмент с флагом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RST.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Клиент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получив от сервера сегмент с флагом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SYN,ACK,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отправляет серверу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TCP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сегмент с флагом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ACK,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означающее успешно установленное соединение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такое </w:t>
      </w:r>
      <w:r>
        <w:rPr>
          <w:rFonts w:ascii="Times New Roman" w:hAnsi="Times New Roman"/>
          <w:sz w:val="28"/>
          <w:szCs w:val="28"/>
          <w:rtl w:val="0"/>
          <w:lang w:val="ru-RU"/>
        </w:rPr>
        <w:t>D</w:t>
      </w:r>
      <w:r>
        <w:rPr>
          <w:rFonts w:ascii="Times New Roman" w:hAnsi="Times New Roman"/>
          <w:sz w:val="28"/>
          <w:szCs w:val="28"/>
          <w:rtl w:val="0"/>
          <w:lang w:val="en-US"/>
        </w:rPr>
        <w:t>NS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работает </w:t>
      </w:r>
      <w:r>
        <w:rPr>
          <w:rFonts w:ascii="Times New Roman" w:hAnsi="Times New Roman"/>
          <w:sz w:val="28"/>
          <w:szCs w:val="28"/>
          <w:rtl w:val="0"/>
          <w:lang w:val="ru-RU"/>
        </w:rPr>
        <w:t>D</w:t>
      </w:r>
      <w:r>
        <w:rPr>
          <w:rFonts w:ascii="Times New Roman" w:hAnsi="Times New Roman"/>
          <w:sz w:val="28"/>
          <w:szCs w:val="28"/>
          <w:rtl w:val="0"/>
          <w:lang w:val="en-US"/>
        </w:rPr>
        <w:t>NS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сервер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DNS (Dynamic Name System)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служба преобразования доменного имени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DNS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содержит таблицу сопоставления имени хоста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доменное имя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ресурса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примеру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его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DNS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клиент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серверной службой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 работы следующий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предположим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на хосте А хочет открыть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страницу поисковой системы Яндекс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запросе веб страницы в браузере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браузер проверяет локальный кэш хоста на наличие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DNS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записи Яндекса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в локальном кэше имеется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DNS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данная запись возвращается браузеру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Если запись в локальном кэше отсутствует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направляется запрос на локальный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DNS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 провайдера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DNS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сервер провайдера знает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адрес </w:t>
      </w:r>
      <w:r>
        <w:rPr>
          <w:rFonts w:ascii="Times New Roman" w:hAnsi="Times New Roman"/>
          <w:sz w:val="28"/>
          <w:szCs w:val="28"/>
          <w:rtl w:val="0"/>
          <w:lang w:val="ru-RU"/>
        </w:rPr>
        <w:t>ya.ru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 домена возвращается на хост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Если на локальном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DNS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сервере провайдера отсутствует запись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направляется запрос на корневые </w:t>
      </w:r>
      <w:r>
        <w:rPr>
          <w:rFonts w:ascii="Times New Roman" w:hAnsi="Times New Roman"/>
          <w:sz w:val="28"/>
          <w:szCs w:val="28"/>
          <w:rtl w:val="0"/>
          <w:lang w:val="ru-RU"/>
        </w:rPr>
        <w:t>DNS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сервера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Корневой сервер возвращает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адрес </w:t>
      </w:r>
      <w:r>
        <w:rPr>
          <w:rFonts w:ascii="Times New Roman" w:hAnsi="Times New Roman"/>
          <w:sz w:val="28"/>
          <w:szCs w:val="28"/>
          <w:rtl w:val="0"/>
          <w:lang w:val="ru-RU"/>
        </w:rPr>
        <w:t>DNS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сервера зоны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данном случае </w:t>
      </w:r>
      <w:r>
        <w:rPr>
          <w:rFonts w:ascii="Times New Roman" w:hAnsi="Times New Roman"/>
          <w:sz w:val="28"/>
          <w:szCs w:val="28"/>
          <w:rtl w:val="0"/>
          <w:lang w:val="ru-RU"/>
        </w:rPr>
        <w:t>.RU)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После этого провайдер обращается 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DNS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серверу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.RU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зоны и запрашивает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адрес </w:t>
      </w:r>
      <w:r>
        <w:rPr>
          <w:rFonts w:ascii="Times New Roman" w:hAnsi="Times New Roman"/>
          <w:sz w:val="28"/>
          <w:szCs w:val="28"/>
          <w:rtl w:val="0"/>
          <w:lang w:val="ru-RU"/>
        </w:rPr>
        <w:t>ya.ru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 как </w:t>
      </w:r>
      <w:r>
        <w:rPr>
          <w:rFonts w:ascii="Times New Roman" w:hAnsi="Times New Roman"/>
          <w:sz w:val="28"/>
          <w:szCs w:val="28"/>
          <w:rtl w:val="0"/>
          <w:lang w:val="ru-RU"/>
        </w:rPr>
        <w:t>DNS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сервер зоны хранит информацию только о </w:t>
      </w:r>
      <w:r>
        <w:rPr>
          <w:rFonts w:ascii="Times New Roman" w:hAnsi="Times New Roman"/>
          <w:sz w:val="28"/>
          <w:szCs w:val="28"/>
          <w:rtl w:val="0"/>
          <w:lang w:val="ru-RU"/>
        </w:rPr>
        <w:t>DNS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серверах всех доменов в этой зоне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DNS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сервер зоны сообщит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адрес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DNS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сервера домена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ya.ru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Провайдер получает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адрес </w:t>
      </w:r>
      <w:r>
        <w:rPr>
          <w:rFonts w:ascii="Times New Roman" w:hAnsi="Times New Roman"/>
          <w:sz w:val="28"/>
          <w:szCs w:val="28"/>
          <w:rtl w:val="0"/>
          <w:lang w:val="ru-RU"/>
        </w:rPr>
        <w:t>DNS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сервера </w:t>
      </w:r>
      <w:r>
        <w:rPr>
          <w:rFonts w:ascii="Times New Roman" w:hAnsi="Times New Roman"/>
          <w:sz w:val="28"/>
          <w:szCs w:val="28"/>
          <w:rtl w:val="0"/>
          <w:lang w:val="ru-RU"/>
        </w:rPr>
        <w:t>ya.ru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чего провайдер обращается к </w:t>
      </w:r>
      <w:r>
        <w:rPr>
          <w:rFonts w:ascii="Times New Roman" w:hAnsi="Times New Roman"/>
          <w:sz w:val="28"/>
          <w:szCs w:val="28"/>
          <w:rtl w:val="0"/>
          <w:lang w:val="ru-RU"/>
        </w:rPr>
        <w:t>DNS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серверу домена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"http://ya.ru"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ya.ru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запросом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адреса домена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После получения запроса </w:t>
      </w:r>
      <w:r>
        <w:rPr>
          <w:rFonts w:ascii="Times New Roman" w:hAnsi="Times New Roman"/>
          <w:sz w:val="28"/>
          <w:szCs w:val="28"/>
          <w:rtl w:val="0"/>
          <w:lang w:val="ru-RU"/>
        </w:rPr>
        <w:t>DNS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сервер проверяет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ли у него информацию о домене </w:t>
      </w:r>
      <w:r>
        <w:rPr>
          <w:rFonts w:ascii="Times New Roman" w:hAnsi="Times New Roman"/>
          <w:sz w:val="28"/>
          <w:szCs w:val="28"/>
          <w:rtl w:val="0"/>
          <w:lang w:val="ru-RU"/>
        </w:rPr>
        <w:t>ya.ru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искомый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 для него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успеха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ru-RU"/>
        </w:rPr>
        <w:t>DNS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сервер отправит провайдеру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Провайдер сохранит данный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 в своем локальном кэше и отправит адрес хосту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 данный адрес сохранится в локальном кэше хоста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обозначают данные типы записей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запись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NS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запись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>, CN</w:t>
      </w:r>
      <w:r>
        <w:rPr>
          <w:rFonts w:ascii="Times New Roman" w:hAnsi="Times New Roman"/>
          <w:sz w:val="28"/>
          <w:szCs w:val="28"/>
          <w:rtl w:val="0"/>
          <w:lang w:val="en-US"/>
        </w:rPr>
        <w:t>AME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запись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MX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запись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 - 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ресурса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соответствует определенному имени домена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NS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адрес </w:t>
      </w:r>
      <w:r>
        <w:rPr>
          <w:rFonts w:ascii="Times New Roman" w:hAnsi="Times New Roman"/>
          <w:sz w:val="28"/>
          <w:szCs w:val="28"/>
          <w:rtl w:val="0"/>
          <w:lang w:val="ru-RU"/>
        </w:rPr>
        <w:t>DNS-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хранятся все ресурсные записи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CNAME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запись псевдонима для домена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создать 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NAME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вида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"http://name.domain.ru"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name.domain.ru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псевдоним для домена </w: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"http://www.domain.ru"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www.domain.ru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List Paragraph"/>
        <w:widowControl w:val="1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MX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 почтового сервера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5"/>
      <w:footerReference w:type="default" r:id="rId6"/>
      <w:pgSz w:w="11920" w:h="16840" w:orient="portrait"/>
      <w:pgMar w:top="1440" w:right="570" w:bottom="568" w:left="1418" w:header="497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42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