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 xml:space="preserve">My Experience with recent DevOps Interview !! There were 2 types of question... </w:t>
      </w:r>
    </w:p>
    <w:p>
      <w:pP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 xml:space="preserve">Logical and Scenario Based </w:t>
      </w:r>
    </w:p>
    <w:p>
      <w:pP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>Can we mount 1 EBS to multiple EC2? IF not what is solution for this?</w:t>
      </w:r>
    </w:p>
    <w:p>
      <w:pP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 xml:space="preserve"> How will you push data to EFS? </w:t>
      </w:r>
    </w:p>
    <w:p>
      <w:pP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 xml:space="preserve">What is Difference Between Rsync and EFS Agent? </w:t>
      </w:r>
    </w:p>
    <w:p>
      <w:pP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>How to mount files from physical server to docker container?</w:t>
      </w:r>
    </w:p>
    <w:p>
      <w:pP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 xml:space="preserve"> If you have an ec2 running in Singapore how will you migrate to another region?</w:t>
      </w:r>
    </w:p>
    <w:p>
      <w:pP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 xml:space="preserve"> What does reboot - no-reboot option mean while creating snapshot? </w:t>
      </w:r>
    </w:p>
    <w:p>
      <w:pP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>What if any page gives 404 error? ngnix -- location APache -- Directory What is difference between AWS direct connect and VPN?</w:t>
      </w:r>
    </w:p>
    <w:p>
      <w:pP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 xml:space="preserve"> How to create VPC? </w:t>
      </w:r>
    </w:p>
    <w:p>
      <w:pP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 xml:space="preserve">What is difference between private and public subnet? </w:t>
      </w:r>
    </w:p>
    <w:p>
      <w:pP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>How to access INTERNET on private subnet?</w:t>
      </w:r>
    </w:p>
    <w:p>
      <w:pPr>
        <w:rPr>
          <w:rFonts w:hint="default"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 xml:space="preserve"> NAT GW / Nat Instance How to suspend auto-scaling group for 2 hours? 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"https://www.youtube.com/results?search_query=%23aws" </w:instrTex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Arial" w:cs="Arial"/>
          <w:i w:val="0"/>
          <w:caps w:val="0"/>
          <w:spacing w:val="0"/>
          <w:sz w:val="21"/>
          <w:szCs w:val="21"/>
          <w:u w:val="none"/>
          <w:shd w:val="clear" w:fill="FFFFFF"/>
        </w:rPr>
        <w:t>#aws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 xml:space="preserve"> autoscaling suspend-processes --auto-scaling-group-name my-asg What could be the issue if we are unable to create read-replica of RDS?</w:t>
      </w:r>
    </w:p>
    <w:p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0A0A0A"/>
          <w:spacing w:val="0"/>
          <w:sz w:val="21"/>
          <w:szCs w:val="21"/>
          <w:shd w:val="clear" w:fill="FFFFFF"/>
        </w:rPr>
        <w:t xml:space="preserve"> No backup is enabled What is use of Ansible module run-once?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F145C"/>
    <w:rsid w:val="1CC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2019-01-04T10:18:00Z</dcterms:created>
  <dc:creator>tech2k8</dc:creator>
  <cp:lastModifiedBy>tech2k8</cp:lastModifiedBy>
  <dcterms:modified xsi:type="dcterms:W3CDTF">2019-01-04T10:20:06Z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