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90D0E" w14:textId="77777777" w:rsidR="002362ED" w:rsidRDefault="00434C08">
      <w:r>
        <w:rPr>
          <w:noProof/>
          <w:lang w:eastAsia="en-GB"/>
        </w:rPr>
        <mc:AlternateContent>
          <mc:Choice Requires="wps">
            <w:drawing>
              <wp:anchor distT="0" distB="0" distL="114300" distR="114300" simplePos="0" relativeHeight="251659264" behindDoc="0" locked="0" layoutInCell="1" allowOverlap="1" wp14:anchorId="78790D7B" wp14:editId="78790D7C">
                <wp:simplePos x="0" y="0"/>
                <wp:positionH relativeFrom="column">
                  <wp:posOffset>-590550</wp:posOffset>
                </wp:positionH>
                <wp:positionV relativeFrom="paragraph">
                  <wp:posOffset>7620</wp:posOffset>
                </wp:positionV>
                <wp:extent cx="247650" cy="8515350"/>
                <wp:effectExtent l="0" t="0" r="0" b="0"/>
                <wp:wrapNone/>
                <wp:docPr id="115" name="Rectangle 115"/>
                <wp:cNvGraphicFramePr/>
                <a:graphic xmlns:a="http://schemas.openxmlformats.org/drawingml/2006/main">
                  <a:graphicData uri="http://schemas.microsoft.com/office/word/2010/wordprocessingShape">
                    <wps:wsp>
                      <wps:cNvSpPr/>
                      <wps:spPr>
                        <a:xfrm>
                          <a:off x="0" y="0"/>
                          <a:ext cx="247650" cy="8515350"/>
                        </a:xfrm>
                        <a:prstGeom prst="rect">
                          <a:avLst/>
                        </a:prstGeom>
                        <a:solidFill>
                          <a:srgbClr val="C60C3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DA55B" id="Rectangle 115" o:spid="_x0000_s1026" style="position:absolute;margin-left:-46.5pt;margin-top:.6pt;width:19.5pt;height:6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5P8aQIAAMwEAAAOAAAAZHJzL2Uyb0RvYy54bWysVMFu2zAMvQ/YPwi6r3bSpO2MJkWQosOA&#10;og3WDj0zsmwLkERNUuJ0Xz9Kdtqu22lYDgopUqTe06Mvrw5Gs730QaFd8MlJyZm0Amtl2wX//njz&#10;6YKzEMHWoNHKBX+WgV8tP3647F0lp9ihrqVnVMSGqncL3sXoqqIIopMGwgk6aSnYoDcQyfVtUXvo&#10;qbrRxbQsz4oefe08ChkC7V4PQb7M9ZtGinjfNEFGphec7hbz6vO6TWuxvISq9eA6JcZrwD/cwoCy&#10;1PSl1DVEYDuv/ihllPAYsIknAk2BTaOEzBgIzaR8h+ahAyczFiInuBeawv8rK+72G89UTW83mXNm&#10;wdAjfSPawLZasrRJFPUuVJT54DZ+9AKZCe+h8Sb9ExJ2yLQ+v9AqD5EJ2pzOzs/mRL6g0MV8Mj8l&#10;h8oUr6edD/GLRMOSseCe+mc2YX8b4pB6TEnNAmpV3yits+Pb7Vp7tgd64vVZuT49Vv8tTVvWE8jp&#10;eZluAiS1RkMk0zgCH2zLGeiWNCyiz70tpg7UHKrU+xpCN/TIZQfhGBVJvVoZAlam34hL23RMZv2N&#10;CBKFA2nJ2mL9TLx7HAQZnLhR1OQWQtyAJwXSJWmq4j0tjUa6OY4WZx36n3/bT/kkDIpy1pOiCdWP&#10;HXjJmf5qSTKfJ7NZGoHszObnU3L828j2bcTuzBqJ0QnNrxPZTPlRH83Go3mi4VulrhQCK6j3wN/o&#10;rOMwaTS+Qq5WOY1k7yDe2gcnUvEjvY+HJ/BufP9IyrnDo/qheieDITedtLjaRWxU1sgrr6St5NDI&#10;ZJWN451m8q2fs14/QstfAAAA//8DAFBLAwQUAAYACAAAACEAYvHxft0AAAAKAQAADwAAAGRycy9k&#10;b3ducmV2LnhtbEyPQU+EMBCF7yb+h2ZMvBi2yK5EkbJRoyfDwXX1PNAKRDolbXfBf+94Wo9f3uTN&#10;98rtYkdxND4MjhRcr1IQhlqnB+oU7N9fklsQISJpHB0ZBT8mwLY6Pyux0G6mN3PcxU5wCYUCFfQx&#10;ToWUoe2NxbBykyHOvpy3GBl9J7XHmcvtKLM0zaXFgfhDj5N56k37vTtYBXm8qlvqc/yoP5/D67yv&#10;H30Tlbq8WB7uQUSzxNMx/OmzOlTs1LgD6SBGBcndmrdEDjIQnCc3G+aGeb3JMpBVKf9PqH4BAAD/&#10;/wMAUEsBAi0AFAAGAAgAAAAhALaDOJL+AAAA4QEAABMAAAAAAAAAAAAAAAAAAAAAAFtDb250ZW50&#10;X1R5cGVzXS54bWxQSwECLQAUAAYACAAAACEAOP0h/9YAAACUAQAACwAAAAAAAAAAAAAAAAAvAQAA&#10;X3JlbHMvLnJlbHNQSwECLQAUAAYACAAAACEAsROT/GkCAADMBAAADgAAAAAAAAAAAAAAAAAuAgAA&#10;ZHJzL2Uyb0RvYy54bWxQSwECLQAUAAYACAAAACEAYvHxft0AAAAKAQAADwAAAAAAAAAAAAAAAADD&#10;BAAAZHJzL2Rvd25yZXYueG1sUEsFBgAAAAAEAAQA8wAAAM0FAAAAAA==&#10;" fillcolor="#c60c30" stroked="f" strokeweight="1pt"/>
            </w:pict>
          </mc:Fallback>
        </mc:AlternateContent>
      </w:r>
    </w:p>
    <w:p w14:paraId="78790D0F" w14:textId="77777777" w:rsidR="00EC4073" w:rsidRDefault="00EC4073"/>
    <w:p w14:paraId="78790D10" w14:textId="77777777" w:rsidR="00EC4073" w:rsidRDefault="00EC4073"/>
    <w:p w14:paraId="78790D11" w14:textId="77777777" w:rsidR="00EC4073" w:rsidRDefault="00EC4073"/>
    <w:p w14:paraId="78790D12" w14:textId="77777777" w:rsidR="00EC4073" w:rsidRDefault="00EC4073"/>
    <w:p w14:paraId="78790D13" w14:textId="77777777" w:rsidR="00EC4073" w:rsidRDefault="00EC4073"/>
    <w:p w14:paraId="78790D14" w14:textId="77777777" w:rsidR="00EC4073" w:rsidRDefault="00EC4073"/>
    <w:p w14:paraId="78790D15" w14:textId="77777777" w:rsidR="00EC4073" w:rsidRDefault="00EC4073"/>
    <w:p w14:paraId="78790D16" w14:textId="77777777" w:rsidR="00EC4073" w:rsidRDefault="00EC4073"/>
    <w:p w14:paraId="78790D17" w14:textId="77777777" w:rsidR="00EC4073" w:rsidRDefault="00EC4073"/>
    <w:p w14:paraId="78790D18" w14:textId="77777777" w:rsidR="00EC4073" w:rsidRDefault="00EC4073"/>
    <w:p w14:paraId="78790D19" w14:textId="071858E4" w:rsidR="00EC4073" w:rsidRPr="00434C08" w:rsidRDefault="00B60879">
      <w:pPr>
        <w:rPr>
          <w:color w:val="C60C30"/>
          <w:sz w:val="72"/>
          <w:szCs w:val="72"/>
        </w:rPr>
      </w:pPr>
      <w:r>
        <w:rPr>
          <w:color w:val="C60C30"/>
          <w:sz w:val="72"/>
          <w:szCs w:val="72"/>
        </w:rPr>
        <w:t>Work Request</w:t>
      </w:r>
    </w:p>
    <w:p w14:paraId="4DD2FE13" w14:textId="77777777" w:rsidR="002A68A8" w:rsidRDefault="002C3F7A">
      <w:pPr>
        <w:rPr>
          <w:color w:val="C60C30"/>
          <w:sz w:val="48"/>
          <w:szCs w:val="48"/>
        </w:rPr>
      </w:pPr>
      <w:r>
        <w:rPr>
          <w:color w:val="C60C30"/>
          <w:sz w:val="48"/>
          <w:szCs w:val="48"/>
        </w:rPr>
        <w:t>0108</w:t>
      </w:r>
      <w:r w:rsidR="00434C08">
        <w:rPr>
          <w:color w:val="C60C30"/>
          <w:sz w:val="48"/>
          <w:szCs w:val="48"/>
        </w:rPr>
        <w:t xml:space="preserve"> </w:t>
      </w:r>
      <w:r w:rsidR="00907D07" w:rsidRPr="00907D07">
        <w:rPr>
          <w:color w:val="C60C30"/>
          <w:sz w:val="48"/>
          <w:szCs w:val="48"/>
        </w:rPr>
        <w:t>Partner College E-resource Access</w:t>
      </w:r>
      <w:r w:rsidR="002A68A8">
        <w:rPr>
          <w:color w:val="C60C30"/>
          <w:sz w:val="48"/>
          <w:szCs w:val="48"/>
        </w:rPr>
        <w:t xml:space="preserve"> </w:t>
      </w:r>
    </w:p>
    <w:p w14:paraId="78790D1B" w14:textId="61D1EF37" w:rsidR="00EC4073" w:rsidRDefault="002A68A8">
      <w:pPr>
        <w:rPr>
          <w:color w:val="C60C30"/>
          <w:sz w:val="48"/>
          <w:szCs w:val="48"/>
        </w:rPr>
      </w:pPr>
      <w:r>
        <w:rPr>
          <w:color w:val="C60C30"/>
          <w:sz w:val="48"/>
          <w:szCs w:val="48"/>
        </w:rPr>
        <w:t>High-Level Overview</w:t>
      </w:r>
    </w:p>
    <w:p w14:paraId="0AF9C946" w14:textId="77777777" w:rsidR="002A68A8" w:rsidRDefault="002A68A8"/>
    <w:p w14:paraId="78790D1C" w14:textId="77777777" w:rsidR="00EC4073" w:rsidRDefault="00EC4073"/>
    <w:p w14:paraId="78790D1D" w14:textId="77777777" w:rsidR="00EC4073" w:rsidRDefault="00EC4073"/>
    <w:p w14:paraId="78790D1E" w14:textId="77777777" w:rsidR="00EC4073" w:rsidRDefault="00EC4073"/>
    <w:p w14:paraId="78790D21" w14:textId="6C2F3941" w:rsidR="00EC4073" w:rsidRDefault="00EC4073"/>
    <w:p w14:paraId="78790D22" w14:textId="77777777" w:rsidR="00EC4073" w:rsidRDefault="00EC4073"/>
    <w:p w14:paraId="78790D23" w14:textId="77777777" w:rsidR="00EC4073" w:rsidRDefault="00EC4073"/>
    <w:p w14:paraId="78790D24" w14:textId="77777777" w:rsidR="00EC4073" w:rsidRDefault="00EC4073"/>
    <w:p w14:paraId="78790D25" w14:textId="77777777" w:rsidR="00EC4073" w:rsidRDefault="00EC4073"/>
    <w:p w14:paraId="78790D26" w14:textId="3D8EED7B" w:rsidR="00EC4073" w:rsidRDefault="002C1AD2" w:rsidP="002C1AD2">
      <w:pPr>
        <w:jc w:val="right"/>
      </w:pPr>
      <w:r>
        <w:t xml:space="preserve">Prepared By: </w:t>
      </w:r>
      <w:sdt>
        <w:sdtPr>
          <w:alias w:val="Author"/>
          <w:tag w:val=""/>
          <w:id w:val="1111937811"/>
          <w:placeholder>
            <w:docPart w:val="B3F58413EE7C4E1D827F0C82CFEB0F65"/>
          </w:placeholder>
          <w:dataBinding w:prefixMappings="xmlns:ns0='http://purl.org/dc/elements/1.1/' xmlns:ns1='http://schemas.openxmlformats.org/package/2006/metadata/core-properties' " w:xpath="/ns1:coreProperties[1]/ns0:creator[1]" w:storeItemID="{6C3C8BC8-F283-45AE-878A-BAB7291924A1}"/>
          <w:text/>
        </w:sdtPr>
        <w:sdtEndPr/>
        <w:sdtContent>
          <w:r w:rsidR="002A68A8">
            <w:t>Patrick Maloney</w:t>
          </w:r>
        </w:sdtContent>
      </w:sdt>
    </w:p>
    <w:p w14:paraId="78790D27" w14:textId="7C855E0D" w:rsidR="002C1AD2" w:rsidRDefault="002C1AD2" w:rsidP="002C1AD2">
      <w:pPr>
        <w:jc w:val="right"/>
      </w:pPr>
      <w:r>
        <w:t xml:space="preserve">Version Number: </w:t>
      </w:r>
      <w:sdt>
        <w:sdtPr>
          <w:alias w:val="Label"/>
          <w:tag w:val="DLCPolicyLabelValue"/>
          <w:id w:val="1153724113"/>
          <w:lock w:val="contentLocked"/>
          <w:placeholder>
            <w:docPart w:val="78C99AC094CE4DEB95A879BBE30B10C7"/>
          </w:placeholder>
          <w:dataBinding w:prefixMappings="xmlns:ns0='http://schemas.microsoft.com/office/2006/metadata/properties' xmlns:ns1='http://www.w3.org/2001/XMLSchema-instance' xmlns:ns2='http://schemas.microsoft.com/office/infopath/2007/PartnerControls' xmlns:ns3='23da5e5e-a858-4344-b310-4cb922be976c' xmlns:ns4='9841eb81-209e-4abb-a480-47efb64f5269' " w:xpath="/ns0:properties[1]/documentManagement[1]/ns3:DLCPolicyLabelValue[1]" w:storeItemID="{E4563427-B1DB-4B7B-8141-9AA234BDFB2A}"/>
          <w:text w:multiLine="1"/>
        </w:sdtPr>
        <w:sdtEndPr/>
        <w:sdtContent>
          <w:r w:rsidR="00EB7F95">
            <w:t>2.0</w:t>
          </w:r>
        </w:sdtContent>
      </w:sdt>
    </w:p>
    <w:p w14:paraId="78790D28" w14:textId="6912A641" w:rsidR="002C1AD2" w:rsidRDefault="002C1AD2" w:rsidP="002C1AD2">
      <w:pPr>
        <w:jc w:val="right"/>
      </w:pPr>
      <w:r>
        <w:t xml:space="preserve">Date Saved: </w:t>
      </w:r>
      <w:r>
        <w:fldChar w:fldCharType="begin"/>
      </w:r>
      <w:r>
        <w:instrText xml:space="preserve"> SAVEDATE  \@ "dd/MM/yyyy"  \* MERGEFORMAT </w:instrText>
      </w:r>
      <w:r>
        <w:fldChar w:fldCharType="separate"/>
      </w:r>
      <w:r w:rsidR="006339BB">
        <w:rPr>
          <w:noProof/>
        </w:rPr>
        <w:t>01/06/2018</w:t>
      </w:r>
      <w:r>
        <w:fldChar w:fldCharType="end"/>
      </w:r>
    </w:p>
    <w:p w14:paraId="49F3E153" w14:textId="3185B2B4" w:rsidR="005E2DF4" w:rsidRDefault="005E2DF4" w:rsidP="005E2DF4">
      <w:pPr>
        <w:pStyle w:val="Heading1"/>
        <w:numPr>
          <w:ilvl w:val="0"/>
          <w:numId w:val="2"/>
        </w:numPr>
      </w:pPr>
      <w:r>
        <w:lastRenderedPageBreak/>
        <w:t xml:space="preserve">High level Overview </w:t>
      </w:r>
    </w:p>
    <w:p w14:paraId="29EB892E" w14:textId="283F3C98" w:rsidR="007909B7" w:rsidRDefault="00296740" w:rsidP="005E2DF4">
      <w:pPr>
        <w:spacing w:after="0" w:line="240" w:lineRule="auto"/>
        <w:rPr>
          <w:rFonts w:ascii="Calibri" w:hAnsi="Calibri" w:cs="Calibri"/>
        </w:rPr>
      </w:pPr>
      <w:r>
        <w:rPr>
          <w:rFonts w:ascii="Calibri" w:hAnsi="Calibri" w:cs="Calibri"/>
        </w:rPr>
        <w:t>The University has entered</w:t>
      </w:r>
      <w:r w:rsidR="005E2DF4">
        <w:rPr>
          <w:rFonts w:ascii="Calibri" w:hAnsi="Calibri" w:cs="Calibri"/>
        </w:rPr>
        <w:t xml:space="preserve"> into partnerships with external educational providers to deliver a wide range of programmes. The </w:t>
      </w:r>
      <w:r w:rsidR="001749D6">
        <w:rPr>
          <w:rFonts w:ascii="Calibri" w:hAnsi="Calibri" w:cs="Calibri"/>
        </w:rPr>
        <w:t>P</w:t>
      </w:r>
      <w:r w:rsidR="005E2DF4">
        <w:rPr>
          <w:rFonts w:ascii="Calibri" w:hAnsi="Calibri" w:cs="Calibri"/>
        </w:rPr>
        <w:t>artner institutions want access to</w:t>
      </w:r>
      <w:r w:rsidR="00590A92">
        <w:rPr>
          <w:rFonts w:ascii="Calibri" w:hAnsi="Calibri" w:cs="Calibri"/>
        </w:rPr>
        <w:t xml:space="preserve"> the</w:t>
      </w:r>
      <w:r w:rsidR="005E2DF4">
        <w:rPr>
          <w:rFonts w:ascii="Calibri" w:hAnsi="Calibri" w:cs="Calibri"/>
        </w:rPr>
        <w:t xml:space="preserve"> University of Salford library </w:t>
      </w:r>
      <w:r w:rsidR="00135C26">
        <w:rPr>
          <w:rFonts w:ascii="Calibri" w:hAnsi="Calibri" w:cs="Calibri"/>
        </w:rPr>
        <w:t>e-</w:t>
      </w:r>
      <w:r w:rsidR="005E2DF4">
        <w:rPr>
          <w:rFonts w:ascii="Calibri" w:hAnsi="Calibri" w:cs="Calibri"/>
        </w:rPr>
        <w:t>resources to be included in the partnership agreements.</w:t>
      </w:r>
      <w:r>
        <w:rPr>
          <w:rFonts w:ascii="Calibri" w:hAnsi="Calibri" w:cs="Calibri"/>
        </w:rPr>
        <w:t xml:space="preserve">  </w:t>
      </w:r>
    </w:p>
    <w:p w14:paraId="711054E0" w14:textId="77777777" w:rsidR="007909B7" w:rsidRDefault="007909B7" w:rsidP="005E2DF4">
      <w:pPr>
        <w:spacing w:after="0" w:line="240" w:lineRule="auto"/>
        <w:rPr>
          <w:rFonts w:ascii="Calibri" w:hAnsi="Calibri" w:cs="Calibri"/>
        </w:rPr>
      </w:pPr>
    </w:p>
    <w:p w14:paraId="11E85B6C" w14:textId="59B589E7" w:rsidR="00C7538B" w:rsidRDefault="007909B7" w:rsidP="005B70E3">
      <w:pPr>
        <w:spacing w:after="0" w:line="240" w:lineRule="auto"/>
        <w:rPr>
          <w:rFonts w:ascii="Calibri" w:hAnsi="Calibri" w:cs="Calibri"/>
        </w:rPr>
      </w:pPr>
      <w:r>
        <w:rPr>
          <w:rFonts w:ascii="Calibri" w:hAnsi="Calibri" w:cs="Calibri"/>
        </w:rPr>
        <w:t xml:space="preserve">This will ensure </w:t>
      </w:r>
      <w:r w:rsidR="00296740">
        <w:rPr>
          <w:rFonts w:ascii="Calibri" w:hAnsi="Calibri" w:cs="Calibri"/>
        </w:rPr>
        <w:t xml:space="preserve">that </w:t>
      </w:r>
      <w:r w:rsidR="00AB146C">
        <w:rPr>
          <w:rFonts w:ascii="Calibri" w:hAnsi="Calibri" w:cs="Calibri"/>
        </w:rPr>
        <w:t>enrolled</w:t>
      </w:r>
      <w:r w:rsidR="00296740">
        <w:rPr>
          <w:rFonts w:ascii="Calibri" w:hAnsi="Calibri" w:cs="Calibri"/>
        </w:rPr>
        <w:t xml:space="preserve"> students </w:t>
      </w:r>
      <w:r>
        <w:rPr>
          <w:rFonts w:ascii="Calibri" w:hAnsi="Calibri" w:cs="Calibri"/>
        </w:rPr>
        <w:t xml:space="preserve">from </w:t>
      </w:r>
      <w:r>
        <w:t>Partner Colleges/Organisations</w:t>
      </w:r>
      <w:r>
        <w:rPr>
          <w:rFonts w:ascii="Calibri" w:hAnsi="Calibri" w:cs="Calibri"/>
        </w:rPr>
        <w:t xml:space="preserve"> </w:t>
      </w:r>
      <w:r w:rsidR="008E4A3C" w:rsidRPr="0035744D">
        <w:rPr>
          <w:rFonts w:ascii="Calibri" w:hAnsi="Calibri" w:cs="Calibri"/>
          <w:u w:val="single"/>
        </w:rPr>
        <w:t>only</w:t>
      </w:r>
      <w:r w:rsidR="008E4A3C">
        <w:rPr>
          <w:rFonts w:ascii="Calibri" w:hAnsi="Calibri" w:cs="Calibri"/>
        </w:rPr>
        <w:t xml:space="preserve"> have </w:t>
      </w:r>
      <w:r w:rsidR="00296740">
        <w:rPr>
          <w:rFonts w:ascii="Calibri" w:hAnsi="Calibri" w:cs="Calibri"/>
        </w:rPr>
        <w:t xml:space="preserve">access to </w:t>
      </w:r>
      <w:r>
        <w:rPr>
          <w:rFonts w:ascii="Calibri" w:hAnsi="Calibri" w:cs="Calibri"/>
        </w:rPr>
        <w:t>authorised</w:t>
      </w:r>
      <w:r w:rsidR="008E4A3C">
        <w:rPr>
          <w:rFonts w:ascii="Calibri" w:hAnsi="Calibri" w:cs="Calibri"/>
        </w:rPr>
        <w:t xml:space="preserve"> e-resources</w:t>
      </w:r>
      <w:r w:rsidR="00590A92">
        <w:rPr>
          <w:rFonts w:ascii="Calibri" w:hAnsi="Calibri" w:cs="Calibri"/>
        </w:rPr>
        <w:t xml:space="preserve"> from</w:t>
      </w:r>
      <w:r w:rsidR="006E6ED9">
        <w:rPr>
          <w:rFonts w:ascii="Calibri" w:hAnsi="Calibri" w:cs="Calibri"/>
        </w:rPr>
        <w:t xml:space="preserve"> Part</w:t>
      </w:r>
      <w:r w:rsidR="005B70E3">
        <w:rPr>
          <w:rFonts w:ascii="Calibri" w:hAnsi="Calibri" w:cs="Calibri"/>
        </w:rPr>
        <w:t>ner</w:t>
      </w:r>
      <w:r w:rsidR="00590A92">
        <w:rPr>
          <w:rFonts w:ascii="Calibri" w:hAnsi="Calibri" w:cs="Calibri"/>
        </w:rPr>
        <w:t>s</w:t>
      </w:r>
      <w:r w:rsidR="005B70E3">
        <w:rPr>
          <w:rFonts w:ascii="Calibri" w:hAnsi="Calibri" w:cs="Calibri"/>
        </w:rPr>
        <w:t xml:space="preserve"> (Robert Kennedy College (</w:t>
      </w:r>
      <w:r w:rsidR="005B70E3" w:rsidRPr="00EF64FD">
        <w:rPr>
          <w:color w:val="000000" w:themeColor="text1"/>
        </w:rPr>
        <w:t>RKC</w:t>
      </w:r>
      <w:r w:rsidR="005B70E3">
        <w:rPr>
          <w:color w:val="000000" w:themeColor="text1"/>
        </w:rPr>
        <w:t>)</w:t>
      </w:r>
      <w:r w:rsidR="005B70E3" w:rsidRPr="00EF64FD">
        <w:rPr>
          <w:color w:val="000000" w:themeColor="text1"/>
        </w:rPr>
        <w:t xml:space="preserve">, YMCA (Singapore) and ICE (MSC Dental </w:t>
      </w:r>
      <w:proofErr w:type="spellStart"/>
      <w:r w:rsidR="005B70E3" w:rsidRPr="00EF64FD">
        <w:rPr>
          <w:color w:val="000000" w:themeColor="text1"/>
        </w:rPr>
        <w:t>Implantology</w:t>
      </w:r>
      <w:proofErr w:type="spellEnd"/>
      <w:r w:rsidR="005B70E3" w:rsidRPr="00EF64FD">
        <w:rPr>
          <w:color w:val="000000" w:themeColor="text1"/>
        </w:rPr>
        <w:t>)</w:t>
      </w:r>
      <w:r w:rsidR="005B70E3">
        <w:rPr>
          <w:color w:val="000000" w:themeColor="text1"/>
        </w:rPr>
        <w:t>).</w:t>
      </w:r>
    </w:p>
    <w:p w14:paraId="60F4504D" w14:textId="3521CAD0" w:rsidR="005E2DF4" w:rsidRDefault="005E2DF4" w:rsidP="005E2DF4">
      <w:pPr>
        <w:spacing w:after="0" w:line="240" w:lineRule="auto"/>
        <w:rPr>
          <w:rFonts w:ascii="Calibri" w:hAnsi="Calibri" w:cs="Calibri"/>
        </w:rPr>
      </w:pPr>
    </w:p>
    <w:p w14:paraId="03B0E809" w14:textId="3DE84814" w:rsidR="005E2DF4" w:rsidRDefault="00C7538B" w:rsidP="006E24EA">
      <w:pPr>
        <w:pStyle w:val="Heading3"/>
      </w:pPr>
      <w:r>
        <w:t>Background (</w:t>
      </w:r>
      <w:r w:rsidR="00B439A1">
        <w:t>As-Is</w:t>
      </w:r>
      <w:r>
        <w:t>)</w:t>
      </w:r>
    </w:p>
    <w:p w14:paraId="78A6DF07" w14:textId="77777777" w:rsidR="00485D04" w:rsidRDefault="006769AE" w:rsidP="00485D04">
      <w:pPr>
        <w:spacing w:after="0" w:line="240" w:lineRule="auto"/>
        <w:rPr>
          <w:rFonts w:ascii="Calibri" w:hAnsi="Calibri" w:cs="Calibri"/>
        </w:rPr>
      </w:pPr>
      <w:r>
        <w:rPr>
          <w:rFonts w:ascii="Calibri" w:hAnsi="Calibri" w:cs="Calibri"/>
        </w:rPr>
        <w:t>Curr</w:t>
      </w:r>
      <w:r w:rsidR="00C7538B">
        <w:rPr>
          <w:rFonts w:ascii="Calibri" w:hAnsi="Calibri" w:cs="Calibri"/>
        </w:rPr>
        <w:t xml:space="preserve">ently Salford University allow access for </w:t>
      </w:r>
      <w:r w:rsidR="00485D04">
        <w:rPr>
          <w:rFonts w:ascii="Calibri" w:hAnsi="Calibri" w:cs="Calibri"/>
        </w:rPr>
        <w:t xml:space="preserve">Off Campus </w:t>
      </w:r>
      <w:r w:rsidR="0035744D">
        <w:rPr>
          <w:rFonts w:ascii="Calibri" w:hAnsi="Calibri" w:cs="Calibri"/>
        </w:rPr>
        <w:t xml:space="preserve">RKC </w:t>
      </w:r>
      <w:r w:rsidR="00C7538B">
        <w:rPr>
          <w:rFonts w:ascii="Calibri" w:hAnsi="Calibri" w:cs="Calibri"/>
        </w:rPr>
        <w:t xml:space="preserve">students to access Salford University </w:t>
      </w:r>
      <w:r w:rsidR="0037702B">
        <w:rPr>
          <w:rFonts w:ascii="Calibri" w:hAnsi="Calibri" w:cs="Calibri"/>
        </w:rPr>
        <w:t>(</w:t>
      </w:r>
      <w:r w:rsidR="00B3332D">
        <w:rPr>
          <w:rFonts w:ascii="Calibri" w:hAnsi="Calibri" w:cs="Calibri"/>
        </w:rPr>
        <w:t>SU</w:t>
      </w:r>
      <w:r w:rsidR="0037702B">
        <w:rPr>
          <w:rFonts w:ascii="Calibri" w:hAnsi="Calibri" w:cs="Calibri"/>
        </w:rPr>
        <w:t xml:space="preserve">) </w:t>
      </w:r>
      <w:r>
        <w:rPr>
          <w:rFonts w:ascii="Calibri" w:hAnsi="Calibri" w:cs="Calibri"/>
        </w:rPr>
        <w:t xml:space="preserve">e-resources </w:t>
      </w:r>
      <w:r w:rsidR="001A6C46">
        <w:rPr>
          <w:rFonts w:ascii="Calibri" w:hAnsi="Calibri" w:cs="Calibri"/>
        </w:rPr>
        <w:t>online library (</w:t>
      </w:r>
      <w:r w:rsidR="001A6C46" w:rsidRPr="001A6C46">
        <w:rPr>
          <w:rFonts w:ascii="Calibri" w:hAnsi="Calibri" w:cs="Calibri"/>
        </w:rPr>
        <w:t>E-books, E-</w:t>
      </w:r>
      <w:r w:rsidR="001A6C46">
        <w:rPr>
          <w:rFonts w:ascii="Calibri" w:hAnsi="Calibri" w:cs="Calibri"/>
        </w:rPr>
        <w:t xml:space="preserve">Journals, Reading lists, Videos </w:t>
      </w:r>
      <w:proofErr w:type="spellStart"/>
      <w:r w:rsidR="001A6C46">
        <w:rPr>
          <w:rFonts w:ascii="Calibri" w:hAnsi="Calibri" w:cs="Calibri"/>
        </w:rPr>
        <w:t>etc</w:t>
      </w:r>
      <w:proofErr w:type="spellEnd"/>
      <w:r w:rsidR="001A6C46">
        <w:rPr>
          <w:rFonts w:ascii="Calibri" w:hAnsi="Calibri" w:cs="Calibri"/>
        </w:rPr>
        <w:t>).</w:t>
      </w:r>
    </w:p>
    <w:p w14:paraId="2F2B9FAB" w14:textId="77777777" w:rsidR="00485D04" w:rsidRDefault="00485D04" w:rsidP="00485D04">
      <w:pPr>
        <w:spacing w:after="0" w:line="240" w:lineRule="auto"/>
        <w:rPr>
          <w:rFonts w:ascii="Calibri" w:hAnsi="Calibri" w:cs="Calibri"/>
        </w:rPr>
      </w:pPr>
    </w:p>
    <w:p w14:paraId="06128F8F" w14:textId="125A5997" w:rsidR="00485D04" w:rsidRPr="00485D04" w:rsidRDefault="00485D04" w:rsidP="00485D04">
      <w:pPr>
        <w:spacing w:after="0" w:line="240" w:lineRule="auto"/>
        <w:rPr>
          <w:rFonts w:ascii="Calibri" w:hAnsi="Calibri" w:cs="Calibri"/>
        </w:rPr>
      </w:pPr>
      <w:r>
        <w:rPr>
          <w:b/>
        </w:rPr>
        <w:t>As-Is</w:t>
      </w:r>
      <w:r>
        <w:rPr>
          <w:b/>
        </w:rPr>
        <w:br/>
      </w:r>
      <w:r w:rsidRPr="0048144D">
        <w:rPr>
          <w:b/>
        </w:rPr>
        <w:t>On Campus</w:t>
      </w:r>
    </w:p>
    <w:p w14:paraId="111A0D89" w14:textId="77777777" w:rsidR="00485D04" w:rsidRPr="0048144D" w:rsidRDefault="00485D04" w:rsidP="001A102A">
      <w:pPr>
        <w:pStyle w:val="ListParagraph"/>
        <w:numPr>
          <w:ilvl w:val="0"/>
          <w:numId w:val="14"/>
        </w:numPr>
        <w:rPr>
          <w:b/>
        </w:rPr>
      </w:pPr>
      <w:r w:rsidRPr="0048144D">
        <w:rPr>
          <w:b/>
        </w:rPr>
        <w:t xml:space="preserve">On Campus student from Salford wants to access e-resources </w:t>
      </w:r>
    </w:p>
    <w:p w14:paraId="2F85F72B" w14:textId="77777777" w:rsidR="00485D04" w:rsidRPr="00485D04" w:rsidRDefault="00485D04" w:rsidP="001A102A">
      <w:pPr>
        <w:pStyle w:val="ListParagraph"/>
        <w:numPr>
          <w:ilvl w:val="1"/>
          <w:numId w:val="13"/>
        </w:numPr>
      </w:pPr>
      <w:r w:rsidRPr="00485D04">
        <w:t>Student can search and access all e-resources from library services</w:t>
      </w:r>
    </w:p>
    <w:p w14:paraId="6DC7423B" w14:textId="77777777" w:rsidR="0048144D" w:rsidRPr="0048144D" w:rsidRDefault="0048144D" w:rsidP="0048144D">
      <w:pPr>
        <w:spacing w:after="0" w:line="240" w:lineRule="auto"/>
        <w:rPr>
          <w:rFonts w:ascii="Calibri" w:hAnsi="Calibri" w:cs="Calibri"/>
          <w:b/>
        </w:rPr>
      </w:pPr>
      <w:r w:rsidRPr="0048144D">
        <w:rPr>
          <w:rFonts w:ascii="Calibri" w:hAnsi="Calibri" w:cs="Calibri"/>
          <w:b/>
        </w:rPr>
        <w:t>Off Campus</w:t>
      </w:r>
    </w:p>
    <w:p w14:paraId="1044C3C7" w14:textId="77777777" w:rsidR="0048144D" w:rsidRPr="0048144D" w:rsidRDefault="0048144D" w:rsidP="001A102A">
      <w:pPr>
        <w:pStyle w:val="ListParagraph"/>
        <w:numPr>
          <w:ilvl w:val="0"/>
          <w:numId w:val="14"/>
        </w:numPr>
        <w:spacing w:after="0" w:line="240" w:lineRule="auto"/>
        <w:rPr>
          <w:rFonts w:ascii="Calibri" w:hAnsi="Calibri" w:cs="Calibri"/>
          <w:b/>
        </w:rPr>
      </w:pPr>
      <w:r w:rsidRPr="0048144D">
        <w:rPr>
          <w:rFonts w:ascii="Calibri" w:hAnsi="Calibri" w:cs="Calibri"/>
          <w:b/>
        </w:rPr>
        <w:t xml:space="preserve">Off Campus RKC student wants to access Salford e-resources </w:t>
      </w:r>
    </w:p>
    <w:p w14:paraId="417EDB5B" w14:textId="391763F6" w:rsidR="00485D04" w:rsidRPr="0048144D" w:rsidRDefault="0048144D" w:rsidP="001A102A">
      <w:pPr>
        <w:pStyle w:val="ListParagraph"/>
        <w:numPr>
          <w:ilvl w:val="1"/>
          <w:numId w:val="14"/>
        </w:numPr>
        <w:spacing w:after="0" w:line="240" w:lineRule="auto"/>
        <w:rPr>
          <w:rFonts w:ascii="Calibri" w:hAnsi="Calibri" w:cs="Calibri"/>
        </w:rPr>
      </w:pPr>
      <w:r w:rsidRPr="0048144D">
        <w:rPr>
          <w:rFonts w:ascii="Calibri" w:hAnsi="Calibri" w:cs="Calibri"/>
        </w:rPr>
        <w:t>RKC student can search and access all e-resources from library services</w:t>
      </w:r>
    </w:p>
    <w:p w14:paraId="4718755A" w14:textId="2EF57609" w:rsidR="00DF2BE2" w:rsidRDefault="00DF2BE2" w:rsidP="005E2DF4">
      <w:pPr>
        <w:spacing w:after="0" w:line="240" w:lineRule="auto"/>
        <w:rPr>
          <w:rFonts w:ascii="Calibri" w:hAnsi="Calibri" w:cs="Calibri"/>
        </w:rPr>
      </w:pPr>
    </w:p>
    <w:p w14:paraId="710685A6" w14:textId="40CCBE42" w:rsidR="009B3923" w:rsidRDefault="00D06F34" w:rsidP="005E2DF4">
      <w:pPr>
        <w:spacing w:after="0" w:line="240" w:lineRule="auto"/>
      </w:pPr>
      <w:r>
        <w:rPr>
          <w:noProof/>
          <w:lang w:eastAsia="en-GB"/>
        </w:rPr>
        <w:drawing>
          <wp:inline distT="0" distB="0" distL="0" distR="0" wp14:anchorId="09ABB56F" wp14:editId="61342977">
            <wp:extent cx="3424687" cy="956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986"/>
                    <a:stretch/>
                  </pic:blipFill>
                  <pic:spPr bwMode="auto">
                    <a:xfrm>
                      <a:off x="0" y="0"/>
                      <a:ext cx="3454643" cy="965094"/>
                    </a:xfrm>
                    <a:prstGeom prst="rect">
                      <a:avLst/>
                    </a:prstGeom>
                    <a:ln>
                      <a:noFill/>
                    </a:ln>
                    <a:extLst>
                      <a:ext uri="{53640926-AAD7-44D8-BBD7-CCE9431645EC}">
                        <a14:shadowObscured xmlns:a14="http://schemas.microsoft.com/office/drawing/2010/main"/>
                      </a:ext>
                    </a:extLst>
                  </pic:spPr>
                </pic:pic>
              </a:graphicData>
            </a:graphic>
          </wp:inline>
        </w:drawing>
      </w:r>
    </w:p>
    <w:p w14:paraId="54D622A2" w14:textId="0DE1AB0A" w:rsidR="009B3923" w:rsidRDefault="00E5442C" w:rsidP="001A102A">
      <w:pPr>
        <w:pStyle w:val="ListParagraph"/>
        <w:numPr>
          <w:ilvl w:val="0"/>
          <w:numId w:val="7"/>
        </w:numPr>
        <w:spacing w:after="0" w:line="240" w:lineRule="auto"/>
      </w:pPr>
      <w:r>
        <w:t xml:space="preserve">Student accesses the Salford University </w:t>
      </w:r>
      <w:r w:rsidR="00F361B5">
        <w:t>Primo Library website Search</w:t>
      </w:r>
    </w:p>
    <w:p w14:paraId="4AD57F35" w14:textId="1330D1F9" w:rsidR="001D74B4" w:rsidRDefault="001D74B4" w:rsidP="001A102A">
      <w:pPr>
        <w:pStyle w:val="ListParagraph"/>
        <w:numPr>
          <w:ilvl w:val="0"/>
          <w:numId w:val="7"/>
        </w:numPr>
        <w:spacing w:after="0" w:line="240" w:lineRule="auto"/>
      </w:pPr>
      <w:r>
        <w:t xml:space="preserve">Student logs in </w:t>
      </w:r>
      <w:r w:rsidR="00D0754F">
        <w:t xml:space="preserve">with their </w:t>
      </w:r>
      <w:r w:rsidR="00B3332D">
        <w:t>Us</w:t>
      </w:r>
      <w:r w:rsidR="00D0754F">
        <w:t xml:space="preserve">ername and </w:t>
      </w:r>
      <w:r w:rsidR="00B3332D">
        <w:t>P</w:t>
      </w:r>
      <w:r w:rsidR="00D0754F">
        <w:t xml:space="preserve">assword  </w:t>
      </w:r>
    </w:p>
    <w:p w14:paraId="10159D8C" w14:textId="48B77897" w:rsidR="001D74B4" w:rsidRDefault="001D74B4" w:rsidP="001A102A">
      <w:pPr>
        <w:pStyle w:val="ListParagraph"/>
        <w:numPr>
          <w:ilvl w:val="0"/>
          <w:numId w:val="7"/>
        </w:numPr>
        <w:spacing w:after="0" w:line="240" w:lineRule="auto"/>
      </w:pPr>
      <w:r>
        <w:t xml:space="preserve">Student has access to their course </w:t>
      </w:r>
      <w:r w:rsidR="00D0754F" w:rsidRPr="001A6C46">
        <w:rPr>
          <w:u w:val="single"/>
        </w:rPr>
        <w:t>ALL</w:t>
      </w:r>
      <w:r w:rsidR="00D0754F">
        <w:t xml:space="preserve"> </w:t>
      </w:r>
      <w:r>
        <w:t>e-resources</w:t>
      </w:r>
      <w:r w:rsidR="00D0754F">
        <w:t xml:space="preserve"> of the University</w:t>
      </w:r>
    </w:p>
    <w:p w14:paraId="731740DB" w14:textId="6C2CA497" w:rsidR="001D74B4" w:rsidRDefault="001D74B4" w:rsidP="001D74B4">
      <w:pPr>
        <w:spacing w:after="0" w:line="240" w:lineRule="auto"/>
      </w:pPr>
    </w:p>
    <w:p w14:paraId="07B32A59" w14:textId="2048FA59" w:rsidR="001D74B4" w:rsidRDefault="002528E0" w:rsidP="001D74B4">
      <w:pPr>
        <w:spacing w:after="0" w:line="240" w:lineRule="auto"/>
      </w:pPr>
      <w:r>
        <w:t>Issues</w:t>
      </w:r>
      <w:r w:rsidR="001D74B4">
        <w:t>:</w:t>
      </w:r>
    </w:p>
    <w:p w14:paraId="305FDC80" w14:textId="1F15300A" w:rsidR="001D74B4" w:rsidRDefault="00BC727E" w:rsidP="001A102A">
      <w:pPr>
        <w:pStyle w:val="ListParagraph"/>
        <w:numPr>
          <w:ilvl w:val="0"/>
          <w:numId w:val="6"/>
        </w:numPr>
        <w:spacing w:after="0" w:line="240" w:lineRule="auto"/>
      </w:pPr>
      <w:r>
        <w:t>RKC s</w:t>
      </w:r>
      <w:r w:rsidR="001D74B4">
        <w:t>tudent</w:t>
      </w:r>
      <w:r>
        <w:t>s currently still have</w:t>
      </w:r>
      <w:r w:rsidR="001D74B4">
        <w:t xml:space="preserve"> access </w:t>
      </w:r>
      <w:r>
        <w:t xml:space="preserve">to </w:t>
      </w:r>
      <w:r w:rsidR="001D74B4">
        <w:t>ALL Salford University e-resources which breaches licencing agreements with Publishers</w:t>
      </w:r>
      <w:r>
        <w:t>.</w:t>
      </w:r>
    </w:p>
    <w:p w14:paraId="5D10EBEA" w14:textId="087E27BC" w:rsidR="00BC727E" w:rsidRPr="00BC727E" w:rsidRDefault="00BC727E" w:rsidP="001A102A">
      <w:pPr>
        <w:pStyle w:val="ListParagraph"/>
        <w:numPr>
          <w:ilvl w:val="0"/>
          <w:numId w:val="6"/>
        </w:numPr>
        <w:spacing w:after="0" w:line="240" w:lineRule="auto"/>
        <w:rPr>
          <w:b/>
        </w:rPr>
      </w:pPr>
      <w:r w:rsidRPr="00BC727E">
        <w:rPr>
          <w:b/>
        </w:rPr>
        <w:t>New students due to start the next programme will not have access unless this work is carried out</w:t>
      </w:r>
    </w:p>
    <w:p w14:paraId="2BBFC1A6" w14:textId="0CD72E18" w:rsidR="009B3923" w:rsidRDefault="005444F1" w:rsidP="001A102A">
      <w:pPr>
        <w:pStyle w:val="ListParagraph"/>
        <w:numPr>
          <w:ilvl w:val="0"/>
          <w:numId w:val="6"/>
        </w:numPr>
        <w:spacing w:after="0" w:line="240" w:lineRule="auto"/>
      </w:pPr>
      <w:r>
        <w:t>Partner</w:t>
      </w:r>
      <w:r w:rsidR="001D74B4">
        <w:t xml:space="preserve"> students </w:t>
      </w:r>
      <w:r>
        <w:t xml:space="preserve">cannot </w:t>
      </w:r>
      <w:r w:rsidR="00590A92">
        <w:t xml:space="preserve">access to </w:t>
      </w:r>
      <w:r w:rsidR="00093AE3">
        <w:t>e-resources for the courses they have enrolled for</w:t>
      </w:r>
      <w:r w:rsidR="00DF6937">
        <w:t xml:space="preserve"> </w:t>
      </w:r>
    </w:p>
    <w:p w14:paraId="361001BF" w14:textId="77777777" w:rsidR="00485D04" w:rsidRDefault="00485D04" w:rsidP="00485D04">
      <w:pPr>
        <w:pStyle w:val="ListParagraph"/>
        <w:spacing w:after="0" w:line="240" w:lineRule="auto"/>
      </w:pPr>
    </w:p>
    <w:p w14:paraId="6A01955E" w14:textId="2FA6C7F9" w:rsidR="009B3923" w:rsidRDefault="009B3923" w:rsidP="005E2DF4">
      <w:pPr>
        <w:spacing w:after="0" w:line="240" w:lineRule="auto"/>
      </w:pPr>
    </w:p>
    <w:p w14:paraId="2C52742C" w14:textId="3D5F3EA2" w:rsidR="009B3923" w:rsidRDefault="00296740" w:rsidP="006E24EA">
      <w:pPr>
        <w:pStyle w:val="Heading3"/>
      </w:pPr>
      <w:r>
        <w:t>To-Be</w:t>
      </w:r>
    </w:p>
    <w:p w14:paraId="09F29589" w14:textId="5B3F36E4" w:rsidR="00C05582" w:rsidRDefault="00C05582" w:rsidP="00C05582">
      <w:r w:rsidRPr="00C05582">
        <w:t>By implementing a technical change to our systems, this will allow incoming partner students to ac</w:t>
      </w:r>
      <w:r w:rsidR="000D06F1">
        <w:t xml:space="preserve">cess e-resources </w:t>
      </w:r>
      <w:r w:rsidRPr="00C05582">
        <w:t>ag</w:t>
      </w:r>
      <w:r w:rsidR="00C77332">
        <w:t>reed in the signed contracts.  And e</w:t>
      </w:r>
      <w:r w:rsidRPr="00C05582">
        <w:t xml:space="preserve">nabling the University to continue providing </w:t>
      </w:r>
      <w:r w:rsidR="00967246">
        <w:t xml:space="preserve">and grow </w:t>
      </w:r>
      <w:r w:rsidRPr="00C05582">
        <w:t xml:space="preserve">this service to </w:t>
      </w:r>
      <w:r w:rsidR="00967246">
        <w:t>current and new</w:t>
      </w:r>
      <w:r w:rsidRPr="00C05582">
        <w:t xml:space="preserve"> partner's colleges.</w:t>
      </w:r>
    </w:p>
    <w:p w14:paraId="6565CAD4" w14:textId="1D889945" w:rsidR="0048144D" w:rsidRPr="00485D04" w:rsidRDefault="0048144D" w:rsidP="0048144D">
      <w:pPr>
        <w:spacing w:after="0" w:line="240" w:lineRule="auto"/>
        <w:rPr>
          <w:rFonts w:ascii="Calibri" w:hAnsi="Calibri" w:cs="Calibri"/>
        </w:rPr>
      </w:pPr>
      <w:r w:rsidRPr="0048144D">
        <w:rPr>
          <w:b/>
        </w:rPr>
        <w:t>On Campus</w:t>
      </w:r>
      <w:r>
        <w:rPr>
          <w:b/>
        </w:rPr>
        <w:t xml:space="preserve"> </w:t>
      </w:r>
      <w:r w:rsidR="00B00144">
        <w:rPr>
          <w:b/>
        </w:rPr>
        <w:t>(</w:t>
      </w:r>
      <w:r w:rsidR="00B00144" w:rsidRPr="00B00144">
        <w:rPr>
          <w:b/>
          <w:color w:val="0070C0"/>
        </w:rPr>
        <w:t>No Change to this Process</w:t>
      </w:r>
      <w:r w:rsidR="00B00144">
        <w:rPr>
          <w:b/>
        </w:rPr>
        <w:t>)</w:t>
      </w:r>
    </w:p>
    <w:p w14:paraId="0D231144" w14:textId="77777777" w:rsidR="0048144D" w:rsidRPr="00B00144" w:rsidRDefault="0048144D" w:rsidP="001A102A">
      <w:pPr>
        <w:pStyle w:val="ListParagraph"/>
        <w:numPr>
          <w:ilvl w:val="0"/>
          <w:numId w:val="15"/>
        </w:numPr>
        <w:rPr>
          <w:b/>
        </w:rPr>
      </w:pPr>
      <w:r w:rsidRPr="00B00144">
        <w:rPr>
          <w:b/>
        </w:rPr>
        <w:t xml:space="preserve">On Campus student from Salford wants to access e-resources </w:t>
      </w:r>
    </w:p>
    <w:p w14:paraId="47D86E07" w14:textId="395C72F7" w:rsidR="00B84432" w:rsidRPr="00485D04" w:rsidRDefault="0048144D" w:rsidP="001A102A">
      <w:pPr>
        <w:pStyle w:val="ListParagraph"/>
        <w:numPr>
          <w:ilvl w:val="0"/>
          <w:numId w:val="16"/>
        </w:numPr>
      </w:pPr>
      <w:r w:rsidRPr="00485D04">
        <w:t>Student can search and access all e-resources from library services</w:t>
      </w:r>
    </w:p>
    <w:p w14:paraId="3E937DE1" w14:textId="77777777" w:rsidR="0048144D" w:rsidRPr="0048144D" w:rsidRDefault="0048144D" w:rsidP="0048144D">
      <w:pPr>
        <w:spacing w:after="0" w:line="240" w:lineRule="auto"/>
        <w:rPr>
          <w:rFonts w:ascii="Calibri" w:hAnsi="Calibri" w:cs="Calibri"/>
          <w:b/>
        </w:rPr>
      </w:pPr>
      <w:r w:rsidRPr="0048144D">
        <w:rPr>
          <w:rFonts w:ascii="Calibri" w:hAnsi="Calibri" w:cs="Calibri"/>
          <w:b/>
        </w:rPr>
        <w:t>Off Campus</w:t>
      </w:r>
    </w:p>
    <w:p w14:paraId="3B50F449" w14:textId="06AB85BB" w:rsidR="0048144D" w:rsidRPr="00B00144" w:rsidRDefault="0048144D" w:rsidP="001A102A">
      <w:pPr>
        <w:pStyle w:val="ListParagraph"/>
        <w:numPr>
          <w:ilvl w:val="0"/>
          <w:numId w:val="15"/>
        </w:numPr>
        <w:spacing w:after="0" w:line="240" w:lineRule="auto"/>
        <w:rPr>
          <w:rFonts w:ascii="Calibri" w:hAnsi="Calibri" w:cs="Calibri"/>
          <w:b/>
        </w:rPr>
      </w:pPr>
      <w:r w:rsidRPr="00B00144">
        <w:rPr>
          <w:rFonts w:ascii="Calibri" w:hAnsi="Calibri" w:cs="Calibri"/>
          <w:b/>
        </w:rPr>
        <w:t>Off Campus RKC</w:t>
      </w:r>
      <w:r w:rsidR="007B344F">
        <w:rPr>
          <w:rFonts w:ascii="Calibri" w:hAnsi="Calibri" w:cs="Calibri"/>
          <w:b/>
        </w:rPr>
        <w:t>, ICE, YMCA</w:t>
      </w:r>
      <w:r w:rsidRPr="00B00144">
        <w:rPr>
          <w:rFonts w:ascii="Calibri" w:hAnsi="Calibri" w:cs="Calibri"/>
          <w:b/>
        </w:rPr>
        <w:t xml:space="preserve"> student wants to access Salford e-resources </w:t>
      </w:r>
    </w:p>
    <w:p w14:paraId="2BB85C4D" w14:textId="0EFB7323" w:rsidR="0048144D" w:rsidRPr="0048144D" w:rsidRDefault="007B344F" w:rsidP="001A102A">
      <w:pPr>
        <w:pStyle w:val="ListParagraph"/>
        <w:numPr>
          <w:ilvl w:val="1"/>
          <w:numId w:val="14"/>
        </w:numPr>
        <w:spacing w:after="0" w:line="240" w:lineRule="auto"/>
        <w:rPr>
          <w:rFonts w:ascii="Calibri" w:hAnsi="Calibri" w:cs="Calibri"/>
        </w:rPr>
      </w:pPr>
      <w:r>
        <w:rPr>
          <w:rFonts w:ascii="Calibri" w:hAnsi="Calibri" w:cs="Calibri"/>
        </w:rPr>
        <w:t>S</w:t>
      </w:r>
      <w:r w:rsidR="0048144D" w:rsidRPr="0048144D">
        <w:rPr>
          <w:rFonts w:ascii="Calibri" w:hAnsi="Calibri" w:cs="Calibri"/>
        </w:rPr>
        <w:t>tudent</w:t>
      </w:r>
      <w:r>
        <w:rPr>
          <w:rFonts w:ascii="Calibri" w:hAnsi="Calibri" w:cs="Calibri"/>
        </w:rPr>
        <w:t>s</w:t>
      </w:r>
      <w:r w:rsidR="0048144D" w:rsidRPr="0048144D">
        <w:rPr>
          <w:rFonts w:ascii="Calibri" w:hAnsi="Calibri" w:cs="Calibri"/>
        </w:rPr>
        <w:t xml:space="preserve"> can search and access all e-resources from library services</w:t>
      </w:r>
    </w:p>
    <w:p w14:paraId="0BAFCCF7" w14:textId="6346C06C" w:rsidR="0048144D" w:rsidRDefault="0048144D" w:rsidP="00C05582"/>
    <w:p w14:paraId="2C50D450" w14:textId="77777777" w:rsidR="0048144D" w:rsidRPr="00C05582" w:rsidRDefault="0048144D" w:rsidP="00C05582"/>
    <w:tbl>
      <w:tblPr>
        <w:tblStyle w:val="TableGrid"/>
        <w:tblW w:w="0" w:type="auto"/>
        <w:tblLook w:val="04A0" w:firstRow="1" w:lastRow="0" w:firstColumn="1" w:lastColumn="0" w:noHBand="0" w:noVBand="1"/>
      </w:tblPr>
      <w:tblGrid>
        <w:gridCol w:w="1129"/>
        <w:gridCol w:w="8607"/>
      </w:tblGrid>
      <w:tr w:rsidR="00C05582" w14:paraId="5E779253" w14:textId="77777777" w:rsidTr="00164394">
        <w:tc>
          <w:tcPr>
            <w:tcW w:w="1129" w:type="dxa"/>
          </w:tcPr>
          <w:p w14:paraId="40EB5712" w14:textId="77777777" w:rsidR="00C05582" w:rsidRPr="00041B9C" w:rsidRDefault="00C05582" w:rsidP="00164394">
            <w:pPr>
              <w:rPr>
                <w:b/>
              </w:rPr>
            </w:pPr>
            <w:r w:rsidRPr="00041B9C">
              <w:rPr>
                <w:b/>
              </w:rPr>
              <w:lastRenderedPageBreak/>
              <w:t>ID</w:t>
            </w:r>
          </w:p>
        </w:tc>
        <w:tc>
          <w:tcPr>
            <w:tcW w:w="8607" w:type="dxa"/>
          </w:tcPr>
          <w:p w14:paraId="1F782030" w14:textId="0F9A14E2" w:rsidR="00C05582" w:rsidRPr="00041B9C" w:rsidRDefault="00C05582" w:rsidP="00164394">
            <w:pPr>
              <w:rPr>
                <w:b/>
              </w:rPr>
            </w:pPr>
            <w:r w:rsidRPr="00041B9C">
              <w:rPr>
                <w:b/>
              </w:rPr>
              <w:t>High-Level Requirements</w:t>
            </w:r>
            <w:r w:rsidR="006C2F7F">
              <w:rPr>
                <w:b/>
              </w:rPr>
              <w:t xml:space="preserve"> (Outcomes)</w:t>
            </w:r>
          </w:p>
        </w:tc>
      </w:tr>
      <w:tr w:rsidR="00C05582" w14:paraId="6193B877" w14:textId="77777777" w:rsidTr="00164394">
        <w:tc>
          <w:tcPr>
            <w:tcW w:w="1129" w:type="dxa"/>
          </w:tcPr>
          <w:p w14:paraId="2C355F88" w14:textId="77777777" w:rsidR="00C05582" w:rsidRPr="00041B9C" w:rsidRDefault="00C05582" w:rsidP="00164394">
            <w:r w:rsidRPr="00041B9C">
              <w:t>RQ1</w:t>
            </w:r>
          </w:p>
        </w:tc>
        <w:tc>
          <w:tcPr>
            <w:tcW w:w="8607" w:type="dxa"/>
          </w:tcPr>
          <w:p w14:paraId="3C3EC21F" w14:textId="7FD79CE2" w:rsidR="00C05582" w:rsidRDefault="00C05582" w:rsidP="00193F01">
            <w:pPr>
              <w:rPr>
                <w:b/>
              </w:rPr>
            </w:pPr>
            <w:r>
              <w:t xml:space="preserve">As the Salford University we need to allow Partner Colleges/Organisations students access to library e-resources </w:t>
            </w:r>
            <w:r w:rsidR="00CE1074">
              <w:t xml:space="preserve">from </w:t>
            </w:r>
            <w:r w:rsidR="00CE1074">
              <w:rPr>
                <w:color w:val="0070C0"/>
              </w:rPr>
              <w:t>single or multiple P</w:t>
            </w:r>
            <w:r w:rsidR="00CE1074" w:rsidRPr="00CE1074">
              <w:rPr>
                <w:color w:val="0070C0"/>
              </w:rPr>
              <w:t>roviders</w:t>
            </w:r>
            <w:r w:rsidR="00E00507">
              <w:rPr>
                <w:color w:val="0070C0"/>
              </w:rPr>
              <w:t>/</w:t>
            </w:r>
            <w:r w:rsidR="00CE1074">
              <w:rPr>
                <w:color w:val="0070C0"/>
              </w:rPr>
              <w:t>Publishers</w:t>
            </w:r>
            <w:r w:rsidR="00CE1074" w:rsidRPr="00CE1074">
              <w:rPr>
                <w:color w:val="0070C0"/>
              </w:rPr>
              <w:t xml:space="preserve"> </w:t>
            </w:r>
            <w:r w:rsidR="00CE1074">
              <w:t>where agreements are in place to allow authorised access</w:t>
            </w:r>
            <w:r>
              <w:t xml:space="preserve">, </w:t>
            </w:r>
            <w:r w:rsidR="009F6A93" w:rsidRPr="00CE1074">
              <w:rPr>
                <w:color w:val="000000" w:themeColor="text1"/>
              </w:rPr>
              <w:t xml:space="preserve">so that licence agreements with publishers </w:t>
            </w:r>
            <w:r w:rsidR="009F6A93" w:rsidRPr="005172E3">
              <w:rPr>
                <w:color w:val="0070C0"/>
              </w:rPr>
              <w:t>are not breached and students</w:t>
            </w:r>
            <w:r w:rsidRPr="005172E3">
              <w:rPr>
                <w:color w:val="0070C0"/>
              </w:rPr>
              <w:t xml:space="preserve"> can access th</w:t>
            </w:r>
            <w:r w:rsidR="008438AA" w:rsidRPr="005172E3">
              <w:rPr>
                <w:color w:val="0070C0"/>
              </w:rPr>
              <w:t xml:space="preserve">ese </w:t>
            </w:r>
            <w:r w:rsidR="009F6A93" w:rsidRPr="005172E3">
              <w:rPr>
                <w:color w:val="0070C0"/>
              </w:rPr>
              <w:t xml:space="preserve">e-resources </w:t>
            </w:r>
            <w:r w:rsidR="00193F01" w:rsidRPr="005172E3">
              <w:rPr>
                <w:color w:val="0070C0"/>
              </w:rPr>
              <w:t>online</w:t>
            </w:r>
          </w:p>
          <w:p w14:paraId="01B84572" w14:textId="77777777" w:rsidR="00B84432" w:rsidRDefault="00B84432" w:rsidP="00193F01">
            <w:pPr>
              <w:rPr>
                <w:b/>
              </w:rPr>
            </w:pPr>
          </w:p>
          <w:p w14:paraId="0E8BCCC6" w14:textId="77777777" w:rsidR="00B84432" w:rsidRDefault="00B84432" w:rsidP="00B84432">
            <w:pPr>
              <w:rPr>
                <w:b/>
              </w:rPr>
            </w:pPr>
            <w:r>
              <w:rPr>
                <w:b/>
              </w:rPr>
              <w:t>Partner Colleges – 2018: RKC, ICE, YMCA</w:t>
            </w:r>
          </w:p>
          <w:p w14:paraId="169EB508" w14:textId="4D81633A" w:rsidR="00E00507" w:rsidRDefault="00E00507" w:rsidP="00B84432">
            <w:r>
              <w:rPr>
                <w:b/>
              </w:rPr>
              <w:t xml:space="preserve">Providers/Publishers: EBSCO and others (X and Y for now until agreements </w:t>
            </w:r>
            <w:r w:rsidR="00C41614">
              <w:rPr>
                <w:b/>
              </w:rPr>
              <w:t xml:space="preserve">are </w:t>
            </w:r>
            <w:r>
              <w:rPr>
                <w:b/>
              </w:rPr>
              <w:t>in place)</w:t>
            </w:r>
          </w:p>
        </w:tc>
      </w:tr>
      <w:tr w:rsidR="00C05582" w14:paraId="16917ED3" w14:textId="77777777" w:rsidTr="00164394">
        <w:tc>
          <w:tcPr>
            <w:tcW w:w="1129" w:type="dxa"/>
          </w:tcPr>
          <w:p w14:paraId="7B188EC9" w14:textId="77777777" w:rsidR="00C05582" w:rsidRPr="00041B9C" w:rsidRDefault="00C05582" w:rsidP="00164394">
            <w:r w:rsidRPr="00041B9C">
              <w:t>RQ2</w:t>
            </w:r>
          </w:p>
        </w:tc>
        <w:tc>
          <w:tcPr>
            <w:tcW w:w="8607" w:type="dxa"/>
          </w:tcPr>
          <w:p w14:paraId="782AA1E3" w14:textId="0F1876EE" w:rsidR="00C05582" w:rsidRDefault="008438AA" w:rsidP="00164394">
            <w:r>
              <w:t xml:space="preserve">As the Salford University we need will identify Partner Colleges/Organisations via the Campus code (e.g. Robert Kennedy College, Campus Code = RKC), </w:t>
            </w:r>
            <w:r w:rsidRPr="005172E3">
              <w:rPr>
                <w:color w:val="0070C0"/>
              </w:rPr>
              <w:t>so that Internal and Provider systems know wh</w:t>
            </w:r>
            <w:r w:rsidR="00CE1074">
              <w:rPr>
                <w:color w:val="0070C0"/>
              </w:rPr>
              <w:t>ere this student is coming from</w:t>
            </w:r>
          </w:p>
        </w:tc>
      </w:tr>
      <w:tr w:rsidR="00B84432" w14:paraId="7F22E9D5" w14:textId="77777777" w:rsidTr="00164394">
        <w:tc>
          <w:tcPr>
            <w:tcW w:w="1129" w:type="dxa"/>
          </w:tcPr>
          <w:p w14:paraId="55AAC003" w14:textId="3485DFEE" w:rsidR="00B84432" w:rsidRPr="00041B9C" w:rsidRDefault="00B84432" w:rsidP="00164394">
            <w:r w:rsidRPr="00041B9C">
              <w:t>RQ3</w:t>
            </w:r>
          </w:p>
        </w:tc>
        <w:tc>
          <w:tcPr>
            <w:tcW w:w="8607" w:type="dxa"/>
          </w:tcPr>
          <w:p w14:paraId="5F635582" w14:textId="44558196" w:rsidR="001A06B7" w:rsidRDefault="00C41614" w:rsidP="0046393C">
            <w:r w:rsidRPr="00C41614">
              <w:t xml:space="preserve">Providers/Publishers who can </w:t>
            </w:r>
            <w:r w:rsidR="00AA592B">
              <w:rPr>
                <w:color w:val="0070C0"/>
              </w:rPr>
              <w:t>sub-set their e-resources when</w:t>
            </w:r>
            <w:r w:rsidRPr="00C41614">
              <w:rPr>
                <w:color w:val="0070C0"/>
              </w:rPr>
              <w:t xml:space="preserve"> an identification field is passed to them will set up their systems to manage the access to their e-resources</w:t>
            </w:r>
            <w:r w:rsidRPr="00C41614">
              <w:t xml:space="preserve"> for Partner Colleges/Organisations.  Where agreements are in place to allow authorised access</w:t>
            </w:r>
          </w:p>
          <w:p w14:paraId="2A8D598F" w14:textId="77777777" w:rsidR="00C41614" w:rsidRDefault="00C41614" w:rsidP="0046393C"/>
          <w:p w14:paraId="129527C2" w14:textId="4DC19B15" w:rsidR="001A06B7" w:rsidRPr="001A06B7" w:rsidRDefault="001A06B7" w:rsidP="00E00507">
            <w:pPr>
              <w:rPr>
                <w:b/>
              </w:rPr>
            </w:pPr>
            <w:r>
              <w:rPr>
                <w:b/>
              </w:rPr>
              <w:t xml:space="preserve">Publishers who can </w:t>
            </w:r>
            <w:r w:rsidR="00E00507">
              <w:rPr>
                <w:b/>
              </w:rPr>
              <w:t>sub-set today</w:t>
            </w:r>
            <w:r>
              <w:rPr>
                <w:b/>
              </w:rPr>
              <w:t xml:space="preserve"> are: EBSCO</w:t>
            </w:r>
          </w:p>
        </w:tc>
      </w:tr>
      <w:tr w:rsidR="009C72AA" w14:paraId="63F51378" w14:textId="77777777" w:rsidTr="00164394">
        <w:tc>
          <w:tcPr>
            <w:tcW w:w="1129" w:type="dxa"/>
          </w:tcPr>
          <w:p w14:paraId="67FEE10F" w14:textId="183EF9E3" w:rsidR="009C72AA" w:rsidRPr="00041B9C" w:rsidRDefault="00FC06D8" w:rsidP="009C72AA">
            <w:r w:rsidRPr="00041B9C">
              <w:t>RQ4</w:t>
            </w:r>
          </w:p>
        </w:tc>
        <w:tc>
          <w:tcPr>
            <w:tcW w:w="8607" w:type="dxa"/>
          </w:tcPr>
          <w:p w14:paraId="380CF3E3" w14:textId="1CCAE03B" w:rsidR="009C72AA" w:rsidRDefault="00C41614" w:rsidP="00AA592B">
            <w:r w:rsidRPr="00C41614">
              <w:t xml:space="preserve">Providers/Publishers who </w:t>
            </w:r>
            <w:r w:rsidRPr="00C41614">
              <w:rPr>
                <w:color w:val="0070C0"/>
              </w:rPr>
              <w:t xml:space="preserve">can't sub-set their e-resources </w:t>
            </w:r>
            <w:r w:rsidR="00AA592B">
              <w:rPr>
                <w:color w:val="0070C0"/>
              </w:rPr>
              <w:t>when</w:t>
            </w:r>
            <w:r w:rsidRPr="00C41614">
              <w:rPr>
                <w:color w:val="0070C0"/>
              </w:rPr>
              <w:t xml:space="preserve"> an identification field is passed to them will grant access to all their e-resources </w:t>
            </w:r>
            <w:r w:rsidRPr="00C41614">
              <w:t>for Partner Colleges/Organisations.  Where agreements are in place to allow authorised access.</w:t>
            </w:r>
          </w:p>
        </w:tc>
      </w:tr>
    </w:tbl>
    <w:p w14:paraId="36B10FCC" w14:textId="2C62E0F3" w:rsidR="00C05582" w:rsidRDefault="00C05582" w:rsidP="00135C26">
      <w:pPr>
        <w:spacing w:after="0" w:line="240" w:lineRule="auto"/>
        <w:rPr>
          <w:rFonts w:ascii="Calibri" w:hAnsi="Calibri" w:cs="Calibri"/>
          <w:b/>
        </w:rPr>
      </w:pPr>
    </w:p>
    <w:tbl>
      <w:tblPr>
        <w:tblStyle w:val="TableGrid"/>
        <w:tblW w:w="0" w:type="auto"/>
        <w:tblLook w:val="04A0" w:firstRow="1" w:lastRow="0" w:firstColumn="1" w:lastColumn="0" w:noHBand="0" w:noVBand="1"/>
      </w:tblPr>
      <w:tblGrid>
        <w:gridCol w:w="1129"/>
        <w:gridCol w:w="8607"/>
      </w:tblGrid>
      <w:tr w:rsidR="00B84432" w14:paraId="750E7E52" w14:textId="77777777" w:rsidTr="00D9345A">
        <w:tc>
          <w:tcPr>
            <w:tcW w:w="1129" w:type="dxa"/>
          </w:tcPr>
          <w:p w14:paraId="5AEE29BF" w14:textId="77777777" w:rsidR="00B84432" w:rsidRPr="00041B9C" w:rsidRDefault="00B84432" w:rsidP="00D9345A">
            <w:pPr>
              <w:rPr>
                <w:b/>
              </w:rPr>
            </w:pPr>
            <w:r w:rsidRPr="00041B9C">
              <w:rPr>
                <w:b/>
              </w:rPr>
              <w:t>ID</w:t>
            </w:r>
          </w:p>
        </w:tc>
        <w:tc>
          <w:tcPr>
            <w:tcW w:w="8607" w:type="dxa"/>
          </w:tcPr>
          <w:p w14:paraId="7DC476CC" w14:textId="4B6032A7" w:rsidR="00B84432" w:rsidRPr="00041B9C" w:rsidRDefault="000935E9" w:rsidP="00D9345A">
            <w:pPr>
              <w:rPr>
                <w:b/>
              </w:rPr>
            </w:pPr>
            <w:r>
              <w:rPr>
                <w:b/>
              </w:rPr>
              <w:t xml:space="preserve">Use Case and </w:t>
            </w:r>
            <w:r w:rsidR="00B84432" w:rsidRPr="00041B9C">
              <w:rPr>
                <w:b/>
              </w:rPr>
              <w:t>Low-Level Requirements - Uncovered</w:t>
            </w:r>
          </w:p>
        </w:tc>
      </w:tr>
      <w:tr w:rsidR="00B84432" w14:paraId="7E7236BA" w14:textId="77777777" w:rsidTr="00D9345A">
        <w:tc>
          <w:tcPr>
            <w:tcW w:w="1129" w:type="dxa"/>
          </w:tcPr>
          <w:p w14:paraId="481106B3" w14:textId="17ED1296" w:rsidR="00B84432" w:rsidRPr="00041B9C" w:rsidRDefault="00B84432" w:rsidP="00D9345A">
            <w:r w:rsidRPr="00041B9C">
              <w:t>LL1</w:t>
            </w:r>
          </w:p>
        </w:tc>
        <w:tc>
          <w:tcPr>
            <w:tcW w:w="8607" w:type="dxa"/>
          </w:tcPr>
          <w:p w14:paraId="629BAD07" w14:textId="0F4683B1" w:rsidR="00B84432" w:rsidRPr="00B84432" w:rsidRDefault="00B84432" w:rsidP="00B84432">
            <w:pPr>
              <w:textAlignment w:val="center"/>
              <w:rPr>
                <w:rFonts w:ascii="Calibri" w:eastAsia="Times New Roman" w:hAnsi="Calibri" w:cs="Calibri"/>
                <w:b/>
                <w:bCs/>
                <w:lang w:eastAsia="en-GB"/>
              </w:rPr>
            </w:pPr>
            <w:r w:rsidRPr="00B84432">
              <w:rPr>
                <w:rFonts w:ascii="Calibri" w:eastAsia="Times New Roman" w:hAnsi="Calibri" w:cs="Calibri"/>
                <w:b/>
                <w:bCs/>
                <w:lang w:eastAsia="en-GB"/>
              </w:rPr>
              <w:t xml:space="preserve">Off Campus RKC student </w:t>
            </w:r>
            <w:r w:rsidR="00B546ED">
              <w:rPr>
                <w:rFonts w:ascii="Calibri" w:eastAsia="Times New Roman" w:hAnsi="Calibri" w:cs="Calibri"/>
                <w:b/>
                <w:bCs/>
                <w:lang w:eastAsia="en-GB"/>
              </w:rPr>
              <w:t>want</w:t>
            </w:r>
            <w:r w:rsidRPr="00B84432">
              <w:rPr>
                <w:rFonts w:ascii="Calibri" w:eastAsia="Times New Roman" w:hAnsi="Calibri" w:cs="Calibri"/>
                <w:b/>
                <w:bCs/>
                <w:lang w:eastAsia="en-GB"/>
              </w:rPr>
              <w:t xml:space="preserve"> to access Salford e-resources </w:t>
            </w:r>
          </w:p>
          <w:p w14:paraId="0949E0BB" w14:textId="4AA4CBDF" w:rsidR="00B84432" w:rsidRDefault="00B84432" w:rsidP="00B84432">
            <w:pPr>
              <w:textAlignment w:val="center"/>
              <w:rPr>
                <w:rFonts w:ascii="Calibri" w:eastAsia="Times New Roman" w:hAnsi="Calibri" w:cs="Calibri"/>
                <w:bCs/>
                <w:lang w:eastAsia="en-GB"/>
              </w:rPr>
            </w:pPr>
            <w:r w:rsidRPr="00114BDC">
              <w:rPr>
                <w:rFonts w:ascii="Calibri" w:eastAsia="Times New Roman" w:hAnsi="Calibri" w:cs="Calibri"/>
                <w:bCs/>
                <w:lang w:eastAsia="en-GB"/>
              </w:rPr>
              <w:t xml:space="preserve">RKC student can search and access </w:t>
            </w:r>
            <w:r w:rsidRPr="00091907">
              <w:rPr>
                <w:rFonts w:ascii="Calibri" w:eastAsia="Times New Roman" w:hAnsi="Calibri" w:cs="Calibri"/>
                <w:bCs/>
                <w:color w:val="0070C0"/>
                <w:lang w:eastAsia="en-GB"/>
              </w:rPr>
              <w:t xml:space="preserve">ONLY the e-resources from EBSCO provider </w:t>
            </w:r>
            <w:r>
              <w:rPr>
                <w:rFonts w:ascii="Calibri" w:eastAsia="Times New Roman" w:hAnsi="Calibri" w:cs="Calibri"/>
                <w:bCs/>
                <w:lang w:eastAsia="en-GB"/>
              </w:rPr>
              <w:t>through Salford Library services</w:t>
            </w:r>
          </w:p>
          <w:p w14:paraId="2F2DFAF0" w14:textId="32F65899" w:rsidR="00F41785" w:rsidRDefault="00F41785" w:rsidP="00B84432">
            <w:pPr>
              <w:textAlignment w:val="center"/>
              <w:rPr>
                <w:rFonts w:ascii="Calibri" w:eastAsia="Times New Roman" w:hAnsi="Calibri" w:cs="Calibri"/>
                <w:bCs/>
                <w:lang w:eastAsia="en-GB"/>
              </w:rPr>
            </w:pPr>
          </w:p>
          <w:p w14:paraId="2FB1ACC4" w14:textId="7E563E3E" w:rsidR="00F41785" w:rsidRDefault="00F41785" w:rsidP="00B84432">
            <w:pPr>
              <w:textAlignment w:val="center"/>
              <w:rPr>
                <w:rFonts w:ascii="Calibri" w:eastAsia="Times New Roman" w:hAnsi="Calibri" w:cs="Calibri"/>
                <w:bCs/>
                <w:lang w:eastAsia="en-GB"/>
              </w:rPr>
            </w:pPr>
            <w:r>
              <w:rPr>
                <w:noProof/>
                <w:lang w:eastAsia="en-GB"/>
              </w:rPr>
              <w:drawing>
                <wp:inline distT="0" distB="0" distL="0" distR="0" wp14:anchorId="4D9ED42C" wp14:editId="39950354">
                  <wp:extent cx="5227608" cy="729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1451" cy="762206"/>
                          </a:xfrm>
                          <a:prstGeom prst="rect">
                            <a:avLst/>
                          </a:prstGeom>
                        </pic:spPr>
                      </pic:pic>
                    </a:graphicData>
                  </a:graphic>
                </wp:inline>
              </w:drawing>
            </w:r>
          </w:p>
          <w:p w14:paraId="7B4C48C8" w14:textId="77777777" w:rsidR="00F41785" w:rsidRPr="00114BDC" w:rsidRDefault="00F41785" w:rsidP="00B84432">
            <w:pPr>
              <w:textAlignment w:val="center"/>
            </w:pPr>
          </w:p>
          <w:p w14:paraId="723F0AB8" w14:textId="77777777" w:rsidR="00B84432" w:rsidRDefault="00B84432" w:rsidP="00B84432">
            <w:pPr>
              <w:ind w:left="-720" w:firstLine="720"/>
              <w:textAlignment w:val="center"/>
              <w:rPr>
                <w:color w:val="0070C0"/>
              </w:rPr>
            </w:pPr>
            <w:r>
              <w:rPr>
                <w:color w:val="0070C0"/>
              </w:rPr>
              <w:t>Requirements:</w:t>
            </w:r>
          </w:p>
          <w:p w14:paraId="778B3C29" w14:textId="0400D653" w:rsidR="00B84432" w:rsidRPr="00BB290A" w:rsidRDefault="00B84432" w:rsidP="001A102A">
            <w:pPr>
              <w:pStyle w:val="ListParagraph"/>
              <w:numPr>
                <w:ilvl w:val="0"/>
                <w:numId w:val="11"/>
              </w:numPr>
              <w:ind w:left="360"/>
              <w:textAlignment w:val="center"/>
              <w:rPr>
                <w:color w:val="0070C0"/>
              </w:rPr>
            </w:pPr>
            <w:r w:rsidRPr="00BB290A">
              <w:rPr>
                <w:color w:val="0070C0"/>
              </w:rPr>
              <w:t xml:space="preserve">EBSCO, have the ability to sub-set their e-resources </w:t>
            </w:r>
            <w:r w:rsidR="002D33BF">
              <w:rPr>
                <w:color w:val="0070C0"/>
              </w:rPr>
              <w:t>when</w:t>
            </w:r>
            <w:r w:rsidRPr="00BB290A">
              <w:rPr>
                <w:color w:val="0070C0"/>
              </w:rPr>
              <w:t xml:space="preserve"> a</w:t>
            </w:r>
            <w:r w:rsidR="002D33BF">
              <w:rPr>
                <w:color w:val="0070C0"/>
              </w:rPr>
              <w:t>n</w:t>
            </w:r>
            <w:r w:rsidRPr="00BB290A">
              <w:rPr>
                <w:color w:val="0070C0"/>
              </w:rPr>
              <w:t xml:space="preserve"> identification field is passed to them </w:t>
            </w:r>
            <w:r w:rsidR="002B09DC">
              <w:rPr>
                <w:color w:val="0070C0"/>
              </w:rPr>
              <w:t xml:space="preserve">to ensure that RKC can only access </w:t>
            </w:r>
            <w:r w:rsidRPr="00BB290A">
              <w:rPr>
                <w:color w:val="0070C0"/>
              </w:rPr>
              <w:t>the agreed e-resources</w:t>
            </w:r>
          </w:p>
          <w:p w14:paraId="338FF2E5" w14:textId="77777777" w:rsidR="00B84432" w:rsidRPr="00BB290A" w:rsidRDefault="00B84432" w:rsidP="001A102A">
            <w:pPr>
              <w:pStyle w:val="ListParagraph"/>
              <w:numPr>
                <w:ilvl w:val="0"/>
                <w:numId w:val="11"/>
              </w:numPr>
              <w:ind w:left="360"/>
              <w:textAlignment w:val="center"/>
              <w:rPr>
                <w:color w:val="0070C0"/>
              </w:rPr>
            </w:pPr>
            <w:r w:rsidRPr="00BB290A">
              <w:rPr>
                <w:color w:val="0070C0"/>
              </w:rPr>
              <w:t>The RKC contract with Salford will only allow access to EBSCO e-resources</w:t>
            </w:r>
          </w:p>
          <w:p w14:paraId="721C56B1" w14:textId="77777777" w:rsidR="00F41785" w:rsidRDefault="00B84432" w:rsidP="001A102A">
            <w:pPr>
              <w:pStyle w:val="ListParagraph"/>
              <w:numPr>
                <w:ilvl w:val="0"/>
                <w:numId w:val="11"/>
              </w:numPr>
              <w:ind w:left="360"/>
              <w:textAlignment w:val="center"/>
              <w:rPr>
                <w:color w:val="0070C0"/>
              </w:rPr>
            </w:pPr>
            <w:r w:rsidRPr="00BB290A">
              <w:rPr>
                <w:color w:val="0070C0"/>
              </w:rPr>
              <w:t>RKC students CANNOT access any other e-resources from other providers unless agreement has been made</w:t>
            </w:r>
            <w:r>
              <w:rPr>
                <w:color w:val="0070C0"/>
              </w:rPr>
              <w:t xml:space="preserve"> with Salford University Library Services</w:t>
            </w:r>
          </w:p>
          <w:p w14:paraId="4C1C1BC0" w14:textId="5CFD669A" w:rsidR="00B84432" w:rsidRPr="00F41785" w:rsidRDefault="00B84432" w:rsidP="001A102A">
            <w:pPr>
              <w:pStyle w:val="ListParagraph"/>
              <w:numPr>
                <w:ilvl w:val="0"/>
                <w:numId w:val="11"/>
              </w:numPr>
              <w:ind w:left="360"/>
              <w:textAlignment w:val="center"/>
              <w:rPr>
                <w:color w:val="0070C0"/>
              </w:rPr>
            </w:pPr>
            <w:r w:rsidRPr="00F41785">
              <w:rPr>
                <w:color w:val="0070C0"/>
              </w:rPr>
              <w:t xml:space="preserve">If </w:t>
            </w:r>
            <w:r w:rsidR="002D33BF">
              <w:rPr>
                <w:color w:val="0070C0"/>
              </w:rPr>
              <w:t xml:space="preserve">a </w:t>
            </w:r>
            <w:r w:rsidR="005172E3" w:rsidRPr="00F41785">
              <w:rPr>
                <w:color w:val="0070C0"/>
              </w:rPr>
              <w:t xml:space="preserve">subsequent </w:t>
            </w:r>
            <w:r w:rsidRPr="00F41785">
              <w:rPr>
                <w:color w:val="0070C0"/>
              </w:rPr>
              <w:t xml:space="preserve">agreement has been made </w:t>
            </w:r>
            <w:r w:rsidR="006C2F7F">
              <w:rPr>
                <w:color w:val="0070C0"/>
              </w:rPr>
              <w:t>for</w:t>
            </w:r>
            <w:r w:rsidRPr="00F41785">
              <w:rPr>
                <w:color w:val="0070C0"/>
              </w:rPr>
              <w:t xml:space="preserve"> RKC to access ‘</w:t>
            </w:r>
            <w:r w:rsidR="00CD08DB" w:rsidRPr="00F41785">
              <w:rPr>
                <w:color w:val="0070C0"/>
              </w:rPr>
              <w:t>other</w:t>
            </w:r>
            <w:r w:rsidRPr="00F41785">
              <w:rPr>
                <w:color w:val="0070C0"/>
              </w:rPr>
              <w:t>’</w:t>
            </w:r>
            <w:r w:rsidR="00CD08DB" w:rsidRPr="00F41785">
              <w:rPr>
                <w:color w:val="0070C0"/>
              </w:rPr>
              <w:t xml:space="preserve"> providers </w:t>
            </w:r>
            <w:r w:rsidR="005172E3" w:rsidRPr="00F41785">
              <w:rPr>
                <w:color w:val="0070C0"/>
              </w:rPr>
              <w:t xml:space="preserve">of </w:t>
            </w:r>
            <w:r w:rsidRPr="00F41785">
              <w:rPr>
                <w:color w:val="0070C0"/>
              </w:rPr>
              <w:t>e-resources</w:t>
            </w:r>
            <w:r w:rsidR="006C2F7F">
              <w:rPr>
                <w:color w:val="0070C0"/>
              </w:rPr>
              <w:t>, then the solution should allow for this</w:t>
            </w:r>
          </w:p>
          <w:p w14:paraId="503AE50E" w14:textId="0DF3F21B" w:rsidR="00B84432" w:rsidRDefault="00B84432" w:rsidP="00D9345A"/>
        </w:tc>
      </w:tr>
      <w:tr w:rsidR="00B84432" w14:paraId="6EA59A11" w14:textId="77777777" w:rsidTr="00D9345A">
        <w:tc>
          <w:tcPr>
            <w:tcW w:w="1129" w:type="dxa"/>
          </w:tcPr>
          <w:p w14:paraId="7EAA8C4E" w14:textId="1ADFEEE3" w:rsidR="00B84432" w:rsidRPr="00041B9C" w:rsidRDefault="00B84432" w:rsidP="00D9345A">
            <w:r w:rsidRPr="00041B9C">
              <w:t>LL2</w:t>
            </w:r>
          </w:p>
        </w:tc>
        <w:tc>
          <w:tcPr>
            <w:tcW w:w="8607" w:type="dxa"/>
          </w:tcPr>
          <w:p w14:paraId="51D5A5E6" w14:textId="1FDACC49" w:rsidR="005172E3" w:rsidRPr="005172E3" w:rsidRDefault="005172E3" w:rsidP="005172E3">
            <w:pPr>
              <w:textAlignment w:val="center"/>
              <w:rPr>
                <w:rFonts w:ascii="Calibri" w:eastAsia="Times New Roman" w:hAnsi="Calibri" w:cs="Calibri"/>
                <w:b/>
                <w:bCs/>
                <w:lang w:eastAsia="en-GB"/>
              </w:rPr>
            </w:pPr>
            <w:r w:rsidRPr="005172E3">
              <w:rPr>
                <w:rFonts w:ascii="Calibri" w:eastAsia="Times New Roman" w:hAnsi="Calibri" w:cs="Calibri"/>
                <w:b/>
                <w:bCs/>
                <w:lang w:eastAsia="en-GB"/>
              </w:rPr>
              <w:t xml:space="preserve">Off Campus ICE students </w:t>
            </w:r>
            <w:r w:rsidR="00B546ED">
              <w:rPr>
                <w:rFonts w:ascii="Calibri" w:eastAsia="Times New Roman" w:hAnsi="Calibri" w:cs="Calibri"/>
                <w:b/>
                <w:bCs/>
                <w:lang w:eastAsia="en-GB"/>
              </w:rPr>
              <w:t>want</w:t>
            </w:r>
            <w:r w:rsidRPr="005172E3">
              <w:rPr>
                <w:rFonts w:ascii="Calibri" w:eastAsia="Times New Roman" w:hAnsi="Calibri" w:cs="Calibri"/>
                <w:b/>
                <w:bCs/>
                <w:lang w:eastAsia="en-GB"/>
              </w:rPr>
              <w:t xml:space="preserve"> to access Salford e-resources </w:t>
            </w:r>
          </w:p>
          <w:p w14:paraId="0C4A5248" w14:textId="1DE06501" w:rsidR="005172E3" w:rsidRDefault="005172E3" w:rsidP="005172E3">
            <w:pPr>
              <w:textAlignment w:val="center"/>
              <w:rPr>
                <w:rFonts w:ascii="Calibri" w:eastAsia="Times New Roman" w:hAnsi="Calibri" w:cs="Calibri"/>
                <w:bCs/>
                <w:lang w:eastAsia="en-GB"/>
              </w:rPr>
            </w:pPr>
            <w:r>
              <w:rPr>
                <w:rFonts w:ascii="Calibri" w:eastAsia="Times New Roman" w:hAnsi="Calibri" w:cs="Calibri"/>
                <w:bCs/>
                <w:lang w:eastAsia="en-GB"/>
              </w:rPr>
              <w:t>ICE</w:t>
            </w:r>
            <w:r w:rsidRPr="00114BDC">
              <w:rPr>
                <w:rFonts w:ascii="Calibri" w:eastAsia="Times New Roman" w:hAnsi="Calibri" w:cs="Calibri"/>
                <w:bCs/>
                <w:lang w:eastAsia="en-GB"/>
              </w:rPr>
              <w:t xml:space="preserve"> student can search and access </w:t>
            </w:r>
            <w:r w:rsidRPr="00091907">
              <w:rPr>
                <w:rFonts w:ascii="Calibri" w:eastAsia="Times New Roman" w:hAnsi="Calibri" w:cs="Calibri"/>
                <w:bCs/>
                <w:color w:val="0070C0"/>
                <w:lang w:eastAsia="en-GB"/>
              </w:rPr>
              <w:t>ONLY the e-resources from ‘</w:t>
            </w:r>
            <w:r w:rsidR="00E00507">
              <w:rPr>
                <w:rFonts w:ascii="Calibri" w:eastAsia="Times New Roman" w:hAnsi="Calibri" w:cs="Calibri"/>
                <w:bCs/>
                <w:color w:val="0070C0"/>
                <w:lang w:eastAsia="en-GB"/>
              </w:rPr>
              <w:t>X</w:t>
            </w:r>
            <w:r w:rsidRPr="00091907">
              <w:rPr>
                <w:rFonts w:ascii="Calibri" w:eastAsia="Times New Roman" w:hAnsi="Calibri" w:cs="Calibri"/>
                <w:bCs/>
                <w:color w:val="0070C0"/>
                <w:lang w:eastAsia="en-GB"/>
              </w:rPr>
              <w:t xml:space="preserve">’ provider </w:t>
            </w:r>
            <w:r>
              <w:rPr>
                <w:rFonts w:ascii="Calibri" w:eastAsia="Times New Roman" w:hAnsi="Calibri" w:cs="Calibri"/>
                <w:bCs/>
                <w:lang w:eastAsia="en-GB"/>
              </w:rPr>
              <w:t>through Salford Library services</w:t>
            </w:r>
          </w:p>
          <w:p w14:paraId="448F8F8F" w14:textId="191176AE" w:rsidR="00F72A3C" w:rsidRDefault="00F72A3C" w:rsidP="005172E3">
            <w:pPr>
              <w:textAlignment w:val="center"/>
              <w:rPr>
                <w:rFonts w:ascii="Calibri" w:eastAsia="Times New Roman" w:hAnsi="Calibri" w:cs="Calibri"/>
                <w:bCs/>
                <w:lang w:eastAsia="en-GB"/>
              </w:rPr>
            </w:pPr>
          </w:p>
          <w:p w14:paraId="4E02B6E5" w14:textId="61402C0A" w:rsidR="00F72A3C" w:rsidRDefault="0076548D" w:rsidP="005172E3">
            <w:pPr>
              <w:textAlignment w:val="center"/>
              <w:rPr>
                <w:rFonts w:ascii="Calibri" w:eastAsia="Times New Roman" w:hAnsi="Calibri" w:cs="Calibri"/>
                <w:bCs/>
                <w:lang w:eastAsia="en-GB"/>
              </w:rPr>
            </w:pPr>
            <w:r>
              <w:rPr>
                <w:noProof/>
                <w:lang w:eastAsia="en-GB"/>
              </w:rPr>
              <w:drawing>
                <wp:inline distT="0" distB="0" distL="0" distR="0" wp14:anchorId="75E666DA" wp14:editId="71CFE2D6">
                  <wp:extent cx="4337071" cy="7332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6683" cy="743323"/>
                          </a:xfrm>
                          <a:prstGeom prst="rect">
                            <a:avLst/>
                          </a:prstGeom>
                        </pic:spPr>
                      </pic:pic>
                    </a:graphicData>
                  </a:graphic>
                </wp:inline>
              </w:drawing>
            </w:r>
          </w:p>
          <w:p w14:paraId="7609541C" w14:textId="77777777" w:rsidR="00F72A3C" w:rsidRPr="00114BDC" w:rsidRDefault="00F72A3C" w:rsidP="005172E3">
            <w:pPr>
              <w:textAlignment w:val="center"/>
            </w:pPr>
          </w:p>
          <w:p w14:paraId="1A4352F3" w14:textId="77777777" w:rsidR="005172E3" w:rsidRDefault="005172E3" w:rsidP="005172E3">
            <w:pPr>
              <w:ind w:left="-720" w:firstLine="720"/>
              <w:textAlignment w:val="center"/>
              <w:rPr>
                <w:color w:val="0070C0"/>
              </w:rPr>
            </w:pPr>
            <w:r>
              <w:rPr>
                <w:color w:val="0070C0"/>
              </w:rPr>
              <w:t>Requirements:</w:t>
            </w:r>
          </w:p>
          <w:p w14:paraId="78EA8651" w14:textId="7DD3EA7B" w:rsidR="0047429C" w:rsidRDefault="0047429C" w:rsidP="001A102A">
            <w:pPr>
              <w:pStyle w:val="ListParagraph"/>
              <w:numPr>
                <w:ilvl w:val="0"/>
                <w:numId w:val="12"/>
              </w:numPr>
              <w:textAlignment w:val="center"/>
              <w:rPr>
                <w:color w:val="0070C0"/>
              </w:rPr>
            </w:pPr>
            <w:r>
              <w:rPr>
                <w:color w:val="0070C0"/>
              </w:rPr>
              <w:t>If ‘X’</w:t>
            </w:r>
            <w:r w:rsidRPr="00BB290A">
              <w:rPr>
                <w:color w:val="0070C0"/>
              </w:rPr>
              <w:t xml:space="preserve">, </w:t>
            </w:r>
            <w:r>
              <w:rPr>
                <w:color w:val="0070C0"/>
              </w:rPr>
              <w:t>provider don’t have</w:t>
            </w:r>
            <w:r w:rsidRPr="00BB290A">
              <w:rPr>
                <w:color w:val="0070C0"/>
              </w:rPr>
              <w:t xml:space="preserve"> </w:t>
            </w:r>
            <w:r w:rsidR="002B09DC">
              <w:rPr>
                <w:color w:val="0070C0"/>
              </w:rPr>
              <w:t xml:space="preserve">the </w:t>
            </w:r>
            <w:r w:rsidRPr="00BB290A">
              <w:rPr>
                <w:color w:val="0070C0"/>
              </w:rPr>
              <w:t>ability to sub-</w:t>
            </w:r>
            <w:r>
              <w:rPr>
                <w:color w:val="0070C0"/>
              </w:rPr>
              <w:t xml:space="preserve">set their e-resources when </w:t>
            </w:r>
            <w:r w:rsidRPr="00BB290A">
              <w:rPr>
                <w:color w:val="0070C0"/>
              </w:rPr>
              <w:t>a</w:t>
            </w:r>
            <w:r>
              <w:rPr>
                <w:color w:val="0070C0"/>
              </w:rPr>
              <w:t>n</w:t>
            </w:r>
            <w:r w:rsidRPr="00BB290A">
              <w:rPr>
                <w:color w:val="0070C0"/>
              </w:rPr>
              <w:t xml:space="preserve"> identification field is passed to them</w:t>
            </w:r>
            <w:r>
              <w:rPr>
                <w:color w:val="0070C0"/>
              </w:rPr>
              <w:t xml:space="preserve">, then an agreement </w:t>
            </w:r>
            <w:r w:rsidR="008761AB">
              <w:rPr>
                <w:color w:val="0070C0"/>
              </w:rPr>
              <w:t>will be in place to allow</w:t>
            </w:r>
            <w:r w:rsidR="008761AB" w:rsidRPr="00F735DD">
              <w:rPr>
                <w:color w:val="0070C0"/>
              </w:rPr>
              <w:t xml:space="preserve"> access </w:t>
            </w:r>
            <w:r w:rsidRPr="00F735DD">
              <w:rPr>
                <w:color w:val="0070C0"/>
              </w:rPr>
              <w:t>their entire collections</w:t>
            </w:r>
            <w:r>
              <w:rPr>
                <w:color w:val="0070C0"/>
              </w:rPr>
              <w:t xml:space="preserve"> </w:t>
            </w:r>
            <w:r w:rsidRPr="00BB290A">
              <w:rPr>
                <w:color w:val="0070C0"/>
              </w:rPr>
              <w:t>e-resources</w:t>
            </w:r>
          </w:p>
          <w:p w14:paraId="47F0DA8F" w14:textId="7E8FA215" w:rsidR="005172E3" w:rsidRPr="00BB290A" w:rsidRDefault="005172E3" w:rsidP="001A102A">
            <w:pPr>
              <w:pStyle w:val="ListParagraph"/>
              <w:numPr>
                <w:ilvl w:val="0"/>
                <w:numId w:val="12"/>
              </w:numPr>
              <w:textAlignment w:val="center"/>
              <w:rPr>
                <w:color w:val="0070C0"/>
              </w:rPr>
            </w:pPr>
            <w:r w:rsidRPr="00BB290A">
              <w:rPr>
                <w:color w:val="0070C0"/>
              </w:rPr>
              <w:t xml:space="preserve">The </w:t>
            </w:r>
            <w:r w:rsidR="00E00507">
              <w:rPr>
                <w:color w:val="0070C0"/>
              </w:rPr>
              <w:t>ICE</w:t>
            </w:r>
            <w:r w:rsidRPr="00BB290A">
              <w:rPr>
                <w:color w:val="0070C0"/>
              </w:rPr>
              <w:t xml:space="preserve"> contract with Salford will only allow access to </w:t>
            </w:r>
            <w:r w:rsidR="00E00507">
              <w:rPr>
                <w:color w:val="0070C0"/>
              </w:rPr>
              <w:t>‘X’</w:t>
            </w:r>
            <w:r w:rsidRPr="00BB290A">
              <w:rPr>
                <w:color w:val="0070C0"/>
              </w:rPr>
              <w:t xml:space="preserve"> e-resources</w:t>
            </w:r>
          </w:p>
          <w:p w14:paraId="7DFD8061" w14:textId="1CB28EDB" w:rsidR="005172E3" w:rsidRPr="00BB290A" w:rsidRDefault="00E00507" w:rsidP="001A102A">
            <w:pPr>
              <w:pStyle w:val="ListParagraph"/>
              <w:numPr>
                <w:ilvl w:val="0"/>
                <w:numId w:val="12"/>
              </w:numPr>
              <w:textAlignment w:val="center"/>
              <w:rPr>
                <w:color w:val="0070C0"/>
              </w:rPr>
            </w:pPr>
            <w:r>
              <w:rPr>
                <w:color w:val="0070C0"/>
              </w:rPr>
              <w:lastRenderedPageBreak/>
              <w:t>ICE</w:t>
            </w:r>
            <w:r w:rsidR="005172E3" w:rsidRPr="00BB290A">
              <w:rPr>
                <w:color w:val="0070C0"/>
              </w:rPr>
              <w:t xml:space="preserve"> students CANNOT access any other e-resources from other providers unless agreement has been made</w:t>
            </w:r>
            <w:r w:rsidR="005172E3">
              <w:rPr>
                <w:color w:val="0070C0"/>
              </w:rPr>
              <w:t xml:space="preserve"> with Salford University Library Services</w:t>
            </w:r>
          </w:p>
          <w:p w14:paraId="6FD58D96" w14:textId="70CB9E9C" w:rsidR="00B84432" w:rsidRPr="006C2F7F" w:rsidRDefault="006C2F7F" w:rsidP="001A102A">
            <w:pPr>
              <w:pStyle w:val="ListParagraph"/>
              <w:numPr>
                <w:ilvl w:val="0"/>
                <w:numId w:val="12"/>
              </w:numPr>
              <w:textAlignment w:val="center"/>
              <w:rPr>
                <w:color w:val="0070C0"/>
              </w:rPr>
            </w:pPr>
            <w:r w:rsidRPr="00F41785">
              <w:rPr>
                <w:color w:val="0070C0"/>
              </w:rPr>
              <w:t xml:space="preserve">If </w:t>
            </w:r>
            <w:r w:rsidR="002D33BF">
              <w:rPr>
                <w:color w:val="0070C0"/>
              </w:rPr>
              <w:t xml:space="preserve">a </w:t>
            </w:r>
            <w:r w:rsidRPr="00F41785">
              <w:rPr>
                <w:color w:val="0070C0"/>
              </w:rPr>
              <w:t xml:space="preserve">subsequent agreement has been made </w:t>
            </w:r>
            <w:r>
              <w:rPr>
                <w:color w:val="0070C0"/>
              </w:rPr>
              <w:t>for</w:t>
            </w:r>
            <w:r w:rsidRPr="00F41785">
              <w:rPr>
                <w:color w:val="0070C0"/>
              </w:rPr>
              <w:t xml:space="preserve"> </w:t>
            </w:r>
            <w:r>
              <w:rPr>
                <w:color w:val="0070C0"/>
              </w:rPr>
              <w:t>ICE</w:t>
            </w:r>
            <w:r w:rsidRPr="00F41785">
              <w:rPr>
                <w:color w:val="0070C0"/>
              </w:rPr>
              <w:t xml:space="preserve"> to access ‘other’ providers of e-resources</w:t>
            </w:r>
            <w:r>
              <w:rPr>
                <w:color w:val="0070C0"/>
              </w:rPr>
              <w:t>, then the solution should allow for this</w:t>
            </w:r>
          </w:p>
        </w:tc>
      </w:tr>
      <w:tr w:rsidR="000935E9" w14:paraId="361BCB2E" w14:textId="77777777" w:rsidTr="00D9345A">
        <w:tc>
          <w:tcPr>
            <w:tcW w:w="1129" w:type="dxa"/>
          </w:tcPr>
          <w:p w14:paraId="324F0F24" w14:textId="5BA0EC30" w:rsidR="000935E9" w:rsidRPr="00041B9C" w:rsidRDefault="000935E9" w:rsidP="000935E9">
            <w:r w:rsidRPr="00041B9C">
              <w:lastRenderedPageBreak/>
              <w:t>LL</w:t>
            </w:r>
            <w:r>
              <w:t>3</w:t>
            </w:r>
          </w:p>
        </w:tc>
        <w:tc>
          <w:tcPr>
            <w:tcW w:w="8607" w:type="dxa"/>
          </w:tcPr>
          <w:p w14:paraId="24D20548" w14:textId="672E4F69" w:rsidR="000935E9" w:rsidRPr="005172E3" w:rsidRDefault="000935E9" w:rsidP="000935E9">
            <w:pPr>
              <w:textAlignment w:val="center"/>
              <w:rPr>
                <w:rFonts w:ascii="Calibri" w:eastAsia="Times New Roman" w:hAnsi="Calibri" w:cs="Calibri"/>
                <w:b/>
                <w:bCs/>
                <w:lang w:eastAsia="en-GB"/>
              </w:rPr>
            </w:pPr>
            <w:r w:rsidRPr="005172E3">
              <w:rPr>
                <w:rFonts w:ascii="Calibri" w:eastAsia="Times New Roman" w:hAnsi="Calibri" w:cs="Calibri"/>
                <w:b/>
                <w:bCs/>
                <w:lang w:eastAsia="en-GB"/>
              </w:rPr>
              <w:t xml:space="preserve">Off Campus </w:t>
            </w:r>
            <w:r>
              <w:rPr>
                <w:rFonts w:ascii="Calibri" w:eastAsia="Times New Roman" w:hAnsi="Calibri" w:cs="Calibri"/>
                <w:b/>
                <w:bCs/>
                <w:lang w:eastAsia="en-GB"/>
              </w:rPr>
              <w:t>YMC</w:t>
            </w:r>
            <w:r w:rsidR="00AA592B">
              <w:rPr>
                <w:rFonts w:ascii="Calibri" w:eastAsia="Times New Roman" w:hAnsi="Calibri" w:cs="Calibri"/>
                <w:b/>
                <w:bCs/>
                <w:lang w:eastAsia="en-GB"/>
              </w:rPr>
              <w:t>A</w:t>
            </w:r>
            <w:r w:rsidRPr="005172E3">
              <w:rPr>
                <w:rFonts w:ascii="Calibri" w:eastAsia="Times New Roman" w:hAnsi="Calibri" w:cs="Calibri"/>
                <w:b/>
                <w:bCs/>
                <w:lang w:eastAsia="en-GB"/>
              </w:rPr>
              <w:t xml:space="preserve"> students </w:t>
            </w:r>
            <w:r w:rsidR="00B546ED">
              <w:rPr>
                <w:rFonts w:ascii="Calibri" w:eastAsia="Times New Roman" w:hAnsi="Calibri" w:cs="Calibri"/>
                <w:b/>
                <w:bCs/>
                <w:lang w:eastAsia="en-GB"/>
              </w:rPr>
              <w:t>want</w:t>
            </w:r>
            <w:r w:rsidRPr="005172E3">
              <w:rPr>
                <w:rFonts w:ascii="Calibri" w:eastAsia="Times New Roman" w:hAnsi="Calibri" w:cs="Calibri"/>
                <w:b/>
                <w:bCs/>
                <w:lang w:eastAsia="en-GB"/>
              </w:rPr>
              <w:t xml:space="preserve"> to access Salford e-resources </w:t>
            </w:r>
          </w:p>
          <w:p w14:paraId="28216EA1" w14:textId="6477E815" w:rsidR="000935E9" w:rsidRDefault="000935E9" w:rsidP="000935E9">
            <w:pPr>
              <w:textAlignment w:val="center"/>
              <w:rPr>
                <w:rFonts w:ascii="Calibri" w:eastAsia="Times New Roman" w:hAnsi="Calibri" w:cs="Calibri"/>
                <w:bCs/>
                <w:lang w:eastAsia="en-GB"/>
              </w:rPr>
            </w:pPr>
            <w:r>
              <w:rPr>
                <w:rFonts w:ascii="Calibri" w:eastAsia="Times New Roman" w:hAnsi="Calibri" w:cs="Calibri"/>
                <w:bCs/>
                <w:lang w:eastAsia="en-GB"/>
              </w:rPr>
              <w:t>YMC</w:t>
            </w:r>
            <w:r w:rsidRPr="00114BDC">
              <w:rPr>
                <w:rFonts w:ascii="Calibri" w:eastAsia="Times New Roman" w:hAnsi="Calibri" w:cs="Calibri"/>
                <w:bCs/>
                <w:lang w:eastAsia="en-GB"/>
              </w:rPr>
              <w:t xml:space="preserve"> student can search and access </w:t>
            </w:r>
            <w:r w:rsidRPr="00091907">
              <w:rPr>
                <w:rFonts w:ascii="Calibri" w:eastAsia="Times New Roman" w:hAnsi="Calibri" w:cs="Calibri"/>
                <w:bCs/>
                <w:color w:val="0070C0"/>
                <w:lang w:eastAsia="en-GB"/>
              </w:rPr>
              <w:t>ONLY the e-resources from ‘</w:t>
            </w:r>
            <w:r w:rsidR="00E00507">
              <w:rPr>
                <w:rFonts w:ascii="Calibri" w:eastAsia="Times New Roman" w:hAnsi="Calibri" w:cs="Calibri"/>
                <w:bCs/>
                <w:color w:val="0070C0"/>
                <w:lang w:eastAsia="en-GB"/>
              </w:rPr>
              <w:t>Y</w:t>
            </w:r>
            <w:r w:rsidRPr="00091907">
              <w:rPr>
                <w:rFonts w:ascii="Calibri" w:eastAsia="Times New Roman" w:hAnsi="Calibri" w:cs="Calibri"/>
                <w:bCs/>
                <w:color w:val="0070C0"/>
                <w:lang w:eastAsia="en-GB"/>
              </w:rPr>
              <w:t xml:space="preserve">’ provider </w:t>
            </w:r>
            <w:r>
              <w:rPr>
                <w:rFonts w:ascii="Calibri" w:eastAsia="Times New Roman" w:hAnsi="Calibri" w:cs="Calibri"/>
                <w:bCs/>
                <w:lang w:eastAsia="en-GB"/>
              </w:rPr>
              <w:t>through Salford Library services</w:t>
            </w:r>
          </w:p>
          <w:p w14:paraId="670F6AD5" w14:textId="7ABB17FC" w:rsidR="00EA2BFF" w:rsidRDefault="00EA2BFF" w:rsidP="000935E9">
            <w:pPr>
              <w:textAlignment w:val="center"/>
              <w:rPr>
                <w:rFonts w:ascii="Calibri" w:eastAsia="Times New Roman" w:hAnsi="Calibri" w:cs="Calibri"/>
                <w:bCs/>
                <w:lang w:eastAsia="en-GB"/>
              </w:rPr>
            </w:pPr>
          </w:p>
          <w:p w14:paraId="76941F45" w14:textId="02752D94" w:rsidR="00EA2BFF" w:rsidRDefault="0076548D" w:rsidP="000935E9">
            <w:pPr>
              <w:textAlignment w:val="center"/>
            </w:pPr>
            <w:r>
              <w:rPr>
                <w:noProof/>
                <w:lang w:eastAsia="en-GB"/>
              </w:rPr>
              <w:drawing>
                <wp:inline distT="0" distB="0" distL="0" distR="0" wp14:anchorId="64622F60" wp14:editId="26A4A99B">
                  <wp:extent cx="4416725" cy="71771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779" cy="723413"/>
                          </a:xfrm>
                          <a:prstGeom prst="rect">
                            <a:avLst/>
                          </a:prstGeom>
                        </pic:spPr>
                      </pic:pic>
                    </a:graphicData>
                  </a:graphic>
                </wp:inline>
              </w:drawing>
            </w:r>
          </w:p>
          <w:p w14:paraId="63FE89D4" w14:textId="77777777" w:rsidR="00EA2BFF" w:rsidRPr="00114BDC" w:rsidRDefault="00EA2BFF" w:rsidP="000935E9">
            <w:pPr>
              <w:textAlignment w:val="center"/>
            </w:pPr>
          </w:p>
          <w:p w14:paraId="259DD74E" w14:textId="77777777" w:rsidR="000935E9" w:rsidRDefault="000935E9" w:rsidP="000935E9">
            <w:pPr>
              <w:ind w:left="-720" w:firstLine="720"/>
              <w:textAlignment w:val="center"/>
              <w:rPr>
                <w:color w:val="0070C0"/>
              </w:rPr>
            </w:pPr>
            <w:r>
              <w:rPr>
                <w:color w:val="0070C0"/>
              </w:rPr>
              <w:t>Requirements:</w:t>
            </w:r>
          </w:p>
          <w:p w14:paraId="73BA9DE5" w14:textId="5D52963D" w:rsidR="00E00507" w:rsidRDefault="00F21983" w:rsidP="001A102A">
            <w:pPr>
              <w:pStyle w:val="ListParagraph"/>
              <w:numPr>
                <w:ilvl w:val="0"/>
                <w:numId w:val="17"/>
              </w:numPr>
              <w:textAlignment w:val="center"/>
              <w:rPr>
                <w:color w:val="0070C0"/>
              </w:rPr>
            </w:pPr>
            <w:r>
              <w:rPr>
                <w:color w:val="0070C0"/>
              </w:rPr>
              <w:t xml:space="preserve">If </w:t>
            </w:r>
            <w:r w:rsidR="00CD08DB">
              <w:rPr>
                <w:color w:val="0070C0"/>
              </w:rPr>
              <w:t>‘Y</w:t>
            </w:r>
            <w:r w:rsidR="00E00507">
              <w:rPr>
                <w:color w:val="0070C0"/>
              </w:rPr>
              <w:t>’</w:t>
            </w:r>
            <w:r w:rsidR="00E00507" w:rsidRPr="00BB290A">
              <w:rPr>
                <w:color w:val="0070C0"/>
              </w:rPr>
              <w:t xml:space="preserve">, </w:t>
            </w:r>
            <w:r w:rsidR="00E00507">
              <w:rPr>
                <w:color w:val="0070C0"/>
              </w:rPr>
              <w:t>provider don’t have</w:t>
            </w:r>
            <w:r w:rsidR="00E00507" w:rsidRPr="00BB290A">
              <w:rPr>
                <w:color w:val="0070C0"/>
              </w:rPr>
              <w:t xml:space="preserve"> </w:t>
            </w:r>
            <w:r w:rsidR="002B09DC">
              <w:rPr>
                <w:color w:val="0070C0"/>
              </w:rPr>
              <w:t xml:space="preserve">the </w:t>
            </w:r>
            <w:r w:rsidR="00E00507" w:rsidRPr="00BB290A">
              <w:rPr>
                <w:color w:val="0070C0"/>
              </w:rPr>
              <w:t>ability to sub-</w:t>
            </w:r>
            <w:r w:rsidR="0047429C">
              <w:rPr>
                <w:color w:val="0070C0"/>
              </w:rPr>
              <w:t xml:space="preserve">set their e-resources when </w:t>
            </w:r>
            <w:r w:rsidR="00E00507" w:rsidRPr="00BB290A">
              <w:rPr>
                <w:color w:val="0070C0"/>
              </w:rPr>
              <w:t>a</w:t>
            </w:r>
            <w:r w:rsidR="0047429C">
              <w:rPr>
                <w:color w:val="0070C0"/>
              </w:rPr>
              <w:t>n</w:t>
            </w:r>
            <w:r w:rsidR="00E00507" w:rsidRPr="00BB290A">
              <w:rPr>
                <w:color w:val="0070C0"/>
              </w:rPr>
              <w:t xml:space="preserve"> identification field is passed to them</w:t>
            </w:r>
            <w:r w:rsidR="0047429C">
              <w:rPr>
                <w:color w:val="0070C0"/>
              </w:rPr>
              <w:t>, then an a</w:t>
            </w:r>
            <w:r w:rsidR="00E00507">
              <w:rPr>
                <w:color w:val="0070C0"/>
              </w:rPr>
              <w:t xml:space="preserve">greement </w:t>
            </w:r>
            <w:r w:rsidR="008761AB">
              <w:rPr>
                <w:color w:val="0070C0"/>
              </w:rPr>
              <w:t>will be in place to allow</w:t>
            </w:r>
            <w:r w:rsidR="008761AB" w:rsidRPr="00F735DD">
              <w:rPr>
                <w:color w:val="0070C0"/>
              </w:rPr>
              <w:t xml:space="preserve"> access </w:t>
            </w:r>
            <w:r w:rsidR="00E00507" w:rsidRPr="00F735DD">
              <w:rPr>
                <w:color w:val="0070C0"/>
              </w:rPr>
              <w:t>to their entire collections</w:t>
            </w:r>
            <w:r w:rsidR="00E00507">
              <w:rPr>
                <w:color w:val="0070C0"/>
              </w:rPr>
              <w:t xml:space="preserve"> </w:t>
            </w:r>
            <w:r w:rsidR="00E00507" w:rsidRPr="00BB290A">
              <w:rPr>
                <w:color w:val="0070C0"/>
              </w:rPr>
              <w:t>e-resources</w:t>
            </w:r>
          </w:p>
          <w:p w14:paraId="77A7D39E" w14:textId="76DBEA83" w:rsidR="00E00507" w:rsidRDefault="00E00507" w:rsidP="001A102A">
            <w:pPr>
              <w:pStyle w:val="ListParagraph"/>
              <w:numPr>
                <w:ilvl w:val="0"/>
                <w:numId w:val="17"/>
              </w:numPr>
              <w:textAlignment w:val="center"/>
              <w:rPr>
                <w:color w:val="0070C0"/>
              </w:rPr>
            </w:pPr>
            <w:r w:rsidRPr="00E00507">
              <w:rPr>
                <w:color w:val="0070C0"/>
              </w:rPr>
              <w:t xml:space="preserve">The </w:t>
            </w:r>
            <w:r w:rsidR="00CD08DB">
              <w:rPr>
                <w:color w:val="0070C0"/>
              </w:rPr>
              <w:t>YMCA</w:t>
            </w:r>
            <w:r w:rsidRPr="00E00507">
              <w:rPr>
                <w:color w:val="0070C0"/>
              </w:rPr>
              <w:t xml:space="preserve"> contract with Salford will only allow access to ‘</w:t>
            </w:r>
            <w:r w:rsidR="00CD08DB">
              <w:rPr>
                <w:color w:val="0070C0"/>
              </w:rPr>
              <w:t>Y</w:t>
            </w:r>
            <w:r w:rsidRPr="00E00507">
              <w:rPr>
                <w:color w:val="0070C0"/>
              </w:rPr>
              <w:t>’ e-resources</w:t>
            </w:r>
          </w:p>
          <w:p w14:paraId="1548DE83" w14:textId="77777777" w:rsidR="00F41785" w:rsidRDefault="00CD08DB" w:rsidP="001A102A">
            <w:pPr>
              <w:pStyle w:val="ListParagraph"/>
              <w:numPr>
                <w:ilvl w:val="0"/>
                <w:numId w:val="17"/>
              </w:numPr>
              <w:textAlignment w:val="center"/>
              <w:rPr>
                <w:color w:val="0070C0"/>
              </w:rPr>
            </w:pPr>
            <w:r>
              <w:rPr>
                <w:color w:val="0070C0"/>
              </w:rPr>
              <w:t>YMCA</w:t>
            </w:r>
            <w:r w:rsidR="00E00507" w:rsidRPr="00E00507">
              <w:rPr>
                <w:color w:val="0070C0"/>
              </w:rPr>
              <w:t xml:space="preserve"> students CANNOT access any other e-resources from other providers unless agreement has been made with Salford University Library Services</w:t>
            </w:r>
          </w:p>
          <w:p w14:paraId="1E04B837" w14:textId="0BAF9173" w:rsidR="000935E9" w:rsidRPr="006C2F7F" w:rsidRDefault="006C2F7F" w:rsidP="001A102A">
            <w:pPr>
              <w:pStyle w:val="ListParagraph"/>
              <w:numPr>
                <w:ilvl w:val="0"/>
                <w:numId w:val="17"/>
              </w:numPr>
              <w:textAlignment w:val="center"/>
              <w:rPr>
                <w:color w:val="0070C0"/>
              </w:rPr>
            </w:pPr>
            <w:r w:rsidRPr="00F41785">
              <w:rPr>
                <w:color w:val="0070C0"/>
              </w:rPr>
              <w:t xml:space="preserve">If </w:t>
            </w:r>
            <w:r w:rsidR="002D33BF">
              <w:rPr>
                <w:color w:val="0070C0"/>
              </w:rPr>
              <w:t xml:space="preserve">a </w:t>
            </w:r>
            <w:r w:rsidRPr="00F41785">
              <w:rPr>
                <w:color w:val="0070C0"/>
              </w:rPr>
              <w:t xml:space="preserve">subsequent agreement has been made </w:t>
            </w:r>
            <w:r>
              <w:rPr>
                <w:color w:val="0070C0"/>
              </w:rPr>
              <w:t>for</w:t>
            </w:r>
            <w:r w:rsidRPr="00F41785">
              <w:rPr>
                <w:color w:val="0070C0"/>
              </w:rPr>
              <w:t xml:space="preserve"> </w:t>
            </w:r>
            <w:r>
              <w:rPr>
                <w:color w:val="0070C0"/>
              </w:rPr>
              <w:t>YMCA</w:t>
            </w:r>
            <w:r w:rsidRPr="00F41785">
              <w:rPr>
                <w:color w:val="0070C0"/>
              </w:rPr>
              <w:t xml:space="preserve"> to access ‘other’ providers of e-resources</w:t>
            </w:r>
            <w:r>
              <w:rPr>
                <w:color w:val="0070C0"/>
              </w:rPr>
              <w:t>, then the solution should allow for this</w:t>
            </w:r>
          </w:p>
        </w:tc>
      </w:tr>
      <w:tr w:rsidR="00B546ED" w14:paraId="607E969B" w14:textId="77777777" w:rsidTr="00D9345A">
        <w:tc>
          <w:tcPr>
            <w:tcW w:w="1129" w:type="dxa"/>
          </w:tcPr>
          <w:p w14:paraId="26D46DAE" w14:textId="38E7245A" w:rsidR="00B546ED" w:rsidRPr="00041B9C" w:rsidRDefault="00B546ED" w:rsidP="00B546ED">
            <w:r w:rsidRPr="00041B9C">
              <w:t>LL</w:t>
            </w:r>
            <w:r>
              <w:t>4</w:t>
            </w:r>
          </w:p>
        </w:tc>
        <w:tc>
          <w:tcPr>
            <w:tcW w:w="8607" w:type="dxa"/>
          </w:tcPr>
          <w:p w14:paraId="1E6BD8FD" w14:textId="4EF224B1" w:rsidR="00B546ED" w:rsidRPr="005172E3" w:rsidRDefault="00B546ED" w:rsidP="00B546ED">
            <w:pPr>
              <w:textAlignment w:val="center"/>
              <w:rPr>
                <w:rFonts w:ascii="Calibri" w:eastAsia="Times New Roman" w:hAnsi="Calibri" w:cs="Calibri"/>
                <w:b/>
                <w:bCs/>
                <w:lang w:eastAsia="en-GB"/>
              </w:rPr>
            </w:pPr>
            <w:r w:rsidRPr="005172E3">
              <w:rPr>
                <w:rFonts w:ascii="Calibri" w:eastAsia="Times New Roman" w:hAnsi="Calibri" w:cs="Calibri"/>
                <w:b/>
                <w:bCs/>
                <w:lang w:eastAsia="en-GB"/>
              </w:rPr>
              <w:t xml:space="preserve">Off Campus </w:t>
            </w:r>
            <w:r w:rsidRPr="00B546ED">
              <w:rPr>
                <w:rFonts w:ascii="Calibri" w:eastAsia="Times New Roman" w:hAnsi="Calibri" w:cs="Calibri"/>
                <w:b/>
                <w:bCs/>
                <w:lang w:eastAsia="en-GB"/>
              </w:rPr>
              <w:t>{</w:t>
            </w:r>
            <w:proofErr w:type="spellStart"/>
            <w:r w:rsidRPr="00B546ED">
              <w:rPr>
                <w:rFonts w:ascii="Calibri" w:eastAsia="Times New Roman" w:hAnsi="Calibri" w:cs="Calibri"/>
                <w:b/>
                <w:bCs/>
                <w:lang w:eastAsia="en-GB"/>
              </w:rPr>
              <w:t>Furture</w:t>
            </w:r>
            <w:proofErr w:type="spellEnd"/>
            <w:r w:rsidRPr="00B546ED">
              <w:rPr>
                <w:rFonts w:ascii="Calibri" w:eastAsia="Times New Roman" w:hAnsi="Calibri" w:cs="Calibri"/>
                <w:b/>
                <w:bCs/>
                <w:lang w:eastAsia="en-GB"/>
              </w:rPr>
              <w:t xml:space="preserve"> </w:t>
            </w:r>
            <w:r w:rsidRPr="00B546ED">
              <w:rPr>
                <w:b/>
              </w:rPr>
              <w:t>Partner Colleges/Organisations</w:t>
            </w:r>
            <w:r w:rsidRPr="00B546ED">
              <w:rPr>
                <w:rFonts w:ascii="Calibri" w:eastAsia="Times New Roman" w:hAnsi="Calibri" w:cs="Calibri"/>
                <w:b/>
                <w:bCs/>
                <w:lang w:eastAsia="en-GB"/>
              </w:rPr>
              <w:t>}</w:t>
            </w:r>
            <w:r w:rsidRPr="00B546ED">
              <w:rPr>
                <w:rFonts w:ascii="Calibri" w:eastAsia="Times New Roman" w:hAnsi="Calibri" w:cs="Calibri"/>
                <w:bCs/>
                <w:lang w:eastAsia="en-GB"/>
              </w:rPr>
              <w:t xml:space="preserve"> </w:t>
            </w:r>
            <w:r w:rsidRPr="005172E3">
              <w:rPr>
                <w:rFonts w:ascii="Calibri" w:eastAsia="Times New Roman" w:hAnsi="Calibri" w:cs="Calibri"/>
                <w:b/>
                <w:bCs/>
                <w:lang w:eastAsia="en-GB"/>
              </w:rPr>
              <w:t xml:space="preserve">students </w:t>
            </w:r>
            <w:r>
              <w:rPr>
                <w:rFonts w:ascii="Calibri" w:eastAsia="Times New Roman" w:hAnsi="Calibri" w:cs="Calibri"/>
                <w:b/>
                <w:bCs/>
                <w:lang w:eastAsia="en-GB"/>
              </w:rPr>
              <w:t>want</w:t>
            </w:r>
            <w:r w:rsidRPr="005172E3">
              <w:rPr>
                <w:rFonts w:ascii="Calibri" w:eastAsia="Times New Roman" w:hAnsi="Calibri" w:cs="Calibri"/>
                <w:b/>
                <w:bCs/>
                <w:lang w:eastAsia="en-GB"/>
              </w:rPr>
              <w:t xml:space="preserve"> to access Salford e-resources </w:t>
            </w:r>
          </w:p>
          <w:p w14:paraId="5C9F4952" w14:textId="6D1A1229" w:rsidR="0076548D" w:rsidRDefault="00CD08DB" w:rsidP="00B546ED">
            <w:pPr>
              <w:textAlignment w:val="center"/>
            </w:pPr>
            <w:r>
              <w:rPr>
                <w:rFonts w:ascii="Calibri" w:eastAsia="Times New Roman" w:hAnsi="Calibri" w:cs="Calibri"/>
                <w:bCs/>
                <w:lang w:eastAsia="en-GB"/>
              </w:rPr>
              <w:t>S</w:t>
            </w:r>
            <w:r w:rsidR="00B546ED" w:rsidRPr="00114BDC">
              <w:rPr>
                <w:rFonts w:ascii="Calibri" w:eastAsia="Times New Roman" w:hAnsi="Calibri" w:cs="Calibri"/>
                <w:bCs/>
                <w:lang w:eastAsia="en-GB"/>
              </w:rPr>
              <w:t>tudent</w:t>
            </w:r>
            <w:r>
              <w:rPr>
                <w:rFonts w:ascii="Calibri" w:eastAsia="Times New Roman" w:hAnsi="Calibri" w:cs="Calibri"/>
                <w:bCs/>
                <w:lang w:eastAsia="en-GB"/>
              </w:rPr>
              <w:t>s</w:t>
            </w:r>
            <w:r w:rsidR="00B546ED" w:rsidRPr="00114BDC">
              <w:rPr>
                <w:rFonts w:ascii="Calibri" w:eastAsia="Times New Roman" w:hAnsi="Calibri" w:cs="Calibri"/>
                <w:bCs/>
                <w:lang w:eastAsia="en-GB"/>
              </w:rPr>
              <w:t xml:space="preserve"> can search and access </w:t>
            </w:r>
            <w:r w:rsidR="00B546ED" w:rsidRPr="00091907">
              <w:rPr>
                <w:rFonts w:ascii="Calibri" w:eastAsia="Times New Roman" w:hAnsi="Calibri" w:cs="Calibri"/>
                <w:bCs/>
                <w:color w:val="0070C0"/>
                <w:lang w:eastAsia="en-GB"/>
              </w:rPr>
              <w:t>ONLY the e-resources from provider</w:t>
            </w:r>
            <w:r>
              <w:rPr>
                <w:rFonts w:ascii="Calibri" w:eastAsia="Times New Roman" w:hAnsi="Calibri" w:cs="Calibri"/>
                <w:bCs/>
                <w:color w:val="0070C0"/>
                <w:lang w:eastAsia="en-GB"/>
              </w:rPr>
              <w:t>/s</w:t>
            </w:r>
            <w:r w:rsidR="00B546ED" w:rsidRPr="00091907">
              <w:rPr>
                <w:rFonts w:ascii="Calibri" w:eastAsia="Times New Roman" w:hAnsi="Calibri" w:cs="Calibri"/>
                <w:bCs/>
                <w:color w:val="0070C0"/>
                <w:lang w:eastAsia="en-GB"/>
              </w:rPr>
              <w:t xml:space="preserve"> </w:t>
            </w:r>
            <w:r w:rsidR="00B546ED">
              <w:rPr>
                <w:rFonts w:ascii="Calibri" w:eastAsia="Times New Roman" w:hAnsi="Calibri" w:cs="Calibri"/>
                <w:bCs/>
                <w:lang w:eastAsia="en-GB"/>
              </w:rPr>
              <w:t>through Salford Library services</w:t>
            </w:r>
            <w:r>
              <w:rPr>
                <w:rFonts w:ascii="Calibri" w:eastAsia="Times New Roman" w:hAnsi="Calibri" w:cs="Calibri"/>
                <w:bCs/>
                <w:lang w:eastAsia="en-GB"/>
              </w:rPr>
              <w:t xml:space="preserve"> </w:t>
            </w:r>
            <w:r>
              <w:t>w</w:t>
            </w:r>
            <w:r w:rsidRPr="00C41614">
              <w:t>here agreements are in place to allow authorised access</w:t>
            </w:r>
          </w:p>
          <w:p w14:paraId="1E4C7EFA" w14:textId="65CC283B" w:rsidR="0076548D" w:rsidRDefault="0076548D" w:rsidP="00B546ED">
            <w:pPr>
              <w:textAlignment w:val="center"/>
            </w:pPr>
          </w:p>
          <w:p w14:paraId="2CDF5B60" w14:textId="77777777" w:rsidR="00B546ED" w:rsidRDefault="00B546ED" w:rsidP="00B546ED">
            <w:pPr>
              <w:ind w:left="-720" w:firstLine="720"/>
              <w:textAlignment w:val="center"/>
              <w:rPr>
                <w:color w:val="0070C0"/>
              </w:rPr>
            </w:pPr>
            <w:r>
              <w:rPr>
                <w:color w:val="0070C0"/>
              </w:rPr>
              <w:t>Requirements:</w:t>
            </w:r>
          </w:p>
          <w:p w14:paraId="3E807112" w14:textId="665B00DA" w:rsidR="00786D7D" w:rsidRPr="00425ABA" w:rsidRDefault="00786D7D" w:rsidP="0076353B">
            <w:pPr>
              <w:pStyle w:val="ListParagraph"/>
              <w:numPr>
                <w:ilvl w:val="0"/>
                <w:numId w:val="18"/>
              </w:numPr>
              <w:textAlignment w:val="center"/>
              <w:rPr>
                <w:color w:val="0070C0"/>
              </w:rPr>
            </w:pPr>
            <w:r w:rsidRPr="00786D7D">
              <w:rPr>
                <w:color w:val="0070C0"/>
              </w:rPr>
              <w:t xml:space="preserve">To allow for </w:t>
            </w:r>
            <w:proofErr w:type="spellStart"/>
            <w:r w:rsidRPr="00786D7D">
              <w:rPr>
                <w:color w:val="0070C0"/>
              </w:rPr>
              <w:t>furture</w:t>
            </w:r>
            <w:proofErr w:type="spellEnd"/>
            <w:r w:rsidRPr="00786D7D">
              <w:rPr>
                <w:color w:val="0070C0"/>
              </w:rPr>
              <w:t xml:space="preserve"> Partner Colleges/Organisations to access Salford e-resources where agreements are in place </w:t>
            </w:r>
            <w:r w:rsidR="0076353B">
              <w:rPr>
                <w:color w:val="0070C0"/>
              </w:rPr>
              <w:t>for single or multiple P</w:t>
            </w:r>
            <w:r w:rsidR="0076353B" w:rsidRPr="00CE1074">
              <w:rPr>
                <w:color w:val="0070C0"/>
              </w:rPr>
              <w:t>roviders</w:t>
            </w:r>
            <w:r w:rsidR="0076353B">
              <w:rPr>
                <w:color w:val="0070C0"/>
              </w:rPr>
              <w:t>/Publishers</w:t>
            </w:r>
            <w:r w:rsidR="0076353B" w:rsidRPr="00CE1074">
              <w:rPr>
                <w:color w:val="0070C0"/>
              </w:rPr>
              <w:t xml:space="preserve"> </w:t>
            </w:r>
            <w:r w:rsidR="0076353B">
              <w:rPr>
                <w:color w:val="0070C0"/>
              </w:rPr>
              <w:t xml:space="preserve">allowing </w:t>
            </w:r>
            <w:r w:rsidRPr="00786D7D">
              <w:rPr>
                <w:color w:val="0070C0"/>
              </w:rPr>
              <w:t>authorised acces</w:t>
            </w:r>
            <w:r>
              <w:rPr>
                <w:color w:val="0070C0"/>
              </w:rPr>
              <w:t>s</w:t>
            </w:r>
            <w:r w:rsidR="00425ABA">
              <w:rPr>
                <w:color w:val="0070C0"/>
              </w:rPr>
              <w:t xml:space="preserve"> either as sub-set or </w:t>
            </w:r>
            <w:r w:rsidR="00425ABA" w:rsidRPr="00F735DD">
              <w:rPr>
                <w:color w:val="0070C0"/>
              </w:rPr>
              <w:t>access to their entire collections</w:t>
            </w:r>
            <w:r w:rsidR="00425ABA">
              <w:rPr>
                <w:color w:val="0070C0"/>
              </w:rPr>
              <w:t xml:space="preserve"> </w:t>
            </w:r>
            <w:r w:rsidR="00425ABA" w:rsidRPr="00BB290A">
              <w:rPr>
                <w:color w:val="0070C0"/>
              </w:rPr>
              <w:t>e-resources</w:t>
            </w:r>
          </w:p>
        </w:tc>
      </w:tr>
    </w:tbl>
    <w:p w14:paraId="685CA5B0" w14:textId="74EE931B" w:rsidR="00B84432" w:rsidRDefault="00B84432" w:rsidP="00135C26">
      <w:pPr>
        <w:spacing w:after="0" w:line="240" w:lineRule="auto"/>
        <w:rPr>
          <w:rFonts w:ascii="Calibri" w:hAnsi="Calibri" w:cs="Calibri"/>
          <w:b/>
        </w:rPr>
      </w:pPr>
    </w:p>
    <w:p w14:paraId="396CF116" w14:textId="4CE16D8B" w:rsidR="005444F1" w:rsidRDefault="000D0CBC" w:rsidP="000D0CBC">
      <w:pPr>
        <w:spacing w:after="0" w:line="240" w:lineRule="auto"/>
      </w:pPr>
      <w:r>
        <w:t>New contracts have</w:t>
      </w:r>
      <w:r w:rsidR="005444F1">
        <w:t xml:space="preserve"> been drafted with publishers which will only allow students access to e-resources for the courses they have enrolled for from a partner (</w:t>
      </w:r>
      <w:proofErr w:type="gramStart"/>
      <w:r w:rsidR="005444F1">
        <w:t>The are</w:t>
      </w:r>
      <w:proofErr w:type="gramEnd"/>
      <w:r w:rsidR="005444F1">
        <w:t xml:space="preserve"> ready to be signed)</w:t>
      </w:r>
    </w:p>
    <w:p w14:paraId="50A3844B" w14:textId="514CAD10" w:rsidR="00485D04" w:rsidRDefault="00485D04" w:rsidP="00485D04">
      <w:pPr>
        <w:spacing w:after="0" w:line="240" w:lineRule="auto"/>
      </w:pPr>
    </w:p>
    <w:p w14:paraId="16EB7E93" w14:textId="77777777" w:rsidR="005444F1" w:rsidRDefault="005444F1" w:rsidP="005E2DF4">
      <w:pPr>
        <w:spacing w:after="0" w:line="240" w:lineRule="auto"/>
      </w:pPr>
    </w:p>
    <w:p w14:paraId="73A338CC" w14:textId="60558900" w:rsidR="00EF64FD" w:rsidRPr="00EF64FD" w:rsidRDefault="00EF64FD" w:rsidP="00EF64FD">
      <w:pPr>
        <w:pStyle w:val="Heading3"/>
      </w:pPr>
      <w:r w:rsidRPr="00EF64FD">
        <w:t>Financial Benefits to the University</w:t>
      </w:r>
    </w:p>
    <w:p w14:paraId="479B5AB0" w14:textId="1E6B0C5B" w:rsidR="00EF64FD" w:rsidRPr="00596F52" w:rsidRDefault="00EF64FD" w:rsidP="00A06D68">
      <w:pPr>
        <w:ind w:left="720"/>
        <w:rPr>
          <w:color w:val="000000" w:themeColor="text1"/>
        </w:rPr>
      </w:pPr>
      <w:r w:rsidRPr="00596F52">
        <w:rPr>
          <w:color w:val="000000" w:themeColor="text1"/>
        </w:rPr>
        <w:t xml:space="preserve">From Angela Walker – Library Services: </w:t>
      </w:r>
    </w:p>
    <w:p w14:paraId="49EF3E6B" w14:textId="5E3F462A" w:rsidR="009B3923" w:rsidRPr="00EF64FD" w:rsidRDefault="009B3923" w:rsidP="00A06D68">
      <w:pPr>
        <w:pStyle w:val="ListParagraph"/>
        <w:rPr>
          <w:color w:val="000000" w:themeColor="text1"/>
        </w:rPr>
      </w:pPr>
      <w:r w:rsidRPr="00EF64FD">
        <w:rPr>
          <w:color w:val="000000" w:themeColor="text1"/>
        </w:rPr>
        <w:t xml:space="preserve">I have been passed the following figures on the 3 partnership programmes which are due to start in September.  The figures shown represent the income that the University is set to gain from the partnerships.  Without the technical solution in place, this income is at risk, as well as the reputational damage that would be </w:t>
      </w:r>
      <w:r w:rsidR="00A71990" w:rsidRPr="00EF64FD">
        <w:rPr>
          <w:color w:val="000000" w:themeColor="text1"/>
        </w:rPr>
        <w:t>ca</w:t>
      </w:r>
      <w:r w:rsidR="00A71990">
        <w:rPr>
          <w:color w:val="000000" w:themeColor="text1"/>
        </w:rPr>
        <w:t>us</w:t>
      </w:r>
      <w:r w:rsidR="00A71990" w:rsidRPr="00EF64FD">
        <w:rPr>
          <w:color w:val="000000" w:themeColor="text1"/>
        </w:rPr>
        <w:t>ed</w:t>
      </w:r>
      <w:r w:rsidRPr="00EF64FD">
        <w:rPr>
          <w:color w:val="000000" w:themeColor="text1"/>
        </w:rPr>
        <w:t>:</w:t>
      </w:r>
    </w:p>
    <w:p w14:paraId="7A3A712C" w14:textId="77777777" w:rsidR="009B3923" w:rsidRPr="00EF64FD" w:rsidRDefault="009B3923" w:rsidP="00A06D68">
      <w:pPr>
        <w:pStyle w:val="ListParagraph"/>
        <w:rPr>
          <w:color w:val="000000" w:themeColor="text1"/>
        </w:rPr>
      </w:pPr>
    </w:p>
    <w:p w14:paraId="2F14B12D" w14:textId="06FDEDAC" w:rsidR="009B3923" w:rsidRPr="00EF64FD" w:rsidRDefault="009B3923" w:rsidP="001A102A">
      <w:pPr>
        <w:pStyle w:val="ListParagraph"/>
        <w:numPr>
          <w:ilvl w:val="0"/>
          <w:numId w:val="5"/>
        </w:numPr>
        <w:rPr>
          <w:color w:val="000000" w:themeColor="text1"/>
        </w:rPr>
      </w:pPr>
      <w:r w:rsidRPr="00EF64FD">
        <w:rPr>
          <w:color w:val="000000" w:themeColor="text1"/>
        </w:rPr>
        <w:t xml:space="preserve">RKC, YMCA (Singapore) and ICE (MSC Dental </w:t>
      </w:r>
      <w:proofErr w:type="spellStart"/>
      <w:r w:rsidRPr="00EF64FD">
        <w:rPr>
          <w:color w:val="000000" w:themeColor="text1"/>
        </w:rPr>
        <w:t>Implantology</w:t>
      </w:r>
      <w:proofErr w:type="spellEnd"/>
      <w:r w:rsidRPr="00EF64FD">
        <w:rPr>
          <w:color w:val="000000" w:themeColor="text1"/>
        </w:rPr>
        <w:t xml:space="preserve">) are the 3 new partnership arrangements that would make </w:t>
      </w:r>
      <w:proofErr w:type="spellStart"/>
      <w:r w:rsidR="00B3332D">
        <w:rPr>
          <w:color w:val="000000" w:themeColor="text1"/>
        </w:rPr>
        <w:t>US</w:t>
      </w:r>
      <w:r w:rsidRPr="00EF64FD">
        <w:rPr>
          <w:color w:val="000000" w:themeColor="text1"/>
        </w:rPr>
        <w:t>e</w:t>
      </w:r>
      <w:proofErr w:type="spellEnd"/>
      <w:r w:rsidRPr="00EF64FD">
        <w:rPr>
          <w:color w:val="000000" w:themeColor="text1"/>
        </w:rPr>
        <w:t xml:space="preserve"> of the IT solution immediately. </w:t>
      </w:r>
    </w:p>
    <w:p w14:paraId="47DDDF7E" w14:textId="038E3C8C" w:rsidR="009B3923" w:rsidRPr="00EF64FD" w:rsidRDefault="009B3923" w:rsidP="001A102A">
      <w:pPr>
        <w:pStyle w:val="ListParagraph"/>
        <w:numPr>
          <w:ilvl w:val="0"/>
          <w:numId w:val="5"/>
        </w:numPr>
        <w:rPr>
          <w:color w:val="000000" w:themeColor="text1"/>
        </w:rPr>
      </w:pPr>
      <w:r w:rsidRPr="00EF64FD">
        <w:rPr>
          <w:color w:val="000000" w:themeColor="text1"/>
        </w:rPr>
        <w:t>RKC approx. 2,000 students@ £3.5k per student   £7,000,000</w:t>
      </w:r>
      <w:r w:rsidR="00596F52">
        <w:rPr>
          <w:color w:val="000000" w:themeColor="text1"/>
        </w:rPr>
        <w:t xml:space="preserve"> (</w:t>
      </w:r>
      <w:r w:rsidR="00316F54">
        <w:rPr>
          <w:color w:val="1F497D"/>
        </w:rPr>
        <w:t>year 3 – 2021</w:t>
      </w:r>
      <w:r w:rsidR="00596F52">
        <w:rPr>
          <w:color w:val="000000" w:themeColor="text1"/>
        </w:rPr>
        <w:t>)</w:t>
      </w:r>
    </w:p>
    <w:p w14:paraId="25D3BDF1" w14:textId="77777777" w:rsidR="009B3923" w:rsidRPr="00EF64FD" w:rsidRDefault="009B3923" w:rsidP="001A102A">
      <w:pPr>
        <w:pStyle w:val="ListParagraph"/>
        <w:numPr>
          <w:ilvl w:val="0"/>
          <w:numId w:val="5"/>
        </w:numPr>
        <w:rPr>
          <w:color w:val="000000" w:themeColor="text1"/>
        </w:rPr>
      </w:pPr>
      <w:r w:rsidRPr="00EF64FD">
        <w:rPr>
          <w:color w:val="000000" w:themeColor="text1"/>
        </w:rPr>
        <w:t xml:space="preserve">ICE (Dental </w:t>
      </w:r>
      <w:proofErr w:type="spellStart"/>
      <w:r w:rsidRPr="00EF64FD">
        <w:rPr>
          <w:color w:val="000000" w:themeColor="text1"/>
        </w:rPr>
        <w:t>Implantology</w:t>
      </w:r>
      <w:proofErr w:type="spellEnd"/>
      <w:r w:rsidRPr="00EF64FD">
        <w:rPr>
          <w:color w:val="000000" w:themeColor="text1"/>
        </w:rPr>
        <w:t>).  Programme will have 50 students and £185k income (</w:t>
      </w:r>
      <w:r w:rsidRPr="00316F54">
        <w:rPr>
          <w:color w:val="0070C0"/>
        </w:rPr>
        <w:t xml:space="preserve">by </w:t>
      </w:r>
      <w:proofErr w:type="spellStart"/>
      <w:r w:rsidRPr="00316F54">
        <w:rPr>
          <w:color w:val="0070C0"/>
        </w:rPr>
        <w:t>Yr</w:t>
      </w:r>
      <w:proofErr w:type="spellEnd"/>
      <w:r w:rsidRPr="00316F54">
        <w:rPr>
          <w:color w:val="0070C0"/>
        </w:rPr>
        <w:t xml:space="preserve"> 4</w:t>
      </w:r>
      <w:r w:rsidRPr="00EF64FD">
        <w:rPr>
          <w:color w:val="000000" w:themeColor="text1"/>
        </w:rPr>
        <w:t xml:space="preserve">) </w:t>
      </w:r>
    </w:p>
    <w:p w14:paraId="472A7FDF" w14:textId="7FE9936A" w:rsidR="009B3923" w:rsidRPr="00EF64FD" w:rsidRDefault="009B3923" w:rsidP="001A102A">
      <w:pPr>
        <w:pStyle w:val="ListParagraph"/>
        <w:numPr>
          <w:ilvl w:val="0"/>
          <w:numId w:val="5"/>
        </w:numPr>
        <w:rPr>
          <w:color w:val="000000" w:themeColor="text1"/>
        </w:rPr>
      </w:pPr>
      <w:r w:rsidRPr="00EF64FD">
        <w:rPr>
          <w:color w:val="000000" w:themeColor="text1"/>
        </w:rPr>
        <w:t>YMCA (Singapore) will have up to 50 students @ £3.5k per student £175k</w:t>
      </w:r>
      <w:r w:rsidR="00316F54">
        <w:rPr>
          <w:color w:val="000000" w:themeColor="text1"/>
        </w:rPr>
        <w:t xml:space="preserve"> (</w:t>
      </w:r>
      <w:r w:rsidR="00316F54">
        <w:rPr>
          <w:color w:val="1F497D"/>
        </w:rPr>
        <w:t>year 3 – 2021</w:t>
      </w:r>
      <w:r w:rsidR="00316F54">
        <w:rPr>
          <w:color w:val="000000" w:themeColor="text1"/>
        </w:rPr>
        <w:t>)</w:t>
      </w:r>
    </w:p>
    <w:p w14:paraId="44786621" w14:textId="77777777" w:rsidR="009B3923" w:rsidRPr="00EF64FD" w:rsidRDefault="009B3923" w:rsidP="00A06D68">
      <w:pPr>
        <w:pStyle w:val="ListParagraph"/>
        <w:rPr>
          <w:color w:val="000000" w:themeColor="text1"/>
        </w:rPr>
      </w:pPr>
    </w:p>
    <w:p w14:paraId="59F2CAD7" w14:textId="43A0110B" w:rsidR="009B3923" w:rsidRDefault="009B3923" w:rsidP="00A06D68">
      <w:pPr>
        <w:pStyle w:val="ListParagraph"/>
        <w:rPr>
          <w:color w:val="000000" w:themeColor="text1"/>
        </w:rPr>
      </w:pPr>
      <w:r w:rsidRPr="00EF64FD">
        <w:rPr>
          <w:color w:val="000000" w:themeColor="text1"/>
        </w:rPr>
        <w:t xml:space="preserve">Aside from these programmes, there are around 500 students on current University partnership arrangements that would move over to the new IT solution as soon as the existing partnership </w:t>
      </w:r>
      <w:r w:rsidRPr="00EF64FD">
        <w:rPr>
          <w:color w:val="000000" w:themeColor="text1"/>
        </w:rPr>
        <w:lastRenderedPageBreak/>
        <w:t>comes up for renewal. There are also a number of new partnerships in development, with programmes for approval during 2018/19</w:t>
      </w:r>
    </w:p>
    <w:p w14:paraId="6EBAA69D" w14:textId="0C0C6E4E" w:rsidR="00D93DC0" w:rsidRDefault="00D93DC0" w:rsidP="00A06D68">
      <w:pPr>
        <w:pStyle w:val="ListParagraph"/>
        <w:rPr>
          <w:color w:val="000000" w:themeColor="text1"/>
        </w:rPr>
      </w:pPr>
    </w:p>
    <w:p w14:paraId="6612FF91" w14:textId="177A50E5" w:rsidR="009C72EC" w:rsidRDefault="00E233BB" w:rsidP="001B5C25">
      <w:pPr>
        <w:pStyle w:val="Heading3"/>
      </w:pPr>
      <w:r>
        <w:t>Impacts/</w:t>
      </w:r>
      <w:r w:rsidR="00D93DC0">
        <w:t>Deadlines</w:t>
      </w:r>
      <w:r>
        <w:t xml:space="preserve"> if enrolment of September 18 is missed</w:t>
      </w:r>
    </w:p>
    <w:p w14:paraId="343FBE8D" w14:textId="0C20735E" w:rsidR="00D93DC0" w:rsidRPr="00626551" w:rsidRDefault="00D93DC0" w:rsidP="001A102A">
      <w:pPr>
        <w:pStyle w:val="ListParagraph"/>
        <w:numPr>
          <w:ilvl w:val="0"/>
          <w:numId w:val="9"/>
        </w:numPr>
      </w:pPr>
      <w:r>
        <w:t>Validation meeting (</w:t>
      </w:r>
      <w:r w:rsidR="009C72EC" w:rsidRPr="009C72EC">
        <w:rPr>
          <w:b/>
        </w:rPr>
        <w:t xml:space="preserve">date to be confirmed by </w:t>
      </w:r>
      <w:r w:rsidRPr="009C72EC">
        <w:rPr>
          <w:b/>
        </w:rPr>
        <w:t>Library Services</w:t>
      </w:r>
      <w:r>
        <w:t xml:space="preserve">), to decide if </w:t>
      </w:r>
      <w:r w:rsidRPr="009C72EC">
        <w:rPr>
          <w:color w:val="000000" w:themeColor="text1"/>
        </w:rPr>
        <w:t xml:space="preserve">SU can sign contracts </w:t>
      </w:r>
      <w:r w:rsidR="009C72EC" w:rsidRPr="009C72EC">
        <w:rPr>
          <w:color w:val="000000" w:themeColor="text1"/>
        </w:rPr>
        <w:t xml:space="preserve">with partners </w:t>
      </w:r>
      <w:r w:rsidRPr="009C72EC">
        <w:rPr>
          <w:color w:val="000000" w:themeColor="text1"/>
        </w:rPr>
        <w:t xml:space="preserve">to provide Library e-resources for September 18  </w:t>
      </w:r>
    </w:p>
    <w:p w14:paraId="09F77AC0" w14:textId="77777777" w:rsidR="00626551" w:rsidRPr="007B0E44" w:rsidRDefault="00626551" w:rsidP="001A102A">
      <w:pPr>
        <w:pStyle w:val="ListParagraph"/>
        <w:numPr>
          <w:ilvl w:val="0"/>
          <w:numId w:val="9"/>
        </w:numPr>
        <w:spacing w:after="0" w:line="240" w:lineRule="auto"/>
        <w:rPr>
          <w:b/>
        </w:rPr>
      </w:pPr>
      <w:r w:rsidRPr="007B0E44">
        <w:rPr>
          <w:b/>
        </w:rPr>
        <w:t>RKC students currently still have access to ALL Salford University e-resources which breaches licencing agreements with Publishers.</w:t>
      </w:r>
    </w:p>
    <w:p w14:paraId="762CBDBC" w14:textId="77777777" w:rsidR="00626551" w:rsidRPr="00BC727E" w:rsidRDefault="00626551" w:rsidP="001A102A">
      <w:pPr>
        <w:pStyle w:val="ListParagraph"/>
        <w:numPr>
          <w:ilvl w:val="0"/>
          <w:numId w:val="9"/>
        </w:numPr>
        <w:spacing w:after="0" w:line="240" w:lineRule="auto"/>
        <w:rPr>
          <w:b/>
        </w:rPr>
      </w:pPr>
      <w:r w:rsidRPr="00BC727E">
        <w:rPr>
          <w:b/>
        </w:rPr>
        <w:t>New students due to start the next programme will not have access unless this work is carried out</w:t>
      </w:r>
    </w:p>
    <w:p w14:paraId="0C7E0111" w14:textId="70715C6C" w:rsidR="00D93DC0" w:rsidRDefault="00316F54" w:rsidP="001A102A">
      <w:pPr>
        <w:pStyle w:val="ListParagraph"/>
        <w:numPr>
          <w:ilvl w:val="0"/>
          <w:numId w:val="9"/>
        </w:numPr>
      </w:pPr>
      <w:r>
        <w:t xml:space="preserve">A solution must be in place </w:t>
      </w:r>
      <w:proofErr w:type="spellStart"/>
      <w:r w:rsidRPr="00316F54">
        <w:rPr>
          <w:b/>
        </w:rPr>
        <w:t xml:space="preserve">mid </w:t>
      </w:r>
      <w:r w:rsidR="00D93DC0" w:rsidRPr="00316F54">
        <w:rPr>
          <w:b/>
        </w:rPr>
        <w:t>September</w:t>
      </w:r>
      <w:proofErr w:type="spellEnd"/>
      <w:r w:rsidR="00D93DC0" w:rsidRPr="00316F54">
        <w:rPr>
          <w:b/>
        </w:rPr>
        <w:t xml:space="preserve"> 2018</w:t>
      </w:r>
      <w:r w:rsidR="00D93DC0">
        <w:t xml:space="preserve"> (see impacts)</w:t>
      </w:r>
    </w:p>
    <w:p w14:paraId="58FB947C" w14:textId="77777777" w:rsidR="00D93DC0" w:rsidRDefault="00D93DC0" w:rsidP="00D93DC0">
      <w:pPr>
        <w:ind w:left="720"/>
      </w:pPr>
      <w:r>
        <w:t>From David Clay – Library Services 14//5/18</w:t>
      </w:r>
    </w:p>
    <w:p w14:paraId="53F06FFD" w14:textId="0934B9D6" w:rsidR="00D93DC0" w:rsidRDefault="00D93DC0" w:rsidP="00D93DC0">
      <w:pPr>
        <w:ind w:left="720"/>
        <w:rPr>
          <w:b/>
        </w:rPr>
      </w:pPr>
      <w:r>
        <w:t xml:space="preserve">There are three programmes scheduled to start delivery in September – there will be no library access for students on these programmes if this solution is not implemented. If the solution isn’t implemented until the end of October there would be 5-6 teaching weeks without library access which would be suboptimal. </w:t>
      </w:r>
      <w:r w:rsidRPr="009C72EC">
        <w:rPr>
          <w:b/>
        </w:rPr>
        <w:t>It is also worth pointing out we can’t sign off fully on the programmes until we have confirmation that the work can be done and a clear timescale for its delivery.</w:t>
      </w:r>
    </w:p>
    <w:p w14:paraId="46CA0EE6" w14:textId="550DEA38" w:rsidR="006339BB" w:rsidRPr="006339BB" w:rsidRDefault="006339BB" w:rsidP="006339BB">
      <w:pPr>
        <w:pStyle w:val="ListParagraph"/>
        <w:numPr>
          <w:ilvl w:val="0"/>
          <w:numId w:val="9"/>
        </w:numPr>
        <w:rPr>
          <w:b/>
          <w:color w:val="FF0000"/>
        </w:rPr>
      </w:pPr>
      <w:r w:rsidRPr="006339BB">
        <w:rPr>
          <w:b/>
          <w:color w:val="FF0000"/>
        </w:rPr>
        <w:t>17/5/18 – From Angela Walker : The current students do have access, new students due to start the next programme will not have access unless this work is carried out</w:t>
      </w:r>
    </w:p>
    <w:p w14:paraId="12E128CD" w14:textId="77777777" w:rsidR="00A33197" w:rsidRDefault="00A33197" w:rsidP="00D93DC0">
      <w:pPr>
        <w:ind w:left="720"/>
        <w:rPr>
          <w:b/>
        </w:rPr>
      </w:pPr>
    </w:p>
    <w:p w14:paraId="2B98E41A" w14:textId="1476A29C" w:rsidR="000D3885" w:rsidRDefault="00A33197" w:rsidP="00A33197">
      <w:pPr>
        <w:pStyle w:val="Heading3"/>
      </w:pPr>
      <w:r>
        <w:t>System Impacts</w:t>
      </w:r>
      <w:bookmarkStart w:id="0" w:name="_GoBack"/>
      <w:bookmarkEnd w:id="0"/>
    </w:p>
    <w:p w14:paraId="2648E6E2" w14:textId="3170BD8F" w:rsidR="00A33197" w:rsidRDefault="00A33197" w:rsidP="001A102A">
      <w:pPr>
        <w:pStyle w:val="ListParagraph"/>
        <w:numPr>
          <w:ilvl w:val="0"/>
          <w:numId w:val="10"/>
        </w:numPr>
      </w:pPr>
      <w:proofErr w:type="spellStart"/>
      <w:r>
        <w:t>OpenAthens</w:t>
      </w:r>
      <w:proofErr w:type="spellEnd"/>
    </w:p>
    <w:p w14:paraId="4D24F5F5" w14:textId="4D2F63F3" w:rsidR="00A33197" w:rsidRDefault="00A33197" w:rsidP="001A102A">
      <w:pPr>
        <w:pStyle w:val="ListParagraph"/>
        <w:numPr>
          <w:ilvl w:val="0"/>
          <w:numId w:val="10"/>
        </w:numPr>
      </w:pPr>
      <w:proofErr w:type="spellStart"/>
      <w:r>
        <w:t>EZProxy</w:t>
      </w:r>
      <w:proofErr w:type="spellEnd"/>
    </w:p>
    <w:p w14:paraId="2E1A35F3" w14:textId="5A7EAC01" w:rsidR="00A33197" w:rsidRPr="00A33197" w:rsidRDefault="00A33197" w:rsidP="001A102A">
      <w:pPr>
        <w:pStyle w:val="ListParagraph"/>
        <w:numPr>
          <w:ilvl w:val="0"/>
          <w:numId w:val="10"/>
        </w:numPr>
      </w:pPr>
      <w:r>
        <w:t>Partners</w:t>
      </w:r>
    </w:p>
    <w:p w14:paraId="55E5DA5D" w14:textId="6DB7ED90" w:rsidR="00602772" w:rsidRDefault="00602772" w:rsidP="00602772">
      <w:pPr>
        <w:pStyle w:val="Heading3"/>
      </w:pPr>
      <w:r>
        <w:t>Salford library e-resources</w:t>
      </w:r>
    </w:p>
    <w:p w14:paraId="586DE908" w14:textId="16098FDA" w:rsidR="003D29A6" w:rsidRDefault="00C46852" w:rsidP="001A102A">
      <w:pPr>
        <w:pStyle w:val="ListParagraph"/>
        <w:numPr>
          <w:ilvl w:val="0"/>
          <w:numId w:val="8"/>
        </w:numPr>
      </w:pPr>
      <w:r>
        <w:t xml:space="preserve">E-books, E-Journals, </w:t>
      </w:r>
      <w:r w:rsidR="002119AD">
        <w:t xml:space="preserve">Reading lists, </w:t>
      </w:r>
      <w:r>
        <w:t>Videos…..</w:t>
      </w:r>
    </w:p>
    <w:p w14:paraId="5F81DBB8" w14:textId="5D41132E" w:rsidR="00602772" w:rsidRDefault="00D524D5" w:rsidP="00602772">
      <w:pPr>
        <w:pStyle w:val="Heading3"/>
      </w:pPr>
      <w:r>
        <w:t>Providers/</w:t>
      </w:r>
      <w:r w:rsidR="00602772">
        <w:t>Publishers</w:t>
      </w:r>
    </w:p>
    <w:p w14:paraId="6C171D20" w14:textId="6E496679" w:rsidR="00602772" w:rsidRDefault="00D524D5" w:rsidP="001A102A">
      <w:pPr>
        <w:pStyle w:val="ListParagraph"/>
        <w:numPr>
          <w:ilvl w:val="0"/>
          <w:numId w:val="8"/>
        </w:numPr>
        <w:spacing w:after="0" w:line="240" w:lineRule="auto"/>
      </w:pPr>
      <w:r>
        <w:t>EBSCO providers of e-resources to the University</w:t>
      </w:r>
    </w:p>
    <w:p w14:paraId="10ED205A" w14:textId="5341C813" w:rsidR="00D524D5" w:rsidRPr="00D524D5" w:rsidRDefault="00D524D5" w:rsidP="001A102A">
      <w:pPr>
        <w:pStyle w:val="ListParagraph"/>
        <w:numPr>
          <w:ilvl w:val="0"/>
          <w:numId w:val="8"/>
        </w:numPr>
        <w:spacing w:after="0" w:line="240" w:lineRule="auto"/>
      </w:pPr>
      <w:proofErr w:type="spellStart"/>
      <w:r>
        <w:t>Dawsanera</w:t>
      </w:r>
      <w:proofErr w:type="spellEnd"/>
      <w:r>
        <w:t xml:space="preserve"> etc….</w:t>
      </w:r>
    </w:p>
    <w:p w14:paraId="7A876E51" w14:textId="239BF2B9" w:rsidR="002D0541" w:rsidRDefault="002D0541" w:rsidP="002D0541">
      <w:pPr>
        <w:spacing w:after="0" w:line="240" w:lineRule="auto"/>
      </w:pPr>
    </w:p>
    <w:p w14:paraId="226836AD" w14:textId="219CD16C" w:rsidR="00AF0F91" w:rsidRDefault="00AF0F91" w:rsidP="00AF0F91">
      <w:pPr>
        <w:pStyle w:val="Heading3"/>
      </w:pPr>
      <w:r>
        <w:t>Partner Colleges/Organisations</w:t>
      </w:r>
    </w:p>
    <w:p w14:paraId="30BB5F87" w14:textId="0C80A8F0" w:rsidR="002D0541" w:rsidRDefault="00AF0F91" w:rsidP="001A102A">
      <w:pPr>
        <w:pStyle w:val="ListParagraph"/>
        <w:numPr>
          <w:ilvl w:val="0"/>
          <w:numId w:val="8"/>
        </w:numPr>
      </w:pPr>
      <w:r w:rsidRPr="00EF64FD">
        <w:rPr>
          <w:color w:val="000000" w:themeColor="text1"/>
        </w:rPr>
        <w:t xml:space="preserve">RKC, YMCA (Singapore) and ICE (MSC Dental </w:t>
      </w:r>
      <w:proofErr w:type="spellStart"/>
      <w:r w:rsidRPr="00EF64FD">
        <w:rPr>
          <w:color w:val="000000" w:themeColor="text1"/>
        </w:rPr>
        <w:t>Implantology</w:t>
      </w:r>
      <w:proofErr w:type="spellEnd"/>
      <w:r w:rsidRPr="00EF64FD">
        <w:rPr>
          <w:color w:val="000000" w:themeColor="text1"/>
        </w:rPr>
        <w:t>)</w:t>
      </w:r>
    </w:p>
    <w:p w14:paraId="3DBC6792" w14:textId="77777777" w:rsidR="002D0541" w:rsidRDefault="002D0541" w:rsidP="002D0541">
      <w:pPr>
        <w:pStyle w:val="Heading3"/>
      </w:pPr>
      <w:r>
        <w:t>SLA’s</w:t>
      </w:r>
    </w:p>
    <w:p w14:paraId="7FDE12EB" w14:textId="34C51D1A" w:rsidR="002D0541" w:rsidRDefault="00E13CC8" w:rsidP="001A102A">
      <w:pPr>
        <w:pStyle w:val="ListParagraph"/>
        <w:numPr>
          <w:ilvl w:val="0"/>
          <w:numId w:val="8"/>
        </w:numPr>
      </w:pPr>
      <w:r>
        <w:t xml:space="preserve">New </w:t>
      </w:r>
      <w:r w:rsidRPr="00E13CC8">
        <w:t>Partner Colleges/Organisations</w:t>
      </w:r>
      <w:r>
        <w:t xml:space="preserve"> adding on to </w:t>
      </w:r>
      <w:r w:rsidR="00B3332D">
        <w:t>SU</w:t>
      </w:r>
      <w:r>
        <w:t xml:space="preserve"> system</w:t>
      </w:r>
    </w:p>
    <w:p w14:paraId="3C78A97E" w14:textId="01B32912" w:rsidR="00E13CC8" w:rsidRDefault="00E13CC8" w:rsidP="001A102A">
      <w:pPr>
        <w:pStyle w:val="ListParagraph"/>
        <w:numPr>
          <w:ilvl w:val="1"/>
          <w:numId w:val="8"/>
        </w:numPr>
      </w:pPr>
      <w:r>
        <w:t xml:space="preserve">Log </w:t>
      </w:r>
      <w:proofErr w:type="spellStart"/>
      <w:r>
        <w:t>non standard</w:t>
      </w:r>
      <w:proofErr w:type="spellEnd"/>
      <w:r>
        <w:t xml:space="preserve"> service request (SLA TBC?)</w:t>
      </w:r>
    </w:p>
    <w:p w14:paraId="4D098900" w14:textId="71ACC458" w:rsidR="00B918B8" w:rsidRDefault="00B918B8" w:rsidP="00B918B8">
      <w:pPr>
        <w:pStyle w:val="Heading3"/>
        <w:numPr>
          <w:ilvl w:val="0"/>
          <w:numId w:val="0"/>
        </w:numPr>
      </w:pPr>
    </w:p>
    <w:sectPr w:rsidR="00B918B8" w:rsidSect="005B70E3">
      <w:footerReference w:type="default" r:id="rId16"/>
      <w:headerReference w:type="first" r:id="rId17"/>
      <w:pgSz w:w="11906" w:h="16838"/>
      <w:pgMar w:top="851"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37629" w14:textId="77777777" w:rsidR="00B540A9" w:rsidRDefault="00B540A9" w:rsidP="00721C83">
      <w:pPr>
        <w:spacing w:after="0" w:line="240" w:lineRule="auto"/>
      </w:pPr>
      <w:r>
        <w:separator/>
      </w:r>
    </w:p>
  </w:endnote>
  <w:endnote w:type="continuationSeparator" w:id="0">
    <w:p w14:paraId="30AC75FB" w14:textId="77777777" w:rsidR="00B540A9" w:rsidRDefault="00B540A9" w:rsidP="007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265798"/>
      <w:docPartObj>
        <w:docPartGallery w:val="Page Numbers (Bottom of Page)"/>
        <w:docPartUnique/>
      </w:docPartObj>
    </w:sdtPr>
    <w:sdtEndPr/>
    <w:sdtContent>
      <w:sdt>
        <w:sdtPr>
          <w:id w:val="-374392386"/>
          <w:docPartObj>
            <w:docPartGallery w:val="Page Numbers (Top of Page)"/>
            <w:docPartUnique/>
          </w:docPartObj>
        </w:sdtPr>
        <w:sdtEndPr/>
        <w:sdtContent>
          <w:p w14:paraId="78790D81" w14:textId="205D90D0" w:rsidR="00977902" w:rsidRDefault="00B540A9" w:rsidP="00432B97">
            <w:pPr>
              <w:pStyle w:val="Footer"/>
              <w:tabs>
                <w:tab w:val="clear" w:pos="4513"/>
                <w:tab w:val="clear" w:pos="9026"/>
                <w:tab w:val="left" w:pos="1305"/>
              </w:tabs>
            </w:pPr>
            <w:sdt>
              <w:sdtPr>
                <w:alias w:val="Title"/>
                <w:tag w:val=""/>
                <w:id w:val="2060434615"/>
                <w:placeholder>
                  <w:docPart w:val="0749ECA526BB4ADEB8DAC32783EFADF1"/>
                </w:placeholder>
                <w:dataBinding w:prefixMappings="xmlns:ns0='http://purl.org/dc/elements/1.1/' xmlns:ns1='http://schemas.openxmlformats.org/package/2006/metadata/core-properties' " w:xpath="/ns1:coreProperties[1]/ns0:title[1]" w:storeItemID="{6C3C8BC8-F283-45AE-878A-BAB7291924A1}"/>
                <w:text/>
              </w:sdtPr>
              <w:sdtEndPr/>
              <w:sdtContent>
                <w:r w:rsidR="00977902">
                  <w:t>Work Request</w:t>
                </w:r>
              </w:sdtContent>
            </w:sdt>
            <w:r w:rsidR="00977902">
              <w:tab/>
            </w:r>
            <w:r w:rsidR="00977902">
              <w:tab/>
            </w:r>
            <w:r w:rsidR="00977902">
              <w:tab/>
            </w:r>
            <w:r w:rsidR="00977902">
              <w:tab/>
            </w:r>
            <w:r w:rsidR="00977902">
              <w:tab/>
            </w:r>
            <w:r w:rsidR="00977902">
              <w:tab/>
            </w:r>
            <w:r w:rsidR="00977902">
              <w:tab/>
            </w:r>
            <w:r w:rsidR="00977902">
              <w:tab/>
            </w:r>
            <w:r w:rsidR="00977902">
              <w:tab/>
            </w:r>
            <w:r w:rsidR="00977902">
              <w:tab/>
            </w:r>
            <w:r w:rsidR="00977902">
              <w:tab/>
              <w:t xml:space="preserve"> Page </w:t>
            </w:r>
            <w:r w:rsidR="00977902">
              <w:rPr>
                <w:b/>
                <w:bCs/>
                <w:sz w:val="24"/>
                <w:szCs w:val="24"/>
              </w:rPr>
              <w:fldChar w:fldCharType="begin"/>
            </w:r>
            <w:r w:rsidR="00977902">
              <w:rPr>
                <w:b/>
                <w:bCs/>
              </w:rPr>
              <w:instrText xml:space="preserve"> PAGE </w:instrText>
            </w:r>
            <w:r w:rsidR="00977902">
              <w:rPr>
                <w:b/>
                <w:bCs/>
                <w:sz w:val="24"/>
                <w:szCs w:val="24"/>
              </w:rPr>
              <w:fldChar w:fldCharType="separate"/>
            </w:r>
            <w:r w:rsidR="006339BB">
              <w:rPr>
                <w:b/>
                <w:bCs/>
                <w:noProof/>
              </w:rPr>
              <w:t>4</w:t>
            </w:r>
            <w:r w:rsidR="00977902">
              <w:rPr>
                <w:b/>
                <w:bCs/>
                <w:sz w:val="24"/>
                <w:szCs w:val="24"/>
              </w:rPr>
              <w:fldChar w:fldCharType="end"/>
            </w:r>
            <w:r w:rsidR="00977902">
              <w:t xml:space="preserve"> of </w:t>
            </w:r>
            <w:r w:rsidR="00977902">
              <w:rPr>
                <w:b/>
                <w:bCs/>
                <w:sz w:val="24"/>
                <w:szCs w:val="24"/>
              </w:rPr>
              <w:fldChar w:fldCharType="begin"/>
            </w:r>
            <w:r w:rsidR="00977902">
              <w:rPr>
                <w:b/>
                <w:bCs/>
              </w:rPr>
              <w:instrText xml:space="preserve"> NUMPAGES  </w:instrText>
            </w:r>
            <w:r w:rsidR="00977902">
              <w:rPr>
                <w:b/>
                <w:bCs/>
                <w:sz w:val="24"/>
                <w:szCs w:val="24"/>
              </w:rPr>
              <w:fldChar w:fldCharType="separate"/>
            </w:r>
            <w:r w:rsidR="006339BB">
              <w:rPr>
                <w:b/>
                <w:bCs/>
                <w:noProof/>
              </w:rPr>
              <w:t>5</w:t>
            </w:r>
            <w:r w:rsidR="00977902">
              <w:rPr>
                <w:b/>
                <w:bCs/>
                <w:sz w:val="24"/>
                <w:szCs w:val="24"/>
              </w:rPr>
              <w:fldChar w:fldCharType="end"/>
            </w:r>
          </w:p>
        </w:sdtContent>
      </w:sdt>
    </w:sdtContent>
  </w:sdt>
  <w:p w14:paraId="78790D82" w14:textId="77777777" w:rsidR="00977902" w:rsidRDefault="00977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E312B" w14:textId="77777777" w:rsidR="00B540A9" w:rsidRDefault="00B540A9" w:rsidP="00721C83">
      <w:pPr>
        <w:spacing w:after="0" w:line="240" w:lineRule="auto"/>
      </w:pPr>
      <w:r>
        <w:separator/>
      </w:r>
    </w:p>
  </w:footnote>
  <w:footnote w:type="continuationSeparator" w:id="0">
    <w:p w14:paraId="49D059C2" w14:textId="77777777" w:rsidR="00B540A9" w:rsidRDefault="00B540A9" w:rsidP="00721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90D83" w14:textId="4ADF8414" w:rsidR="00977902" w:rsidRDefault="00977902">
    <w:pPr>
      <w:pStyle w:val="Header"/>
    </w:pPr>
    <w:r>
      <w:rPr>
        <w:noProof/>
        <w:lang w:eastAsia="en-GB"/>
      </w:rPr>
      <w:drawing>
        <wp:inline distT="0" distB="0" distL="0" distR="0" wp14:anchorId="15A1376C" wp14:editId="7BDAD27F">
          <wp:extent cx="1724025" cy="895350"/>
          <wp:effectExtent l="0" t="0" r="9525" b="0"/>
          <wp:docPr id="10" name="Picture 10" descr="University of Salford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University of Salford logo">
                    <a:hlinkClick r:id="rId1"/>
                  </pic:cNvPr>
                  <pic:cNvPicPr/>
                </pic:nvPicPr>
                <pic:blipFill>
                  <a:blip r:embed="rId2">
                    <a:extLst>
                      <a:ext uri="{28A0092B-C50C-407E-A947-70E740481C1C}">
                        <a14:useLocalDpi xmlns:a14="http://schemas.microsoft.com/office/drawing/2010/main" val="0"/>
                      </a:ext>
                    </a:extLst>
                  </a:blip>
                  <a:srcRect l="11899" t="14388" r="8084" b="11790"/>
                  <a:stretch>
                    <a:fillRect/>
                  </a:stretch>
                </pic:blipFill>
                <pic:spPr bwMode="auto">
                  <a:xfrm>
                    <a:off x="0" y="0"/>
                    <a:ext cx="1724025"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B41"/>
    <w:multiLevelType w:val="hybridMultilevel"/>
    <w:tmpl w:val="3698EEF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C489E"/>
    <w:multiLevelType w:val="hybridMultilevel"/>
    <w:tmpl w:val="43EC2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414253"/>
    <w:multiLevelType w:val="hybridMultilevel"/>
    <w:tmpl w:val="4AAC1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03E27"/>
    <w:multiLevelType w:val="multilevel"/>
    <w:tmpl w:val="5568F27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820013B"/>
    <w:multiLevelType w:val="hybridMultilevel"/>
    <w:tmpl w:val="CA081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F95643"/>
    <w:multiLevelType w:val="multilevel"/>
    <w:tmpl w:val="C090E96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C1A85"/>
    <w:multiLevelType w:val="multilevel"/>
    <w:tmpl w:val="C090E96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9329F"/>
    <w:multiLevelType w:val="multilevel"/>
    <w:tmpl w:val="463CC9AE"/>
    <w:styleLink w:val="Style1"/>
    <w:lvl w:ilvl="0">
      <w:start w:val="1"/>
      <w:numFmt w:val="decimal"/>
      <w:lvlText w:val="%1"/>
      <w:lvlJc w:val="left"/>
      <w:pPr>
        <w:ind w:left="432" w:hanging="432"/>
      </w:pPr>
      <w:rPr>
        <w:rFonts w:hint="default"/>
        <w:color w:val="C60C30"/>
      </w:rPr>
    </w:lvl>
    <w:lvl w:ilvl="1">
      <w:start w:val="1"/>
      <w:numFmt w:val="decimal"/>
      <w:lvlText w:val="%1.%2"/>
      <w:lvlJc w:val="left"/>
      <w:pPr>
        <w:ind w:left="576" w:hanging="576"/>
      </w:pPr>
      <w:rPr>
        <w:rFonts w:hint="default"/>
        <w:color w:val="C60C30"/>
      </w:rPr>
    </w:lvl>
    <w:lvl w:ilvl="2">
      <w:start w:val="1"/>
      <w:numFmt w:val="decimal"/>
      <w:lvlText w:val="%1.%2.%3"/>
      <w:lvlJc w:val="left"/>
      <w:pPr>
        <w:ind w:left="720" w:hanging="720"/>
      </w:pPr>
      <w:rPr>
        <w:rFonts w:hint="default"/>
        <w:color w:val="C60C30"/>
      </w:rPr>
    </w:lvl>
    <w:lvl w:ilvl="3">
      <w:start w:val="1"/>
      <w:numFmt w:val="decimal"/>
      <w:lvlText w:val="%1.%2.%3.%4"/>
      <w:lvlJc w:val="left"/>
      <w:pPr>
        <w:ind w:left="864" w:hanging="864"/>
      </w:pPr>
      <w:rPr>
        <w:rFonts w:hint="default"/>
        <w:color w:val="C60C30"/>
      </w:rPr>
    </w:lvl>
    <w:lvl w:ilvl="4">
      <w:start w:val="1"/>
      <w:numFmt w:val="decimal"/>
      <w:lvlText w:val="%1.%2.%3.%4.%5"/>
      <w:lvlJc w:val="left"/>
      <w:pPr>
        <w:ind w:left="1008" w:hanging="1008"/>
      </w:pPr>
      <w:rPr>
        <w:rFonts w:hint="default"/>
        <w:color w:val="C60C30"/>
      </w:rPr>
    </w:lvl>
    <w:lvl w:ilvl="5">
      <w:start w:val="1"/>
      <w:numFmt w:val="decimal"/>
      <w:lvlText w:val="%1.%2.%3.%4.%5.%6"/>
      <w:lvlJc w:val="left"/>
      <w:pPr>
        <w:ind w:left="1152" w:hanging="1152"/>
      </w:pPr>
      <w:rPr>
        <w:rFonts w:hint="default"/>
        <w:color w:val="C60C30"/>
      </w:rPr>
    </w:lvl>
    <w:lvl w:ilvl="6">
      <w:start w:val="1"/>
      <w:numFmt w:val="decimal"/>
      <w:lvlText w:val="%1.%2.%3.%4.%5.%6.%7"/>
      <w:lvlJc w:val="left"/>
      <w:pPr>
        <w:ind w:left="1296" w:hanging="1296"/>
      </w:pPr>
      <w:rPr>
        <w:rFonts w:hint="default"/>
        <w:color w:val="C60C30"/>
      </w:rPr>
    </w:lvl>
    <w:lvl w:ilvl="7">
      <w:start w:val="1"/>
      <w:numFmt w:val="decimal"/>
      <w:lvlText w:val="%1.%2.%3.%4.%5.%6.%7.%8"/>
      <w:lvlJc w:val="left"/>
      <w:pPr>
        <w:ind w:left="1440" w:hanging="1440"/>
      </w:pPr>
      <w:rPr>
        <w:rFonts w:hint="default"/>
        <w:color w:val="C60C30"/>
      </w:rPr>
    </w:lvl>
    <w:lvl w:ilvl="8">
      <w:start w:val="1"/>
      <w:numFmt w:val="decimal"/>
      <w:lvlText w:val="%1.%2.%3.%4.%5.%6.%7.%8.%9"/>
      <w:lvlJc w:val="left"/>
      <w:pPr>
        <w:ind w:left="1584" w:hanging="1584"/>
      </w:pPr>
      <w:rPr>
        <w:rFonts w:hint="default"/>
        <w:color w:val="C60C30"/>
      </w:rPr>
    </w:lvl>
  </w:abstractNum>
  <w:abstractNum w:abstractNumId="8" w15:restartNumberingAfterBreak="0">
    <w:nsid w:val="3DC87388"/>
    <w:multiLevelType w:val="multilevel"/>
    <w:tmpl w:val="5568F27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2A7692"/>
    <w:multiLevelType w:val="hybridMultilevel"/>
    <w:tmpl w:val="655A9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95B50A4"/>
    <w:multiLevelType w:val="multilevel"/>
    <w:tmpl w:val="0DB40B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BDD692A"/>
    <w:multiLevelType w:val="hybridMultilevel"/>
    <w:tmpl w:val="6674E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150753"/>
    <w:multiLevelType w:val="multilevel"/>
    <w:tmpl w:val="5568F27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714773EB"/>
    <w:multiLevelType w:val="multilevel"/>
    <w:tmpl w:val="5568F27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4A76B3E"/>
    <w:multiLevelType w:val="multilevel"/>
    <w:tmpl w:val="B538937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323EA"/>
    <w:multiLevelType w:val="hybridMultilevel"/>
    <w:tmpl w:val="E52C7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9"/>
  </w:num>
  <w:num w:numId="6">
    <w:abstractNumId w:val="11"/>
  </w:num>
  <w:num w:numId="7">
    <w:abstractNumId w:val="0"/>
  </w:num>
  <w:num w:numId="8">
    <w:abstractNumId w:val="2"/>
  </w:num>
  <w:num w:numId="9">
    <w:abstractNumId w:val="4"/>
  </w:num>
  <w:num w:numId="10">
    <w:abstractNumId w:val="1"/>
  </w:num>
  <w:num w:numId="11">
    <w:abstractNumId w:val="12"/>
  </w:num>
  <w:num w:numId="12">
    <w:abstractNumId w:val="3"/>
  </w:num>
  <w:num w:numId="13">
    <w:abstractNumId w:val="14"/>
  </w:num>
  <w:num w:numId="14">
    <w:abstractNumId w:val="5"/>
  </w:num>
  <w:num w:numId="15">
    <w:abstractNumId w:val="6"/>
  </w:num>
  <w:num w:numId="16">
    <w:abstractNumId w:val="15"/>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73"/>
    <w:rsid w:val="00025DBE"/>
    <w:rsid w:val="000268EC"/>
    <w:rsid w:val="000402BD"/>
    <w:rsid w:val="00041B9C"/>
    <w:rsid w:val="000832B0"/>
    <w:rsid w:val="00091907"/>
    <w:rsid w:val="000935E9"/>
    <w:rsid w:val="00093AE3"/>
    <w:rsid w:val="000964CC"/>
    <w:rsid w:val="0009727B"/>
    <w:rsid w:val="000A3D98"/>
    <w:rsid w:val="000C379C"/>
    <w:rsid w:val="000D06F1"/>
    <w:rsid w:val="000D0CBC"/>
    <w:rsid w:val="000D3885"/>
    <w:rsid w:val="000E711C"/>
    <w:rsid w:val="000F47A7"/>
    <w:rsid w:val="000F6F3C"/>
    <w:rsid w:val="0010000F"/>
    <w:rsid w:val="001062CD"/>
    <w:rsid w:val="00107E0E"/>
    <w:rsid w:val="001120BB"/>
    <w:rsid w:val="00114BDC"/>
    <w:rsid w:val="00120103"/>
    <w:rsid w:val="00126FDE"/>
    <w:rsid w:val="00132862"/>
    <w:rsid w:val="001334EB"/>
    <w:rsid w:val="00135C26"/>
    <w:rsid w:val="001516F1"/>
    <w:rsid w:val="001575DE"/>
    <w:rsid w:val="00161848"/>
    <w:rsid w:val="00171055"/>
    <w:rsid w:val="001749D6"/>
    <w:rsid w:val="001872E2"/>
    <w:rsid w:val="00193F01"/>
    <w:rsid w:val="001940C6"/>
    <w:rsid w:val="001A06B7"/>
    <w:rsid w:val="001A102A"/>
    <w:rsid w:val="001A489A"/>
    <w:rsid w:val="001A6C46"/>
    <w:rsid w:val="001B4C76"/>
    <w:rsid w:val="001C01E2"/>
    <w:rsid w:val="001D4185"/>
    <w:rsid w:val="001D74B4"/>
    <w:rsid w:val="001E40ED"/>
    <w:rsid w:val="001F17B2"/>
    <w:rsid w:val="00202107"/>
    <w:rsid w:val="0020670B"/>
    <w:rsid w:val="00210F2B"/>
    <w:rsid w:val="00210F93"/>
    <w:rsid w:val="002119AD"/>
    <w:rsid w:val="00211C49"/>
    <w:rsid w:val="00217009"/>
    <w:rsid w:val="00217086"/>
    <w:rsid w:val="0021782A"/>
    <w:rsid w:val="00231EB9"/>
    <w:rsid w:val="002362ED"/>
    <w:rsid w:val="00244119"/>
    <w:rsid w:val="002528E0"/>
    <w:rsid w:val="002555DD"/>
    <w:rsid w:val="00262827"/>
    <w:rsid w:val="00272009"/>
    <w:rsid w:val="002737C0"/>
    <w:rsid w:val="00276096"/>
    <w:rsid w:val="00284DDD"/>
    <w:rsid w:val="00285EC0"/>
    <w:rsid w:val="0029483C"/>
    <w:rsid w:val="00296740"/>
    <w:rsid w:val="002A4923"/>
    <w:rsid w:val="002A68A8"/>
    <w:rsid w:val="002B09DC"/>
    <w:rsid w:val="002B164E"/>
    <w:rsid w:val="002C1AD2"/>
    <w:rsid w:val="002C3F7A"/>
    <w:rsid w:val="002D0541"/>
    <w:rsid w:val="002D33BF"/>
    <w:rsid w:val="002E57E3"/>
    <w:rsid w:val="002E5E80"/>
    <w:rsid w:val="002E77D4"/>
    <w:rsid w:val="002F6A2C"/>
    <w:rsid w:val="002F7CFC"/>
    <w:rsid w:val="00306A1C"/>
    <w:rsid w:val="00316745"/>
    <w:rsid w:val="00316F54"/>
    <w:rsid w:val="00324E44"/>
    <w:rsid w:val="003313A4"/>
    <w:rsid w:val="00344454"/>
    <w:rsid w:val="00346AB6"/>
    <w:rsid w:val="00346F3C"/>
    <w:rsid w:val="00355FF1"/>
    <w:rsid w:val="0035744D"/>
    <w:rsid w:val="00363E68"/>
    <w:rsid w:val="00364BF0"/>
    <w:rsid w:val="003700D3"/>
    <w:rsid w:val="0037702B"/>
    <w:rsid w:val="003921A7"/>
    <w:rsid w:val="003A1D91"/>
    <w:rsid w:val="003B36A7"/>
    <w:rsid w:val="003C5BEE"/>
    <w:rsid w:val="003D29A6"/>
    <w:rsid w:val="003E191D"/>
    <w:rsid w:val="003E3EFE"/>
    <w:rsid w:val="00401230"/>
    <w:rsid w:val="004237E3"/>
    <w:rsid w:val="0042534B"/>
    <w:rsid w:val="00425ABA"/>
    <w:rsid w:val="00432B97"/>
    <w:rsid w:val="00434C08"/>
    <w:rsid w:val="00445295"/>
    <w:rsid w:val="0046393C"/>
    <w:rsid w:val="00467CE1"/>
    <w:rsid w:val="004700FF"/>
    <w:rsid w:val="0047318E"/>
    <w:rsid w:val="0047429C"/>
    <w:rsid w:val="0048084D"/>
    <w:rsid w:val="0048144D"/>
    <w:rsid w:val="00482F5F"/>
    <w:rsid w:val="0048542F"/>
    <w:rsid w:val="00485D04"/>
    <w:rsid w:val="004A2BD5"/>
    <w:rsid w:val="004B2CD5"/>
    <w:rsid w:val="004B71C9"/>
    <w:rsid w:val="004C106E"/>
    <w:rsid w:val="004C6424"/>
    <w:rsid w:val="004E120C"/>
    <w:rsid w:val="004E7A34"/>
    <w:rsid w:val="004E7B25"/>
    <w:rsid w:val="0050171B"/>
    <w:rsid w:val="00507E28"/>
    <w:rsid w:val="00507F98"/>
    <w:rsid w:val="005172E3"/>
    <w:rsid w:val="00525732"/>
    <w:rsid w:val="005444F1"/>
    <w:rsid w:val="00544A4C"/>
    <w:rsid w:val="00554F4E"/>
    <w:rsid w:val="00564638"/>
    <w:rsid w:val="00573D31"/>
    <w:rsid w:val="00575D4F"/>
    <w:rsid w:val="00577B63"/>
    <w:rsid w:val="00590A92"/>
    <w:rsid w:val="00596F52"/>
    <w:rsid w:val="00597240"/>
    <w:rsid w:val="005A13B5"/>
    <w:rsid w:val="005B70E3"/>
    <w:rsid w:val="005C01B5"/>
    <w:rsid w:val="005C416B"/>
    <w:rsid w:val="005D0AB6"/>
    <w:rsid w:val="005D273B"/>
    <w:rsid w:val="005D6AC4"/>
    <w:rsid w:val="005E2DF4"/>
    <w:rsid w:val="005F4441"/>
    <w:rsid w:val="00601B16"/>
    <w:rsid w:val="00602772"/>
    <w:rsid w:val="006029C0"/>
    <w:rsid w:val="00616B30"/>
    <w:rsid w:val="00626551"/>
    <w:rsid w:val="006339BB"/>
    <w:rsid w:val="00640CC6"/>
    <w:rsid w:val="00640D07"/>
    <w:rsid w:val="006434F6"/>
    <w:rsid w:val="00643EB3"/>
    <w:rsid w:val="00654AF5"/>
    <w:rsid w:val="00664DC4"/>
    <w:rsid w:val="00665E6C"/>
    <w:rsid w:val="00667869"/>
    <w:rsid w:val="006769AE"/>
    <w:rsid w:val="00692357"/>
    <w:rsid w:val="006B0320"/>
    <w:rsid w:val="006B2076"/>
    <w:rsid w:val="006B22C6"/>
    <w:rsid w:val="006B245C"/>
    <w:rsid w:val="006C2F7F"/>
    <w:rsid w:val="006C4DF1"/>
    <w:rsid w:val="006C6A9C"/>
    <w:rsid w:val="006C7B18"/>
    <w:rsid w:val="006D00CB"/>
    <w:rsid w:val="006E24EA"/>
    <w:rsid w:val="006E6C5F"/>
    <w:rsid w:val="006E6ED9"/>
    <w:rsid w:val="006F0A69"/>
    <w:rsid w:val="006F5F0D"/>
    <w:rsid w:val="006F6EEC"/>
    <w:rsid w:val="0070019C"/>
    <w:rsid w:val="0070332D"/>
    <w:rsid w:val="00706698"/>
    <w:rsid w:val="00716257"/>
    <w:rsid w:val="00716A29"/>
    <w:rsid w:val="00721C83"/>
    <w:rsid w:val="007346CA"/>
    <w:rsid w:val="00734F88"/>
    <w:rsid w:val="0076240C"/>
    <w:rsid w:val="007626AB"/>
    <w:rsid w:val="0076353B"/>
    <w:rsid w:val="0076500D"/>
    <w:rsid w:val="0076548D"/>
    <w:rsid w:val="0078492C"/>
    <w:rsid w:val="00784D34"/>
    <w:rsid w:val="00786D7D"/>
    <w:rsid w:val="007909B7"/>
    <w:rsid w:val="007A1875"/>
    <w:rsid w:val="007B0E44"/>
    <w:rsid w:val="007B344F"/>
    <w:rsid w:val="007B6028"/>
    <w:rsid w:val="007C3190"/>
    <w:rsid w:val="007C5937"/>
    <w:rsid w:val="007C6393"/>
    <w:rsid w:val="007C7602"/>
    <w:rsid w:val="00803644"/>
    <w:rsid w:val="0080656E"/>
    <w:rsid w:val="00806E3F"/>
    <w:rsid w:val="0082367B"/>
    <w:rsid w:val="00823AF1"/>
    <w:rsid w:val="00826533"/>
    <w:rsid w:val="0083638A"/>
    <w:rsid w:val="008438AA"/>
    <w:rsid w:val="008572E2"/>
    <w:rsid w:val="0086244C"/>
    <w:rsid w:val="00867FF3"/>
    <w:rsid w:val="008761AB"/>
    <w:rsid w:val="00876C90"/>
    <w:rsid w:val="00882A67"/>
    <w:rsid w:val="0089536E"/>
    <w:rsid w:val="008A009D"/>
    <w:rsid w:val="008A6D32"/>
    <w:rsid w:val="008B5482"/>
    <w:rsid w:val="008B6951"/>
    <w:rsid w:val="008C014A"/>
    <w:rsid w:val="008C0FD2"/>
    <w:rsid w:val="008C10BA"/>
    <w:rsid w:val="008C1268"/>
    <w:rsid w:val="008C1E2E"/>
    <w:rsid w:val="008D6CEC"/>
    <w:rsid w:val="008D79FF"/>
    <w:rsid w:val="008E03FD"/>
    <w:rsid w:val="008E4A3C"/>
    <w:rsid w:val="008E6460"/>
    <w:rsid w:val="00900976"/>
    <w:rsid w:val="00902C07"/>
    <w:rsid w:val="00907D07"/>
    <w:rsid w:val="009128D0"/>
    <w:rsid w:val="009153D4"/>
    <w:rsid w:val="0093224A"/>
    <w:rsid w:val="0094501A"/>
    <w:rsid w:val="0095124D"/>
    <w:rsid w:val="009639D4"/>
    <w:rsid w:val="00967246"/>
    <w:rsid w:val="00977902"/>
    <w:rsid w:val="0098056F"/>
    <w:rsid w:val="00982C9D"/>
    <w:rsid w:val="009912AF"/>
    <w:rsid w:val="009A2C97"/>
    <w:rsid w:val="009B0D39"/>
    <w:rsid w:val="009B2206"/>
    <w:rsid w:val="009B3923"/>
    <w:rsid w:val="009B7E85"/>
    <w:rsid w:val="009C72AA"/>
    <w:rsid w:val="009C72EC"/>
    <w:rsid w:val="009D46CF"/>
    <w:rsid w:val="009D67E3"/>
    <w:rsid w:val="009E2653"/>
    <w:rsid w:val="009F15DB"/>
    <w:rsid w:val="009F39F6"/>
    <w:rsid w:val="009F6A93"/>
    <w:rsid w:val="00A04852"/>
    <w:rsid w:val="00A06D68"/>
    <w:rsid w:val="00A26EF3"/>
    <w:rsid w:val="00A3073E"/>
    <w:rsid w:val="00A30E8D"/>
    <w:rsid w:val="00A33197"/>
    <w:rsid w:val="00A376D7"/>
    <w:rsid w:val="00A46FDE"/>
    <w:rsid w:val="00A71990"/>
    <w:rsid w:val="00A7358E"/>
    <w:rsid w:val="00A84769"/>
    <w:rsid w:val="00AA2130"/>
    <w:rsid w:val="00AA592B"/>
    <w:rsid w:val="00AA6C6D"/>
    <w:rsid w:val="00AA7EDB"/>
    <w:rsid w:val="00AB146C"/>
    <w:rsid w:val="00AB73AF"/>
    <w:rsid w:val="00AC46D9"/>
    <w:rsid w:val="00AE5933"/>
    <w:rsid w:val="00AF0F91"/>
    <w:rsid w:val="00AF11A8"/>
    <w:rsid w:val="00B00144"/>
    <w:rsid w:val="00B161A7"/>
    <w:rsid w:val="00B20131"/>
    <w:rsid w:val="00B3332D"/>
    <w:rsid w:val="00B362B5"/>
    <w:rsid w:val="00B4246F"/>
    <w:rsid w:val="00B439A1"/>
    <w:rsid w:val="00B51B21"/>
    <w:rsid w:val="00B540A9"/>
    <w:rsid w:val="00B546ED"/>
    <w:rsid w:val="00B60879"/>
    <w:rsid w:val="00B613D2"/>
    <w:rsid w:val="00B729CD"/>
    <w:rsid w:val="00B8020C"/>
    <w:rsid w:val="00B84432"/>
    <w:rsid w:val="00B918B8"/>
    <w:rsid w:val="00B9416D"/>
    <w:rsid w:val="00BB290A"/>
    <w:rsid w:val="00BB504D"/>
    <w:rsid w:val="00BC21F9"/>
    <w:rsid w:val="00BC2D62"/>
    <w:rsid w:val="00BC727E"/>
    <w:rsid w:val="00BD60D2"/>
    <w:rsid w:val="00BE4242"/>
    <w:rsid w:val="00BE6F15"/>
    <w:rsid w:val="00BF390D"/>
    <w:rsid w:val="00BF66F2"/>
    <w:rsid w:val="00C05582"/>
    <w:rsid w:val="00C0752C"/>
    <w:rsid w:val="00C17193"/>
    <w:rsid w:val="00C41614"/>
    <w:rsid w:val="00C42321"/>
    <w:rsid w:val="00C44232"/>
    <w:rsid w:val="00C46852"/>
    <w:rsid w:val="00C47CFC"/>
    <w:rsid w:val="00C50951"/>
    <w:rsid w:val="00C529E8"/>
    <w:rsid w:val="00C615DC"/>
    <w:rsid w:val="00C65068"/>
    <w:rsid w:val="00C662A1"/>
    <w:rsid w:val="00C7538B"/>
    <w:rsid w:val="00C76A98"/>
    <w:rsid w:val="00C77332"/>
    <w:rsid w:val="00C83F8E"/>
    <w:rsid w:val="00C85FB3"/>
    <w:rsid w:val="00C963B8"/>
    <w:rsid w:val="00CA3FF7"/>
    <w:rsid w:val="00CB1565"/>
    <w:rsid w:val="00CB1AF7"/>
    <w:rsid w:val="00CB21E1"/>
    <w:rsid w:val="00CC30A6"/>
    <w:rsid w:val="00CD08DB"/>
    <w:rsid w:val="00CD33D0"/>
    <w:rsid w:val="00CD6146"/>
    <w:rsid w:val="00CE1074"/>
    <w:rsid w:val="00CE69FC"/>
    <w:rsid w:val="00CF37F8"/>
    <w:rsid w:val="00CF649B"/>
    <w:rsid w:val="00CF7286"/>
    <w:rsid w:val="00D00810"/>
    <w:rsid w:val="00D06F34"/>
    <w:rsid w:val="00D0754F"/>
    <w:rsid w:val="00D12520"/>
    <w:rsid w:val="00D12C7C"/>
    <w:rsid w:val="00D416B8"/>
    <w:rsid w:val="00D523E4"/>
    <w:rsid w:val="00D524D5"/>
    <w:rsid w:val="00D77240"/>
    <w:rsid w:val="00D83329"/>
    <w:rsid w:val="00D83748"/>
    <w:rsid w:val="00D86B69"/>
    <w:rsid w:val="00D93DC0"/>
    <w:rsid w:val="00D95A5E"/>
    <w:rsid w:val="00DB3B73"/>
    <w:rsid w:val="00DB5CA8"/>
    <w:rsid w:val="00DF1DAE"/>
    <w:rsid w:val="00DF2BE2"/>
    <w:rsid w:val="00DF3451"/>
    <w:rsid w:val="00DF6937"/>
    <w:rsid w:val="00E00507"/>
    <w:rsid w:val="00E13CC8"/>
    <w:rsid w:val="00E1703A"/>
    <w:rsid w:val="00E233BB"/>
    <w:rsid w:val="00E5442C"/>
    <w:rsid w:val="00E83497"/>
    <w:rsid w:val="00E838B7"/>
    <w:rsid w:val="00E86D4C"/>
    <w:rsid w:val="00E91AA9"/>
    <w:rsid w:val="00EA2BFF"/>
    <w:rsid w:val="00EB432B"/>
    <w:rsid w:val="00EB7F95"/>
    <w:rsid w:val="00EC4073"/>
    <w:rsid w:val="00EC4CD5"/>
    <w:rsid w:val="00EF64FD"/>
    <w:rsid w:val="00F0047C"/>
    <w:rsid w:val="00F0352B"/>
    <w:rsid w:val="00F04EAD"/>
    <w:rsid w:val="00F052A8"/>
    <w:rsid w:val="00F06614"/>
    <w:rsid w:val="00F21983"/>
    <w:rsid w:val="00F3057C"/>
    <w:rsid w:val="00F361B5"/>
    <w:rsid w:val="00F40E59"/>
    <w:rsid w:val="00F41785"/>
    <w:rsid w:val="00F46093"/>
    <w:rsid w:val="00F605E4"/>
    <w:rsid w:val="00F6353B"/>
    <w:rsid w:val="00F67307"/>
    <w:rsid w:val="00F72A3C"/>
    <w:rsid w:val="00F735DD"/>
    <w:rsid w:val="00FA16F9"/>
    <w:rsid w:val="00FB49B6"/>
    <w:rsid w:val="00FB6A06"/>
    <w:rsid w:val="00FC06D8"/>
    <w:rsid w:val="00FC35CF"/>
    <w:rsid w:val="00FE1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90D0E"/>
  <w15:chartTrackingRefBased/>
  <w15:docId w15:val="{44A8180A-03C6-4DC1-AAE0-2B568DB4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073"/>
  </w:style>
  <w:style w:type="paragraph" w:styleId="Heading1">
    <w:name w:val="heading 1"/>
    <w:basedOn w:val="Normal"/>
    <w:next w:val="Normal"/>
    <w:link w:val="Heading1Char"/>
    <w:uiPriority w:val="9"/>
    <w:qFormat/>
    <w:rsid w:val="00EC4073"/>
    <w:pPr>
      <w:keepNext/>
      <w:keepLines/>
      <w:numPr>
        <w:numId w:val="4"/>
      </w:numPr>
      <w:spacing w:before="240" w:after="0"/>
      <w:outlineLvl w:val="0"/>
    </w:pPr>
    <w:rPr>
      <w:rFonts w:asciiTheme="majorHAnsi" w:eastAsiaTheme="majorEastAsia" w:hAnsiTheme="majorHAnsi" w:cstheme="majorBidi"/>
      <w:color w:val="C60C30"/>
      <w:sz w:val="32"/>
      <w:szCs w:val="32"/>
    </w:rPr>
  </w:style>
  <w:style w:type="paragraph" w:styleId="Heading2">
    <w:name w:val="heading 2"/>
    <w:basedOn w:val="Normal"/>
    <w:next w:val="Normal"/>
    <w:link w:val="Heading2Char"/>
    <w:uiPriority w:val="9"/>
    <w:unhideWhenUsed/>
    <w:qFormat/>
    <w:rsid w:val="00EC4073"/>
    <w:pPr>
      <w:keepNext/>
      <w:keepLines/>
      <w:numPr>
        <w:ilvl w:val="1"/>
        <w:numId w:val="3"/>
      </w:numPr>
      <w:spacing w:before="40" w:after="0"/>
      <w:outlineLvl w:val="1"/>
    </w:pPr>
    <w:rPr>
      <w:rFonts w:asciiTheme="majorHAnsi" w:eastAsiaTheme="majorEastAsia" w:hAnsiTheme="majorHAnsi" w:cstheme="majorBidi"/>
      <w:color w:val="C60C30"/>
      <w:sz w:val="26"/>
      <w:szCs w:val="26"/>
    </w:rPr>
  </w:style>
  <w:style w:type="paragraph" w:styleId="Heading3">
    <w:name w:val="heading 3"/>
    <w:basedOn w:val="Normal"/>
    <w:next w:val="Normal"/>
    <w:link w:val="Heading3Char"/>
    <w:uiPriority w:val="9"/>
    <w:unhideWhenUsed/>
    <w:qFormat/>
    <w:rsid w:val="00EC4073"/>
    <w:pPr>
      <w:keepNext/>
      <w:keepLines/>
      <w:numPr>
        <w:ilvl w:val="2"/>
        <w:numId w:val="4"/>
      </w:numPr>
      <w:spacing w:before="40" w:after="0"/>
      <w:outlineLvl w:val="2"/>
    </w:pPr>
    <w:rPr>
      <w:rFonts w:asciiTheme="majorHAnsi" w:eastAsiaTheme="majorEastAsia" w:hAnsiTheme="majorHAnsi" w:cstheme="majorBidi"/>
      <w:color w:val="C60C30"/>
      <w:sz w:val="24"/>
      <w:szCs w:val="24"/>
    </w:rPr>
  </w:style>
  <w:style w:type="paragraph" w:styleId="Heading4">
    <w:name w:val="heading 4"/>
    <w:basedOn w:val="Normal"/>
    <w:next w:val="Normal"/>
    <w:link w:val="Heading4Char"/>
    <w:uiPriority w:val="9"/>
    <w:unhideWhenUsed/>
    <w:qFormat/>
    <w:rsid w:val="00EC4073"/>
    <w:pPr>
      <w:keepNext/>
      <w:keepLines/>
      <w:numPr>
        <w:ilvl w:val="3"/>
        <w:numId w:val="4"/>
      </w:numPr>
      <w:spacing w:before="40" w:after="0"/>
      <w:outlineLvl w:val="3"/>
    </w:pPr>
    <w:rPr>
      <w:rFonts w:asciiTheme="majorHAnsi" w:eastAsiaTheme="majorEastAsia" w:hAnsiTheme="majorHAnsi" w:cstheme="majorBidi"/>
      <w:i/>
      <w:iCs/>
      <w:color w:val="C60C30"/>
    </w:rPr>
  </w:style>
  <w:style w:type="paragraph" w:styleId="Heading5">
    <w:name w:val="heading 5"/>
    <w:basedOn w:val="Normal"/>
    <w:next w:val="Normal"/>
    <w:link w:val="Heading5Char"/>
    <w:uiPriority w:val="9"/>
    <w:unhideWhenUsed/>
    <w:qFormat/>
    <w:rsid w:val="00EC4073"/>
    <w:pPr>
      <w:keepNext/>
      <w:keepLines/>
      <w:numPr>
        <w:ilvl w:val="4"/>
        <w:numId w:val="4"/>
      </w:numPr>
      <w:spacing w:before="40" w:after="0"/>
      <w:outlineLvl w:val="4"/>
    </w:pPr>
    <w:rPr>
      <w:rFonts w:asciiTheme="majorHAnsi" w:eastAsiaTheme="majorEastAsia" w:hAnsiTheme="majorHAnsi" w:cstheme="majorBidi"/>
      <w:color w:val="C60C30"/>
    </w:rPr>
  </w:style>
  <w:style w:type="paragraph" w:styleId="Heading6">
    <w:name w:val="heading 6"/>
    <w:basedOn w:val="Normal"/>
    <w:next w:val="Normal"/>
    <w:link w:val="Heading6Char"/>
    <w:uiPriority w:val="9"/>
    <w:unhideWhenUsed/>
    <w:qFormat/>
    <w:rsid w:val="00EC4073"/>
    <w:pPr>
      <w:keepNext/>
      <w:keepLines/>
      <w:numPr>
        <w:ilvl w:val="5"/>
        <w:numId w:val="4"/>
      </w:numPr>
      <w:spacing w:before="40" w:after="0"/>
      <w:outlineLvl w:val="5"/>
    </w:pPr>
    <w:rPr>
      <w:rFonts w:asciiTheme="majorHAnsi" w:eastAsiaTheme="majorEastAsia" w:hAnsiTheme="majorHAnsi" w:cstheme="majorBidi"/>
      <w:color w:val="C60C30"/>
    </w:rPr>
  </w:style>
  <w:style w:type="paragraph" w:styleId="Heading7">
    <w:name w:val="heading 7"/>
    <w:basedOn w:val="Normal"/>
    <w:next w:val="Normal"/>
    <w:link w:val="Heading7Char"/>
    <w:uiPriority w:val="9"/>
    <w:unhideWhenUsed/>
    <w:qFormat/>
    <w:rsid w:val="00EC4073"/>
    <w:pPr>
      <w:keepNext/>
      <w:keepLines/>
      <w:numPr>
        <w:ilvl w:val="6"/>
        <w:numId w:val="4"/>
      </w:numPr>
      <w:spacing w:before="40" w:after="0"/>
      <w:outlineLvl w:val="6"/>
    </w:pPr>
    <w:rPr>
      <w:rFonts w:asciiTheme="majorHAnsi" w:eastAsiaTheme="majorEastAsia" w:hAnsiTheme="majorHAnsi" w:cstheme="majorBidi"/>
      <w:i/>
      <w:iCs/>
      <w:color w:val="C60C30"/>
    </w:rPr>
  </w:style>
  <w:style w:type="paragraph" w:styleId="Heading8">
    <w:name w:val="heading 8"/>
    <w:basedOn w:val="Normal"/>
    <w:next w:val="Normal"/>
    <w:link w:val="Heading8Char"/>
    <w:uiPriority w:val="9"/>
    <w:semiHidden/>
    <w:unhideWhenUsed/>
    <w:qFormat/>
    <w:rsid w:val="00EC4073"/>
    <w:pPr>
      <w:keepNext/>
      <w:keepLines/>
      <w:spacing w:before="40" w:after="0"/>
      <w:outlineLvl w:val="7"/>
    </w:pPr>
    <w:rPr>
      <w:rFonts w:asciiTheme="majorHAnsi" w:eastAsiaTheme="majorEastAsia" w:hAnsiTheme="majorHAnsi" w:cstheme="majorBidi"/>
      <w:color w:val="C60C30"/>
      <w:sz w:val="21"/>
      <w:szCs w:val="21"/>
    </w:rPr>
  </w:style>
  <w:style w:type="paragraph" w:styleId="Heading9">
    <w:name w:val="heading 9"/>
    <w:basedOn w:val="Normal"/>
    <w:next w:val="Normal"/>
    <w:link w:val="Heading9Char"/>
    <w:uiPriority w:val="9"/>
    <w:semiHidden/>
    <w:unhideWhenUsed/>
    <w:qFormat/>
    <w:rsid w:val="00EC4073"/>
    <w:pPr>
      <w:keepNext/>
      <w:keepLines/>
      <w:spacing w:before="40" w:after="0"/>
      <w:outlineLvl w:val="8"/>
    </w:pPr>
    <w:rPr>
      <w:rFonts w:asciiTheme="majorHAnsi" w:eastAsiaTheme="majorEastAsia" w:hAnsiTheme="majorHAnsi" w:cstheme="majorBidi"/>
      <w:i/>
      <w:iCs/>
      <w:color w:val="C60C3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B245C"/>
    <w:pPr>
      <w:numPr>
        <w:numId w:val="1"/>
      </w:numPr>
    </w:pPr>
  </w:style>
  <w:style w:type="table" w:styleId="TableGrid">
    <w:name w:val="Table Grid"/>
    <w:basedOn w:val="TableNormal"/>
    <w:uiPriority w:val="39"/>
    <w:rsid w:val="00721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4073"/>
    <w:rPr>
      <w:rFonts w:asciiTheme="majorHAnsi" w:eastAsiaTheme="majorEastAsia" w:hAnsiTheme="majorHAnsi" w:cstheme="majorBidi"/>
      <w:color w:val="C60C30"/>
      <w:sz w:val="32"/>
      <w:szCs w:val="32"/>
    </w:rPr>
  </w:style>
  <w:style w:type="character" w:customStyle="1" w:styleId="Heading8Char">
    <w:name w:val="Heading 8 Char"/>
    <w:basedOn w:val="DefaultParagraphFont"/>
    <w:link w:val="Heading8"/>
    <w:uiPriority w:val="9"/>
    <w:semiHidden/>
    <w:rsid w:val="00EC4073"/>
    <w:rPr>
      <w:rFonts w:asciiTheme="majorHAnsi" w:eastAsiaTheme="majorEastAsia" w:hAnsiTheme="majorHAnsi" w:cstheme="majorBidi"/>
      <w:color w:val="C60C30"/>
      <w:sz w:val="21"/>
      <w:szCs w:val="21"/>
    </w:rPr>
  </w:style>
  <w:style w:type="character" w:customStyle="1" w:styleId="Heading2Char">
    <w:name w:val="Heading 2 Char"/>
    <w:basedOn w:val="DefaultParagraphFont"/>
    <w:link w:val="Heading2"/>
    <w:uiPriority w:val="9"/>
    <w:rsid w:val="00EC4073"/>
    <w:rPr>
      <w:rFonts w:asciiTheme="majorHAnsi" w:eastAsiaTheme="majorEastAsia" w:hAnsiTheme="majorHAnsi" w:cstheme="majorBidi"/>
      <w:color w:val="C60C30"/>
      <w:sz w:val="26"/>
      <w:szCs w:val="26"/>
    </w:rPr>
  </w:style>
  <w:style w:type="character" w:customStyle="1" w:styleId="Heading9Char">
    <w:name w:val="Heading 9 Char"/>
    <w:basedOn w:val="DefaultParagraphFont"/>
    <w:link w:val="Heading9"/>
    <w:uiPriority w:val="9"/>
    <w:semiHidden/>
    <w:rsid w:val="00EC4073"/>
    <w:rPr>
      <w:rFonts w:asciiTheme="majorHAnsi" w:eastAsiaTheme="majorEastAsia" w:hAnsiTheme="majorHAnsi" w:cstheme="majorBidi"/>
      <w:i/>
      <w:iCs/>
      <w:color w:val="C60C30"/>
      <w:sz w:val="21"/>
      <w:szCs w:val="21"/>
    </w:rPr>
  </w:style>
  <w:style w:type="character" w:customStyle="1" w:styleId="Heading3Char">
    <w:name w:val="Heading 3 Char"/>
    <w:basedOn w:val="DefaultParagraphFont"/>
    <w:link w:val="Heading3"/>
    <w:uiPriority w:val="9"/>
    <w:rsid w:val="00EC4073"/>
    <w:rPr>
      <w:rFonts w:asciiTheme="majorHAnsi" w:eastAsiaTheme="majorEastAsia" w:hAnsiTheme="majorHAnsi" w:cstheme="majorBidi"/>
      <w:color w:val="C60C30"/>
      <w:sz w:val="24"/>
      <w:szCs w:val="24"/>
    </w:rPr>
  </w:style>
  <w:style w:type="paragraph" w:styleId="Header">
    <w:name w:val="header"/>
    <w:basedOn w:val="Normal"/>
    <w:link w:val="HeaderChar"/>
    <w:uiPriority w:val="99"/>
    <w:unhideWhenUsed/>
    <w:rsid w:val="00721C83"/>
    <w:pPr>
      <w:tabs>
        <w:tab w:val="center" w:pos="4513"/>
        <w:tab w:val="right" w:pos="9026"/>
      </w:tabs>
      <w:spacing w:after="0" w:line="240" w:lineRule="auto"/>
    </w:pPr>
  </w:style>
  <w:style w:type="character" w:customStyle="1" w:styleId="Heading4Char">
    <w:name w:val="Heading 4 Char"/>
    <w:basedOn w:val="DefaultParagraphFont"/>
    <w:link w:val="Heading4"/>
    <w:uiPriority w:val="9"/>
    <w:rsid w:val="00EC4073"/>
    <w:rPr>
      <w:rFonts w:asciiTheme="majorHAnsi" w:eastAsiaTheme="majorEastAsia" w:hAnsiTheme="majorHAnsi" w:cstheme="majorBidi"/>
      <w:i/>
      <w:iCs/>
      <w:color w:val="C60C30"/>
    </w:rPr>
  </w:style>
  <w:style w:type="character" w:customStyle="1" w:styleId="HeaderChar">
    <w:name w:val="Header Char"/>
    <w:basedOn w:val="DefaultParagraphFont"/>
    <w:link w:val="Header"/>
    <w:uiPriority w:val="99"/>
    <w:rsid w:val="00721C83"/>
  </w:style>
  <w:style w:type="character" w:customStyle="1" w:styleId="Heading5Char">
    <w:name w:val="Heading 5 Char"/>
    <w:basedOn w:val="DefaultParagraphFont"/>
    <w:link w:val="Heading5"/>
    <w:uiPriority w:val="9"/>
    <w:rsid w:val="00EC4073"/>
    <w:rPr>
      <w:rFonts w:asciiTheme="majorHAnsi" w:eastAsiaTheme="majorEastAsia" w:hAnsiTheme="majorHAnsi" w:cstheme="majorBidi"/>
      <w:color w:val="C60C30"/>
    </w:rPr>
  </w:style>
  <w:style w:type="paragraph" w:styleId="Footer">
    <w:name w:val="footer"/>
    <w:basedOn w:val="Normal"/>
    <w:link w:val="FooterChar"/>
    <w:uiPriority w:val="99"/>
    <w:unhideWhenUsed/>
    <w:rsid w:val="00721C83"/>
    <w:pPr>
      <w:tabs>
        <w:tab w:val="center" w:pos="4513"/>
        <w:tab w:val="right" w:pos="9026"/>
      </w:tabs>
      <w:spacing w:after="0" w:line="240" w:lineRule="auto"/>
    </w:pPr>
  </w:style>
  <w:style w:type="character" w:customStyle="1" w:styleId="Heading6Char">
    <w:name w:val="Heading 6 Char"/>
    <w:basedOn w:val="DefaultParagraphFont"/>
    <w:link w:val="Heading6"/>
    <w:uiPriority w:val="9"/>
    <w:rsid w:val="00EC4073"/>
    <w:rPr>
      <w:rFonts w:asciiTheme="majorHAnsi" w:eastAsiaTheme="majorEastAsia" w:hAnsiTheme="majorHAnsi" w:cstheme="majorBidi"/>
      <w:color w:val="C60C30"/>
    </w:rPr>
  </w:style>
  <w:style w:type="character" w:customStyle="1" w:styleId="FooterChar">
    <w:name w:val="Footer Char"/>
    <w:basedOn w:val="DefaultParagraphFont"/>
    <w:link w:val="Footer"/>
    <w:uiPriority w:val="99"/>
    <w:rsid w:val="00721C83"/>
  </w:style>
  <w:style w:type="character" w:customStyle="1" w:styleId="Heading7Char">
    <w:name w:val="Heading 7 Char"/>
    <w:basedOn w:val="DefaultParagraphFont"/>
    <w:link w:val="Heading7"/>
    <w:uiPriority w:val="9"/>
    <w:rsid w:val="00EC4073"/>
    <w:rPr>
      <w:rFonts w:asciiTheme="majorHAnsi" w:eastAsiaTheme="majorEastAsia" w:hAnsiTheme="majorHAnsi" w:cstheme="majorBidi"/>
      <w:i/>
      <w:iCs/>
      <w:color w:val="C60C30"/>
    </w:rPr>
  </w:style>
  <w:style w:type="paragraph" w:styleId="NoSpacing">
    <w:name w:val="No Spacing"/>
    <w:link w:val="NoSpacingChar"/>
    <w:uiPriority w:val="1"/>
    <w:qFormat/>
    <w:rsid w:val="00434C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4C08"/>
    <w:rPr>
      <w:rFonts w:eastAsiaTheme="minorEastAsia"/>
      <w:lang w:val="en-US"/>
    </w:rPr>
  </w:style>
  <w:style w:type="character" w:styleId="PlaceholderText">
    <w:name w:val="Placeholder Text"/>
    <w:basedOn w:val="DefaultParagraphFont"/>
    <w:uiPriority w:val="99"/>
    <w:semiHidden/>
    <w:rsid w:val="002C1AD2"/>
    <w:rPr>
      <w:color w:val="808080"/>
    </w:rPr>
  </w:style>
  <w:style w:type="character" w:styleId="Hyperlink">
    <w:name w:val="Hyperlink"/>
    <w:basedOn w:val="DefaultParagraphFont"/>
    <w:uiPriority w:val="99"/>
    <w:unhideWhenUsed/>
    <w:rsid w:val="002C1AD2"/>
    <w:rPr>
      <w:color w:val="0563C1" w:themeColor="hyperlink"/>
      <w:u w:val="single"/>
    </w:rPr>
  </w:style>
  <w:style w:type="paragraph" w:styleId="TOCHeading">
    <w:name w:val="TOC Heading"/>
    <w:basedOn w:val="Heading1"/>
    <w:next w:val="Normal"/>
    <w:uiPriority w:val="39"/>
    <w:unhideWhenUsed/>
    <w:qFormat/>
    <w:rsid w:val="009B7E85"/>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9B7E85"/>
    <w:pPr>
      <w:spacing w:after="100"/>
    </w:pPr>
  </w:style>
  <w:style w:type="paragraph" w:styleId="TOC2">
    <w:name w:val="toc 2"/>
    <w:basedOn w:val="Normal"/>
    <w:next w:val="Normal"/>
    <w:autoRedefine/>
    <w:uiPriority w:val="39"/>
    <w:unhideWhenUsed/>
    <w:rsid w:val="009B7E85"/>
    <w:pPr>
      <w:spacing w:after="100"/>
      <w:ind w:left="220"/>
    </w:pPr>
  </w:style>
  <w:style w:type="paragraph" w:styleId="TOC3">
    <w:name w:val="toc 3"/>
    <w:basedOn w:val="Normal"/>
    <w:next w:val="Normal"/>
    <w:autoRedefine/>
    <w:uiPriority w:val="39"/>
    <w:unhideWhenUsed/>
    <w:rsid w:val="009B7E85"/>
    <w:pPr>
      <w:spacing w:after="100"/>
      <w:ind w:left="440"/>
    </w:pPr>
  </w:style>
  <w:style w:type="paragraph" w:styleId="TOC4">
    <w:name w:val="toc 4"/>
    <w:basedOn w:val="Normal"/>
    <w:next w:val="Normal"/>
    <w:autoRedefine/>
    <w:uiPriority w:val="39"/>
    <w:unhideWhenUsed/>
    <w:rsid w:val="00E86D4C"/>
    <w:pPr>
      <w:spacing w:after="100"/>
      <w:ind w:left="660"/>
    </w:pPr>
  </w:style>
  <w:style w:type="paragraph" w:styleId="TOC5">
    <w:name w:val="toc 5"/>
    <w:basedOn w:val="Normal"/>
    <w:next w:val="Normal"/>
    <w:autoRedefine/>
    <w:uiPriority w:val="39"/>
    <w:unhideWhenUsed/>
    <w:rsid w:val="00E86D4C"/>
    <w:pPr>
      <w:spacing w:after="100"/>
      <w:ind w:left="880"/>
    </w:pPr>
  </w:style>
  <w:style w:type="paragraph" w:styleId="TOC6">
    <w:name w:val="toc 6"/>
    <w:basedOn w:val="Normal"/>
    <w:next w:val="Normal"/>
    <w:autoRedefine/>
    <w:uiPriority w:val="39"/>
    <w:unhideWhenUsed/>
    <w:rsid w:val="00E86D4C"/>
    <w:pPr>
      <w:spacing w:after="100"/>
      <w:ind w:left="1100"/>
    </w:pPr>
  </w:style>
  <w:style w:type="paragraph" w:styleId="ListParagraph">
    <w:name w:val="List Paragraph"/>
    <w:basedOn w:val="Normal"/>
    <w:uiPriority w:val="34"/>
    <w:qFormat/>
    <w:rsid w:val="00B4246F"/>
    <w:pPr>
      <w:ind w:left="720"/>
      <w:contextualSpacing/>
    </w:pPr>
  </w:style>
  <w:style w:type="character" w:styleId="CommentReference">
    <w:name w:val="annotation reference"/>
    <w:basedOn w:val="DefaultParagraphFont"/>
    <w:uiPriority w:val="99"/>
    <w:semiHidden/>
    <w:unhideWhenUsed/>
    <w:rsid w:val="003921A7"/>
    <w:rPr>
      <w:sz w:val="16"/>
      <w:szCs w:val="16"/>
    </w:rPr>
  </w:style>
  <w:style w:type="paragraph" w:styleId="CommentText">
    <w:name w:val="annotation text"/>
    <w:basedOn w:val="Normal"/>
    <w:link w:val="CommentTextChar"/>
    <w:uiPriority w:val="99"/>
    <w:unhideWhenUsed/>
    <w:rsid w:val="003921A7"/>
    <w:pPr>
      <w:spacing w:line="240" w:lineRule="auto"/>
    </w:pPr>
    <w:rPr>
      <w:sz w:val="20"/>
      <w:szCs w:val="20"/>
    </w:rPr>
  </w:style>
  <w:style w:type="character" w:customStyle="1" w:styleId="CommentTextChar">
    <w:name w:val="Comment Text Char"/>
    <w:basedOn w:val="DefaultParagraphFont"/>
    <w:link w:val="CommentText"/>
    <w:uiPriority w:val="99"/>
    <w:rsid w:val="003921A7"/>
    <w:rPr>
      <w:sz w:val="20"/>
      <w:szCs w:val="20"/>
    </w:rPr>
  </w:style>
  <w:style w:type="paragraph" w:styleId="CommentSubject">
    <w:name w:val="annotation subject"/>
    <w:basedOn w:val="CommentText"/>
    <w:next w:val="CommentText"/>
    <w:link w:val="CommentSubjectChar"/>
    <w:uiPriority w:val="99"/>
    <w:semiHidden/>
    <w:unhideWhenUsed/>
    <w:rsid w:val="003921A7"/>
    <w:rPr>
      <w:b/>
      <w:bCs/>
    </w:rPr>
  </w:style>
  <w:style w:type="character" w:customStyle="1" w:styleId="CommentSubjectChar">
    <w:name w:val="Comment Subject Char"/>
    <w:basedOn w:val="CommentTextChar"/>
    <w:link w:val="CommentSubject"/>
    <w:uiPriority w:val="99"/>
    <w:semiHidden/>
    <w:rsid w:val="003921A7"/>
    <w:rPr>
      <w:b/>
      <w:bCs/>
      <w:sz w:val="20"/>
      <w:szCs w:val="20"/>
    </w:rPr>
  </w:style>
  <w:style w:type="paragraph" w:styleId="BalloonText">
    <w:name w:val="Balloon Text"/>
    <w:basedOn w:val="Normal"/>
    <w:link w:val="BalloonTextChar"/>
    <w:uiPriority w:val="99"/>
    <w:semiHidden/>
    <w:unhideWhenUsed/>
    <w:rsid w:val="00392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1A7"/>
    <w:rPr>
      <w:rFonts w:ascii="Segoe UI" w:hAnsi="Segoe UI" w:cs="Segoe UI"/>
      <w:sz w:val="18"/>
      <w:szCs w:val="18"/>
    </w:rPr>
  </w:style>
  <w:style w:type="paragraph" w:styleId="NormalWeb">
    <w:name w:val="Normal (Web)"/>
    <w:basedOn w:val="Normal"/>
    <w:uiPriority w:val="99"/>
    <w:semiHidden/>
    <w:unhideWhenUsed/>
    <w:rsid w:val="009639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9948">
      <w:bodyDiv w:val="1"/>
      <w:marLeft w:val="0"/>
      <w:marRight w:val="0"/>
      <w:marTop w:val="0"/>
      <w:marBottom w:val="0"/>
      <w:divBdr>
        <w:top w:val="none" w:sz="0" w:space="0" w:color="auto"/>
        <w:left w:val="none" w:sz="0" w:space="0" w:color="auto"/>
        <w:bottom w:val="none" w:sz="0" w:space="0" w:color="auto"/>
        <w:right w:val="none" w:sz="0" w:space="0" w:color="auto"/>
      </w:divBdr>
    </w:div>
    <w:div w:id="34158320">
      <w:bodyDiv w:val="1"/>
      <w:marLeft w:val="0"/>
      <w:marRight w:val="0"/>
      <w:marTop w:val="0"/>
      <w:marBottom w:val="0"/>
      <w:divBdr>
        <w:top w:val="none" w:sz="0" w:space="0" w:color="auto"/>
        <w:left w:val="none" w:sz="0" w:space="0" w:color="auto"/>
        <w:bottom w:val="none" w:sz="0" w:space="0" w:color="auto"/>
        <w:right w:val="none" w:sz="0" w:space="0" w:color="auto"/>
      </w:divBdr>
    </w:div>
    <w:div w:id="106239853">
      <w:bodyDiv w:val="1"/>
      <w:marLeft w:val="0"/>
      <w:marRight w:val="0"/>
      <w:marTop w:val="0"/>
      <w:marBottom w:val="0"/>
      <w:divBdr>
        <w:top w:val="none" w:sz="0" w:space="0" w:color="auto"/>
        <w:left w:val="none" w:sz="0" w:space="0" w:color="auto"/>
        <w:bottom w:val="none" w:sz="0" w:space="0" w:color="auto"/>
        <w:right w:val="none" w:sz="0" w:space="0" w:color="auto"/>
      </w:divBdr>
    </w:div>
    <w:div w:id="433130374">
      <w:bodyDiv w:val="1"/>
      <w:marLeft w:val="0"/>
      <w:marRight w:val="0"/>
      <w:marTop w:val="0"/>
      <w:marBottom w:val="0"/>
      <w:divBdr>
        <w:top w:val="none" w:sz="0" w:space="0" w:color="auto"/>
        <w:left w:val="none" w:sz="0" w:space="0" w:color="auto"/>
        <w:bottom w:val="none" w:sz="0" w:space="0" w:color="auto"/>
        <w:right w:val="none" w:sz="0" w:space="0" w:color="auto"/>
      </w:divBdr>
    </w:div>
    <w:div w:id="614677812">
      <w:bodyDiv w:val="1"/>
      <w:marLeft w:val="0"/>
      <w:marRight w:val="0"/>
      <w:marTop w:val="0"/>
      <w:marBottom w:val="0"/>
      <w:divBdr>
        <w:top w:val="none" w:sz="0" w:space="0" w:color="auto"/>
        <w:left w:val="none" w:sz="0" w:space="0" w:color="auto"/>
        <w:bottom w:val="none" w:sz="0" w:space="0" w:color="auto"/>
        <w:right w:val="none" w:sz="0" w:space="0" w:color="auto"/>
      </w:divBdr>
    </w:div>
    <w:div w:id="731269991">
      <w:bodyDiv w:val="1"/>
      <w:marLeft w:val="0"/>
      <w:marRight w:val="0"/>
      <w:marTop w:val="0"/>
      <w:marBottom w:val="0"/>
      <w:divBdr>
        <w:top w:val="none" w:sz="0" w:space="0" w:color="auto"/>
        <w:left w:val="none" w:sz="0" w:space="0" w:color="auto"/>
        <w:bottom w:val="none" w:sz="0" w:space="0" w:color="auto"/>
        <w:right w:val="none" w:sz="0" w:space="0" w:color="auto"/>
      </w:divBdr>
    </w:div>
    <w:div w:id="899435939">
      <w:bodyDiv w:val="1"/>
      <w:marLeft w:val="0"/>
      <w:marRight w:val="0"/>
      <w:marTop w:val="0"/>
      <w:marBottom w:val="0"/>
      <w:divBdr>
        <w:top w:val="none" w:sz="0" w:space="0" w:color="auto"/>
        <w:left w:val="none" w:sz="0" w:space="0" w:color="auto"/>
        <w:bottom w:val="none" w:sz="0" w:space="0" w:color="auto"/>
        <w:right w:val="none" w:sz="0" w:space="0" w:color="auto"/>
      </w:divBdr>
    </w:div>
    <w:div w:id="941764574">
      <w:bodyDiv w:val="1"/>
      <w:marLeft w:val="0"/>
      <w:marRight w:val="0"/>
      <w:marTop w:val="0"/>
      <w:marBottom w:val="0"/>
      <w:divBdr>
        <w:top w:val="none" w:sz="0" w:space="0" w:color="auto"/>
        <w:left w:val="none" w:sz="0" w:space="0" w:color="auto"/>
        <w:bottom w:val="none" w:sz="0" w:space="0" w:color="auto"/>
        <w:right w:val="none" w:sz="0" w:space="0" w:color="auto"/>
      </w:divBdr>
    </w:div>
    <w:div w:id="1334457660">
      <w:bodyDiv w:val="1"/>
      <w:marLeft w:val="0"/>
      <w:marRight w:val="0"/>
      <w:marTop w:val="0"/>
      <w:marBottom w:val="0"/>
      <w:divBdr>
        <w:top w:val="none" w:sz="0" w:space="0" w:color="auto"/>
        <w:left w:val="none" w:sz="0" w:space="0" w:color="auto"/>
        <w:bottom w:val="none" w:sz="0" w:space="0" w:color="auto"/>
        <w:right w:val="none" w:sz="0" w:space="0" w:color="auto"/>
      </w:divBdr>
    </w:div>
    <w:div w:id="181895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hyperlink" Target="http://staff.salford.ac.uk/cms/resources/uploads/images/image_bank/large_1473754822-salfordlogo_rgb__web_72640x360.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F58413EE7C4E1D827F0C82CFEB0F65"/>
        <w:category>
          <w:name w:val="General"/>
          <w:gallery w:val="placeholder"/>
        </w:category>
        <w:types>
          <w:type w:val="bbPlcHdr"/>
        </w:types>
        <w:behaviors>
          <w:behavior w:val="content"/>
        </w:behaviors>
        <w:guid w:val="{EE61D6C7-5998-47DB-A118-40458C307D4F}"/>
      </w:docPartPr>
      <w:docPartBody>
        <w:p w:rsidR="00262B50" w:rsidRDefault="003C57A1">
          <w:r w:rsidRPr="007A5009">
            <w:rPr>
              <w:rStyle w:val="PlaceholderText"/>
            </w:rPr>
            <w:t>[Author]</w:t>
          </w:r>
        </w:p>
      </w:docPartBody>
    </w:docPart>
    <w:docPart>
      <w:docPartPr>
        <w:name w:val="0749ECA526BB4ADEB8DAC32783EFADF1"/>
        <w:category>
          <w:name w:val="General"/>
          <w:gallery w:val="placeholder"/>
        </w:category>
        <w:types>
          <w:type w:val="bbPlcHdr"/>
        </w:types>
        <w:behaviors>
          <w:behavior w:val="content"/>
        </w:behaviors>
        <w:guid w:val="{8C3457CC-05F4-46D1-B791-9128A36771A7}"/>
      </w:docPartPr>
      <w:docPartBody>
        <w:p w:rsidR="00262B50" w:rsidRDefault="003C57A1" w:rsidP="003C57A1">
          <w:pPr>
            <w:pStyle w:val="0749ECA526BB4ADEB8DAC32783EFADF1"/>
          </w:pPr>
          <w:r w:rsidRPr="007A5009">
            <w:rPr>
              <w:rStyle w:val="PlaceholderText"/>
            </w:rPr>
            <w:t>[Title]</w:t>
          </w:r>
        </w:p>
      </w:docPartBody>
    </w:docPart>
    <w:docPart>
      <w:docPartPr>
        <w:name w:val="78C99AC094CE4DEB95A879BBE30B10C7"/>
        <w:category>
          <w:name w:val="General"/>
          <w:gallery w:val="placeholder"/>
        </w:category>
        <w:types>
          <w:type w:val="bbPlcHdr"/>
        </w:types>
        <w:behaviors>
          <w:behavior w:val="content"/>
        </w:behaviors>
        <w:guid w:val="{58F1581A-EDBE-41CE-B5E6-25D4B0718A76}"/>
      </w:docPartPr>
      <w:docPartBody>
        <w:p w:rsidR="00367A2E" w:rsidRDefault="00533F31">
          <w:r w:rsidRPr="00BA491E">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A1"/>
    <w:rsid w:val="000C0071"/>
    <w:rsid w:val="000F01EC"/>
    <w:rsid w:val="000F3DCC"/>
    <w:rsid w:val="00132220"/>
    <w:rsid w:val="00146BB0"/>
    <w:rsid w:val="001A348D"/>
    <w:rsid w:val="00262B50"/>
    <w:rsid w:val="002C11C6"/>
    <w:rsid w:val="002C402A"/>
    <w:rsid w:val="00364DB5"/>
    <w:rsid w:val="00367A2E"/>
    <w:rsid w:val="003C57A1"/>
    <w:rsid w:val="00404771"/>
    <w:rsid w:val="00431103"/>
    <w:rsid w:val="004713C8"/>
    <w:rsid w:val="004D01C2"/>
    <w:rsid w:val="004F41E0"/>
    <w:rsid w:val="0051132F"/>
    <w:rsid w:val="00533F31"/>
    <w:rsid w:val="00551199"/>
    <w:rsid w:val="00557AF0"/>
    <w:rsid w:val="005B5A6D"/>
    <w:rsid w:val="005F626C"/>
    <w:rsid w:val="00624663"/>
    <w:rsid w:val="00681671"/>
    <w:rsid w:val="007554DC"/>
    <w:rsid w:val="007A5944"/>
    <w:rsid w:val="007F7664"/>
    <w:rsid w:val="008C6F40"/>
    <w:rsid w:val="009C6B1B"/>
    <w:rsid w:val="00A531F1"/>
    <w:rsid w:val="00AA114F"/>
    <w:rsid w:val="00B3210A"/>
    <w:rsid w:val="00B91CED"/>
    <w:rsid w:val="00BB2122"/>
    <w:rsid w:val="00BD28CB"/>
    <w:rsid w:val="00CC4856"/>
    <w:rsid w:val="00D04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F31"/>
    <w:rPr>
      <w:color w:val="808080"/>
    </w:rPr>
  </w:style>
  <w:style w:type="paragraph" w:customStyle="1" w:styleId="0749ECA526BB4ADEB8DAC32783EFADF1">
    <w:name w:val="0749ECA526BB4ADEB8DAC32783EFADF1"/>
    <w:rsid w:val="003C5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48D6332DEF7745944FB6D1BA5CB4E8" ma:contentTypeVersion="20" ma:contentTypeDescription="Create a new document." ma:contentTypeScope="" ma:versionID="be520fbf6b11591ea63669c3bec29fc6">
  <xsd:schema xmlns:xsd="http://www.w3.org/2001/XMLSchema" xmlns:xs="http://www.w3.org/2001/XMLSchema" xmlns:p="http://schemas.microsoft.com/office/2006/metadata/properties" xmlns:ns1="http://schemas.microsoft.com/sharepoint/v3" xmlns:ns2="23da5e5e-a858-4344-b310-4cb922be976c" xmlns:ns3="9841eb81-209e-4abb-a480-47efb64f5269" targetNamespace="http://schemas.microsoft.com/office/2006/metadata/properties" ma:root="true" ma:fieldsID="816cee92594b29a13ed9814549d8f992" ns1:_="" ns2:_="" ns3:_="">
    <xsd:import namespace="http://schemas.microsoft.com/sharepoint/v3"/>
    <xsd:import namespace="23da5e5e-a858-4344-b310-4cb922be976c"/>
    <xsd:import namespace="9841eb81-209e-4abb-a480-47efb64f5269"/>
    <xsd:element name="properties">
      <xsd:complexType>
        <xsd:sequence>
          <xsd:element name="documentManagement">
            <xsd:complexType>
              <xsd:all>
                <xsd:element ref="ns2:Status"/>
                <xsd:element ref="ns2:e2mx" minOccurs="0"/>
                <xsd:element ref="ns3:TaxCatchAll" minOccurs="0"/>
                <xsd:element ref="ns3:f51afe0128614915b0aedb6e14d908ba" minOccurs="0"/>
                <xsd:element ref="ns1: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da5e5e-a858-4344-b310-4cb922be976c" elementFormDefault="qualified">
    <xsd:import namespace="http://schemas.microsoft.com/office/2006/documentManagement/types"/>
    <xsd:import namespace="http://schemas.microsoft.com/office/infopath/2007/PartnerControls"/>
    <xsd:element name="Status" ma:index="8" ma:displayName="Status" ma:format="Dropdown" ma:internalName="Status">
      <xsd:simpleType>
        <xsd:restriction base="dms:Choice">
          <xsd:enumeration value="Active IT Project (IPM)"/>
          <xsd:enumeration value="NSSR"/>
          <xsd:enumeration value="New"/>
          <xsd:enumeration value="Completed"/>
          <xsd:enumeration value="Cancelled"/>
          <xsd:enumeration value="Rejected"/>
          <xsd:enumeration value="Deferred"/>
          <xsd:enumeration value="Business Led"/>
        </xsd:restriction>
      </xsd:simpleType>
    </xsd:element>
    <xsd:element name="e2mx" ma:index="9" nillable="true" ma:displayName="Assigned to" ma:list="UserInfo" ma:internalName="e2m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PolicyLabelValue" ma:index="1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41eb81-209e-4abb-a480-47efb64f526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fc960a3-61c2-4a63-8524-045e5bfaa7b5}" ma:internalName="TaxCatchAll" ma:showField="CatchAllData" ma:web="83891e48-6edb-47a0-b967-5f5fabfb6173">
      <xsd:complexType>
        <xsd:complexContent>
          <xsd:extension base="dms:MultiChoiceLookup">
            <xsd:sequence>
              <xsd:element name="Value" type="dms:Lookup" maxOccurs="unbounded" minOccurs="0" nillable="true"/>
            </xsd:sequence>
          </xsd:extension>
        </xsd:complexContent>
      </xsd:complexType>
    </xsd:element>
    <xsd:element name="f51afe0128614915b0aedb6e14d908ba" ma:index="12" nillable="true" ma:taxonomy="true" ma:internalName="f51afe0128614915b0aedb6e14d908ba" ma:taxonomyFieldName="P_Name" ma:displayName="P_Name" ma:readOnly="false" ma:default="" ma:fieldId="{f51afe01-2861-4915-b0ae-db6e14d908ba}" ma:sspId="202e7400-af5f-4a50-8a54-0976fcd88f1c" ma:termSetId="d511186a-63f8-4ea6-86f7-114ba1d5cf2e" ma:anchorId="c2ed4b80-d206-4257-ac4e-29ba5951260e"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LCPolicyLabelClientValue xmlns="23da5e5e-a858-4344-b310-4cb922be976c">{_UIVersionString}</DLCPolicyLabelClientValue>
    <DLCPolicyLabelLock xmlns="23da5e5e-a858-4344-b310-4cb922be976c" xsi:nil="true"/>
    <DLCPolicyLabelValue xmlns="23da5e5e-a858-4344-b310-4cb922be976c">2.0</DLCPolicyLabelValue>
    <f51afe0128614915b0aedb6e14d908ba xmlns="9841eb81-209e-4abb-a480-47efb64f5269">
      <Terms xmlns="http://schemas.microsoft.com/office/infopath/2007/PartnerControls">
        <TermInfo xmlns="http://schemas.microsoft.com/office/infopath/2007/PartnerControls">
          <TermName xmlns="http://schemas.microsoft.com/office/infopath/2007/PartnerControls">0108 Partner College</TermName>
          <TermId xmlns="http://schemas.microsoft.com/office/infopath/2007/PartnerControls">58a0544f-c54d-43dd-b9d5-176abf0280d2</TermId>
        </TermInfo>
      </Terms>
    </f51afe0128614915b0aedb6e14d908ba>
    <TaxCatchAll xmlns="9841eb81-209e-4abb-a480-47efb64f5269">
      <Value>353</Value>
    </TaxCatchAll>
    <e2mx xmlns="23da5e5e-a858-4344-b310-4cb922be976c">
      <UserInfo>
        <DisplayName/>
        <AccountId xsi:nil="true"/>
        <AccountType/>
      </UserInfo>
    </e2mx>
    <Status xmlns="23da5e5e-a858-4344-b310-4cb922be976c">New</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CB48D6332DEF7745944FB6D1BA5CB4E8|801092262" UniqueId="f35dd066-28dc-4fac-bc46-f2f778f3865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730E2-1C1A-41DC-A7E7-5F5DCF7A6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da5e5e-a858-4344-b310-4cb922be976c"/>
    <ds:schemaRef ds:uri="9841eb81-209e-4abb-a480-47efb64f5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563427-B1DB-4B7B-8141-9AA234BDFB2A}">
  <ds:schemaRefs>
    <ds:schemaRef ds:uri="http://schemas.microsoft.com/office/2006/metadata/properties"/>
    <ds:schemaRef ds:uri="http://schemas.microsoft.com/office/infopath/2007/PartnerControls"/>
    <ds:schemaRef ds:uri="23da5e5e-a858-4344-b310-4cb922be976c"/>
    <ds:schemaRef ds:uri="9841eb81-209e-4abb-a480-47efb64f5269"/>
  </ds:schemaRefs>
</ds:datastoreItem>
</file>

<file path=customXml/itemProps3.xml><?xml version="1.0" encoding="utf-8"?>
<ds:datastoreItem xmlns:ds="http://schemas.openxmlformats.org/officeDocument/2006/customXml" ds:itemID="{EC1F387C-52C0-4E4B-9FA3-22DEB79632D5}">
  <ds:schemaRefs>
    <ds:schemaRef ds:uri="http://schemas.microsoft.com/sharepoint/v3/contenttype/forms"/>
  </ds:schemaRefs>
</ds:datastoreItem>
</file>

<file path=customXml/itemProps4.xml><?xml version="1.0" encoding="utf-8"?>
<ds:datastoreItem xmlns:ds="http://schemas.openxmlformats.org/officeDocument/2006/customXml" ds:itemID="{4D1DE98D-98CB-4F31-828C-AE2112A0A122}">
  <ds:schemaRefs>
    <ds:schemaRef ds:uri="office.server.policy"/>
  </ds:schemaRefs>
</ds:datastoreItem>
</file>

<file path=customXml/itemProps5.xml><?xml version="1.0" encoding="utf-8"?>
<ds:datastoreItem xmlns:ds="http://schemas.openxmlformats.org/officeDocument/2006/customXml" ds:itemID="{CC60D9E8-F2D8-4690-9D86-43CD4F61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Work Request</vt:lpstr>
    </vt:vector>
  </TitlesOfParts>
  <Company>University of Salford</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Request</dc:title>
  <dc:subject/>
  <dc:creator>Patrick Maloney</dc:creator>
  <cp:keywords/>
  <dc:description/>
  <cp:lastModifiedBy>Maloney Patrick</cp:lastModifiedBy>
  <cp:revision>101</cp:revision>
  <cp:lastPrinted>2018-06-01T13:07:00Z</cp:lastPrinted>
  <dcterms:created xsi:type="dcterms:W3CDTF">2018-05-15T14:28:00Z</dcterms:created>
  <dcterms:modified xsi:type="dcterms:W3CDTF">2018-06-07T09:19:00Z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0x010100CB48D6332DEF7745944FB6D1BA5CB4E8</vt:lpwstr>
  </property>
  <property fmtid="{D5CDD505-2E9C-101B-9397-08002B2CF9AE}" pid="3" name="P_Stage">
    <vt:lpwstr/>
  </property>
  <property fmtid="{D5CDD505-2E9C-101B-9397-08002B2CF9AE}" pid="4" name="Key Documentation">
    <vt:lpwstr>No</vt:lpwstr>
  </property>
  <property fmtid="{D5CDD505-2E9C-101B-9397-08002B2CF9AE}" pid="5" name="P_Name">
    <vt:lpwstr>353;#0108 Partner College|58a0544f-c54d-43dd-b9d5-176abf0280d2</vt:lpwstr>
  </property>
</Properties>
</file>