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790D0E" w14:textId="77777777" w:rsidR="003E0C9B" w:rsidRDefault="00434C08">
      <w:r>
        <w:rPr>
          <w:noProof/>
          <w:lang w:eastAsia="en-GB"/>
        </w:rPr>
        <mc:AlternateContent>
          <mc:Choice Requires="wps">
            <w:drawing>
              <wp:anchor distT="0" distB="0" distL="114300" distR="114300" simplePos="0" relativeHeight="251659264" behindDoc="0" locked="0" layoutInCell="1" allowOverlap="1" wp14:anchorId="78790D7B" wp14:editId="78790D7C">
                <wp:simplePos x="0" y="0"/>
                <wp:positionH relativeFrom="column">
                  <wp:posOffset>-590550</wp:posOffset>
                </wp:positionH>
                <wp:positionV relativeFrom="paragraph">
                  <wp:posOffset>7620</wp:posOffset>
                </wp:positionV>
                <wp:extent cx="247650" cy="8515350"/>
                <wp:effectExtent l="0" t="0" r="0" b="0"/>
                <wp:wrapNone/>
                <wp:docPr id="115" name="Rectangle 115"/>
                <wp:cNvGraphicFramePr/>
                <a:graphic xmlns:a="http://schemas.openxmlformats.org/drawingml/2006/main">
                  <a:graphicData uri="http://schemas.microsoft.com/office/word/2010/wordprocessingShape">
                    <wps:wsp>
                      <wps:cNvSpPr/>
                      <wps:spPr>
                        <a:xfrm>
                          <a:off x="0" y="0"/>
                          <a:ext cx="247650" cy="8515350"/>
                        </a:xfrm>
                        <a:prstGeom prst="rect">
                          <a:avLst/>
                        </a:prstGeom>
                        <a:solidFill>
                          <a:srgbClr val="C60C3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24F015" id="Rectangle 115" o:spid="_x0000_s1026" style="position:absolute;margin-left:-46.5pt;margin-top:.6pt;width:19.5pt;height:6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5P8aQIAAMwEAAAOAAAAZHJzL2Uyb0RvYy54bWysVMFu2zAMvQ/YPwi6r3bSpO2MJkWQosOA&#10;og3WDj0zsmwLkERNUuJ0Xz9Kdtqu22lYDgopUqTe06Mvrw5Gs730QaFd8MlJyZm0Amtl2wX//njz&#10;6YKzEMHWoNHKBX+WgV8tP3647F0lp9ihrqVnVMSGqncL3sXoqqIIopMGwgk6aSnYoDcQyfVtUXvo&#10;qbrRxbQsz4oefe08ChkC7V4PQb7M9ZtGinjfNEFGphec7hbz6vO6TWuxvISq9eA6JcZrwD/cwoCy&#10;1PSl1DVEYDuv/ihllPAYsIknAk2BTaOEzBgIzaR8h+ahAyczFiInuBeawv8rK+72G89UTW83mXNm&#10;wdAjfSPawLZasrRJFPUuVJT54DZ+9AKZCe+h8Sb9ExJ2yLQ+v9AqD5EJ2pzOzs/mRL6g0MV8Mj8l&#10;h8oUr6edD/GLRMOSseCe+mc2YX8b4pB6TEnNAmpV3yits+Pb7Vp7tgd64vVZuT49Vv8tTVvWE8jp&#10;eZluAiS1RkMk0zgCH2zLGeiWNCyiz70tpg7UHKrU+xpCN/TIZQfhGBVJvVoZAlam34hL23RMZv2N&#10;CBKFA2nJ2mL9TLx7HAQZnLhR1OQWQtyAJwXSJWmq4j0tjUa6OY4WZx36n3/bT/kkDIpy1pOiCdWP&#10;HXjJmf5qSTKfJ7NZGoHszObnU3L828j2bcTuzBqJ0QnNrxPZTPlRH83Go3mi4VulrhQCK6j3wN/o&#10;rOMwaTS+Qq5WOY1k7yDe2gcnUvEjvY+HJ/BufP9IyrnDo/qheieDITedtLjaRWxU1sgrr6St5NDI&#10;ZJWN451m8q2fs14/QstfAAAA//8DAFBLAwQUAAYACAAAACEAYvHxft0AAAAKAQAADwAAAGRycy9k&#10;b3ducmV2LnhtbEyPQU+EMBCF7yb+h2ZMvBi2yK5EkbJRoyfDwXX1PNAKRDolbXfBf+94Wo9f3uTN&#10;98rtYkdxND4MjhRcr1IQhlqnB+oU7N9fklsQISJpHB0ZBT8mwLY6Pyux0G6mN3PcxU5wCYUCFfQx&#10;ToWUoe2NxbBykyHOvpy3GBl9J7XHmcvtKLM0zaXFgfhDj5N56k37vTtYBXm8qlvqc/yoP5/D67yv&#10;H30Tlbq8WB7uQUSzxNMx/OmzOlTs1LgD6SBGBcndmrdEDjIQnCc3G+aGeb3JMpBVKf9PqH4BAAD/&#10;/wMAUEsBAi0AFAAGAAgAAAAhALaDOJL+AAAA4QEAABMAAAAAAAAAAAAAAAAAAAAAAFtDb250ZW50&#10;X1R5cGVzXS54bWxQSwECLQAUAAYACAAAACEAOP0h/9YAAACUAQAACwAAAAAAAAAAAAAAAAAvAQAA&#10;X3JlbHMvLnJlbHNQSwECLQAUAAYACAAAACEAsROT/GkCAADMBAAADgAAAAAAAAAAAAAAAAAuAgAA&#10;ZHJzL2Uyb0RvYy54bWxQSwECLQAUAAYACAAAACEAYvHxft0AAAAKAQAADwAAAAAAAAAAAAAAAADD&#10;BAAAZHJzL2Rvd25yZXYueG1sUEsFBgAAAAAEAAQA8wAAAM0FAAAAAA==&#10;" fillcolor="#c60c30" stroked="f" strokeweight="1pt"/>
            </w:pict>
          </mc:Fallback>
        </mc:AlternateContent>
      </w:r>
    </w:p>
    <w:p w14:paraId="78790D0F" w14:textId="77777777" w:rsidR="00EC4073" w:rsidRDefault="00EC4073"/>
    <w:p w14:paraId="78790D10" w14:textId="77777777" w:rsidR="00EC4073" w:rsidRDefault="00EC4073"/>
    <w:p w14:paraId="78790D11" w14:textId="77777777" w:rsidR="00EC4073" w:rsidRDefault="00EC4073"/>
    <w:p w14:paraId="78790D12" w14:textId="77777777" w:rsidR="00EC4073" w:rsidRDefault="00EC4073"/>
    <w:p w14:paraId="78790D13" w14:textId="77777777" w:rsidR="00EC4073" w:rsidRDefault="00EC4073"/>
    <w:p w14:paraId="78790D14" w14:textId="77777777" w:rsidR="00EC4073" w:rsidRDefault="00EC4073"/>
    <w:p w14:paraId="78790D15" w14:textId="77777777" w:rsidR="00EC4073" w:rsidRDefault="00EC4073"/>
    <w:p w14:paraId="78790D16" w14:textId="77777777" w:rsidR="00EC4073" w:rsidRDefault="00EC4073"/>
    <w:p w14:paraId="78790D17" w14:textId="77777777" w:rsidR="00EC4073" w:rsidRDefault="00EC4073"/>
    <w:p w14:paraId="78790D18" w14:textId="77777777" w:rsidR="00EC4073" w:rsidRDefault="00EC4073"/>
    <w:p w14:paraId="78790D19" w14:textId="1D17217A" w:rsidR="00EC4073" w:rsidRPr="00434C08" w:rsidRDefault="00E21FEB">
      <w:pPr>
        <w:rPr>
          <w:color w:val="C60C30"/>
          <w:sz w:val="72"/>
          <w:szCs w:val="72"/>
        </w:rPr>
      </w:pPr>
      <w:r>
        <w:rPr>
          <w:color w:val="C60C30"/>
          <w:sz w:val="72"/>
          <w:szCs w:val="72"/>
        </w:rPr>
        <w:t>Impact</w:t>
      </w:r>
      <w:r w:rsidR="00B1644F">
        <w:rPr>
          <w:color w:val="C60C30"/>
          <w:sz w:val="72"/>
          <w:szCs w:val="72"/>
        </w:rPr>
        <w:t xml:space="preserve"> Assessment</w:t>
      </w:r>
    </w:p>
    <w:p w14:paraId="78790D1B" w14:textId="16562822" w:rsidR="00EC4073" w:rsidRDefault="009946CE">
      <w:r w:rsidRPr="009946CE">
        <w:rPr>
          <w:color w:val="C60C30"/>
          <w:sz w:val="48"/>
          <w:szCs w:val="48"/>
        </w:rPr>
        <w:t>0108 - Partner College E-Resource Access</w:t>
      </w:r>
    </w:p>
    <w:p w14:paraId="78790D1C" w14:textId="77777777" w:rsidR="00EC4073" w:rsidRDefault="00EC4073"/>
    <w:p w14:paraId="78790D1D" w14:textId="77777777" w:rsidR="00EC4073" w:rsidRDefault="00EC4073"/>
    <w:p w14:paraId="78790D1E" w14:textId="77777777" w:rsidR="00EC4073" w:rsidRDefault="00EC4073"/>
    <w:p w14:paraId="78790D1F" w14:textId="77777777" w:rsidR="00EC4073" w:rsidRDefault="00EC4073"/>
    <w:p w14:paraId="78790D20" w14:textId="77777777" w:rsidR="00EC4073" w:rsidRDefault="00EC4073"/>
    <w:p w14:paraId="78790D21" w14:textId="77777777" w:rsidR="00EC4073" w:rsidRDefault="00EC4073"/>
    <w:p w14:paraId="78790D22" w14:textId="77777777" w:rsidR="00EC4073" w:rsidRDefault="00EC4073"/>
    <w:p w14:paraId="78790D23" w14:textId="77777777" w:rsidR="00EC4073" w:rsidRDefault="00EC4073"/>
    <w:p w14:paraId="78790D24" w14:textId="77777777" w:rsidR="00EC4073" w:rsidRDefault="00EC4073"/>
    <w:p w14:paraId="78790D25" w14:textId="77777777" w:rsidR="00EC4073" w:rsidRDefault="00EC4073"/>
    <w:p w14:paraId="78790D26" w14:textId="78DC2CA9" w:rsidR="00EC4073" w:rsidRDefault="002C1AD2" w:rsidP="002C1AD2">
      <w:pPr>
        <w:jc w:val="right"/>
      </w:pPr>
      <w:r>
        <w:t>Prepared By</w:t>
      </w:r>
      <w:r w:rsidR="009946CE">
        <w:t>: Patrick Maloney</w:t>
      </w:r>
    </w:p>
    <w:p w14:paraId="78790D27" w14:textId="6369DA9D" w:rsidR="002C1AD2" w:rsidRDefault="002C1AD2" w:rsidP="002C1AD2">
      <w:pPr>
        <w:jc w:val="right"/>
      </w:pPr>
      <w:r>
        <w:t xml:space="preserve">Version Number: </w:t>
      </w:r>
      <w:r w:rsidR="00200BFB">
        <w:t>1.0</w:t>
      </w:r>
    </w:p>
    <w:p w14:paraId="78790D28" w14:textId="1020E8B2" w:rsidR="002C1AD2" w:rsidRDefault="002C1AD2" w:rsidP="002C1AD2">
      <w:pPr>
        <w:jc w:val="right"/>
      </w:pPr>
      <w:r>
        <w:t xml:space="preserve">Date Saved: </w:t>
      </w:r>
      <w:r>
        <w:fldChar w:fldCharType="begin"/>
      </w:r>
      <w:r>
        <w:instrText xml:space="preserve"> SAVEDATE  \@ "dd/MM/yyyy"  \* MERGEFORMAT </w:instrText>
      </w:r>
      <w:r>
        <w:fldChar w:fldCharType="separate"/>
      </w:r>
      <w:r w:rsidR="009946CE">
        <w:rPr>
          <w:noProof/>
        </w:rPr>
        <w:t>14/05</w:t>
      </w:r>
      <w:r w:rsidR="00E3737C">
        <w:rPr>
          <w:noProof/>
        </w:rPr>
        <w:t>/201</w:t>
      </w:r>
      <w:r>
        <w:fldChar w:fldCharType="end"/>
      </w:r>
      <w:r w:rsidR="009946CE">
        <w:t>8</w:t>
      </w:r>
    </w:p>
    <w:p w14:paraId="78790D29" w14:textId="77777777" w:rsidR="00EC4073" w:rsidRDefault="00EC4073"/>
    <w:p w14:paraId="37B2CBA8" w14:textId="281BDD15" w:rsidR="00B1644F" w:rsidRDefault="00B1644F" w:rsidP="00E21FEB">
      <w:pPr>
        <w:pStyle w:val="Heading1"/>
      </w:pPr>
      <w:bookmarkStart w:id="0" w:name="_Toc463617030"/>
      <w:r>
        <w:lastRenderedPageBreak/>
        <w:t>Background</w:t>
      </w:r>
      <w:bookmarkEnd w:id="0"/>
    </w:p>
    <w:p w14:paraId="485EAEFF" w14:textId="3309F5BA" w:rsidR="00DE4E1D" w:rsidRDefault="00E21FEB" w:rsidP="00DE4E1D">
      <w:pPr>
        <w:spacing w:after="0" w:line="240" w:lineRule="auto"/>
      </w:pPr>
      <w:r>
        <w:t xml:space="preserve">A request has been raised for </w:t>
      </w:r>
      <w:r w:rsidR="00DE4E1D">
        <w:t>DIT</w:t>
      </w:r>
      <w:r>
        <w:t xml:space="preserve"> to aid in the implementation </w:t>
      </w:r>
      <w:r w:rsidR="00DE4E1D">
        <w:t>to</w:t>
      </w:r>
      <w:r w:rsidR="00DE4E1D" w:rsidRPr="00364BF0">
        <w:t xml:space="preserve"> provide access to</w:t>
      </w:r>
      <w:r w:rsidR="00DE4E1D">
        <w:t xml:space="preserve"> </w:t>
      </w:r>
      <w:r w:rsidR="00DE4E1D" w:rsidRPr="00F052A8">
        <w:t>University library services</w:t>
      </w:r>
      <w:r w:rsidR="00DE4E1D">
        <w:t xml:space="preserve"> and </w:t>
      </w:r>
      <w:r w:rsidR="00DE4E1D" w:rsidRPr="00364BF0">
        <w:t xml:space="preserve">resources for students on partner programmes and for </w:t>
      </w:r>
      <w:commentRangeStart w:id="1"/>
      <w:r w:rsidR="00DE4E1D" w:rsidRPr="00364BF0">
        <w:t>partner staff</w:t>
      </w:r>
      <w:commentRangeEnd w:id="1"/>
      <w:r w:rsidR="00DE4E1D">
        <w:rPr>
          <w:rStyle w:val="CommentReference"/>
        </w:rPr>
        <w:commentReference w:id="1"/>
      </w:r>
      <w:r w:rsidR="00DE4E1D">
        <w:t xml:space="preserve">. </w:t>
      </w:r>
      <w:r w:rsidR="00DE4E1D" w:rsidRPr="004F7494">
        <w:t xml:space="preserve">Where a specific set of resource requirements have been identified as part of a partnership arrangement and are to be provided by University of Salford, we are currently technically unable to deliver access to just those selected resources.  </w:t>
      </w:r>
      <w:bookmarkStart w:id="2" w:name="_GoBack"/>
      <w:bookmarkEnd w:id="2"/>
    </w:p>
    <w:p w14:paraId="61DAAC3B" w14:textId="396C74F8" w:rsidR="00B1644F" w:rsidRDefault="00B1644F" w:rsidP="00B1644F"/>
    <w:p w14:paraId="180483B5" w14:textId="77777777" w:rsidR="00DE4E1D" w:rsidRDefault="00E21FEB" w:rsidP="00B1644F">
      <w:r>
        <w:t xml:space="preserve">This document will be looking at </w:t>
      </w:r>
      <w:r w:rsidR="00DE4E1D">
        <w:t xml:space="preserve">the high-level impacts from </w:t>
      </w:r>
      <w:proofErr w:type="gramStart"/>
      <w:r w:rsidR="00DE4E1D">
        <w:t>an</w:t>
      </w:r>
      <w:proofErr w:type="gramEnd"/>
      <w:r w:rsidR="00DE4E1D">
        <w:t xml:space="preserve"> DIT</w:t>
      </w:r>
      <w:r>
        <w:t xml:space="preserve"> perspective.</w:t>
      </w:r>
      <w:r w:rsidR="00FF75C0">
        <w:t xml:space="preserve"> </w:t>
      </w:r>
    </w:p>
    <w:p w14:paraId="2643AF45" w14:textId="77777777" w:rsidR="00DE4E1D" w:rsidRDefault="00DE4E1D" w:rsidP="00B1644F"/>
    <w:p w14:paraId="4BED5C9C" w14:textId="5CFB0D8D" w:rsidR="00E21FEB" w:rsidRDefault="00FF75C0" w:rsidP="00B1644F">
      <w:r>
        <w:t>This document will not be assessing the benefits that Facebook at Work could deliver.</w:t>
      </w:r>
    </w:p>
    <w:p w14:paraId="17002228" w14:textId="10991B74" w:rsidR="00B1644F" w:rsidRDefault="00E21FEB" w:rsidP="00E21FEB">
      <w:pPr>
        <w:pStyle w:val="Heading1"/>
      </w:pPr>
      <w:bookmarkStart w:id="3" w:name="_Toc463617031"/>
      <w:r>
        <w:t>Direct ITS Impacts</w:t>
      </w:r>
      <w:bookmarkEnd w:id="3"/>
    </w:p>
    <w:p w14:paraId="5CBEE13E" w14:textId="7F9D8140" w:rsidR="00E21FEB" w:rsidRDefault="001A39BC" w:rsidP="00537F06">
      <w:pPr>
        <w:pStyle w:val="ListParagraph"/>
        <w:numPr>
          <w:ilvl w:val="0"/>
          <w:numId w:val="24"/>
        </w:numPr>
      </w:pPr>
      <w:r>
        <w:t>SSO I</w:t>
      </w:r>
      <w:r w:rsidR="00E21FEB">
        <w:t>ntegration</w:t>
      </w:r>
      <w:r w:rsidR="0022506E">
        <w:t xml:space="preserve"> – Facebook at Work is SAML compliant so can be </w:t>
      </w:r>
      <w:r w:rsidR="00D02689">
        <w:t xml:space="preserve">integrated with our </w:t>
      </w:r>
      <w:proofErr w:type="spellStart"/>
      <w:r w:rsidR="00D02689">
        <w:t>OpenAthens</w:t>
      </w:r>
      <w:proofErr w:type="spellEnd"/>
      <w:r w:rsidR="00D02689">
        <w:t xml:space="preserve"> SSO system to simplify the authentication mechanisms. This will require </w:t>
      </w:r>
      <w:r>
        <w:t xml:space="preserve">the </w:t>
      </w:r>
      <w:r w:rsidR="00D02689">
        <w:t xml:space="preserve">Platforms </w:t>
      </w:r>
      <w:r>
        <w:t xml:space="preserve">team </w:t>
      </w:r>
      <w:r w:rsidR="00D02689">
        <w:t xml:space="preserve">to configure a relationship between </w:t>
      </w:r>
      <w:proofErr w:type="spellStart"/>
      <w:r w:rsidR="00D02689">
        <w:t>OpenAthens</w:t>
      </w:r>
      <w:proofErr w:type="spellEnd"/>
      <w:r w:rsidR="00D02689">
        <w:t xml:space="preserve"> and Facebook at Work.</w:t>
      </w:r>
    </w:p>
    <w:p w14:paraId="59F85131" w14:textId="03D44853" w:rsidR="00E21FEB" w:rsidRDefault="00E21FEB" w:rsidP="00537F06">
      <w:pPr>
        <w:pStyle w:val="ListParagraph"/>
        <w:numPr>
          <w:ilvl w:val="0"/>
          <w:numId w:val="24"/>
        </w:numPr>
      </w:pPr>
      <w:r>
        <w:t>User Account Management Integration</w:t>
      </w:r>
      <w:r w:rsidR="00AE481D">
        <w:t xml:space="preserve"> – An interface is required for the provisioning of accounts in to Facebook at Work. To automate this interface, Facebook make use of a SCIM compliant REST API. This will require th</w:t>
      </w:r>
      <w:r w:rsidR="001A39BC">
        <w:t>e D</w:t>
      </w:r>
      <w:r w:rsidR="00AE481D">
        <w:t xml:space="preserve">evelopment team to build the </w:t>
      </w:r>
      <w:r w:rsidR="002A26A5">
        <w:t>interface between</w:t>
      </w:r>
      <w:r w:rsidR="00AE481D">
        <w:t xml:space="preserve"> AccMan or AD</w:t>
      </w:r>
      <w:r w:rsidR="002A26A5">
        <w:t xml:space="preserve"> and the SCIM API.</w:t>
      </w:r>
    </w:p>
    <w:p w14:paraId="271DD739" w14:textId="0573E156" w:rsidR="00AE481D" w:rsidRDefault="00AE481D" w:rsidP="00AE481D">
      <w:pPr>
        <w:ind w:left="360"/>
      </w:pPr>
      <w:r>
        <w:t xml:space="preserve">NOTE: There is an option to use </w:t>
      </w:r>
      <w:proofErr w:type="spellStart"/>
      <w:r>
        <w:t>OneLogin</w:t>
      </w:r>
      <w:proofErr w:type="spellEnd"/>
      <w:r>
        <w:t xml:space="preserve"> to achieve both of the above requirements, but this is seen as</w:t>
      </w:r>
      <w:r w:rsidR="002A26A5">
        <w:t xml:space="preserve"> cost prohibitive.</w:t>
      </w:r>
    </w:p>
    <w:p w14:paraId="1DE3A5E6" w14:textId="683C7C9A" w:rsidR="0009205E" w:rsidRPr="00E21FEB" w:rsidRDefault="0009205E" w:rsidP="0009205E">
      <w:pPr>
        <w:pStyle w:val="ListParagraph"/>
        <w:numPr>
          <w:ilvl w:val="0"/>
          <w:numId w:val="29"/>
        </w:numPr>
      </w:pPr>
      <w:r>
        <w:t>Tight deadlines have been imposed by Facebook in order to utilise their offer of a free trial. The above integrations would need to be in place by pilot go-live in 5 weeks.</w:t>
      </w:r>
    </w:p>
    <w:p w14:paraId="5D131F83" w14:textId="74476A79" w:rsidR="00B1644F" w:rsidRDefault="00E21FEB" w:rsidP="00E21FEB">
      <w:pPr>
        <w:pStyle w:val="Heading1"/>
      </w:pPr>
      <w:bookmarkStart w:id="4" w:name="_Toc463617032"/>
      <w:r>
        <w:t xml:space="preserve">Other </w:t>
      </w:r>
      <w:r w:rsidR="00BF709C">
        <w:t xml:space="preserve">ITS </w:t>
      </w:r>
      <w:r>
        <w:t>Impacts</w:t>
      </w:r>
      <w:bookmarkEnd w:id="4"/>
    </w:p>
    <w:p w14:paraId="476EA1D9" w14:textId="1B8CDCF2" w:rsidR="002A26A5" w:rsidRDefault="00BF709C" w:rsidP="00537F06">
      <w:pPr>
        <w:pStyle w:val="ListParagraph"/>
        <w:numPr>
          <w:ilvl w:val="0"/>
          <w:numId w:val="26"/>
        </w:numPr>
      </w:pPr>
      <w:r>
        <w:t>System Admin</w:t>
      </w:r>
      <w:r w:rsidR="002A26A5">
        <w:t xml:space="preserve"> – Facebook state that an IT department should have control of the system from a System Admin perspective. This would impact resource at several areas of </w:t>
      </w:r>
      <w:proofErr w:type="gramStart"/>
      <w:r w:rsidR="002A26A5">
        <w:t>ITS if</w:t>
      </w:r>
      <w:proofErr w:type="gramEnd"/>
      <w:r w:rsidR="002A26A5">
        <w:t xml:space="preserve"> undertaken. As a minimum there would need </w:t>
      </w:r>
      <w:r w:rsidR="004C1FED">
        <w:t xml:space="preserve">to be </w:t>
      </w:r>
      <w:r w:rsidR="002A26A5">
        <w:t>a</w:t>
      </w:r>
      <w:r w:rsidR="004C1FED">
        <w:t>n</w:t>
      </w:r>
      <w:r w:rsidR="002A26A5">
        <w:t xml:space="preserve"> </w:t>
      </w:r>
      <w:r w:rsidR="004F1D42">
        <w:t xml:space="preserve">IT </w:t>
      </w:r>
      <w:r w:rsidR="002A26A5">
        <w:t>Service Definition, training, and involvement from Business Applications and Service Desk.</w:t>
      </w:r>
    </w:p>
    <w:p w14:paraId="57354FCA" w14:textId="7A43D36D" w:rsidR="00537F06" w:rsidRDefault="002A26A5" w:rsidP="002A26A5">
      <w:pPr>
        <w:pStyle w:val="ListParagraph"/>
      </w:pPr>
      <w:r>
        <w:t>If ITS do not take responsibility for the System Admin of Facebook at Work, then it becomes another application that we have no real control over, but will still get calls about.</w:t>
      </w:r>
    </w:p>
    <w:p w14:paraId="5EC8100D" w14:textId="052F7E05" w:rsidR="00BF709C" w:rsidRDefault="00BF709C" w:rsidP="00537F06">
      <w:pPr>
        <w:pStyle w:val="ListParagraph"/>
        <w:numPr>
          <w:ilvl w:val="0"/>
          <w:numId w:val="26"/>
        </w:numPr>
      </w:pPr>
      <w:r>
        <w:t>Future Integrations</w:t>
      </w:r>
      <w:r w:rsidR="002A26A5">
        <w:t xml:space="preserve"> </w:t>
      </w:r>
      <w:r w:rsidR="00193E38">
        <w:t>–</w:t>
      </w:r>
      <w:r w:rsidR="002A26A5">
        <w:t xml:space="preserve"> </w:t>
      </w:r>
      <w:r w:rsidR="00193E38">
        <w:t xml:space="preserve">Facebook at Work can </w:t>
      </w:r>
      <w:r w:rsidR="004C1FED">
        <w:t>import/export data with</w:t>
      </w:r>
      <w:r w:rsidR="00193E38">
        <w:t xml:space="preserve"> other systems via a HTTP based API known as Graph API. It is not known at this stage what integrations are required, but the business implied that integrations will be needed in the future. It is very likely that </w:t>
      </w:r>
      <w:proofErr w:type="gramStart"/>
      <w:r w:rsidR="00193E38">
        <w:t>ITS</w:t>
      </w:r>
      <w:proofErr w:type="gramEnd"/>
      <w:r w:rsidR="00193E38">
        <w:t xml:space="preserve"> would need to facilitate these integrations.</w:t>
      </w:r>
    </w:p>
    <w:p w14:paraId="3BC9E35E" w14:textId="07049965" w:rsidR="00193E38" w:rsidRDefault="00193E38" w:rsidP="00537F06">
      <w:pPr>
        <w:pStyle w:val="ListParagraph"/>
        <w:numPr>
          <w:ilvl w:val="0"/>
          <w:numId w:val="26"/>
        </w:numPr>
      </w:pPr>
      <w:r>
        <w:t xml:space="preserve">System Crossover – </w:t>
      </w:r>
      <w:r w:rsidR="0022506E">
        <w:t>There are a lot of functions within Facebook at Work that are being delivered by other systems currently in use within UoS. A rationalisation of functions would need to be undertaken at some point so only one sys</w:t>
      </w:r>
      <w:r w:rsidR="00FF75C0">
        <w:t>tem is used for each function. Some e</w:t>
      </w:r>
      <w:r w:rsidR="0022506E">
        <w:t>xamples of crossover:</w:t>
      </w:r>
    </w:p>
    <w:p w14:paraId="572D9750" w14:textId="6FBF9A06" w:rsidR="0022506E" w:rsidRDefault="0022506E" w:rsidP="0022506E">
      <w:pPr>
        <w:pStyle w:val="ListParagraph"/>
        <w:numPr>
          <w:ilvl w:val="1"/>
          <w:numId w:val="26"/>
        </w:numPr>
      </w:pPr>
      <w:r>
        <w:t>SharePoint</w:t>
      </w:r>
    </w:p>
    <w:p w14:paraId="67457C54" w14:textId="169708AF" w:rsidR="0022506E" w:rsidRDefault="0022506E" w:rsidP="0022506E">
      <w:pPr>
        <w:pStyle w:val="ListParagraph"/>
        <w:numPr>
          <w:ilvl w:val="1"/>
          <w:numId w:val="26"/>
        </w:numPr>
      </w:pPr>
      <w:r>
        <w:t>Confluence</w:t>
      </w:r>
    </w:p>
    <w:p w14:paraId="44EB6BE5" w14:textId="1370B781" w:rsidR="0022506E" w:rsidRDefault="0022506E" w:rsidP="0022506E">
      <w:pPr>
        <w:pStyle w:val="ListParagraph"/>
        <w:numPr>
          <w:ilvl w:val="1"/>
          <w:numId w:val="26"/>
        </w:numPr>
      </w:pPr>
      <w:r>
        <w:t>Blackboard</w:t>
      </w:r>
      <w:r w:rsidR="00FF75C0">
        <w:t xml:space="preserve"> </w:t>
      </w:r>
      <w:r w:rsidR="004C1FED">
        <w:t>(</w:t>
      </w:r>
      <w:r w:rsidR="00FF75C0">
        <w:t>for staff</w:t>
      </w:r>
      <w:r w:rsidR="004C1FED">
        <w:t>)</w:t>
      </w:r>
    </w:p>
    <w:p w14:paraId="3B34E8E8" w14:textId="645D92BC" w:rsidR="0022506E" w:rsidRDefault="0022506E" w:rsidP="0022506E">
      <w:pPr>
        <w:pStyle w:val="ListParagraph"/>
        <w:numPr>
          <w:ilvl w:val="1"/>
          <w:numId w:val="26"/>
        </w:numPr>
      </w:pPr>
      <w:r>
        <w:t>Jabber</w:t>
      </w:r>
    </w:p>
    <w:p w14:paraId="30310A1C" w14:textId="63F8D407" w:rsidR="0022506E" w:rsidRDefault="0022506E" w:rsidP="0022506E">
      <w:pPr>
        <w:pStyle w:val="ListParagraph"/>
        <w:numPr>
          <w:ilvl w:val="1"/>
          <w:numId w:val="26"/>
        </w:numPr>
      </w:pPr>
      <w:r>
        <w:t>Intranet</w:t>
      </w:r>
    </w:p>
    <w:p w14:paraId="74D329D5" w14:textId="5EDC6D62" w:rsidR="0022506E" w:rsidRDefault="00D02689" w:rsidP="0022506E">
      <w:pPr>
        <w:pStyle w:val="ListParagraph"/>
        <w:numPr>
          <w:ilvl w:val="1"/>
          <w:numId w:val="26"/>
        </w:numPr>
      </w:pPr>
      <w:r>
        <w:lastRenderedPageBreak/>
        <w:t>Research Information System</w:t>
      </w:r>
    </w:p>
    <w:p w14:paraId="7B952D3F" w14:textId="24F5BDA7" w:rsidR="00D02689" w:rsidRPr="00537F06" w:rsidRDefault="00D02689" w:rsidP="0022506E">
      <w:pPr>
        <w:pStyle w:val="ListParagraph"/>
        <w:numPr>
          <w:ilvl w:val="1"/>
          <w:numId w:val="26"/>
        </w:numPr>
      </w:pPr>
      <w:proofErr w:type="spellStart"/>
      <w:r>
        <w:t>ePDR</w:t>
      </w:r>
      <w:proofErr w:type="spellEnd"/>
      <w:r>
        <w:t xml:space="preserve"> profiles</w:t>
      </w:r>
    </w:p>
    <w:p w14:paraId="5A6896F7" w14:textId="7C4AB550" w:rsidR="00B1644F" w:rsidRDefault="00B1644F" w:rsidP="00E21FEB">
      <w:pPr>
        <w:pStyle w:val="Heading1"/>
      </w:pPr>
      <w:bookmarkStart w:id="5" w:name="_Toc463617033"/>
      <w:r>
        <w:t>Co</w:t>
      </w:r>
      <w:r w:rsidR="00E21FEB">
        <w:t>ncerns</w:t>
      </w:r>
      <w:bookmarkEnd w:id="5"/>
    </w:p>
    <w:p w14:paraId="7E038DD6" w14:textId="132AB59B" w:rsidR="00537F06" w:rsidRDefault="00537F06" w:rsidP="00537F06">
      <w:pPr>
        <w:pStyle w:val="ListParagraph"/>
        <w:numPr>
          <w:ilvl w:val="0"/>
          <w:numId w:val="25"/>
        </w:numPr>
      </w:pPr>
      <w:r>
        <w:t>Uptake</w:t>
      </w:r>
      <w:r w:rsidR="00F53875">
        <w:t xml:space="preserve"> </w:t>
      </w:r>
      <w:r w:rsidR="0009205E">
        <w:t>–</w:t>
      </w:r>
      <w:r w:rsidR="00572359">
        <w:t xml:space="preserve"> Most people will already have their own perceptions of Facebook that will likely transfer to their feelings about using at work. These perceptions could be good or bad and will affect the way they utilise a workplace version. Also, there are several systems in use by UoS that have similar features that have struggled with uptake, such as SharePoint and </w:t>
      </w:r>
      <w:proofErr w:type="spellStart"/>
      <w:r w:rsidR="00572359">
        <w:t>ePDR</w:t>
      </w:r>
      <w:proofErr w:type="spellEnd"/>
      <w:r w:rsidR="00572359">
        <w:t xml:space="preserve"> profiles. </w:t>
      </w:r>
      <w:r w:rsidR="00FD373B">
        <w:t>If Facebook at Work is not pushed adequately it could suffer the same issues.</w:t>
      </w:r>
      <w:r w:rsidR="004943E3">
        <w:t xml:space="preserve"> A </w:t>
      </w:r>
      <w:r w:rsidR="003D1201">
        <w:t>careful adoption strategy will be required to ensure the solution is used, but not pushed so hard that people do it unwillingly and then leave it due to resentment.</w:t>
      </w:r>
    </w:p>
    <w:p w14:paraId="604025F3" w14:textId="2A9C0AA8" w:rsidR="00503D08" w:rsidRDefault="00503D08" w:rsidP="00537F06">
      <w:pPr>
        <w:pStyle w:val="ListParagraph"/>
        <w:numPr>
          <w:ilvl w:val="0"/>
          <w:numId w:val="25"/>
        </w:numPr>
      </w:pPr>
      <w:r>
        <w:t>Executive/Strategic buy-in – For a solution of this size and impact, it would need a university wide strategic buy-in at all levels so there is a consolidated adoption of the solution.</w:t>
      </w:r>
    </w:p>
    <w:p w14:paraId="7178E745" w14:textId="5FBB087D" w:rsidR="00537F06" w:rsidRDefault="00537F06" w:rsidP="00537F06">
      <w:pPr>
        <w:pStyle w:val="ListParagraph"/>
        <w:numPr>
          <w:ilvl w:val="0"/>
          <w:numId w:val="25"/>
        </w:numPr>
      </w:pPr>
      <w:r>
        <w:t>Governance</w:t>
      </w:r>
      <w:r w:rsidR="00F53875">
        <w:t xml:space="preserve"> </w:t>
      </w:r>
      <w:r w:rsidR="004F1D42">
        <w:t>–</w:t>
      </w:r>
      <w:r w:rsidR="00F53875">
        <w:t xml:space="preserve"> </w:t>
      </w:r>
      <w:r w:rsidR="00503D08">
        <w:t>Several governance concerns exist with this solution, from security, to usage, to licensing, etc.</w:t>
      </w:r>
    </w:p>
    <w:p w14:paraId="52ED0148" w14:textId="254196BA" w:rsidR="00537F06" w:rsidRDefault="00537F06" w:rsidP="00537F06">
      <w:pPr>
        <w:pStyle w:val="ListParagraph"/>
        <w:numPr>
          <w:ilvl w:val="0"/>
          <w:numId w:val="25"/>
        </w:numPr>
      </w:pPr>
      <w:r>
        <w:t>Ownership</w:t>
      </w:r>
      <w:r w:rsidR="00F53875">
        <w:t xml:space="preserve"> –</w:t>
      </w:r>
      <w:r w:rsidR="00572359">
        <w:t xml:space="preserve"> C</w:t>
      </w:r>
      <w:r w:rsidR="00F53875">
        <w:t>lear ownership would be required to ensure correct use, support and delivery of the solution is pushed throughout the university</w:t>
      </w:r>
      <w:r w:rsidR="00503D08">
        <w:t xml:space="preserve"> from central points</w:t>
      </w:r>
      <w:r w:rsidR="00F53875">
        <w:t>.</w:t>
      </w:r>
    </w:p>
    <w:p w14:paraId="495D394B" w14:textId="0F412663" w:rsidR="00D02689" w:rsidRDefault="00D02689" w:rsidP="00537F06">
      <w:pPr>
        <w:pStyle w:val="ListParagraph"/>
        <w:numPr>
          <w:ilvl w:val="0"/>
          <w:numId w:val="25"/>
        </w:numPr>
      </w:pPr>
      <w:r>
        <w:t>Service definition</w:t>
      </w:r>
      <w:r w:rsidR="00F53875">
        <w:t xml:space="preserve"> </w:t>
      </w:r>
      <w:r w:rsidR="00572359">
        <w:t>–</w:t>
      </w:r>
      <w:r w:rsidR="00F53875">
        <w:t xml:space="preserve"> </w:t>
      </w:r>
      <w:r w:rsidR="00572359">
        <w:t>A thorough service definition will be required to ensure the university as a whole knows what and who are responsible for within Facebook at Work.</w:t>
      </w:r>
    </w:p>
    <w:p w14:paraId="48A035E3" w14:textId="3E6A0588" w:rsidR="00537F06" w:rsidRDefault="00537F06" w:rsidP="00537F06">
      <w:pPr>
        <w:pStyle w:val="ListParagraph"/>
        <w:numPr>
          <w:ilvl w:val="0"/>
          <w:numId w:val="25"/>
        </w:numPr>
      </w:pPr>
      <w:r>
        <w:t>Data Security</w:t>
      </w:r>
      <w:r w:rsidR="00F53875">
        <w:t xml:space="preserve"> </w:t>
      </w:r>
      <w:r w:rsidR="00FD373B">
        <w:t>–</w:t>
      </w:r>
      <w:r w:rsidR="00F53875">
        <w:t xml:space="preserve"> </w:t>
      </w:r>
      <w:r w:rsidR="00FD373B">
        <w:t xml:space="preserve">Facebook is renowned for changing its terms and conditions at short notice and hiding potentially high impact changes within small print, as well as </w:t>
      </w:r>
      <w:r w:rsidR="004943E3">
        <w:t>data privacy concerns</w:t>
      </w:r>
      <w:r w:rsidR="00FD373B">
        <w:t>. This may be an issue that would only occur with</w:t>
      </w:r>
      <w:r w:rsidR="004C1FED">
        <w:t>in the</w:t>
      </w:r>
      <w:r w:rsidR="00FD373B">
        <w:t xml:space="preserve"> public delivery of Facebook, but Facebook at Work is too new to understand if this transcends to this platform too. Other security</w:t>
      </w:r>
      <w:r w:rsidR="004943E3">
        <w:t xml:space="preserve"> concerns are over the data being in the Cloud and where the data is stored, and </w:t>
      </w:r>
      <w:r w:rsidR="004C1FED">
        <w:t xml:space="preserve">the </w:t>
      </w:r>
      <w:r w:rsidR="004943E3">
        <w:t>ownership rights to it.</w:t>
      </w:r>
    </w:p>
    <w:p w14:paraId="0203B3E8" w14:textId="64DC90C0" w:rsidR="00537F06" w:rsidRDefault="00537F06" w:rsidP="00537F06">
      <w:pPr>
        <w:pStyle w:val="ListParagraph"/>
        <w:numPr>
          <w:ilvl w:val="0"/>
          <w:numId w:val="25"/>
        </w:numPr>
      </w:pPr>
      <w:r>
        <w:t>Requirements</w:t>
      </w:r>
      <w:r w:rsidR="00F53875">
        <w:t xml:space="preserve"> – </w:t>
      </w:r>
      <w:r w:rsidR="00572359">
        <w:t>T</w:t>
      </w:r>
      <w:r w:rsidR="00F53875">
        <w:t>his is a solution being considered before requirements have been gathered. This makes it difficult to assess whether the product will meet university needs. It also leads to retrospective requirements being written to match a specific product, when the requirement did not exist before.</w:t>
      </w:r>
    </w:p>
    <w:p w14:paraId="63198101" w14:textId="0463055B" w:rsidR="00537F06" w:rsidRDefault="00537F06" w:rsidP="00537F06">
      <w:pPr>
        <w:pStyle w:val="ListParagraph"/>
        <w:numPr>
          <w:ilvl w:val="0"/>
          <w:numId w:val="25"/>
        </w:numPr>
      </w:pPr>
      <w:r>
        <w:t>Support</w:t>
      </w:r>
      <w:r w:rsidR="00F53875">
        <w:t xml:space="preserve"> </w:t>
      </w:r>
      <w:r w:rsidR="004F1D42">
        <w:t>–</w:t>
      </w:r>
      <w:r w:rsidR="00F53875">
        <w:t xml:space="preserve"> </w:t>
      </w:r>
      <w:r w:rsidR="004F1D42">
        <w:t>There are two levels of concern regarding the support of Facebook at Work. Firstly is who will support the application from an internal UoS point of view and what would that look</w:t>
      </w:r>
      <w:r w:rsidR="004C1FED">
        <w:t>s</w:t>
      </w:r>
      <w:r w:rsidR="004F1D42">
        <w:t xml:space="preserve"> like from an end-user perspective. The second is how support will work with Facebook directly. These concerns will need to be addressed in the service definition.</w:t>
      </w:r>
    </w:p>
    <w:p w14:paraId="1B422BED" w14:textId="08956B58" w:rsidR="004F1D42" w:rsidRDefault="00537F06" w:rsidP="008B2DB8">
      <w:pPr>
        <w:pStyle w:val="ListParagraph"/>
        <w:numPr>
          <w:ilvl w:val="0"/>
          <w:numId w:val="25"/>
        </w:numPr>
      </w:pPr>
      <w:r>
        <w:t>Usage</w:t>
      </w:r>
      <w:r w:rsidR="00F53875">
        <w:t xml:space="preserve"> </w:t>
      </w:r>
      <w:r w:rsidR="003D1201">
        <w:t>–</w:t>
      </w:r>
      <w:r w:rsidR="00F53875">
        <w:t xml:space="preserve"> </w:t>
      </w:r>
      <w:r w:rsidR="003D1201">
        <w:t>It is not clear at this stage what Facebook at Work will be used for. It is more of a trial to se</w:t>
      </w:r>
      <w:r w:rsidR="004F1D42">
        <w:t>e what it can be used for. There are also concerns about controlling the use of the solution, such as not letting it just become a dumping ground, or worse, a channel for venting or abuse. An AUP will need to be defined and will need to be controlled from a central team.</w:t>
      </w:r>
    </w:p>
    <w:p w14:paraId="38AF1296" w14:textId="0B686936" w:rsidR="00537F06" w:rsidRPr="00537F06" w:rsidRDefault="00537F06" w:rsidP="00537F06">
      <w:pPr>
        <w:pStyle w:val="ListParagraph"/>
        <w:numPr>
          <w:ilvl w:val="0"/>
          <w:numId w:val="25"/>
        </w:numPr>
      </w:pPr>
      <w:r>
        <w:t>Target Audience</w:t>
      </w:r>
      <w:r w:rsidR="00F53875">
        <w:t xml:space="preserve"> – </w:t>
      </w:r>
      <w:r w:rsidR="004F1D42">
        <w:t>The target audience has not been defined</w:t>
      </w:r>
      <w:r w:rsidR="00F53875">
        <w:t xml:space="preserve"> at this stage. There have been discussions that it is mostly for staff, but academics have implied the main benefit for them would be if students were also on the platform. </w:t>
      </w:r>
      <w:r w:rsidR="0009205E">
        <w:t>Having students use the solution would require a stronger service definition, s</w:t>
      </w:r>
      <w:r w:rsidR="004F1D42">
        <w:t>upport, and governance of the system.</w:t>
      </w:r>
    </w:p>
    <w:p w14:paraId="7974598B" w14:textId="279776E4" w:rsidR="00B1644F" w:rsidRDefault="00E21FEB" w:rsidP="00E21FEB">
      <w:pPr>
        <w:pStyle w:val="Heading1"/>
      </w:pPr>
      <w:bookmarkStart w:id="6" w:name="_Toc463617034"/>
      <w:r>
        <w:t>Other Options</w:t>
      </w:r>
      <w:bookmarkEnd w:id="6"/>
    </w:p>
    <w:p w14:paraId="1B15A293" w14:textId="65D12A74" w:rsidR="00AE36CD" w:rsidRDefault="00FF75C0" w:rsidP="00FF75C0">
      <w:r>
        <w:t>No other options have been</w:t>
      </w:r>
      <w:r w:rsidR="004F1D42">
        <w:t xml:space="preserve"> considered in detail</w:t>
      </w:r>
      <w:r w:rsidR="004C1FED">
        <w:t>,</w:t>
      </w:r>
      <w:r w:rsidR="004F1D42">
        <w:t xml:space="preserve"> due in part</w:t>
      </w:r>
      <w:r>
        <w:t xml:space="preserve"> to not following standard project initiat</w:t>
      </w:r>
      <w:r w:rsidR="00AE36CD">
        <w:t>ion, and partly due to Facebook offering the free trial recently which has rushed it through as an option.</w:t>
      </w:r>
    </w:p>
    <w:p w14:paraId="13B88C3C" w14:textId="406102BE" w:rsidR="00AE36CD" w:rsidRDefault="00AE36CD" w:rsidP="00FF75C0">
      <w:r>
        <w:lastRenderedPageBreak/>
        <w:t>It is difficult to assess potential options without detailed requirements, however there are multiple alternatives that could deliver some of the same features:</w:t>
      </w:r>
    </w:p>
    <w:p w14:paraId="47E85137" w14:textId="43CD3EB7" w:rsidR="00AE36CD" w:rsidRDefault="00AE36CD" w:rsidP="00B6492A">
      <w:pPr>
        <w:pStyle w:val="ListParagraph"/>
        <w:numPr>
          <w:ilvl w:val="0"/>
          <w:numId w:val="27"/>
        </w:numPr>
      </w:pPr>
      <w:r>
        <w:t xml:space="preserve">SharePoint is a collaboration platform that is widely used in industry that could be expanded within UoS. The current SharePoint service within UoS is underutilised partly due to the lack of ownership and drivers that Facebook at Work is </w:t>
      </w:r>
      <w:r w:rsidR="0069569A">
        <w:t xml:space="preserve">also </w:t>
      </w:r>
      <w:r>
        <w:t>susceptible</w:t>
      </w:r>
      <w:r w:rsidR="0069569A">
        <w:t xml:space="preserve"> to</w:t>
      </w:r>
      <w:r>
        <w:t>.</w:t>
      </w:r>
    </w:p>
    <w:p w14:paraId="52BBC6A6" w14:textId="3CB1412F" w:rsidR="00AE36CD" w:rsidRDefault="00AE36CD" w:rsidP="00AE36CD">
      <w:pPr>
        <w:pStyle w:val="ListParagraph"/>
        <w:numPr>
          <w:ilvl w:val="0"/>
          <w:numId w:val="27"/>
        </w:numPr>
      </w:pPr>
      <w:r>
        <w:t>Office</w:t>
      </w:r>
      <w:r w:rsidR="00B6492A">
        <w:t xml:space="preserve"> </w:t>
      </w:r>
      <w:r>
        <w:t xml:space="preserve">365 </w:t>
      </w:r>
      <w:r w:rsidR="00B6492A">
        <w:t>is expanding to include s</w:t>
      </w:r>
      <w:r>
        <w:t>ocial</w:t>
      </w:r>
      <w:r w:rsidR="00B6492A">
        <w:t xml:space="preserve"> networking features such as Yammer and SharePoint Newsfeeds. This combined with features already in use within Office 365 could deliver </w:t>
      </w:r>
      <w:r w:rsidR="004C1FED">
        <w:t xml:space="preserve">a </w:t>
      </w:r>
      <w:r w:rsidR="00B6492A">
        <w:t>ce</w:t>
      </w:r>
      <w:r w:rsidR="004C1FED">
        <w:t>ntralised solution that realises</w:t>
      </w:r>
      <w:r w:rsidR="00B6492A">
        <w:t xml:space="preserve"> most if not all of the features of Facebook at Work on a platform that UoS have some experience with</w:t>
      </w:r>
      <w:r w:rsidR="0069569A">
        <w:t>. Office 365 brings all aspects of the Microsoft Office platform together including email, SharePoint, CRM (Dynamics).</w:t>
      </w:r>
    </w:p>
    <w:p w14:paraId="60EA239E" w14:textId="68B85C30" w:rsidR="00B6492A" w:rsidRDefault="00B6492A" w:rsidP="00AE36CD">
      <w:pPr>
        <w:pStyle w:val="ListParagraph"/>
        <w:numPr>
          <w:ilvl w:val="0"/>
          <w:numId w:val="27"/>
        </w:numPr>
      </w:pPr>
      <w:r>
        <w:t xml:space="preserve">Confluence – currently </w:t>
      </w:r>
      <w:r w:rsidR="004C1FED">
        <w:t>just in use</w:t>
      </w:r>
      <w:r w:rsidR="0069569A">
        <w:t xml:space="preserve"> for BA/Development aspects of ITS projects, Confluence is actually a collaboration tool in its own right that could be expanded upon.</w:t>
      </w:r>
    </w:p>
    <w:p w14:paraId="7A299F65" w14:textId="35384C45" w:rsidR="00B6492A" w:rsidRDefault="00B6492A" w:rsidP="00AE36CD">
      <w:pPr>
        <w:pStyle w:val="ListParagraph"/>
        <w:numPr>
          <w:ilvl w:val="0"/>
          <w:numId w:val="27"/>
        </w:numPr>
      </w:pPr>
      <w:proofErr w:type="spellStart"/>
      <w:r>
        <w:t>Linkedin</w:t>
      </w:r>
      <w:proofErr w:type="spellEnd"/>
      <w:r>
        <w:t xml:space="preserve"> functions in a similar manner as Facebook, but has been aimed as a professional service since its origins and therefore may be a better fit as a business application.</w:t>
      </w:r>
    </w:p>
    <w:p w14:paraId="0F8B4FDE" w14:textId="150DD314" w:rsidR="00B6492A" w:rsidRDefault="00B6492A" w:rsidP="00B6492A">
      <w:r>
        <w:t>These are just a few options available. For the detailed assessment of alternatives, there would first need to be a thorough gathering of requirements.</w:t>
      </w:r>
    </w:p>
    <w:p w14:paraId="625AD23F" w14:textId="77777777" w:rsidR="00F1790E" w:rsidRDefault="00F1790E" w:rsidP="00B6492A"/>
    <w:p w14:paraId="51409CBE" w14:textId="77777777" w:rsidR="00F1790E" w:rsidRDefault="00F1790E" w:rsidP="00B6492A"/>
    <w:tbl>
      <w:tblPr>
        <w:tblW w:w="9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24"/>
        <w:gridCol w:w="2386"/>
        <w:gridCol w:w="486"/>
        <w:gridCol w:w="1549"/>
        <w:gridCol w:w="753"/>
        <w:gridCol w:w="490"/>
        <w:gridCol w:w="491"/>
        <w:gridCol w:w="1586"/>
        <w:gridCol w:w="500"/>
      </w:tblGrid>
      <w:tr w:rsidR="00F1790E" w:rsidRPr="00F1790E" w14:paraId="686CB0D6" w14:textId="77777777" w:rsidTr="00F1790E">
        <w:trPr>
          <w:trHeight w:val="501"/>
        </w:trPr>
        <w:tc>
          <w:tcPr>
            <w:tcW w:w="5645"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40E0C8" w14:textId="77777777" w:rsidR="00F1790E" w:rsidRPr="00F1790E" w:rsidRDefault="00F1790E" w:rsidP="00F1790E">
            <w:pPr>
              <w:rPr>
                <w:b/>
                <w:bCs/>
                <w:sz w:val="20"/>
                <w:szCs w:val="20"/>
              </w:rPr>
            </w:pPr>
            <w:r w:rsidRPr="00F1790E">
              <w:rPr>
                <w:b/>
                <w:bCs/>
                <w:sz w:val="20"/>
                <w:szCs w:val="20"/>
              </w:rPr>
              <w:t>For PMO use only</w:t>
            </w:r>
          </w:p>
        </w:tc>
        <w:tc>
          <w:tcPr>
            <w:tcW w:w="1734" w:type="dxa"/>
            <w:gridSpan w:val="3"/>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FC4FCB" w14:textId="59CE0E5C" w:rsidR="00F1790E" w:rsidRPr="00F1790E" w:rsidRDefault="00F1790E" w:rsidP="00F1790E">
            <w:pPr>
              <w:rPr>
                <w:sz w:val="20"/>
                <w:szCs w:val="20"/>
              </w:rPr>
            </w:pPr>
            <w:r>
              <w:rPr>
                <w:sz w:val="20"/>
                <w:szCs w:val="20"/>
              </w:rPr>
              <w:t>Gateway meeting</w:t>
            </w:r>
          </w:p>
        </w:tc>
        <w:tc>
          <w:tcPr>
            <w:tcW w:w="2086" w:type="dxa"/>
            <w:gridSpan w:val="2"/>
            <w:tcBorders>
              <w:top w:val="single" w:sz="4" w:space="0" w:color="auto"/>
              <w:left w:val="single" w:sz="4" w:space="0" w:color="auto"/>
              <w:bottom w:val="single" w:sz="4" w:space="0" w:color="auto"/>
              <w:right w:val="single" w:sz="4" w:space="0" w:color="auto"/>
            </w:tcBorders>
            <w:vAlign w:val="center"/>
            <w:hideMark/>
          </w:tcPr>
          <w:p w14:paraId="288DF13E" w14:textId="082210D1" w:rsidR="00F1790E" w:rsidRPr="00F1790E" w:rsidRDefault="00F1790E" w:rsidP="00F1790E">
            <w:pPr>
              <w:rPr>
                <w:sz w:val="20"/>
                <w:szCs w:val="20"/>
              </w:rPr>
            </w:pPr>
            <w:r>
              <w:rPr>
                <w:sz w:val="20"/>
                <w:szCs w:val="20"/>
              </w:rPr>
              <w:t>22</w:t>
            </w:r>
            <w:r w:rsidRPr="00F1790E">
              <w:rPr>
                <w:sz w:val="20"/>
                <w:szCs w:val="20"/>
              </w:rPr>
              <w:t>/</w:t>
            </w:r>
            <w:r>
              <w:rPr>
                <w:sz w:val="20"/>
                <w:szCs w:val="20"/>
              </w:rPr>
              <w:t>11</w:t>
            </w:r>
            <w:r w:rsidRPr="00F1790E">
              <w:rPr>
                <w:sz w:val="20"/>
                <w:szCs w:val="20"/>
              </w:rPr>
              <w:t>/1</w:t>
            </w:r>
            <w:r>
              <w:rPr>
                <w:sz w:val="20"/>
                <w:szCs w:val="20"/>
              </w:rPr>
              <w:t>6</w:t>
            </w:r>
          </w:p>
        </w:tc>
      </w:tr>
      <w:tr w:rsidR="00F1790E" w:rsidRPr="00F1790E" w14:paraId="13FF0A87" w14:textId="77777777" w:rsidTr="00F1790E">
        <w:trPr>
          <w:trHeight w:val="501"/>
        </w:trPr>
        <w:tc>
          <w:tcPr>
            <w:tcW w:w="1224" w:type="dxa"/>
            <w:tcBorders>
              <w:top w:val="single" w:sz="4" w:space="0" w:color="auto"/>
              <w:left w:val="single" w:sz="4" w:space="0" w:color="auto"/>
              <w:bottom w:val="single" w:sz="4" w:space="0" w:color="auto"/>
              <w:right w:val="single" w:sz="4" w:space="0" w:color="auto"/>
            </w:tcBorders>
            <w:shd w:val="clear" w:color="auto" w:fill="66FF99"/>
            <w:vAlign w:val="center"/>
            <w:hideMark/>
          </w:tcPr>
          <w:p w14:paraId="2CC8EF5D" w14:textId="77777777" w:rsidR="00F1790E" w:rsidRPr="00F1790E" w:rsidRDefault="00F1790E" w:rsidP="00F1790E">
            <w:pPr>
              <w:rPr>
                <w:b/>
                <w:bCs/>
                <w:sz w:val="20"/>
                <w:szCs w:val="20"/>
              </w:rPr>
            </w:pPr>
            <w:r w:rsidRPr="00F1790E">
              <w:rPr>
                <w:b/>
                <w:bCs/>
                <w:sz w:val="20"/>
                <w:szCs w:val="20"/>
              </w:rPr>
              <w:t>Decision</w:t>
            </w:r>
          </w:p>
        </w:tc>
        <w:tc>
          <w:tcPr>
            <w:tcW w:w="2386" w:type="dxa"/>
            <w:tcBorders>
              <w:top w:val="single" w:sz="4" w:space="0" w:color="auto"/>
              <w:left w:val="single" w:sz="4" w:space="0" w:color="auto"/>
              <w:bottom w:val="single" w:sz="4" w:space="0" w:color="auto"/>
              <w:right w:val="single" w:sz="4" w:space="0" w:color="auto"/>
            </w:tcBorders>
            <w:shd w:val="clear" w:color="auto" w:fill="FF0000"/>
            <w:vAlign w:val="center"/>
            <w:hideMark/>
          </w:tcPr>
          <w:p w14:paraId="339392A9" w14:textId="77777777" w:rsidR="00F1790E" w:rsidRPr="00F1790E" w:rsidRDefault="00F1790E" w:rsidP="00F1790E">
            <w:pPr>
              <w:rPr>
                <w:bCs/>
                <w:sz w:val="20"/>
                <w:szCs w:val="20"/>
              </w:rPr>
            </w:pPr>
            <w:r w:rsidRPr="00F1790E">
              <w:rPr>
                <w:bCs/>
                <w:sz w:val="20"/>
                <w:szCs w:val="20"/>
              </w:rPr>
              <w:t>Rejected</w:t>
            </w:r>
          </w:p>
        </w:tc>
        <w:tc>
          <w:tcPr>
            <w:tcW w:w="486" w:type="dxa"/>
            <w:tcBorders>
              <w:top w:val="single" w:sz="4" w:space="0" w:color="auto"/>
              <w:left w:val="single" w:sz="4" w:space="0" w:color="auto"/>
              <w:bottom w:val="single" w:sz="4" w:space="0" w:color="auto"/>
              <w:right w:val="single" w:sz="4" w:space="0" w:color="auto"/>
            </w:tcBorders>
            <w:vAlign w:val="center"/>
            <w:hideMark/>
          </w:tcPr>
          <w:p w14:paraId="3F6E28FF" w14:textId="77777777" w:rsidR="00F1790E" w:rsidRPr="00F1790E" w:rsidRDefault="00F1790E" w:rsidP="00F1790E">
            <w:pPr>
              <w:rPr>
                <w:bCs/>
                <w:sz w:val="20"/>
                <w:szCs w:val="20"/>
              </w:rPr>
            </w:pPr>
            <w:r w:rsidRPr="00F1790E">
              <w:rPr>
                <w:bCs/>
                <w:sz w:val="20"/>
                <w:szCs w:val="20"/>
              </w:rPr>
              <w:fldChar w:fldCharType="begin">
                <w:ffData>
                  <w:name w:val=""/>
                  <w:enabled/>
                  <w:calcOnExit w:val="0"/>
                  <w:checkBox>
                    <w:sizeAuto/>
                    <w:default w:val="1"/>
                  </w:checkBox>
                </w:ffData>
              </w:fldChar>
            </w:r>
            <w:r w:rsidRPr="00F1790E">
              <w:rPr>
                <w:bCs/>
                <w:sz w:val="20"/>
                <w:szCs w:val="20"/>
              </w:rPr>
              <w:instrText xml:space="preserve"> FORMCHECKBOX </w:instrText>
            </w:r>
            <w:r w:rsidR="00497B5B">
              <w:rPr>
                <w:bCs/>
                <w:sz w:val="20"/>
                <w:szCs w:val="20"/>
              </w:rPr>
            </w:r>
            <w:r w:rsidR="00497B5B">
              <w:rPr>
                <w:bCs/>
                <w:sz w:val="20"/>
                <w:szCs w:val="20"/>
              </w:rPr>
              <w:fldChar w:fldCharType="separate"/>
            </w:r>
            <w:r w:rsidRPr="00F1790E">
              <w:rPr>
                <w:sz w:val="20"/>
                <w:szCs w:val="20"/>
              </w:rPr>
              <w:fldChar w:fldCharType="end"/>
            </w:r>
          </w:p>
        </w:tc>
        <w:tc>
          <w:tcPr>
            <w:tcW w:w="2302" w:type="dxa"/>
            <w:gridSpan w:val="2"/>
            <w:tcBorders>
              <w:top w:val="single" w:sz="4" w:space="0" w:color="auto"/>
              <w:left w:val="single" w:sz="4" w:space="0" w:color="auto"/>
              <w:bottom w:val="single" w:sz="4" w:space="0" w:color="auto"/>
              <w:right w:val="single" w:sz="4" w:space="0" w:color="auto"/>
            </w:tcBorders>
            <w:shd w:val="clear" w:color="auto" w:fill="FFCC00"/>
            <w:vAlign w:val="center"/>
            <w:hideMark/>
          </w:tcPr>
          <w:p w14:paraId="0027A30B" w14:textId="57D2CB8A" w:rsidR="00F1790E" w:rsidRPr="00F1790E" w:rsidRDefault="00F1790E" w:rsidP="00F1790E">
            <w:pPr>
              <w:rPr>
                <w:bCs/>
                <w:sz w:val="20"/>
                <w:szCs w:val="20"/>
              </w:rPr>
            </w:pPr>
            <w:r>
              <w:rPr>
                <w:bCs/>
                <w:sz w:val="20"/>
                <w:szCs w:val="20"/>
              </w:rPr>
              <w:t>More information</w:t>
            </w:r>
          </w:p>
        </w:tc>
        <w:tc>
          <w:tcPr>
            <w:tcW w:w="490" w:type="dxa"/>
            <w:tcBorders>
              <w:top w:val="single" w:sz="4" w:space="0" w:color="auto"/>
              <w:left w:val="single" w:sz="4" w:space="0" w:color="auto"/>
              <w:bottom w:val="single" w:sz="4" w:space="0" w:color="auto"/>
              <w:right w:val="single" w:sz="4" w:space="0" w:color="auto"/>
            </w:tcBorders>
            <w:vAlign w:val="center"/>
            <w:hideMark/>
          </w:tcPr>
          <w:p w14:paraId="0BA69FC3" w14:textId="726E4A86" w:rsidR="00F1790E" w:rsidRPr="00F1790E" w:rsidRDefault="00F1790E" w:rsidP="00F1790E">
            <w:pPr>
              <w:rPr>
                <w:bCs/>
                <w:sz w:val="20"/>
                <w:szCs w:val="20"/>
              </w:rPr>
            </w:pPr>
            <w:r>
              <w:rPr>
                <w:bCs/>
                <w:sz w:val="20"/>
                <w:szCs w:val="20"/>
              </w:rPr>
              <w:fldChar w:fldCharType="begin">
                <w:ffData>
                  <w:name w:val="Check90"/>
                  <w:enabled/>
                  <w:calcOnExit w:val="0"/>
                  <w:checkBox>
                    <w:sizeAuto/>
                    <w:default w:val="0"/>
                  </w:checkBox>
                </w:ffData>
              </w:fldChar>
            </w:r>
            <w:bookmarkStart w:id="7" w:name="Check90"/>
            <w:r>
              <w:rPr>
                <w:bCs/>
                <w:sz w:val="20"/>
                <w:szCs w:val="20"/>
              </w:rPr>
              <w:instrText xml:space="preserve"> FORMCHECKBOX </w:instrText>
            </w:r>
            <w:r w:rsidR="00497B5B">
              <w:rPr>
                <w:bCs/>
                <w:sz w:val="20"/>
                <w:szCs w:val="20"/>
              </w:rPr>
            </w:r>
            <w:r w:rsidR="00497B5B">
              <w:rPr>
                <w:bCs/>
                <w:sz w:val="20"/>
                <w:szCs w:val="20"/>
              </w:rPr>
              <w:fldChar w:fldCharType="separate"/>
            </w:r>
            <w:r>
              <w:rPr>
                <w:bCs/>
                <w:sz w:val="20"/>
                <w:szCs w:val="20"/>
              </w:rPr>
              <w:fldChar w:fldCharType="end"/>
            </w:r>
            <w:bookmarkEnd w:id="7"/>
          </w:p>
        </w:tc>
        <w:tc>
          <w:tcPr>
            <w:tcW w:w="2077" w:type="dxa"/>
            <w:gridSpan w:val="2"/>
            <w:tcBorders>
              <w:top w:val="single" w:sz="4" w:space="0" w:color="auto"/>
              <w:left w:val="single" w:sz="4" w:space="0" w:color="auto"/>
              <w:bottom w:val="single" w:sz="4" w:space="0" w:color="auto"/>
              <w:right w:val="single" w:sz="4" w:space="0" w:color="auto"/>
            </w:tcBorders>
            <w:shd w:val="clear" w:color="auto" w:fill="00FF00"/>
            <w:vAlign w:val="center"/>
            <w:hideMark/>
          </w:tcPr>
          <w:p w14:paraId="124BA940" w14:textId="4CD74519" w:rsidR="00F1790E" w:rsidRPr="00F1790E" w:rsidRDefault="00F1790E" w:rsidP="00F1790E">
            <w:pPr>
              <w:rPr>
                <w:bCs/>
                <w:sz w:val="20"/>
                <w:szCs w:val="20"/>
              </w:rPr>
            </w:pPr>
            <w:r w:rsidRPr="00F1790E">
              <w:rPr>
                <w:bCs/>
                <w:sz w:val="20"/>
                <w:szCs w:val="20"/>
              </w:rPr>
              <w:t>Approved</w:t>
            </w:r>
          </w:p>
        </w:tc>
        <w:tc>
          <w:tcPr>
            <w:tcW w:w="500" w:type="dxa"/>
            <w:tcBorders>
              <w:top w:val="single" w:sz="4" w:space="0" w:color="auto"/>
              <w:left w:val="single" w:sz="4" w:space="0" w:color="auto"/>
              <w:bottom w:val="single" w:sz="4" w:space="0" w:color="auto"/>
              <w:right w:val="single" w:sz="4" w:space="0" w:color="auto"/>
            </w:tcBorders>
            <w:vAlign w:val="center"/>
            <w:hideMark/>
          </w:tcPr>
          <w:p w14:paraId="7BA8C0F2" w14:textId="77777777" w:rsidR="00F1790E" w:rsidRPr="00F1790E" w:rsidRDefault="00F1790E" w:rsidP="00F1790E">
            <w:pPr>
              <w:rPr>
                <w:sz w:val="20"/>
                <w:szCs w:val="20"/>
              </w:rPr>
            </w:pPr>
            <w:r w:rsidRPr="00F1790E">
              <w:rPr>
                <w:sz w:val="20"/>
                <w:szCs w:val="20"/>
              </w:rPr>
              <w:fldChar w:fldCharType="begin">
                <w:ffData>
                  <w:name w:val="Check90"/>
                  <w:enabled/>
                  <w:calcOnExit w:val="0"/>
                  <w:checkBox>
                    <w:sizeAuto/>
                    <w:default w:val="0"/>
                  </w:checkBox>
                </w:ffData>
              </w:fldChar>
            </w:r>
            <w:r w:rsidRPr="00F1790E">
              <w:rPr>
                <w:sz w:val="20"/>
                <w:szCs w:val="20"/>
              </w:rPr>
              <w:instrText xml:space="preserve"> FORMCHECKBOX </w:instrText>
            </w:r>
            <w:r w:rsidR="00497B5B">
              <w:rPr>
                <w:sz w:val="20"/>
                <w:szCs w:val="20"/>
              </w:rPr>
            </w:r>
            <w:r w:rsidR="00497B5B">
              <w:rPr>
                <w:sz w:val="20"/>
                <w:szCs w:val="20"/>
              </w:rPr>
              <w:fldChar w:fldCharType="separate"/>
            </w:r>
            <w:r w:rsidRPr="00F1790E">
              <w:rPr>
                <w:sz w:val="20"/>
                <w:szCs w:val="20"/>
              </w:rPr>
              <w:fldChar w:fldCharType="end"/>
            </w:r>
          </w:p>
        </w:tc>
      </w:tr>
      <w:tr w:rsidR="00F1790E" w:rsidRPr="00F1790E" w14:paraId="78B29BB8" w14:textId="77777777" w:rsidTr="00F1790E">
        <w:trPr>
          <w:trHeight w:val="501"/>
        </w:trPr>
        <w:tc>
          <w:tcPr>
            <w:tcW w:w="9465" w:type="dxa"/>
            <w:gridSpan w:val="9"/>
            <w:tcBorders>
              <w:top w:val="single" w:sz="4" w:space="0" w:color="auto"/>
              <w:left w:val="single" w:sz="4" w:space="0" w:color="auto"/>
              <w:bottom w:val="single" w:sz="4" w:space="0" w:color="auto"/>
              <w:right w:val="single" w:sz="4" w:space="0" w:color="auto"/>
            </w:tcBorders>
            <w:vAlign w:val="center"/>
            <w:hideMark/>
          </w:tcPr>
          <w:p w14:paraId="7F385847" w14:textId="2627C41D" w:rsidR="00F1790E" w:rsidRPr="00F1790E" w:rsidRDefault="00F1790E" w:rsidP="00F1790E">
            <w:pPr>
              <w:rPr>
                <w:b/>
                <w:bCs/>
                <w:sz w:val="20"/>
                <w:szCs w:val="20"/>
              </w:rPr>
            </w:pPr>
            <w:r>
              <w:rPr>
                <w:b/>
                <w:bCs/>
                <w:sz w:val="20"/>
                <w:szCs w:val="20"/>
              </w:rPr>
              <w:t>Gateway Feedback</w:t>
            </w:r>
          </w:p>
          <w:p w14:paraId="1B1AAE2C" w14:textId="77777777" w:rsidR="00F1790E" w:rsidRDefault="00F1790E" w:rsidP="00F1790E">
            <w:pPr>
              <w:rPr>
                <w:sz w:val="20"/>
                <w:szCs w:val="20"/>
              </w:rPr>
            </w:pPr>
            <w:r>
              <w:rPr>
                <w:sz w:val="20"/>
                <w:szCs w:val="20"/>
              </w:rPr>
              <w:t>Customer informed “</w:t>
            </w:r>
            <w:r w:rsidRPr="00F1790E">
              <w:rPr>
                <w:sz w:val="20"/>
                <w:szCs w:val="20"/>
              </w:rPr>
              <w:t>that this has been discussed by ITS SMT and we will not be progressing this work as per the direction of the ITS CIO.  As we will not be taking this request any further, I will formally close the request on our portfolio.</w:t>
            </w:r>
            <w:r>
              <w:rPr>
                <w:sz w:val="20"/>
                <w:szCs w:val="20"/>
              </w:rPr>
              <w:t>”</w:t>
            </w:r>
          </w:p>
          <w:p w14:paraId="3305985B" w14:textId="0449B7BE" w:rsidR="00F1790E" w:rsidRPr="00F1790E" w:rsidRDefault="00F1790E" w:rsidP="00F1790E">
            <w:pPr>
              <w:rPr>
                <w:sz w:val="20"/>
                <w:szCs w:val="20"/>
              </w:rPr>
            </w:pPr>
          </w:p>
        </w:tc>
      </w:tr>
    </w:tbl>
    <w:p w14:paraId="36CA0768" w14:textId="77777777" w:rsidR="00F1790E" w:rsidRDefault="00F1790E" w:rsidP="00B6492A"/>
    <w:p w14:paraId="7F8AE736" w14:textId="77777777" w:rsidR="00F1790E" w:rsidRPr="00FF75C0" w:rsidRDefault="00F1790E" w:rsidP="00B6492A"/>
    <w:sectPr w:rsidR="00F1790E" w:rsidRPr="00FF75C0" w:rsidSect="00CB21E1">
      <w:footerReference w:type="default" r:id="rId14"/>
      <w:headerReference w:type="first" r:id="rId15"/>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loney Patrick" w:date="2018-05-14T13:44:00Z" w:initials="MP">
    <w:p w14:paraId="15384516" w14:textId="74E3E574" w:rsidR="00DE4E1D" w:rsidRDefault="00DE4E1D">
      <w:pPr>
        <w:pStyle w:val="CommentText"/>
      </w:pPr>
      <w:r>
        <w:rPr>
          <w:rStyle w:val="CommentReference"/>
        </w:rPr>
        <w:annotationRef/>
      </w:r>
      <w:r>
        <w:t>Phase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38451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C239AB" w14:textId="77777777" w:rsidR="00497B5B" w:rsidRDefault="00497B5B" w:rsidP="00721C83">
      <w:pPr>
        <w:spacing w:after="0" w:line="240" w:lineRule="auto"/>
      </w:pPr>
      <w:r>
        <w:separator/>
      </w:r>
    </w:p>
  </w:endnote>
  <w:endnote w:type="continuationSeparator" w:id="0">
    <w:p w14:paraId="4E3CAA78" w14:textId="77777777" w:rsidR="00497B5B" w:rsidRDefault="00497B5B" w:rsidP="00721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713074"/>
      <w:docPartObj>
        <w:docPartGallery w:val="Page Numbers (Bottom of Page)"/>
        <w:docPartUnique/>
      </w:docPartObj>
    </w:sdtPr>
    <w:sdtEndPr/>
    <w:sdtContent>
      <w:sdt>
        <w:sdtPr>
          <w:id w:val="1277522222"/>
          <w:docPartObj>
            <w:docPartGallery w:val="Page Numbers (Top of Page)"/>
            <w:docPartUnique/>
          </w:docPartObj>
        </w:sdtPr>
        <w:sdtEndPr/>
        <w:sdtContent>
          <w:p w14:paraId="78790D81" w14:textId="5B317771" w:rsidR="00432B97" w:rsidRDefault="00497B5B" w:rsidP="00432B97">
            <w:pPr>
              <w:pStyle w:val="Footer"/>
              <w:tabs>
                <w:tab w:val="clear" w:pos="4513"/>
                <w:tab w:val="clear" w:pos="9026"/>
                <w:tab w:val="left" w:pos="1305"/>
              </w:tabs>
            </w:pPr>
            <w:sdt>
              <w:sdtPr>
                <w:alias w:val="Title"/>
                <w:tag w:val=""/>
                <w:id w:val="1507630908"/>
                <w:placeholder>
                  <w:docPart w:val="0749ECA526BB4ADEB8DAC32783EFADF1"/>
                </w:placeholder>
                <w:dataBinding w:prefixMappings="xmlns:ns0='http://purl.org/dc/elements/1.1/' xmlns:ns1='http://schemas.openxmlformats.org/package/2006/metadata/core-properties' " w:xpath="/ns1:coreProperties[1]/ns0:title[1]" w:storeItemID="{6C3C8BC8-F283-45AE-878A-BAB7291924A1}"/>
                <w:text/>
              </w:sdtPr>
              <w:sdtEndPr/>
              <w:sdtContent>
                <w:r w:rsidR="0052598D">
                  <w:t>Facebook at Work ITS Impact Assessment</w:t>
                </w:r>
              </w:sdtContent>
            </w:sdt>
            <w:r w:rsidR="00432B97">
              <w:tab/>
            </w:r>
            <w:r w:rsidR="00432B97">
              <w:tab/>
            </w:r>
            <w:r w:rsidR="00432B97">
              <w:tab/>
            </w:r>
            <w:r w:rsidR="00432B97">
              <w:tab/>
            </w:r>
            <w:r w:rsidR="00432B97">
              <w:tab/>
            </w:r>
            <w:r w:rsidR="00432B97">
              <w:tab/>
            </w:r>
            <w:r w:rsidR="00432B97">
              <w:tab/>
              <w:t xml:space="preserve"> Page </w:t>
            </w:r>
            <w:r w:rsidR="00432B97">
              <w:rPr>
                <w:b/>
                <w:bCs/>
                <w:sz w:val="24"/>
                <w:szCs w:val="24"/>
              </w:rPr>
              <w:fldChar w:fldCharType="begin"/>
            </w:r>
            <w:r w:rsidR="00432B97">
              <w:rPr>
                <w:b/>
                <w:bCs/>
              </w:rPr>
              <w:instrText xml:space="preserve"> PAGE </w:instrText>
            </w:r>
            <w:r w:rsidR="00432B97">
              <w:rPr>
                <w:b/>
                <w:bCs/>
                <w:sz w:val="24"/>
                <w:szCs w:val="24"/>
              </w:rPr>
              <w:fldChar w:fldCharType="separate"/>
            </w:r>
            <w:r w:rsidR="00DE4E1D">
              <w:rPr>
                <w:b/>
                <w:bCs/>
                <w:noProof/>
              </w:rPr>
              <w:t>3</w:t>
            </w:r>
            <w:r w:rsidR="00432B97">
              <w:rPr>
                <w:b/>
                <w:bCs/>
                <w:sz w:val="24"/>
                <w:szCs w:val="24"/>
              </w:rPr>
              <w:fldChar w:fldCharType="end"/>
            </w:r>
            <w:r w:rsidR="00432B97">
              <w:t xml:space="preserve"> of </w:t>
            </w:r>
            <w:r w:rsidR="00432B97">
              <w:rPr>
                <w:b/>
                <w:bCs/>
                <w:sz w:val="24"/>
                <w:szCs w:val="24"/>
              </w:rPr>
              <w:fldChar w:fldCharType="begin"/>
            </w:r>
            <w:r w:rsidR="00432B97">
              <w:rPr>
                <w:b/>
                <w:bCs/>
              </w:rPr>
              <w:instrText xml:space="preserve"> NUMPAGES  </w:instrText>
            </w:r>
            <w:r w:rsidR="00432B97">
              <w:rPr>
                <w:b/>
                <w:bCs/>
                <w:sz w:val="24"/>
                <w:szCs w:val="24"/>
              </w:rPr>
              <w:fldChar w:fldCharType="separate"/>
            </w:r>
            <w:r w:rsidR="00DE4E1D">
              <w:rPr>
                <w:b/>
                <w:bCs/>
                <w:noProof/>
              </w:rPr>
              <w:t>4</w:t>
            </w:r>
            <w:r w:rsidR="00432B97">
              <w:rPr>
                <w:b/>
                <w:bCs/>
                <w:sz w:val="24"/>
                <w:szCs w:val="24"/>
              </w:rPr>
              <w:fldChar w:fldCharType="end"/>
            </w:r>
          </w:p>
        </w:sdtContent>
      </w:sdt>
    </w:sdtContent>
  </w:sdt>
  <w:p w14:paraId="78790D82" w14:textId="77777777" w:rsidR="00432B97" w:rsidRDefault="00432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12DEA5" w14:textId="77777777" w:rsidR="00497B5B" w:rsidRDefault="00497B5B" w:rsidP="00721C83">
      <w:pPr>
        <w:spacing w:after="0" w:line="240" w:lineRule="auto"/>
      </w:pPr>
      <w:r>
        <w:separator/>
      </w:r>
    </w:p>
  </w:footnote>
  <w:footnote w:type="continuationSeparator" w:id="0">
    <w:p w14:paraId="10314124" w14:textId="77777777" w:rsidR="00497B5B" w:rsidRDefault="00497B5B" w:rsidP="00721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90D83" w14:textId="77777777" w:rsidR="00434C08" w:rsidRDefault="00434C08">
    <w:pPr>
      <w:pStyle w:val="Header"/>
    </w:pPr>
    <w:r>
      <w:rPr>
        <w:noProof/>
        <w:lang w:eastAsia="en-GB"/>
      </w:rPr>
      <w:drawing>
        <wp:inline distT="0" distB="0" distL="0" distR="0" wp14:anchorId="78790D84" wp14:editId="78790D85">
          <wp:extent cx="1202400" cy="7740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02400" cy="774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568"/>
    <w:multiLevelType w:val="hybridMultilevel"/>
    <w:tmpl w:val="F23231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BE22BD"/>
    <w:multiLevelType w:val="hybridMultilevel"/>
    <w:tmpl w:val="A950E7E0"/>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0C1064E4"/>
    <w:multiLevelType w:val="hybridMultilevel"/>
    <w:tmpl w:val="80326222"/>
    <w:lvl w:ilvl="0" w:tplc="08090005">
      <w:start w:val="1"/>
      <w:numFmt w:val="bullet"/>
      <w:lvlText w:val=""/>
      <w:lvlJc w:val="left"/>
      <w:pPr>
        <w:ind w:left="2520" w:hanging="360"/>
      </w:pPr>
      <w:rPr>
        <w:rFonts w:ascii="Wingdings" w:hAnsi="Wingdings"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1E3F7FE3"/>
    <w:multiLevelType w:val="hybridMultilevel"/>
    <w:tmpl w:val="C2B8AC0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205F0228"/>
    <w:multiLevelType w:val="hybridMultilevel"/>
    <w:tmpl w:val="BCF0C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FF62B3"/>
    <w:multiLevelType w:val="multilevel"/>
    <w:tmpl w:val="84B232E0"/>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8770D27"/>
    <w:multiLevelType w:val="hybridMultilevel"/>
    <w:tmpl w:val="7E1C9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D3183C"/>
    <w:multiLevelType w:val="hybridMultilevel"/>
    <w:tmpl w:val="C7B853A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3422695"/>
    <w:multiLevelType w:val="hybridMultilevel"/>
    <w:tmpl w:val="BBC063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79329F"/>
    <w:multiLevelType w:val="multilevel"/>
    <w:tmpl w:val="463CC9AE"/>
    <w:styleLink w:val="Style1"/>
    <w:lvl w:ilvl="0">
      <w:start w:val="1"/>
      <w:numFmt w:val="decimal"/>
      <w:lvlText w:val="%1"/>
      <w:lvlJc w:val="left"/>
      <w:pPr>
        <w:ind w:left="432" w:hanging="432"/>
      </w:pPr>
      <w:rPr>
        <w:rFonts w:hint="default"/>
        <w:color w:val="C60C30"/>
      </w:rPr>
    </w:lvl>
    <w:lvl w:ilvl="1">
      <w:start w:val="1"/>
      <w:numFmt w:val="decimal"/>
      <w:lvlText w:val="%1.%2"/>
      <w:lvlJc w:val="left"/>
      <w:pPr>
        <w:ind w:left="576" w:hanging="576"/>
      </w:pPr>
      <w:rPr>
        <w:rFonts w:hint="default"/>
        <w:color w:val="C60C30"/>
      </w:rPr>
    </w:lvl>
    <w:lvl w:ilvl="2">
      <w:start w:val="1"/>
      <w:numFmt w:val="decimal"/>
      <w:lvlText w:val="%1.%2.%3"/>
      <w:lvlJc w:val="left"/>
      <w:pPr>
        <w:ind w:left="720" w:hanging="720"/>
      </w:pPr>
      <w:rPr>
        <w:rFonts w:hint="default"/>
        <w:color w:val="C60C30"/>
      </w:rPr>
    </w:lvl>
    <w:lvl w:ilvl="3">
      <w:start w:val="1"/>
      <w:numFmt w:val="decimal"/>
      <w:lvlText w:val="%1.%2.%3.%4"/>
      <w:lvlJc w:val="left"/>
      <w:pPr>
        <w:ind w:left="864" w:hanging="864"/>
      </w:pPr>
      <w:rPr>
        <w:rFonts w:hint="default"/>
        <w:color w:val="C60C30"/>
      </w:rPr>
    </w:lvl>
    <w:lvl w:ilvl="4">
      <w:start w:val="1"/>
      <w:numFmt w:val="decimal"/>
      <w:lvlText w:val="%1.%2.%3.%4.%5"/>
      <w:lvlJc w:val="left"/>
      <w:pPr>
        <w:ind w:left="1008" w:hanging="1008"/>
      </w:pPr>
      <w:rPr>
        <w:rFonts w:hint="default"/>
        <w:color w:val="C60C30"/>
      </w:rPr>
    </w:lvl>
    <w:lvl w:ilvl="5">
      <w:start w:val="1"/>
      <w:numFmt w:val="decimal"/>
      <w:lvlText w:val="%1.%2.%3.%4.%5.%6"/>
      <w:lvlJc w:val="left"/>
      <w:pPr>
        <w:ind w:left="1152" w:hanging="1152"/>
      </w:pPr>
      <w:rPr>
        <w:rFonts w:hint="default"/>
        <w:color w:val="C60C30"/>
      </w:rPr>
    </w:lvl>
    <w:lvl w:ilvl="6">
      <w:start w:val="1"/>
      <w:numFmt w:val="decimal"/>
      <w:lvlText w:val="%1.%2.%3.%4.%5.%6.%7"/>
      <w:lvlJc w:val="left"/>
      <w:pPr>
        <w:ind w:left="1296" w:hanging="1296"/>
      </w:pPr>
      <w:rPr>
        <w:rFonts w:hint="default"/>
        <w:color w:val="C60C30"/>
      </w:rPr>
    </w:lvl>
    <w:lvl w:ilvl="7">
      <w:start w:val="1"/>
      <w:numFmt w:val="decimal"/>
      <w:lvlText w:val="%1.%2.%3.%4.%5.%6.%7.%8"/>
      <w:lvlJc w:val="left"/>
      <w:pPr>
        <w:ind w:left="1440" w:hanging="1440"/>
      </w:pPr>
      <w:rPr>
        <w:rFonts w:hint="default"/>
        <w:color w:val="C60C30"/>
      </w:rPr>
    </w:lvl>
    <w:lvl w:ilvl="8">
      <w:start w:val="1"/>
      <w:numFmt w:val="decimal"/>
      <w:lvlText w:val="%1.%2.%3.%4.%5.%6.%7.%8.%9"/>
      <w:lvlJc w:val="left"/>
      <w:pPr>
        <w:ind w:left="1584" w:hanging="1584"/>
      </w:pPr>
      <w:rPr>
        <w:rFonts w:hint="default"/>
        <w:color w:val="C60C30"/>
      </w:rPr>
    </w:lvl>
  </w:abstractNum>
  <w:abstractNum w:abstractNumId="10" w15:restartNumberingAfterBreak="0">
    <w:nsid w:val="397329BE"/>
    <w:multiLevelType w:val="hybridMultilevel"/>
    <w:tmpl w:val="AD4E35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9BB0257"/>
    <w:multiLevelType w:val="hybridMultilevel"/>
    <w:tmpl w:val="03982F8E"/>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15F1E84"/>
    <w:multiLevelType w:val="hybridMultilevel"/>
    <w:tmpl w:val="DC32F6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FA113ED"/>
    <w:multiLevelType w:val="hybridMultilevel"/>
    <w:tmpl w:val="1D440B08"/>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595B50A4"/>
    <w:multiLevelType w:val="multilevel"/>
    <w:tmpl w:val="0DB40B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C7D7573"/>
    <w:multiLevelType w:val="hybridMultilevel"/>
    <w:tmpl w:val="3752B5E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64B2414E"/>
    <w:multiLevelType w:val="hybridMultilevel"/>
    <w:tmpl w:val="3D901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9646B1B"/>
    <w:multiLevelType w:val="hybridMultilevel"/>
    <w:tmpl w:val="5636B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8420EC"/>
    <w:multiLevelType w:val="multilevel"/>
    <w:tmpl w:val="84B232E0"/>
    <w:lvl w:ilvl="0">
      <w:start w:val="1"/>
      <w:numFmt w:val="decimal"/>
      <w:lvlText w:val="%1"/>
      <w:lvlJc w:val="left"/>
      <w:pPr>
        <w:ind w:left="432" w:hanging="432"/>
      </w:p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F3C2AB8"/>
    <w:multiLevelType w:val="hybridMultilevel"/>
    <w:tmpl w:val="2E1E8E0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36B19EA"/>
    <w:multiLevelType w:val="hybridMultilevel"/>
    <w:tmpl w:val="1C9C088A"/>
    <w:lvl w:ilvl="0" w:tplc="683AFF66">
      <w:start w:val="1"/>
      <w:numFmt w:val="bullet"/>
      <w:lvlText w:val=""/>
      <w:lvlJc w:val="left"/>
      <w:pPr>
        <w:tabs>
          <w:tab w:val="num" w:pos="360"/>
        </w:tabs>
        <w:ind w:left="360" w:hanging="360"/>
      </w:pPr>
      <w:rPr>
        <w:rFonts w:ascii="Symbol" w:hAnsi="Symbol" w:hint="default"/>
        <w:color w:val="auto"/>
        <w:sz w:val="20"/>
      </w:rPr>
    </w:lvl>
    <w:lvl w:ilvl="1" w:tplc="08090003">
      <w:start w:val="1"/>
      <w:numFmt w:val="bullet"/>
      <w:lvlText w:val="o"/>
      <w:lvlJc w:val="left"/>
      <w:pPr>
        <w:tabs>
          <w:tab w:val="num" w:pos="1440"/>
        </w:tabs>
        <w:ind w:left="1440" w:hanging="360"/>
      </w:pPr>
      <w:rPr>
        <w:rFonts w:ascii="Courier New" w:hAnsi="Courier New" w:cs="Courier New" w:hint="default"/>
        <w:color w:val="auto"/>
        <w:sz w:val="20"/>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AF1113"/>
    <w:multiLevelType w:val="hybridMultilevel"/>
    <w:tmpl w:val="88D6FCF4"/>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7A334CFD"/>
    <w:multiLevelType w:val="hybridMultilevel"/>
    <w:tmpl w:val="73B208E8"/>
    <w:lvl w:ilvl="0" w:tplc="08090003">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0"/>
  </w:num>
  <w:num w:numId="12">
    <w:abstractNumId w:val="3"/>
  </w:num>
  <w:num w:numId="13">
    <w:abstractNumId w:val="13"/>
  </w:num>
  <w:num w:numId="14">
    <w:abstractNumId w:val="1"/>
  </w:num>
  <w:num w:numId="15">
    <w:abstractNumId w:val="7"/>
  </w:num>
  <w:num w:numId="16">
    <w:abstractNumId w:val="2"/>
  </w:num>
  <w:num w:numId="17">
    <w:abstractNumId w:val="21"/>
  </w:num>
  <w:num w:numId="18">
    <w:abstractNumId w:val="19"/>
  </w:num>
  <w:num w:numId="19">
    <w:abstractNumId w:val="22"/>
  </w:num>
  <w:num w:numId="20">
    <w:abstractNumId w:val="15"/>
  </w:num>
  <w:num w:numId="21">
    <w:abstractNumId w:val="10"/>
  </w:num>
  <w:num w:numId="22">
    <w:abstractNumId w:val="18"/>
  </w:num>
  <w:num w:numId="23">
    <w:abstractNumId w:val="5"/>
  </w:num>
  <w:num w:numId="24">
    <w:abstractNumId w:val="4"/>
  </w:num>
  <w:num w:numId="25">
    <w:abstractNumId w:val="17"/>
  </w:num>
  <w:num w:numId="26">
    <w:abstractNumId w:val="8"/>
  </w:num>
  <w:num w:numId="27">
    <w:abstractNumId w:val="16"/>
  </w:num>
  <w:num w:numId="28">
    <w:abstractNumId w:val="12"/>
  </w:num>
  <w:num w:numId="29">
    <w:abstractNumId w:val="6"/>
  </w:num>
  <w:num w:numId="30">
    <w:abstractNumId w:val="20"/>
  </w:num>
  <w:num w:numId="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loney Patrick">
    <w15:presenceInfo w15:providerId="AD" w15:userId="S-1-5-21-1275210071-1177238915-725345543-251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073"/>
    <w:rsid w:val="0001225A"/>
    <w:rsid w:val="0009205E"/>
    <w:rsid w:val="000D65DF"/>
    <w:rsid w:val="000F71AF"/>
    <w:rsid w:val="00193E38"/>
    <w:rsid w:val="00196B2E"/>
    <w:rsid w:val="001A39BC"/>
    <w:rsid w:val="001C3433"/>
    <w:rsid w:val="00200BFB"/>
    <w:rsid w:val="0022506E"/>
    <w:rsid w:val="002A26A5"/>
    <w:rsid w:val="002C1AD2"/>
    <w:rsid w:val="003D1201"/>
    <w:rsid w:val="00432B97"/>
    <w:rsid w:val="00434C08"/>
    <w:rsid w:val="004943E3"/>
    <w:rsid w:val="00497B5B"/>
    <w:rsid w:val="004C1FED"/>
    <w:rsid w:val="004C7EB6"/>
    <w:rsid w:val="004F1D42"/>
    <w:rsid w:val="00503D08"/>
    <w:rsid w:val="0052598D"/>
    <w:rsid w:val="005278E4"/>
    <w:rsid w:val="00537F06"/>
    <w:rsid w:val="00572359"/>
    <w:rsid w:val="005B13DF"/>
    <w:rsid w:val="005E3F58"/>
    <w:rsid w:val="00670C41"/>
    <w:rsid w:val="00694014"/>
    <w:rsid w:val="0069569A"/>
    <w:rsid w:val="006B245C"/>
    <w:rsid w:val="00721C83"/>
    <w:rsid w:val="00785440"/>
    <w:rsid w:val="00836257"/>
    <w:rsid w:val="0095515C"/>
    <w:rsid w:val="009946CE"/>
    <w:rsid w:val="009A2C97"/>
    <w:rsid w:val="009B7E85"/>
    <w:rsid w:val="009C1484"/>
    <w:rsid w:val="00A41BDC"/>
    <w:rsid w:val="00AE36CD"/>
    <w:rsid w:val="00AE481D"/>
    <w:rsid w:val="00B1644F"/>
    <w:rsid w:val="00B4761A"/>
    <w:rsid w:val="00B6492A"/>
    <w:rsid w:val="00BD60D2"/>
    <w:rsid w:val="00BE6F15"/>
    <w:rsid w:val="00BF1C4D"/>
    <w:rsid w:val="00BF390D"/>
    <w:rsid w:val="00BF709C"/>
    <w:rsid w:val="00C54072"/>
    <w:rsid w:val="00CB21E1"/>
    <w:rsid w:val="00CB4407"/>
    <w:rsid w:val="00CF649B"/>
    <w:rsid w:val="00D02689"/>
    <w:rsid w:val="00D12C7C"/>
    <w:rsid w:val="00DE4E1D"/>
    <w:rsid w:val="00DF3451"/>
    <w:rsid w:val="00E21FEB"/>
    <w:rsid w:val="00E3737C"/>
    <w:rsid w:val="00E86D4C"/>
    <w:rsid w:val="00EC4073"/>
    <w:rsid w:val="00F1790E"/>
    <w:rsid w:val="00F53875"/>
    <w:rsid w:val="00F6353B"/>
    <w:rsid w:val="00FD373B"/>
    <w:rsid w:val="00FF75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790D0E"/>
  <w15:chartTrackingRefBased/>
  <w15:docId w15:val="{44A8180A-03C6-4DC1-AAE0-2B568DB4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25A"/>
  </w:style>
  <w:style w:type="paragraph" w:styleId="Heading1">
    <w:name w:val="heading 1"/>
    <w:basedOn w:val="Normal"/>
    <w:next w:val="Normal"/>
    <w:link w:val="Heading1Char"/>
    <w:uiPriority w:val="9"/>
    <w:qFormat/>
    <w:rsid w:val="00EC4073"/>
    <w:pPr>
      <w:keepNext/>
      <w:keepLines/>
      <w:numPr>
        <w:numId w:val="10"/>
      </w:numPr>
      <w:spacing w:before="240" w:after="0"/>
      <w:outlineLvl w:val="0"/>
    </w:pPr>
    <w:rPr>
      <w:rFonts w:asciiTheme="majorHAnsi" w:eastAsiaTheme="majorEastAsia" w:hAnsiTheme="majorHAnsi" w:cstheme="majorBidi"/>
      <w:color w:val="C60C30"/>
      <w:sz w:val="32"/>
      <w:szCs w:val="32"/>
    </w:rPr>
  </w:style>
  <w:style w:type="paragraph" w:styleId="Heading2">
    <w:name w:val="heading 2"/>
    <w:basedOn w:val="Normal"/>
    <w:next w:val="Normal"/>
    <w:link w:val="Heading2Char"/>
    <w:uiPriority w:val="9"/>
    <w:unhideWhenUsed/>
    <w:qFormat/>
    <w:rsid w:val="00EC4073"/>
    <w:pPr>
      <w:keepNext/>
      <w:keepLines/>
      <w:numPr>
        <w:ilvl w:val="1"/>
        <w:numId w:val="8"/>
      </w:numPr>
      <w:spacing w:before="40" w:after="0"/>
      <w:outlineLvl w:val="1"/>
    </w:pPr>
    <w:rPr>
      <w:rFonts w:asciiTheme="majorHAnsi" w:eastAsiaTheme="majorEastAsia" w:hAnsiTheme="majorHAnsi" w:cstheme="majorBidi"/>
      <w:color w:val="C60C30"/>
      <w:sz w:val="26"/>
      <w:szCs w:val="26"/>
    </w:rPr>
  </w:style>
  <w:style w:type="paragraph" w:styleId="Heading3">
    <w:name w:val="heading 3"/>
    <w:basedOn w:val="Normal"/>
    <w:next w:val="Normal"/>
    <w:link w:val="Heading3Char"/>
    <w:uiPriority w:val="9"/>
    <w:unhideWhenUsed/>
    <w:qFormat/>
    <w:rsid w:val="00EC4073"/>
    <w:pPr>
      <w:keepNext/>
      <w:keepLines/>
      <w:numPr>
        <w:ilvl w:val="2"/>
        <w:numId w:val="10"/>
      </w:numPr>
      <w:spacing w:before="40" w:after="0"/>
      <w:outlineLvl w:val="2"/>
    </w:pPr>
    <w:rPr>
      <w:rFonts w:asciiTheme="majorHAnsi" w:eastAsiaTheme="majorEastAsia" w:hAnsiTheme="majorHAnsi" w:cstheme="majorBidi"/>
      <w:color w:val="C60C30"/>
      <w:sz w:val="24"/>
      <w:szCs w:val="24"/>
    </w:rPr>
  </w:style>
  <w:style w:type="paragraph" w:styleId="Heading4">
    <w:name w:val="heading 4"/>
    <w:basedOn w:val="Normal"/>
    <w:next w:val="Normal"/>
    <w:link w:val="Heading4Char"/>
    <w:uiPriority w:val="9"/>
    <w:unhideWhenUsed/>
    <w:qFormat/>
    <w:rsid w:val="00EC4073"/>
    <w:pPr>
      <w:keepNext/>
      <w:keepLines/>
      <w:numPr>
        <w:ilvl w:val="3"/>
        <w:numId w:val="10"/>
      </w:numPr>
      <w:spacing w:before="40" w:after="0"/>
      <w:outlineLvl w:val="3"/>
    </w:pPr>
    <w:rPr>
      <w:rFonts w:asciiTheme="majorHAnsi" w:eastAsiaTheme="majorEastAsia" w:hAnsiTheme="majorHAnsi" w:cstheme="majorBidi"/>
      <w:i/>
      <w:iCs/>
      <w:color w:val="C60C30"/>
    </w:rPr>
  </w:style>
  <w:style w:type="paragraph" w:styleId="Heading5">
    <w:name w:val="heading 5"/>
    <w:basedOn w:val="Normal"/>
    <w:next w:val="Normal"/>
    <w:link w:val="Heading5Char"/>
    <w:uiPriority w:val="9"/>
    <w:unhideWhenUsed/>
    <w:qFormat/>
    <w:rsid w:val="00EC4073"/>
    <w:pPr>
      <w:keepNext/>
      <w:keepLines/>
      <w:numPr>
        <w:ilvl w:val="4"/>
        <w:numId w:val="10"/>
      </w:numPr>
      <w:spacing w:before="40" w:after="0"/>
      <w:outlineLvl w:val="4"/>
    </w:pPr>
    <w:rPr>
      <w:rFonts w:asciiTheme="majorHAnsi" w:eastAsiaTheme="majorEastAsia" w:hAnsiTheme="majorHAnsi" w:cstheme="majorBidi"/>
      <w:color w:val="C60C30"/>
    </w:rPr>
  </w:style>
  <w:style w:type="paragraph" w:styleId="Heading6">
    <w:name w:val="heading 6"/>
    <w:basedOn w:val="Normal"/>
    <w:next w:val="Normal"/>
    <w:link w:val="Heading6Char"/>
    <w:uiPriority w:val="9"/>
    <w:unhideWhenUsed/>
    <w:qFormat/>
    <w:rsid w:val="00EC4073"/>
    <w:pPr>
      <w:keepNext/>
      <w:keepLines/>
      <w:numPr>
        <w:ilvl w:val="5"/>
        <w:numId w:val="10"/>
      </w:numPr>
      <w:spacing w:before="40" w:after="0"/>
      <w:outlineLvl w:val="5"/>
    </w:pPr>
    <w:rPr>
      <w:rFonts w:asciiTheme="majorHAnsi" w:eastAsiaTheme="majorEastAsia" w:hAnsiTheme="majorHAnsi" w:cstheme="majorBidi"/>
      <w:color w:val="C60C30"/>
    </w:rPr>
  </w:style>
  <w:style w:type="paragraph" w:styleId="Heading7">
    <w:name w:val="heading 7"/>
    <w:basedOn w:val="Normal"/>
    <w:next w:val="Normal"/>
    <w:link w:val="Heading7Char"/>
    <w:uiPriority w:val="9"/>
    <w:unhideWhenUsed/>
    <w:qFormat/>
    <w:rsid w:val="00EC4073"/>
    <w:pPr>
      <w:keepNext/>
      <w:keepLines/>
      <w:numPr>
        <w:ilvl w:val="6"/>
        <w:numId w:val="10"/>
      </w:numPr>
      <w:spacing w:before="40" w:after="0"/>
      <w:outlineLvl w:val="6"/>
    </w:pPr>
    <w:rPr>
      <w:rFonts w:asciiTheme="majorHAnsi" w:eastAsiaTheme="majorEastAsia" w:hAnsiTheme="majorHAnsi" w:cstheme="majorBidi"/>
      <w:i/>
      <w:iCs/>
      <w:color w:val="C60C30"/>
    </w:rPr>
  </w:style>
  <w:style w:type="paragraph" w:styleId="Heading8">
    <w:name w:val="heading 8"/>
    <w:basedOn w:val="Normal"/>
    <w:next w:val="Normal"/>
    <w:link w:val="Heading8Char"/>
    <w:uiPriority w:val="9"/>
    <w:semiHidden/>
    <w:unhideWhenUsed/>
    <w:qFormat/>
    <w:rsid w:val="00EC4073"/>
    <w:pPr>
      <w:keepNext/>
      <w:keepLines/>
      <w:spacing w:before="40" w:after="0"/>
      <w:outlineLvl w:val="7"/>
    </w:pPr>
    <w:rPr>
      <w:rFonts w:asciiTheme="majorHAnsi" w:eastAsiaTheme="majorEastAsia" w:hAnsiTheme="majorHAnsi" w:cstheme="majorBidi"/>
      <w:color w:val="C60C30"/>
      <w:sz w:val="21"/>
      <w:szCs w:val="21"/>
    </w:rPr>
  </w:style>
  <w:style w:type="paragraph" w:styleId="Heading9">
    <w:name w:val="heading 9"/>
    <w:basedOn w:val="Normal"/>
    <w:next w:val="Normal"/>
    <w:link w:val="Heading9Char"/>
    <w:uiPriority w:val="9"/>
    <w:semiHidden/>
    <w:unhideWhenUsed/>
    <w:qFormat/>
    <w:rsid w:val="00EC4073"/>
    <w:pPr>
      <w:keepNext/>
      <w:keepLines/>
      <w:spacing w:before="40" w:after="0"/>
      <w:outlineLvl w:val="8"/>
    </w:pPr>
    <w:rPr>
      <w:rFonts w:asciiTheme="majorHAnsi" w:eastAsiaTheme="majorEastAsia" w:hAnsiTheme="majorHAnsi" w:cstheme="majorBidi"/>
      <w:i/>
      <w:iCs/>
      <w:color w:val="C60C3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B245C"/>
    <w:pPr>
      <w:numPr>
        <w:numId w:val="1"/>
      </w:numPr>
    </w:pPr>
  </w:style>
  <w:style w:type="table" w:styleId="TableGrid">
    <w:name w:val="Table Grid"/>
    <w:basedOn w:val="TableNormal"/>
    <w:uiPriority w:val="39"/>
    <w:rsid w:val="00721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C4073"/>
    <w:rPr>
      <w:rFonts w:asciiTheme="majorHAnsi" w:eastAsiaTheme="majorEastAsia" w:hAnsiTheme="majorHAnsi" w:cstheme="majorBidi"/>
      <w:color w:val="C60C30"/>
      <w:sz w:val="32"/>
      <w:szCs w:val="32"/>
    </w:rPr>
  </w:style>
  <w:style w:type="character" w:customStyle="1" w:styleId="Heading8Char">
    <w:name w:val="Heading 8 Char"/>
    <w:basedOn w:val="DefaultParagraphFont"/>
    <w:link w:val="Heading8"/>
    <w:uiPriority w:val="9"/>
    <w:semiHidden/>
    <w:rsid w:val="00EC4073"/>
    <w:rPr>
      <w:rFonts w:asciiTheme="majorHAnsi" w:eastAsiaTheme="majorEastAsia" w:hAnsiTheme="majorHAnsi" w:cstheme="majorBidi"/>
      <w:color w:val="C60C30"/>
      <w:sz w:val="21"/>
      <w:szCs w:val="21"/>
    </w:rPr>
  </w:style>
  <w:style w:type="character" w:customStyle="1" w:styleId="Heading2Char">
    <w:name w:val="Heading 2 Char"/>
    <w:basedOn w:val="DefaultParagraphFont"/>
    <w:link w:val="Heading2"/>
    <w:uiPriority w:val="9"/>
    <w:rsid w:val="00EC4073"/>
    <w:rPr>
      <w:rFonts w:asciiTheme="majorHAnsi" w:eastAsiaTheme="majorEastAsia" w:hAnsiTheme="majorHAnsi" w:cstheme="majorBidi"/>
      <w:color w:val="C60C30"/>
      <w:sz w:val="26"/>
      <w:szCs w:val="26"/>
    </w:rPr>
  </w:style>
  <w:style w:type="character" w:customStyle="1" w:styleId="Heading9Char">
    <w:name w:val="Heading 9 Char"/>
    <w:basedOn w:val="DefaultParagraphFont"/>
    <w:link w:val="Heading9"/>
    <w:uiPriority w:val="9"/>
    <w:semiHidden/>
    <w:rsid w:val="00EC4073"/>
    <w:rPr>
      <w:rFonts w:asciiTheme="majorHAnsi" w:eastAsiaTheme="majorEastAsia" w:hAnsiTheme="majorHAnsi" w:cstheme="majorBidi"/>
      <w:i/>
      <w:iCs/>
      <w:color w:val="C60C30"/>
      <w:sz w:val="21"/>
      <w:szCs w:val="21"/>
    </w:rPr>
  </w:style>
  <w:style w:type="character" w:customStyle="1" w:styleId="Heading3Char">
    <w:name w:val="Heading 3 Char"/>
    <w:basedOn w:val="DefaultParagraphFont"/>
    <w:link w:val="Heading3"/>
    <w:uiPriority w:val="9"/>
    <w:rsid w:val="00EC4073"/>
    <w:rPr>
      <w:rFonts w:asciiTheme="majorHAnsi" w:eastAsiaTheme="majorEastAsia" w:hAnsiTheme="majorHAnsi" w:cstheme="majorBidi"/>
      <w:color w:val="C60C30"/>
      <w:sz w:val="24"/>
      <w:szCs w:val="24"/>
    </w:rPr>
  </w:style>
  <w:style w:type="paragraph" w:styleId="Header">
    <w:name w:val="header"/>
    <w:basedOn w:val="Normal"/>
    <w:link w:val="HeaderChar"/>
    <w:uiPriority w:val="99"/>
    <w:unhideWhenUsed/>
    <w:rsid w:val="00721C83"/>
    <w:pPr>
      <w:tabs>
        <w:tab w:val="center" w:pos="4513"/>
        <w:tab w:val="right" w:pos="9026"/>
      </w:tabs>
      <w:spacing w:after="0" w:line="240" w:lineRule="auto"/>
    </w:pPr>
  </w:style>
  <w:style w:type="character" w:customStyle="1" w:styleId="Heading4Char">
    <w:name w:val="Heading 4 Char"/>
    <w:basedOn w:val="DefaultParagraphFont"/>
    <w:link w:val="Heading4"/>
    <w:uiPriority w:val="9"/>
    <w:rsid w:val="00EC4073"/>
    <w:rPr>
      <w:rFonts w:asciiTheme="majorHAnsi" w:eastAsiaTheme="majorEastAsia" w:hAnsiTheme="majorHAnsi" w:cstheme="majorBidi"/>
      <w:i/>
      <w:iCs/>
      <w:color w:val="C60C30"/>
    </w:rPr>
  </w:style>
  <w:style w:type="character" w:customStyle="1" w:styleId="HeaderChar">
    <w:name w:val="Header Char"/>
    <w:basedOn w:val="DefaultParagraphFont"/>
    <w:link w:val="Header"/>
    <w:uiPriority w:val="99"/>
    <w:rsid w:val="00721C83"/>
  </w:style>
  <w:style w:type="character" w:customStyle="1" w:styleId="Heading5Char">
    <w:name w:val="Heading 5 Char"/>
    <w:basedOn w:val="DefaultParagraphFont"/>
    <w:link w:val="Heading5"/>
    <w:uiPriority w:val="9"/>
    <w:rsid w:val="00EC4073"/>
    <w:rPr>
      <w:rFonts w:asciiTheme="majorHAnsi" w:eastAsiaTheme="majorEastAsia" w:hAnsiTheme="majorHAnsi" w:cstheme="majorBidi"/>
      <w:color w:val="C60C30"/>
    </w:rPr>
  </w:style>
  <w:style w:type="paragraph" w:styleId="Footer">
    <w:name w:val="footer"/>
    <w:basedOn w:val="Normal"/>
    <w:link w:val="FooterChar"/>
    <w:uiPriority w:val="99"/>
    <w:unhideWhenUsed/>
    <w:rsid w:val="00721C83"/>
    <w:pPr>
      <w:tabs>
        <w:tab w:val="center" w:pos="4513"/>
        <w:tab w:val="right" w:pos="9026"/>
      </w:tabs>
      <w:spacing w:after="0" w:line="240" w:lineRule="auto"/>
    </w:pPr>
  </w:style>
  <w:style w:type="character" w:customStyle="1" w:styleId="Heading6Char">
    <w:name w:val="Heading 6 Char"/>
    <w:basedOn w:val="DefaultParagraphFont"/>
    <w:link w:val="Heading6"/>
    <w:uiPriority w:val="9"/>
    <w:rsid w:val="00EC4073"/>
    <w:rPr>
      <w:rFonts w:asciiTheme="majorHAnsi" w:eastAsiaTheme="majorEastAsia" w:hAnsiTheme="majorHAnsi" w:cstheme="majorBidi"/>
      <w:color w:val="C60C30"/>
    </w:rPr>
  </w:style>
  <w:style w:type="character" w:customStyle="1" w:styleId="FooterChar">
    <w:name w:val="Footer Char"/>
    <w:basedOn w:val="DefaultParagraphFont"/>
    <w:link w:val="Footer"/>
    <w:uiPriority w:val="99"/>
    <w:rsid w:val="00721C83"/>
  </w:style>
  <w:style w:type="character" w:customStyle="1" w:styleId="Heading7Char">
    <w:name w:val="Heading 7 Char"/>
    <w:basedOn w:val="DefaultParagraphFont"/>
    <w:link w:val="Heading7"/>
    <w:uiPriority w:val="9"/>
    <w:rsid w:val="00EC4073"/>
    <w:rPr>
      <w:rFonts w:asciiTheme="majorHAnsi" w:eastAsiaTheme="majorEastAsia" w:hAnsiTheme="majorHAnsi" w:cstheme="majorBidi"/>
      <w:i/>
      <w:iCs/>
      <w:color w:val="C60C30"/>
    </w:rPr>
  </w:style>
  <w:style w:type="paragraph" w:styleId="NoSpacing">
    <w:name w:val="No Spacing"/>
    <w:link w:val="NoSpacingChar"/>
    <w:uiPriority w:val="1"/>
    <w:qFormat/>
    <w:rsid w:val="00434C0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34C08"/>
    <w:rPr>
      <w:rFonts w:eastAsiaTheme="minorEastAsia"/>
      <w:lang w:val="en-US"/>
    </w:rPr>
  </w:style>
  <w:style w:type="character" w:styleId="PlaceholderText">
    <w:name w:val="Placeholder Text"/>
    <w:basedOn w:val="DefaultParagraphFont"/>
    <w:uiPriority w:val="99"/>
    <w:semiHidden/>
    <w:rsid w:val="002C1AD2"/>
    <w:rPr>
      <w:color w:val="808080"/>
    </w:rPr>
  </w:style>
  <w:style w:type="character" w:styleId="Hyperlink">
    <w:name w:val="Hyperlink"/>
    <w:basedOn w:val="DefaultParagraphFont"/>
    <w:uiPriority w:val="99"/>
    <w:unhideWhenUsed/>
    <w:rsid w:val="002C1AD2"/>
    <w:rPr>
      <w:color w:val="0563C1" w:themeColor="hyperlink"/>
      <w:u w:val="single"/>
    </w:rPr>
  </w:style>
  <w:style w:type="paragraph" w:styleId="TOCHeading">
    <w:name w:val="TOC Heading"/>
    <w:basedOn w:val="Heading1"/>
    <w:next w:val="Normal"/>
    <w:uiPriority w:val="39"/>
    <w:unhideWhenUsed/>
    <w:qFormat/>
    <w:rsid w:val="009B7E85"/>
    <w:pPr>
      <w:numPr>
        <w:numId w:val="0"/>
      </w:numPr>
      <w:outlineLvl w:val="9"/>
    </w:pPr>
    <w:rPr>
      <w:color w:val="2E74B5" w:themeColor="accent1" w:themeShade="BF"/>
      <w:lang w:val="en-US"/>
    </w:rPr>
  </w:style>
  <w:style w:type="paragraph" w:styleId="TOC1">
    <w:name w:val="toc 1"/>
    <w:basedOn w:val="Normal"/>
    <w:next w:val="Normal"/>
    <w:autoRedefine/>
    <w:uiPriority w:val="39"/>
    <w:unhideWhenUsed/>
    <w:rsid w:val="009B7E85"/>
    <w:pPr>
      <w:spacing w:after="100"/>
    </w:pPr>
  </w:style>
  <w:style w:type="paragraph" w:styleId="TOC2">
    <w:name w:val="toc 2"/>
    <w:basedOn w:val="Normal"/>
    <w:next w:val="Normal"/>
    <w:autoRedefine/>
    <w:uiPriority w:val="39"/>
    <w:unhideWhenUsed/>
    <w:rsid w:val="009B7E85"/>
    <w:pPr>
      <w:spacing w:after="100"/>
      <w:ind w:left="220"/>
    </w:pPr>
  </w:style>
  <w:style w:type="paragraph" w:styleId="TOC3">
    <w:name w:val="toc 3"/>
    <w:basedOn w:val="Normal"/>
    <w:next w:val="Normal"/>
    <w:autoRedefine/>
    <w:uiPriority w:val="39"/>
    <w:unhideWhenUsed/>
    <w:rsid w:val="009B7E85"/>
    <w:pPr>
      <w:spacing w:after="100"/>
      <w:ind w:left="440"/>
    </w:pPr>
  </w:style>
  <w:style w:type="paragraph" w:styleId="TOC4">
    <w:name w:val="toc 4"/>
    <w:basedOn w:val="Normal"/>
    <w:next w:val="Normal"/>
    <w:autoRedefine/>
    <w:uiPriority w:val="39"/>
    <w:unhideWhenUsed/>
    <w:rsid w:val="00E86D4C"/>
    <w:pPr>
      <w:spacing w:after="100"/>
      <w:ind w:left="660"/>
    </w:pPr>
  </w:style>
  <w:style w:type="paragraph" w:styleId="TOC5">
    <w:name w:val="toc 5"/>
    <w:basedOn w:val="Normal"/>
    <w:next w:val="Normal"/>
    <w:autoRedefine/>
    <w:uiPriority w:val="39"/>
    <w:unhideWhenUsed/>
    <w:rsid w:val="00E86D4C"/>
    <w:pPr>
      <w:spacing w:after="100"/>
      <w:ind w:left="880"/>
    </w:pPr>
  </w:style>
  <w:style w:type="paragraph" w:styleId="TOC6">
    <w:name w:val="toc 6"/>
    <w:basedOn w:val="Normal"/>
    <w:next w:val="Normal"/>
    <w:autoRedefine/>
    <w:uiPriority w:val="39"/>
    <w:unhideWhenUsed/>
    <w:rsid w:val="00E86D4C"/>
    <w:pPr>
      <w:spacing w:after="100"/>
      <w:ind w:left="1100"/>
    </w:pPr>
  </w:style>
  <w:style w:type="paragraph" w:styleId="ListParagraph">
    <w:name w:val="List Paragraph"/>
    <w:basedOn w:val="Normal"/>
    <w:uiPriority w:val="34"/>
    <w:qFormat/>
    <w:rsid w:val="00B1644F"/>
    <w:pPr>
      <w:ind w:left="720"/>
      <w:contextualSpacing/>
    </w:pPr>
  </w:style>
  <w:style w:type="paragraph" w:styleId="FootnoteText">
    <w:name w:val="footnote text"/>
    <w:basedOn w:val="Normal"/>
    <w:link w:val="FootnoteTextChar"/>
    <w:uiPriority w:val="99"/>
    <w:semiHidden/>
    <w:unhideWhenUsed/>
    <w:rsid w:val="00670C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C41"/>
    <w:rPr>
      <w:sz w:val="20"/>
      <w:szCs w:val="20"/>
    </w:rPr>
  </w:style>
  <w:style w:type="character" w:styleId="FootnoteReference">
    <w:name w:val="footnote reference"/>
    <w:basedOn w:val="DefaultParagraphFont"/>
    <w:uiPriority w:val="99"/>
    <w:semiHidden/>
    <w:unhideWhenUsed/>
    <w:rsid w:val="00670C41"/>
    <w:rPr>
      <w:vertAlign w:val="superscript"/>
    </w:rPr>
  </w:style>
  <w:style w:type="character" w:styleId="CommentReference">
    <w:name w:val="annotation reference"/>
    <w:basedOn w:val="DefaultParagraphFont"/>
    <w:uiPriority w:val="99"/>
    <w:semiHidden/>
    <w:unhideWhenUsed/>
    <w:rsid w:val="00DE4E1D"/>
    <w:rPr>
      <w:sz w:val="16"/>
      <w:szCs w:val="16"/>
    </w:rPr>
  </w:style>
  <w:style w:type="paragraph" w:styleId="CommentText">
    <w:name w:val="annotation text"/>
    <w:basedOn w:val="Normal"/>
    <w:link w:val="CommentTextChar"/>
    <w:uiPriority w:val="99"/>
    <w:semiHidden/>
    <w:unhideWhenUsed/>
    <w:rsid w:val="00DE4E1D"/>
    <w:pPr>
      <w:spacing w:line="240" w:lineRule="auto"/>
    </w:pPr>
    <w:rPr>
      <w:sz w:val="20"/>
      <w:szCs w:val="20"/>
    </w:rPr>
  </w:style>
  <w:style w:type="character" w:customStyle="1" w:styleId="CommentTextChar">
    <w:name w:val="Comment Text Char"/>
    <w:basedOn w:val="DefaultParagraphFont"/>
    <w:link w:val="CommentText"/>
    <w:uiPriority w:val="99"/>
    <w:semiHidden/>
    <w:rsid w:val="00DE4E1D"/>
    <w:rPr>
      <w:sz w:val="20"/>
      <w:szCs w:val="20"/>
    </w:rPr>
  </w:style>
  <w:style w:type="paragraph" w:styleId="CommentSubject">
    <w:name w:val="annotation subject"/>
    <w:basedOn w:val="CommentText"/>
    <w:next w:val="CommentText"/>
    <w:link w:val="CommentSubjectChar"/>
    <w:uiPriority w:val="99"/>
    <w:semiHidden/>
    <w:unhideWhenUsed/>
    <w:rsid w:val="00DE4E1D"/>
    <w:rPr>
      <w:b/>
      <w:bCs/>
    </w:rPr>
  </w:style>
  <w:style w:type="character" w:customStyle="1" w:styleId="CommentSubjectChar">
    <w:name w:val="Comment Subject Char"/>
    <w:basedOn w:val="CommentTextChar"/>
    <w:link w:val="CommentSubject"/>
    <w:uiPriority w:val="99"/>
    <w:semiHidden/>
    <w:rsid w:val="00DE4E1D"/>
    <w:rPr>
      <w:b/>
      <w:bCs/>
      <w:sz w:val="20"/>
      <w:szCs w:val="20"/>
    </w:rPr>
  </w:style>
  <w:style w:type="paragraph" w:styleId="BalloonText">
    <w:name w:val="Balloon Text"/>
    <w:basedOn w:val="Normal"/>
    <w:link w:val="BalloonTextChar"/>
    <w:uiPriority w:val="99"/>
    <w:semiHidden/>
    <w:unhideWhenUsed/>
    <w:rsid w:val="00DE4E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E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31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49ECA526BB4ADEB8DAC32783EFADF1"/>
        <w:category>
          <w:name w:val="General"/>
          <w:gallery w:val="placeholder"/>
        </w:category>
        <w:types>
          <w:type w:val="bbPlcHdr"/>
        </w:types>
        <w:behaviors>
          <w:behavior w:val="content"/>
        </w:behaviors>
        <w:guid w:val="{8C3457CC-05F4-46D1-B791-9128A36771A7}"/>
      </w:docPartPr>
      <w:docPartBody>
        <w:p w:rsidR="00262B50" w:rsidRDefault="003C57A1" w:rsidP="003C57A1">
          <w:pPr>
            <w:pStyle w:val="0749ECA526BB4ADEB8DAC32783EFADF1"/>
          </w:pPr>
          <w:r w:rsidRPr="007A5009">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A1"/>
    <w:rsid w:val="00262B50"/>
    <w:rsid w:val="003C57A1"/>
    <w:rsid w:val="006207F9"/>
    <w:rsid w:val="00DC0354"/>
    <w:rsid w:val="00DC2ABA"/>
    <w:rsid w:val="00F11D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7A1"/>
    <w:rPr>
      <w:color w:val="808080"/>
    </w:rPr>
  </w:style>
  <w:style w:type="paragraph" w:customStyle="1" w:styleId="0749ECA526BB4ADEB8DAC32783EFADF1">
    <w:name w:val="0749ECA526BB4ADEB8DAC32783EFADF1"/>
    <w:rsid w:val="003C57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48D6332DEF7745944FB6D1BA5CB4E8" ma:contentTypeVersion="20" ma:contentTypeDescription="Create a new document." ma:contentTypeScope="" ma:versionID="be520fbf6b11591ea63669c3bec29fc6">
  <xsd:schema xmlns:xsd="http://www.w3.org/2001/XMLSchema" xmlns:xs="http://www.w3.org/2001/XMLSchema" xmlns:p="http://schemas.microsoft.com/office/2006/metadata/properties" xmlns:ns1="http://schemas.microsoft.com/sharepoint/v3" xmlns:ns2="23da5e5e-a858-4344-b310-4cb922be976c" xmlns:ns3="9841eb81-209e-4abb-a480-47efb64f5269" targetNamespace="http://schemas.microsoft.com/office/2006/metadata/properties" ma:root="true" ma:fieldsID="816cee92594b29a13ed9814549d8f992" ns1:_="" ns2:_="" ns3:_="">
    <xsd:import namespace="http://schemas.microsoft.com/sharepoint/v3"/>
    <xsd:import namespace="23da5e5e-a858-4344-b310-4cb922be976c"/>
    <xsd:import namespace="9841eb81-209e-4abb-a480-47efb64f5269"/>
    <xsd:element name="properties">
      <xsd:complexType>
        <xsd:sequence>
          <xsd:element name="documentManagement">
            <xsd:complexType>
              <xsd:all>
                <xsd:element ref="ns2:Status"/>
                <xsd:element ref="ns2:e2mx" minOccurs="0"/>
                <xsd:element ref="ns3:TaxCatchAll" minOccurs="0"/>
                <xsd:element ref="ns3:f51afe0128614915b0aedb6e14d908ba" minOccurs="0"/>
                <xsd:element ref="ns1:_dlc_Exempt" minOccurs="0"/>
                <xsd:element ref="ns2:DLCPolicyLabelValue" minOccurs="0"/>
                <xsd:element ref="ns2:DLCPolicyLabelClientValue" minOccurs="0"/>
                <xsd:element ref="ns2: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3"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3da5e5e-a858-4344-b310-4cb922be976c" elementFormDefault="qualified">
    <xsd:import namespace="http://schemas.microsoft.com/office/2006/documentManagement/types"/>
    <xsd:import namespace="http://schemas.microsoft.com/office/infopath/2007/PartnerControls"/>
    <xsd:element name="Status" ma:index="8" ma:displayName="Status" ma:format="Dropdown" ma:internalName="Status">
      <xsd:simpleType>
        <xsd:restriction base="dms:Choice">
          <xsd:enumeration value="Active IT Project (IPM)"/>
          <xsd:enumeration value="NSSR"/>
          <xsd:enumeration value="New"/>
          <xsd:enumeration value="Completed"/>
          <xsd:enumeration value="Cancelled"/>
          <xsd:enumeration value="Rejected"/>
          <xsd:enumeration value="Deferred"/>
          <xsd:enumeration value="Business Led"/>
        </xsd:restriction>
      </xsd:simpleType>
    </xsd:element>
    <xsd:element name="e2mx" ma:index="9" nillable="true" ma:displayName="Assigned to" ma:list="UserInfo" ma:internalName="e2mx">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LCPolicyLabelValue" ma:index="14"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5"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6"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41eb81-209e-4abb-a480-47efb64f5269"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fc960a3-61c2-4a63-8524-045e5bfaa7b5}" ma:internalName="TaxCatchAll" ma:showField="CatchAllData" ma:web="83891e48-6edb-47a0-b967-5f5fabfb6173">
      <xsd:complexType>
        <xsd:complexContent>
          <xsd:extension base="dms:MultiChoiceLookup">
            <xsd:sequence>
              <xsd:element name="Value" type="dms:Lookup" maxOccurs="unbounded" minOccurs="0" nillable="true"/>
            </xsd:sequence>
          </xsd:extension>
        </xsd:complexContent>
      </xsd:complexType>
    </xsd:element>
    <xsd:element name="f51afe0128614915b0aedb6e14d908ba" ma:index="12" nillable="true" ma:taxonomy="true" ma:internalName="f51afe0128614915b0aedb6e14d908ba" ma:taxonomyFieldName="P_Name" ma:displayName="P_Name" ma:readOnly="false" ma:default="" ma:fieldId="{f51afe01-2861-4915-b0ae-db6e14d908ba}" ma:sspId="202e7400-af5f-4a50-8a54-0976fcd88f1c" ma:termSetId="d511186a-63f8-4ea6-86f7-114ba1d5cf2e" ma:anchorId="c2ed4b80-d206-4257-ac4e-29ba5951260e"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ument 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51afe0128614915b0aedb6e14d908ba xmlns="9841eb81-209e-4abb-a480-47efb64f5269">
      <Terms xmlns="http://schemas.microsoft.com/office/infopath/2007/PartnerControls">
        <TermInfo xmlns="http://schemas.microsoft.com/office/infopath/2007/PartnerControls">
          <TermName xmlns="http://schemas.microsoft.com/office/infopath/2007/PartnerControls">P0819 Facebook at Work Application</TermName>
          <TermId xmlns="http://schemas.microsoft.com/office/infopath/2007/PartnerControls">b390169f-779e-4887-99e0-05d1dc69378c</TermId>
        </TermInfo>
      </Terms>
    </f51afe0128614915b0aedb6e14d908ba>
    <TaxCatchAll xmlns="9841eb81-209e-4abb-a480-47efb64f5269">
      <Value>265</Value>
    </TaxCatchAll>
    <DLCPolicyLabelClientValue xmlns="23da5e5e-a858-4344-b310-4cb922be976c">{_UIVersionString}</DLCPolicyLabelClientValue>
    <DLCPolicyLabelLock xmlns="23da5e5e-a858-4344-b310-4cb922be976c" xsi:nil="true"/>
    <DLCPolicyLabelValue xmlns="23da5e5e-a858-4344-b310-4cb922be976c">1.0</DLCPolicyLabelValue>
    <e2mx xmlns="23da5e5e-a858-4344-b310-4cb922be976c">
      <UserInfo>
        <DisplayName>Elliott David</DisplayName>
        <AccountId>216</AccountId>
        <AccountType/>
      </UserInfo>
    </e2mx>
    <Status xmlns="23da5e5e-a858-4344-b310-4cb922be976c">Rejected</Statu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p:Policy xmlns:p="office.server.policy" id="" local="true">
  <p:Name>Document</p:Name>
  <p:Description/>
  <p:Statement/>
  <p:PolicyItems>
    <p:PolicyItem featureId="Microsoft.Office.RecordsManagement.PolicyFeatures.PolicyLabel" staticId="0x010100CB48D6332DEF7745944FB6D1BA5CB4E8|801092262" UniqueId="f35dd066-28dc-4fac-bc46-f2f778f3865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D9255-68B5-4089-93AD-D3F48077F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da5e5e-a858-4344-b310-4cb922be976c"/>
    <ds:schemaRef ds:uri="9841eb81-209e-4abb-a480-47efb64f52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563427-B1DB-4B7B-8141-9AA234BDFB2A}">
  <ds:schemaRefs>
    <ds:schemaRef ds:uri="http://schemas.microsoft.com/office/2006/metadata/properties"/>
    <ds:schemaRef ds:uri="http://schemas.microsoft.com/office/infopath/2007/PartnerControls"/>
    <ds:schemaRef ds:uri="9841eb81-209e-4abb-a480-47efb64f5269"/>
    <ds:schemaRef ds:uri="23da5e5e-a858-4344-b310-4cb922be976c"/>
  </ds:schemaRefs>
</ds:datastoreItem>
</file>

<file path=customXml/itemProps3.xml><?xml version="1.0" encoding="utf-8"?>
<ds:datastoreItem xmlns:ds="http://schemas.openxmlformats.org/officeDocument/2006/customXml" ds:itemID="{EC1F387C-52C0-4E4B-9FA3-22DEB79632D5}">
  <ds:schemaRefs>
    <ds:schemaRef ds:uri="http://schemas.microsoft.com/sharepoint/v3/contenttype/forms"/>
  </ds:schemaRefs>
</ds:datastoreItem>
</file>

<file path=customXml/itemProps4.xml><?xml version="1.0" encoding="utf-8"?>
<ds:datastoreItem xmlns:ds="http://schemas.openxmlformats.org/officeDocument/2006/customXml" ds:itemID="{D5825D50-6E1A-4730-B185-5BC73FB10A5A}">
  <ds:schemaRefs>
    <ds:schemaRef ds:uri="office.server.policy"/>
  </ds:schemaRefs>
</ds:datastoreItem>
</file>

<file path=customXml/itemProps5.xml><?xml version="1.0" encoding="utf-8"?>
<ds:datastoreItem xmlns:ds="http://schemas.openxmlformats.org/officeDocument/2006/customXml" ds:itemID="{B97C9642-FB3D-438F-B0FE-8B21D441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Facebook at Work ITS Impact Assessment</vt:lpstr>
    </vt:vector>
  </TitlesOfParts>
  <Company>University of Salford</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Facebook at Work ITS Impact Assessment</dc:title>
  <dc:subject/>
  <dc:creator>IT Services</dc:creator>
  <cp:keywords/>
  <dc:description/>
  <cp:lastModifiedBy>Maloney Patrick</cp:lastModifiedBy>
  <cp:revision>5</cp:revision>
  <dcterms:created xsi:type="dcterms:W3CDTF">2018-05-14T12:33:00Z</dcterms:created>
  <dcterms:modified xsi:type="dcterms:W3CDTF">2018-05-14T12:46:00Z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0x010100CB48D6332DEF7745944FB6D1BA5CB4E8</vt:lpwstr>
  </property>
  <property fmtid="{D5CDD505-2E9C-101B-9397-08002B2CF9AE}" pid="3" name="P_Stage">
    <vt:lpwstr/>
  </property>
  <property fmtid="{D5CDD505-2E9C-101B-9397-08002B2CF9AE}" pid="4" name="Key Documentation">
    <vt:lpwstr>No</vt:lpwstr>
  </property>
  <property fmtid="{D5CDD505-2E9C-101B-9397-08002B2CF9AE}" pid="5" name="P_Name">
    <vt:lpwstr>265;#P0819 Facebook at Work Application|b390169f-779e-4887-99e0-05d1dc69378c</vt:lpwstr>
  </property>
  <property fmtid="{D5CDD505-2E9C-101B-9397-08002B2CF9AE}" pid="6" name="dfecff3f5fbd431fbef00486e4736748">
    <vt:lpwstr/>
  </property>
  <property fmtid="{D5CDD505-2E9C-101B-9397-08002B2CF9AE}" pid="7" name="f51afe0128614915b0aedb6e14d908ba">
    <vt:lpwstr/>
  </property>
  <property fmtid="{D5CDD505-2E9C-101B-9397-08002B2CF9AE}" pid="8" name="TaxCatchAll">
    <vt:lpwstr/>
  </property>
</Properties>
</file>