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C5B" w:rsidRPr="00E12C5B" w:rsidRDefault="00E12C5B" w:rsidP="00E12C5B">
      <w:pPr>
        <w:jc w:val="center"/>
        <w:rPr>
          <w:lang w:val="es-419"/>
        </w:rPr>
      </w:pPr>
      <w:r w:rsidRPr="00E12C5B">
        <w:rPr>
          <w:lang w:val="es-419"/>
        </w:rPr>
        <w:t>Facultad de Ingeniería</w:t>
      </w:r>
    </w:p>
    <w:p w:rsidR="00E12C5B" w:rsidRPr="00E12C5B" w:rsidRDefault="00E12C5B" w:rsidP="00E12C5B">
      <w:pPr>
        <w:jc w:val="center"/>
        <w:rPr>
          <w:lang w:val="es-419"/>
        </w:rPr>
      </w:pPr>
      <w:r w:rsidRPr="00E12C5B">
        <w:rPr>
          <w:lang w:val="es-419"/>
        </w:rPr>
        <w:t>Escuela de Ingeniería de Sistemas</w:t>
      </w:r>
    </w:p>
    <w:p w:rsidR="00E12C5B" w:rsidRPr="00E12C5B" w:rsidRDefault="00E12C5B" w:rsidP="00E12C5B">
      <w:pPr>
        <w:jc w:val="center"/>
        <w:rPr>
          <w:lang w:val="es-419"/>
        </w:rPr>
      </w:pPr>
      <w:r w:rsidRPr="00E12C5B">
        <w:rPr>
          <w:lang w:val="es-419"/>
        </w:rPr>
        <w:t>Departamento de Control y Automatización</w:t>
      </w:r>
    </w:p>
    <w:p w:rsidR="00E12C5B" w:rsidRPr="00D12870" w:rsidRDefault="00E12C5B" w:rsidP="00E12C5B">
      <w:pPr>
        <w:jc w:val="center"/>
        <w:rPr>
          <w:lang w:val="es-VE"/>
        </w:rPr>
      </w:pPr>
      <w:r w:rsidRPr="00E12C5B">
        <w:rPr>
          <w:lang w:val="es-419"/>
        </w:rPr>
        <w:t>Instrumentación II</w:t>
      </w:r>
    </w:p>
    <w:p w:rsidR="00E12C5B" w:rsidRPr="00D12870" w:rsidRDefault="00E12C5B" w:rsidP="00E12C5B">
      <w:pPr>
        <w:jc w:val="center"/>
        <w:rPr>
          <w:lang w:val="es-VE"/>
        </w:rPr>
      </w:pPr>
    </w:p>
    <w:p w:rsidR="00E12C5B" w:rsidRPr="00D12870" w:rsidRDefault="00E12C5B" w:rsidP="00E12C5B">
      <w:pPr>
        <w:jc w:val="center"/>
        <w:rPr>
          <w:lang w:val="es-VE"/>
        </w:rPr>
      </w:pPr>
    </w:p>
    <w:p w:rsidR="00E12C5B" w:rsidRPr="00D12870" w:rsidRDefault="00E12C5B" w:rsidP="00E12C5B">
      <w:pPr>
        <w:jc w:val="center"/>
        <w:rPr>
          <w:lang w:val="es-VE"/>
        </w:rPr>
      </w:pPr>
    </w:p>
    <w:p w:rsidR="00E12C5B" w:rsidRPr="00D12870" w:rsidRDefault="00E12C5B" w:rsidP="00E12C5B">
      <w:pPr>
        <w:jc w:val="center"/>
        <w:rPr>
          <w:lang w:val="es-VE"/>
        </w:rPr>
      </w:pPr>
    </w:p>
    <w:p w:rsidR="00E12C5B" w:rsidRPr="00D12870" w:rsidRDefault="00E12C5B" w:rsidP="00E12C5B">
      <w:pPr>
        <w:jc w:val="center"/>
        <w:rPr>
          <w:lang w:val="es-VE"/>
        </w:rPr>
      </w:pPr>
    </w:p>
    <w:p w:rsidR="00E12C5B" w:rsidRPr="00E12C5B" w:rsidRDefault="00E12C5B" w:rsidP="00E12C5B">
      <w:pPr>
        <w:jc w:val="center"/>
        <w:rPr>
          <w:b/>
          <w:sz w:val="32"/>
          <w:szCs w:val="32"/>
          <w:lang w:val="es-419"/>
        </w:rPr>
      </w:pPr>
      <w:r>
        <w:rPr>
          <w:b/>
          <w:sz w:val="32"/>
          <w:szCs w:val="32"/>
          <w:lang w:val="es-419"/>
        </w:rPr>
        <w:t>Proyecto 2</w:t>
      </w:r>
      <w:r w:rsidRPr="00E12C5B">
        <w:rPr>
          <w:b/>
          <w:sz w:val="32"/>
          <w:szCs w:val="32"/>
          <w:lang w:val="es-419"/>
        </w:rPr>
        <w:t>: Diseño e instrumentación de un sistema de bombeo tanque a tanque</w:t>
      </w:r>
    </w:p>
    <w:p w:rsidR="00E12C5B" w:rsidRPr="00E12C5B" w:rsidRDefault="00E12C5B" w:rsidP="00E12C5B">
      <w:pPr>
        <w:jc w:val="right"/>
        <w:rPr>
          <w:lang w:val="es-419"/>
        </w:rPr>
      </w:pPr>
    </w:p>
    <w:p w:rsidR="00E12C5B" w:rsidRPr="00E12C5B" w:rsidRDefault="00E12C5B" w:rsidP="00E12C5B">
      <w:pPr>
        <w:jc w:val="right"/>
        <w:rPr>
          <w:lang w:val="es-419"/>
        </w:rPr>
      </w:pPr>
    </w:p>
    <w:p w:rsidR="00E12C5B" w:rsidRPr="00E12C5B" w:rsidRDefault="00E12C5B" w:rsidP="00E12C5B">
      <w:pPr>
        <w:jc w:val="right"/>
        <w:rPr>
          <w:lang w:val="es-419"/>
        </w:rPr>
      </w:pPr>
    </w:p>
    <w:p w:rsidR="00E12C5B" w:rsidRPr="00E12C5B" w:rsidRDefault="00E12C5B" w:rsidP="00E12C5B">
      <w:pPr>
        <w:jc w:val="right"/>
        <w:rPr>
          <w:lang w:val="es-419"/>
        </w:rPr>
      </w:pPr>
    </w:p>
    <w:p w:rsidR="00E12C5B" w:rsidRPr="00E12C5B" w:rsidRDefault="00E12C5B" w:rsidP="00E12C5B">
      <w:pPr>
        <w:jc w:val="right"/>
        <w:rPr>
          <w:lang w:val="es-419"/>
        </w:rPr>
      </w:pPr>
    </w:p>
    <w:p w:rsidR="00E12C5B" w:rsidRPr="00E12C5B" w:rsidRDefault="00E12C5B" w:rsidP="00E12C5B">
      <w:pPr>
        <w:jc w:val="right"/>
        <w:rPr>
          <w:lang w:val="es-419"/>
        </w:rPr>
      </w:pPr>
    </w:p>
    <w:p w:rsidR="00E12C5B" w:rsidRPr="00E12C5B" w:rsidRDefault="00E12C5B" w:rsidP="00E12C5B">
      <w:pPr>
        <w:jc w:val="right"/>
        <w:rPr>
          <w:lang w:val="es-419"/>
        </w:rPr>
      </w:pPr>
    </w:p>
    <w:p w:rsidR="00E12C5B" w:rsidRPr="00D12870" w:rsidRDefault="00E12C5B" w:rsidP="00E12C5B">
      <w:pPr>
        <w:jc w:val="right"/>
        <w:rPr>
          <w:lang w:val="es-VE"/>
        </w:rPr>
      </w:pPr>
    </w:p>
    <w:p w:rsidR="00E12C5B" w:rsidRPr="00E12C5B" w:rsidRDefault="00E12C5B" w:rsidP="00E12C5B">
      <w:pPr>
        <w:jc w:val="right"/>
        <w:rPr>
          <w:lang w:val="es-419"/>
        </w:rPr>
      </w:pPr>
      <w:r w:rsidRPr="00E12C5B">
        <w:rPr>
          <w:lang w:val="es-419"/>
        </w:rPr>
        <w:t xml:space="preserve">Por  </w:t>
      </w:r>
    </w:p>
    <w:p w:rsidR="00E12C5B" w:rsidRPr="00E12C5B" w:rsidRDefault="00151907" w:rsidP="00E12C5B">
      <w:pPr>
        <w:jc w:val="right"/>
        <w:rPr>
          <w:lang w:val="es-419"/>
        </w:rPr>
      </w:pPr>
      <w:r>
        <w:rPr>
          <w:lang w:val="es-419"/>
        </w:rPr>
        <w:t>Plaza</w:t>
      </w:r>
      <w:r w:rsidR="00E12C5B" w:rsidRPr="00E12C5B">
        <w:rPr>
          <w:lang w:val="es-419"/>
        </w:rPr>
        <w:t xml:space="preserve"> Miguel</w:t>
      </w:r>
    </w:p>
    <w:p w:rsidR="00E12C5B" w:rsidRPr="00E12C5B" w:rsidRDefault="00E12C5B" w:rsidP="00E12C5B">
      <w:pPr>
        <w:jc w:val="right"/>
        <w:rPr>
          <w:lang w:val="es-419"/>
        </w:rPr>
      </w:pPr>
      <w:r w:rsidRPr="00E12C5B">
        <w:rPr>
          <w:lang w:val="es-419"/>
        </w:rPr>
        <w:tab/>
        <w:t>Cerrada Luis</w:t>
      </w:r>
    </w:p>
    <w:p w:rsidR="00E12C5B" w:rsidRPr="00E12C5B" w:rsidRDefault="00151907" w:rsidP="00E12C5B">
      <w:pPr>
        <w:jc w:val="right"/>
        <w:rPr>
          <w:lang w:val="es-419"/>
        </w:rPr>
      </w:pPr>
      <w:r>
        <w:rPr>
          <w:lang w:val="es-419"/>
        </w:rPr>
        <w:t>Diaz Josue</w:t>
      </w:r>
    </w:p>
    <w:p w:rsidR="00E12C5B" w:rsidRPr="00E12C5B" w:rsidRDefault="00E12C5B" w:rsidP="00E12C5B">
      <w:pPr>
        <w:jc w:val="right"/>
        <w:rPr>
          <w:lang w:val="es-419"/>
        </w:rPr>
      </w:pPr>
      <w:r>
        <w:rPr>
          <w:lang w:val="es-419"/>
        </w:rPr>
        <w:t xml:space="preserve"> </w:t>
      </w:r>
    </w:p>
    <w:p w:rsidR="002906F5" w:rsidRPr="00D12870" w:rsidRDefault="00E12C5B" w:rsidP="00E12C5B">
      <w:pPr>
        <w:jc w:val="center"/>
        <w:rPr>
          <w:lang w:val="es-VE"/>
        </w:rPr>
      </w:pPr>
      <w:r w:rsidRPr="00E12C5B">
        <w:rPr>
          <w:lang w:val="es-419"/>
        </w:rPr>
        <w:t>Octubre 2016</w:t>
      </w:r>
    </w:p>
    <w:p w:rsidR="00E12C5B" w:rsidRPr="00E12C5B" w:rsidRDefault="00E12C5B" w:rsidP="00E12C5B">
      <w:pPr>
        <w:jc w:val="center"/>
        <w:rPr>
          <w:b/>
          <w:sz w:val="28"/>
          <w:szCs w:val="28"/>
          <w:lang w:val="es-419"/>
        </w:rPr>
      </w:pPr>
      <w:r w:rsidRPr="00E12C5B">
        <w:rPr>
          <w:b/>
          <w:sz w:val="28"/>
          <w:szCs w:val="28"/>
          <w:lang w:val="es-419"/>
        </w:rPr>
        <w:lastRenderedPageBreak/>
        <w:t xml:space="preserve">Planteamiento del problema </w:t>
      </w:r>
    </w:p>
    <w:p w:rsidR="00E12C5B" w:rsidRPr="00151907" w:rsidRDefault="00E12C5B" w:rsidP="00151907">
      <w:pPr>
        <w:ind w:firstLine="720"/>
        <w:jc w:val="both"/>
        <w:rPr>
          <w:lang w:val="es-419"/>
        </w:rPr>
      </w:pPr>
      <w:r w:rsidRPr="00E12C5B">
        <w:rPr>
          <w:lang w:val="es-419"/>
        </w:rPr>
        <w:t>Se desea seleccionar la instrumentación necesaria y adecuada para instalar un sistema de bombeo tanque a tanque, con el que se suministra agua en un edificio residencial</w:t>
      </w:r>
      <w:r w:rsidR="00D25D73" w:rsidRPr="00D25D73">
        <w:rPr>
          <w:lang w:val="es-419"/>
        </w:rPr>
        <w:t xml:space="preserve"> de 10 pisos</w:t>
      </w:r>
      <w:r w:rsidRPr="00E12C5B">
        <w:rPr>
          <w:lang w:val="es-419"/>
        </w:rPr>
        <w:t>. El problema planteado, tiene a su disposición dos tanques con capacidades predete</w:t>
      </w:r>
      <w:r w:rsidR="00D25D73">
        <w:rPr>
          <w:lang w:val="es-419"/>
        </w:rPr>
        <w:t xml:space="preserve">rminadas, dos bombas </w:t>
      </w:r>
      <w:r w:rsidR="00151907">
        <w:rPr>
          <w:lang w:val="es-419"/>
        </w:rPr>
        <w:t>trif</w:t>
      </w:r>
      <w:r w:rsidR="00151907">
        <w:rPr>
          <w:lang w:val="es-VE"/>
        </w:rPr>
        <w:t>á</w:t>
      </w:r>
      <w:r w:rsidR="00D25D73" w:rsidRPr="00D25D73">
        <w:rPr>
          <w:lang w:val="es-419"/>
        </w:rPr>
        <w:t>sicas</w:t>
      </w:r>
      <w:r w:rsidRPr="00E12C5B">
        <w:rPr>
          <w:lang w:val="es-419"/>
        </w:rPr>
        <w:t xml:space="preserve"> de potenci</w:t>
      </w:r>
      <w:r w:rsidR="00D25D73">
        <w:rPr>
          <w:lang w:val="es-419"/>
        </w:rPr>
        <w:t>a definida</w:t>
      </w:r>
      <w:r w:rsidRPr="00E12C5B">
        <w:rPr>
          <w:lang w:val="es-419"/>
        </w:rPr>
        <w:t xml:space="preserve">; </w:t>
      </w:r>
      <w:r w:rsidR="00151907">
        <w:rPr>
          <w:lang w:val="es-419"/>
        </w:rPr>
        <w:t xml:space="preserve"> </w:t>
      </w:r>
      <w:r w:rsidRPr="00E12C5B">
        <w:rPr>
          <w:lang w:val="es-419"/>
        </w:rPr>
        <w:t>como se observa en la figura 1.</w:t>
      </w:r>
    </w:p>
    <w:p w:rsidR="00E12C5B" w:rsidRDefault="00E12C5B" w:rsidP="00D25D73">
      <w:pPr>
        <w:jc w:val="center"/>
      </w:pPr>
      <w:r>
        <w:rPr>
          <w:noProof/>
          <w:lang w:val="es-VE" w:eastAsia="es-VE"/>
        </w:rPr>
        <w:drawing>
          <wp:inline distT="0" distB="0" distL="0" distR="0">
            <wp:extent cx="5939790" cy="623633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6236335"/>
                    </a:xfrm>
                    <a:prstGeom prst="rect">
                      <a:avLst/>
                    </a:prstGeom>
                    <a:noFill/>
                    <a:ln>
                      <a:noFill/>
                    </a:ln>
                  </pic:spPr>
                </pic:pic>
              </a:graphicData>
            </a:graphic>
          </wp:inline>
        </w:drawing>
      </w:r>
    </w:p>
    <w:p w:rsidR="00D25D73" w:rsidRDefault="00D25D73" w:rsidP="00D25D73">
      <w:pPr>
        <w:jc w:val="center"/>
        <w:rPr>
          <w:i/>
          <w:lang w:val="es-419"/>
        </w:rPr>
      </w:pPr>
      <w:r w:rsidRPr="00151907">
        <w:rPr>
          <w:i/>
          <w:lang w:val="es-419"/>
        </w:rPr>
        <w:t>Figura 1</w:t>
      </w:r>
      <w:r w:rsidR="00151907" w:rsidRPr="00151907">
        <w:rPr>
          <w:i/>
          <w:lang w:val="es-419"/>
        </w:rPr>
        <w:t>. Instrumentos a utilizar en la relazación del proyecto</w:t>
      </w:r>
      <w:r w:rsidR="00151907">
        <w:rPr>
          <w:i/>
          <w:lang w:val="es-419"/>
        </w:rPr>
        <w:t>.</w:t>
      </w:r>
    </w:p>
    <w:p w:rsidR="00151907" w:rsidRPr="00151907" w:rsidRDefault="00151907" w:rsidP="00D25D73">
      <w:pPr>
        <w:jc w:val="center"/>
        <w:rPr>
          <w:i/>
          <w:lang w:val="es-419"/>
        </w:rPr>
      </w:pPr>
    </w:p>
    <w:p w:rsidR="00D25D73" w:rsidRPr="00D12870" w:rsidRDefault="00D25D73" w:rsidP="00D25D73">
      <w:pPr>
        <w:jc w:val="center"/>
        <w:rPr>
          <w:b/>
          <w:sz w:val="28"/>
          <w:szCs w:val="28"/>
          <w:lang w:val="es-VE"/>
        </w:rPr>
      </w:pPr>
      <w:r w:rsidRPr="00D25D73">
        <w:rPr>
          <w:b/>
          <w:sz w:val="28"/>
          <w:szCs w:val="28"/>
          <w:lang w:val="es-419"/>
        </w:rPr>
        <w:lastRenderedPageBreak/>
        <w:t xml:space="preserve">Diseño </w:t>
      </w:r>
    </w:p>
    <w:p w:rsidR="00D25D73" w:rsidRPr="00D12870" w:rsidRDefault="00D25D73" w:rsidP="00D25D73">
      <w:pPr>
        <w:jc w:val="center"/>
        <w:rPr>
          <w:b/>
          <w:sz w:val="28"/>
          <w:szCs w:val="28"/>
          <w:lang w:val="es-VE"/>
        </w:rPr>
      </w:pPr>
    </w:p>
    <w:p w:rsidR="00D25D73" w:rsidRPr="00D25D73" w:rsidRDefault="00D25D73" w:rsidP="00151907">
      <w:pPr>
        <w:ind w:firstLine="360"/>
        <w:jc w:val="both"/>
        <w:rPr>
          <w:lang w:val="es-419"/>
        </w:rPr>
      </w:pPr>
      <w:r w:rsidRPr="00D25D73">
        <w:rPr>
          <w:lang w:val="es-419"/>
        </w:rPr>
        <w:t xml:space="preserve">El sistema de bombeo tanque a tanque consiste en la succión de agua de un tanque de almacenamiento (tanque subterráneo), para el llenado de un tanque </w:t>
      </w:r>
      <w:r w:rsidR="00E22ABC">
        <w:rPr>
          <w:lang w:val="es-419"/>
        </w:rPr>
        <w:t xml:space="preserve">elevado </w:t>
      </w:r>
      <w:r w:rsidRPr="00D25D73">
        <w:rPr>
          <w:lang w:val="es-419"/>
        </w:rPr>
        <w:t xml:space="preserve">ubicado en la azotea de un edificio residencial, mediante el uso de dos bombas. Para el buen funcionamiento del sistema  se debe considerar lo siguiente: </w:t>
      </w:r>
    </w:p>
    <w:p w:rsidR="00D25D73" w:rsidRPr="00411167" w:rsidRDefault="00D25D73" w:rsidP="00411167">
      <w:pPr>
        <w:pStyle w:val="ListParagraph"/>
        <w:numPr>
          <w:ilvl w:val="0"/>
          <w:numId w:val="1"/>
        </w:numPr>
        <w:jc w:val="both"/>
        <w:rPr>
          <w:lang w:val="es-419"/>
        </w:rPr>
      </w:pPr>
      <w:r w:rsidRPr="00D25D73">
        <w:rPr>
          <w:lang w:val="es-419"/>
        </w:rPr>
        <w:t>El sistema debe funcionar siempre y cuando el nivel de líq</w:t>
      </w:r>
      <w:r w:rsidR="00E22ABC">
        <w:rPr>
          <w:lang w:val="es-419"/>
        </w:rPr>
        <w:t>uido en el tanque</w:t>
      </w:r>
      <w:r w:rsidRPr="00D25D73">
        <w:rPr>
          <w:lang w:val="es-419"/>
        </w:rPr>
        <w:t xml:space="preserve"> elevado llegue a el mínimo preestablecido</w:t>
      </w:r>
      <w:r w:rsidR="00E22ABC">
        <w:rPr>
          <w:lang w:val="es-419"/>
        </w:rPr>
        <w:t xml:space="preserve"> y </w:t>
      </w:r>
      <w:r w:rsidR="00D12870">
        <w:rPr>
          <w:lang w:val="es-419"/>
        </w:rPr>
        <w:t>detenerse</w:t>
      </w:r>
      <w:r w:rsidR="00E22ABC">
        <w:rPr>
          <w:lang w:val="es-419"/>
        </w:rPr>
        <w:t xml:space="preserve"> cuando llegue al máximo</w:t>
      </w:r>
      <w:r w:rsidRPr="00D25D73">
        <w:rPr>
          <w:lang w:val="es-419"/>
        </w:rPr>
        <w:t xml:space="preserve"> para evitar el desborde</w:t>
      </w:r>
      <w:r w:rsidR="00411167" w:rsidRPr="00411167">
        <w:rPr>
          <w:lang w:val="es-419"/>
        </w:rPr>
        <w:t xml:space="preserve"> </w:t>
      </w:r>
      <w:r w:rsidRPr="00D25D73">
        <w:rPr>
          <w:lang w:val="es-419"/>
        </w:rPr>
        <w:t xml:space="preserve">entre dos niveles y evitar que dicho tanque quede vacío. </w:t>
      </w:r>
    </w:p>
    <w:p w:rsidR="00411167" w:rsidRPr="00D25D73" w:rsidRDefault="00411167" w:rsidP="00411167">
      <w:pPr>
        <w:pStyle w:val="ListParagraph"/>
        <w:jc w:val="both"/>
        <w:rPr>
          <w:lang w:val="es-419"/>
        </w:rPr>
      </w:pPr>
    </w:p>
    <w:p w:rsidR="00411167" w:rsidRPr="00411167" w:rsidRDefault="00D25D73" w:rsidP="00411167">
      <w:pPr>
        <w:pStyle w:val="ListParagraph"/>
        <w:numPr>
          <w:ilvl w:val="0"/>
          <w:numId w:val="1"/>
        </w:numPr>
        <w:jc w:val="both"/>
        <w:rPr>
          <w:lang w:val="es-419"/>
        </w:rPr>
      </w:pPr>
      <w:r w:rsidRPr="00411167">
        <w:rPr>
          <w:lang w:val="es-419"/>
        </w:rPr>
        <w:t xml:space="preserve">Se debe garantizar el suministro de agua al edificio residencial, lo cual implica que siempre debe haber agua en el tanque elevado. Esto se logra accionando las bombas con </w:t>
      </w:r>
      <w:r w:rsidR="00E22ABC">
        <w:rPr>
          <w:lang w:val="es-419"/>
        </w:rPr>
        <w:t xml:space="preserve">las </w:t>
      </w:r>
      <w:r w:rsidRPr="00411167">
        <w:rPr>
          <w:lang w:val="es-419"/>
        </w:rPr>
        <w:t>que cuenta el sistema mientras haya agua en el tanque subterráneo y el nivel de agua en el tanque elevado esté por debajo del máximo preestablecido en el mismo. El funcionamiento del equipo de bombeo debe ser</w:t>
      </w:r>
      <w:r w:rsidR="00411167" w:rsidRPr="00411167">
        <w:rPr>
          <w:lang w:val="es-419"/>
        </w:rPr>
        <w:t xml:space="preserve"> </w:t>
      </w:r>
      <w:r w:rsidRPr="00411167">
        <w:rPr>
          <w:lang w:val="es-419"/>
        </w:rPr>
        <w:t>alternado para prolongar la vida útil de</w:t>
      </w:r>
      <w:r w:rsidR="00411167">
        <w:rPr>
          <w:lang w:val="es-419"/>
        </w:rPr>
        <w:t xml:space="preserve"> cada bomb</w:t>
      </w:r>
      <w:r w:rsidR="00411167" w:rsidRPr="00411167">
        <w:rPr>
          <w:lang w:val="es-419"/>
        </w:rPr>
        <w:t>a.</w:t>
      </w:r>
    </w:p>
    <w:p w:rsidR="00411167" w:rsidRPr="00411167" w:rsidRDefault="00411167" w:rsidP="00411167">
      <w:pPr>
        <w:pStyle w:val="ListParagraph"/>
        <w:jc w:val="both"/>
        <w:rPr>
          <w:lang w:val="es-419"/>
        </w:rPr>
      </w:pPr>
    </w:p>
    <w:p w:rsidR="00411167" w:rsidRPr="00411167" w:rsidRDefault="00411167" w:rsidP="00411167">
      <w:pPr>
        <w:pStyle w:val="ListParagraph"/>
        <w:numPr>
          <w:ilvl w:val="0"/>
          <w:numId w:val="1"/>
        </w:numPr>
        <w:jc w:val="both"/>
        <w:rPr>
          <w:lang w:val="es-419"/>
        </w:rPr>
      </w:pPr>
      <w:r w:rsidRPr="00411167">
        <w:rPr>
          <w:lang w:val="es-419"/>
        </w:rPr>
        <w:t>L</w:t>
      </w:r>
      <w:r w:rsidR="00D25D73" w:rsidRPr="00411167">
        <w:rPr>
          <w:lang w:val="es-419"/>
        </w:rPr>
        <w:t xml:space="preserve">a entrada o no de un determinado caudal desde la tubería de la calle al tanque subterráneo debe ser controlada con una válvula de flotador, la cual bloquea el paso de líquido cuando el tanque se encuentra en un nivel máximo, o lo permite cuando se está por debajo de dicho nivel. </w:t>
      </w:r>
    </w:p>
    <w:p w:rsidR="00411167" w:rsidRPr="00411167" w:rsidRDefault="00411167" w:rsidP="00411167">
      <w:pPr>
        <w:pStyle w:val="ListParagraph"/>
        <w:jc w:val="both"/>
        <w:rPr>
          <w:lang w:val="es-419"/>
        </w:rPr>
      </w:pPr>
    </w:p>
    <w:p w:rsidR="00D25D73" w:rsidRPr="00574BEC" w:rsidRDefault="00D25D73" w:rsidP="00967FA7">
      <w:pPr>
        <w:pStyle w:val="ListParagraph"/>
        <w:numPr>
          <w:ilvl w:val="0"/>
          <w:numId w:val="1"/>
        </w:numPr>
        <w:jc w:val="both"/>
        <w:rPr>
          <w:lang w:val="es-419"/>
        </w:rPr>
      </w:pPr>
      <w:r w:rsidRPr="00411167">
        <w:rPr>
          <w:lang w:val="es-419"/>
        </w:rPr>
        <w:t xml:space="preserve">Se deben instalar dos válvulas </w:t>
      </w:r>
      <w:r w:rsidR="00411167" w:rsidRPr="00411167">
        <w:rPr>
          <w:lang w:val="es-419"/>
        </w:rPr>
        <w:t>check</w:t>
      </w:r>
      <w:r w:rsidRPr="00411167">
        <w:rPr>
          <w:lang w:val="es-419"/>
        </w:rPr>
        <w:t xml:space="preserve"> en la tubería respectiva a cada bomba,</w:t>
      </w:r>
      <w:r w:rsidR="00411167" w:rsidRPr="00411167">
        <w:rPr>
          <w:lang w:val="es-419"/>
        </w:rPr>
        <w:t xml:space="preserve"> </w:t>
      </w:r>
      <w:r w:rsidRPr="00411167">
        <w:rPr>
          <w:lang w:val="es-419"/>
        </w:rPr>
        <w:t>para permitir el</w:t>
      </w:r>
      <w:r w:rsidR="00411167" w:rsidRPr="00411167">
        <w:rPr>
          <w:lang w:val="es-419"/>
        </w:rPr>
        <w:t xml:space="preserve"> b</w:t>
      </w:r>
      <w:r w:rsidRPr="00411167">
        <w:rPr>
          <w:lang w:val="es-419"/>
        </w:rPr>
        <w:t>loqueo del flujo</w:t>
      </w:r>
      <w:r w:rsidR="00967FA7" w:rsidRPr="00967FA7">
        <w:rPr>
          <w:lang w:val="es-419"/>
        </w:rPr>
        <w:t xml:space="preserve"> de retorno y </w:t>
      </w:r>
      <w:r w:rsidR="00D12870" w:rsidRPr="00967FA7">
        <w:rPr>
          <w:lang w:val="es-419"/>
        </w:rPr>
        <w:t>así</w:t>
      </w:r>
      <w:r w:rsidR="00967FA7" w:rsidRPr="00967FA7">
        <w:rPr>
          <w:lang w:val="es-419"/>
        </w:rPr>
        <w:t xml:space="preserve"> evitar los golpes de ariete</w:t>
      </w:r>
      <w:r w:rsidRPr="00411167">
        <w:rPr>
          <w:lang w:val="es-419"/>
        </w:rPr>
        <w:t xml:space="preserve">. </w:t>
      </w:r>
    </w:p>
    <w:p w:rsidR="00574BEC" w:rsidRPr="00D12870" w:rsidRDefault="00574BEC" w:rsidP="00574BEC">
      <w:pPr>
        <w:pStyle w:val="ListParagraph"/>
        <w:rPr>
          <w:lang w:val="es-VE"/>
        </w:rPr>
      </w:pPr>
    </w:p>
    <w:p w:rsidR="00574BEC" w:rsidRDefault="00D25D73" w:rsidP="00E22ABC">
      <w:pPr>
        <w:ind w:firstLine="360"/>
        <w:jc w:val="both"/>
        <w:rPr>
          <w:lang w:val="es-419"/>
        </w:rPr>
      </w:pPr>
      <w:r w:rsidRPr="00D25D73">
        <w:rPr>
          <w:lang w:val="es-419"/>
        </w:rPr>
        <w:t xml:space="preserve">En la figura 2, se puede observar el sistema con la instrumentación seleccionada para su </w:t>
      </w:r>
      <w:r w:rsidR="00574BEC" w:rsidRPr="00574BEC">
        <w:rPr>
          <w:lang w:val="es-419"/>
        </w:rPr>
        <w:t>im</w:t>
      </w:r>
      <w:r w:rsidRPr="00D25D73">
        <w:rPr>
          <w:lang w:val="es-419"/>
        </w:rPr>
        <w:t xml:space="preserve">plementación, y un panel de control en el cual se deben conectar los instrumentos. </w:t>
      </w:r>
    </w:p>
    <w:p w:rsidR="00574BEC" w:rsidRPr="00D25D73" w:rsidRDefault="00574BEC" w:rsidP="00E22ABC">
      <w:pPr>
        <w:ind w:firstLine="360"/>
        <w:jc w:val="both"/>
        <w:rPr>
          <w:lang w:val="es-419"/>
        </w:rPr>
      </w:pPr>
      <w:r w:rsidRPr="00574BEC">
        <w:rPr>
          <w:lang w:val="es-419"/>
        </w:rPr>
        <w:t xml:space="preserve">En la figura 3, se  encuentra la </w:t>
      </w:r>
      <w:r w:rsidRPr="00D25D73">
        <w:rPr>
          <w:lang w:val="es-419"/>
        </w:rPr>
        <w:t xml:space="preserve"> estructura del pane</w:t>
      </w:r>
      <w:r>
        <w:rPr>
          <w:lang w:val="es-419"/>
        </w:rPr>
        <w:t>l de control</w:t>
      </w:r>
      <w:r w:rsidRPr="00574BEC">
        <w:rPr>
          <w:lang w:val="es-419"/>
        </w:rPr>
        <w:t xml:space="preserve"> con todos los component</w:t>
      </w:r>
      <w:r w:rsidR="00E22ABC">
        <w:rPr>
          <w:lang w:val="es-419"/>
        </w:rPr>
        <w:t>e</w:t>
      </w:r>
      <w:r w:rsidRPr="00574BEC">
        <w:rPr>
          <w:lang w:val="es-419"/>
        </w:rPr>
        <w:t>s y sus comunicaciones</w:t>
      </w:r>
      <w:r w:rsidRPr="00D25D73">
        <w:rPr>
          <w:lang w:val="es-419"/>
        </w:rPr>
        <w:t xml:space="preserve"> </w:t>
      </w:r>
    </w:p>
    <w:p w:rsidR="00574BEC" w:rsidRPr="00574BEC" w:rsidRDefault="00574BEC" w:rsidP="00574BEC">
      <w:pPr>
        <w:rPr>
          <w:lang w:val="es-419"/>
        </w:rPr>
      </w:pPr>
    </w:p>
    <w:p w:rsidR="00574BEC" w:rsidRPr="00574BEC" w:rsidRDefault="00574BEC" w:rsidP="00574BEC">
      <w:pPr>
        <w:rPr>
          <w:lang w:val="es-419"/>
        </w:rPr>
      </w:pPr>
    </w:p>
    <w:p w:rsidR="00574BEC" w:rsidRPr="00574BEC" w:rsidRDefault="00574BEC" w:rsidP="00574BEC">
      <w:pPr>
        <w:rPr>
          <w:lang w:val="es-419"/>
        </w:rPr>
      </w:pPr>
    </w:p>
    <w:p w:rsidR="00574BEC" w:rsidRPr="00574BEC" w:rsidRDefault="00574BEC" w:rsidP="00574BEC">
      <w:pPr>
        <w:rPr>
          <w:lang w:val="es-419"/>
        </w:rPr>
      </w:pPr>
    </w:p>
    <w:p w:rsidR="00574BEC" w:rsidRPr="00574BEC" w:rsidRDefault="00574BEC" w:rsidP="00574BEC">
      <w:pPr>
        <w:rPr>
          <w:lang w:val="es-419"/>
        </w:rPr>
      </w:pPr>
    </w:p>
    <w:p w:rsidR="00574BEC" w:rsidRPr="00574BEC" w:rsidRDefault="00574BEC" w:rsidP="00574BEC">
      <w:pPr>
        <w:rPr>
          <w:lang w:val="es-419"/>
        </w:rPr>
      </w:pPr>
    </w:p>
    <w:p w:rsidR="00574BEC" w:rsidRPr="007E2F6F" w:rsidRDefault="00574BEC" w:rsidP="00574BEC">
      <w:pPr>
        <w:tabs>
          <w:tab w:val="left" w:pos="2166"/>
        </w:tabs>
        <w:rPr>
          <w:b/>
          <w:i/>
        </w:rPr>
      </w:pPr>
      <w:r w:rsidRPr="00D12870">
        <w:rPr>
          <w:lang w:val="es-VE"/>
        </w:rPr>
        <w:lastRenderedPageBreak/>
        <w:tab/>
      </w:r>
      <w:r w:rsidRPr="00D12870">
        <w:rPr>
          <w:lang w:val="es-VE"/>
        </w:rPr>
        <w:tab/>
      </w:r>
      <w:r w:rsidRPr="00D12870">
        <w:rPr>
          <w:lang w:val="es-VE"/>
        </w:rPr>
        <w:tab/>
      </w:r>
      <w:r w:rsidRPr="007E2F6F">
        <w:rPr>
          <w:b/>
          <w:i/>
        </w:rPr>
        <w:t>Diagrama P&amp;ID</w:t>
      </w:r>
    </w:p>
    <w:p w:rsidR="00574BEC" w:rsidRDefault="00574BEC" w:rsidP="00D25D73">
      <w:pPr>
        <w:jc w:val="center"/>
      </w:pPr>
      <w:r w:rsidRPr="00574BEC">
        <w:rPr>
          <w:noProof/>
          <w:lang w:val="es-VE" w:eastAsia="es-VE"/>
        </w:rPr>
        <w:drawing>
          <wp:inline distT="0" distB="0" distL="0" distR="0" wp14:anchorId="031F939E" wp14:editId="6D6EBE22">
            <wp:extent cx="6903308" cy="5585254"/>
            <wp:effectExtent l="0" t="0" r="0" b="0"/>
            <wp:docPr id="142" name="Picture 141"/>
            <wp:cNvGraphicFramePr/>
            <a:graphic xmlns:a="http://schemas.openxmlformats.org/drawingml/2006/main">
              <a:graphicData uri="http://schemas.openxmlformats.org/drawingml/2006/picture">
                <pic:pic xmlns:pic="http://schemas.openxmlformats.org/drawingml/2006/picture">
                  <pic:nvPicPr>
                    <pic:cNvPr id="142" name="Picture 141"/>
                    <pic:cNvPicPr/>
                  </pic:nvPicPr>
                  <pic:blipFill>
                    <a:blip r:embed="rId9"/>
                    <a:stretch>
                      <a:fillRect/>
                    </a:stretch>
                  </pic:blipFill>
                  <pic:spPr>
                    <a:xfrm>
                      <a:off x="0" y="0"/>
                      <a:ext cx="6909341" cy="5590135"/>
                    </a:xfrm>
                    <a:prstGeom prst="rect">
                      <a:avLst/>
                    </a:prstGeom>
                    <a:ln>
                      <a:noFill/>
                    </a:ln>
                  </pic:spPr>
                </pic:pic>
              </a:graphicData>
            </a:graphic>
          </wp:inline>
        </w:drawing>
      </w:r>
    </w:p>
    <w:p w:rsidR="00574BEC" w:rsidRPr="00D12870" w:rsidRDefault="00574BEC" w:rsidP="00D25D73">
      <w:pPr>
        <w:jc w:val="center"/>
        <w:rPr>
          <w:i/>
          <w:lang w:val="es-VE"/>
        </w:rPr>
      </w:pPr>
      <w:r w:rsidRPr="00D12870">
        <w:rPr>
          <w:i/>
          <w:lang w:val="es-VE"/>
        </w:rPr>
        <w:t>Figura 2</w:t>
      </w:r>
      <w:r w:rsidR="007E2F6F" w:rsidRPr="00D12870">
        <w:rPr>
          <w:i/>
          <w:lang w:val="es-VE"/>
        </w:rPr>
        <w:t>. Diagrama P&amp;ID del sistema tanque a tanque.</w:t>
      </w:r>
    </w:p>
    <w:p w:rsidR="00574BEC" w:rsidRPr="00D12870" w:rsidRDefault="00574BEC" w:rsidP="00D25D73">
      <w:pPr>
        <w:jc w:val="center"/>
        <w:rPr>
          <w:lang w:val="es-VE"/>
        </w:rPr>
      </w:pPr>
    </w:p>
    <w:p w:rsidR="00574BEC" w:rsidRDefault="00574BEC" w:rsidP="00D25D73">
      <w:pPr>
        <w:jc w:val="center"/>
        <w:rPr>
          <w:color w:val="FF0000"/>
          <w:lang w:val="es-VE"/>
        </w:rPr>
      </w:pPr>
    </w:p>
    <w:p w:rsidR="00B56CC7" w:rsidRDefault="00B56CC7" w:rsidP="00D25D73">
      <w:pPr>
        <w:jc w:val="center"/>
        <w:rPr>
          <w:color w:val="FF0000"/>
          <w:lang w:val="es-VE"/>
        </w:rPr>
      </w:pPr>
    </w:p>
    <w:p w:rsidR="00B56CC7" w:rsidRDefault="00B56CC7" w:rsidP="00D25D73">
      <w:pPr>
        <w:jc w:val="center"/>
        <w:rPr>
          <w:color w:val="FF0000"/>
          <w:lang w:val="es-VE"/>
        </w:rPr>
      </w:pPr>
    </w:p>
    <w:p w:rsidR="00B56CC7" w:rsidRDefault="00B56CC7" w:rsidP="00D25D73">
      <w:pPr>
        <w:jc w:val="center"/>
        <w:rPr>
          <w:color w:val="FF0000"/>
          <w:lang w:val="es-VE"/>
        </w:rPr>
      </w:pPr>
    </w:p>
    <w:p w:rsidR="00B56CC7" w:rsidRDefault="00B56CC7" w:rsidP="00D25D73">
      <w:pPr>
        <w:jc w:val="center"/>
        <w:rPr>
          <w:color w:val="FF0000"/>
          <w:lang w:val="es-VE"/>
        </w:rPr>
      </w:pPr>
    </w:p>
    <w:p w:rsidR="00B56CC7" w:rsidRPr="00B56CC7" w:rsidRDefault="00B56CC7" w:rsidP="00D25D73">
      <w:pPr>
        <w:jc w:val="center"/>
        <w:rPr>
          <w:b/>
          <w:lang w:val="es-VE"/>
        </w:rPr>
      </w:pPr>
      <w:r>
        <w:rPr>
          <w:b/>
          <w:lang w:val="es-VE"/>
        </w:rPr>
        <w:lastRenderedPageBreak/>
        <w:t>Diagrama de Instalación</w:t>
      </w:r>
      <w:r w:rsidR="00966DF1">
        <w:rPr>
          <w:b/>
          <w:lang w:val="es-VE"/>
        </w:rPr>
        <w:t>,</w:t>
      </w:r>
      <w:r>
        <w:rPr>
          <w:b/>
          <w:lang w:val="es-VE"/>
        </w:rPr>
        <w:t xml:space="preserve"> Proceso</w:t>
      </w:r>
      <w:r w:rsidR="00966DF1">
        <w:rPr>
          <w:b/>
          <w:lang w:val="es-VE"/>
        </w:rPr>
        <w:t xml:space="preserve"> y Controlador</w:t>
      </w:r>
      <w:bookmarkStart w:id="0" w:name="_GoBack"/>
      <w:bookmarkEnd w:id="0"/>
    </w:p>
    <w:p w:rsidR="00B56CC7" w:rsidRPr="00D12870" w:rsidRDefault="00B56CC7" w:rsidP="00D25D73">
      <w:pPr>
        <w:jc w:val="center"/>
        <w:rPr>
          <w:lang w:val="es-VE"/>
        </w:rPr>
      </w:pPr>
      <w:r>
        <w:rPr>
          <w:noProof/>
          <w:lang w:val="es-VE" w:eastAsia="es-VE"/>
        </w:rPr>
        <w:drawing>
          <wp:inline distT="0" distB="0" distL="0" distR="0">
            <wp:extent cx="5934075" cy="407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rsidR="00574BEC" w:rsidRPr="00D12870" w:rsidRDefault="00B56CC7" w:rsidP="00D25D73">
      <w:pPr>
        <w:jc w:val="center"/>
        <w:rPr>
          <w:lang w:val="es-VE"/>
        </w:rPr>
      </w:pPr>
      <w:r>
        <w:rPr>
          <w:lang w:val="es-VE"/>
        </w:rPr>
        <w:t>Figura 3</w:t>
      </w:r>
    </w:p>
    <w:p w:rsidR="00574BEC" w:rsidRDefault="00574BEC" w:rsidP="00D25D73">
      <w:pPr>
        <w:jc w:val="center"/>
        <w:rPr>
          <w:lang w:val="es-VE"/>
        </w:rPr>
      </w:pPr>
    </w:p>
    <w:p w:rsidR="00B56CC7" w:rsidRDefault="00B56CC7" w:rsidP="00D25D73">
      <w:pPr>
        <w:jc w:val="center"/>
        <w:rPr>
          <w:lang w:val="es-VE"/>
        </w:rPr>
      </w:pPr>
    </w:p>
    <w:p w:rsidR="00B56CC7" w:rsidRDefault="00B56CC7" w:rsidP="00D25D73">
      <w:pPr>
        <w:jc w:val="center"/>
        <w:rPr>
          <w:lang w:val="es-VE"/>
        </w:rPr>
      </w:pPr>
    </w:p>
    <w:p w:rsidR="00B56CC7" w:rsidRDefault="00B56CC7" w:rsidP="00D25D73">
      <w:pPr>
        <w:jc w:val="center"/>
        <w:rPr>
          <w:lang w:val="es-VE"/>
        </w:rPr>
      </w:pPr>
    </w:p>
    <w:p w:rsidR="00B56CC7" w:rsidRDefault="00B56CC7" w:rsidP="00D25D73">
      <w:pPr>
        <w:jc w:val="center"/>
        <w:rPr>
          <w:lang w:val="es-VE"/>
        </w:rPr>
      </w:pPr>
    </w:p>
    <w:p w:rsidR="00B56CC7" w:rsidRDefault="00B56CC7" w:rsidP="00D25D73">
      <w:pPr>
        <w:jc w:val="center"/>
        <w:rPr>
          <w:lang w:val="es-VE"/>
        </w:rPr>
      </w:pPr>
    </w:p>
    <w:p w:rsidR="00B56CC7" w:rsidRDefault="00B56CC7" w:rsidP="00D25D73">
      <w:pPr>
        <w:jc w:val="center"/>
        <w:rPr>
          <w:lang w:val="es-VE"/>
        </w:rPr>
      </w:pPr>
    </w:p>
    <w:p w:rsidR="00B56CC7" w:rsidRDefault="00B56CC7" w:rsidP="00D25D73">
      <w:pPr>
        <w:jc w:val="center"/>
        <w:rPr>
          <w:lang w:val="es-VE"/>
        </w:rPr>
      </w:pPr>
    </w:p>
    <w:p w:rsidR="00B56CC7" w:rsidRDefault="00B56CC7" w:rsidP="00D25D73">
      <w:pPr>
        <w:jc w:val="center"/>
        <w:rPr>
          <w:lang w:val="es-VE"/>
        </w:rPr>
      </w:pPr>
    </w:p>
    <w:p w:rsidR="00B56CC7" w:rsidRPr="00D12870" w:rsidRDefault="00B56CC7" w:rsidP="00D25D73">
      <w:pPr>
        <w:jc w:val="center"/>
        <w:rPr>
          <w:lang w:val="es-VE"/>
        </w:rPr>
      </w:pPr>
    </w:p>
    <w:p w:rsidR="00574BEC" w:rsidRPr="00D12870" w:rsidRDefault="00574BEC" w:rsidP="007E2F6F">
      <w:pPr>
        <w:rPr>
          <w:lang w:val="es-VE"/>
        </w:rPr>
      </w:pPr>
    </w:p>
    <w:p w:rsidR="00574BEC" w:rsidRDefault="005024CA" w:rsidP="00D25D73">
      <w:pPr>
        <w:jc w:val="center"/>
        <w:rPr>
          <w:b/>
          <w:sz w:val="28"/>
          <w:szCs w:val="28"/>
          <w:lang w:val="es-ES"/>
        </w:rPr>
      </w:pPr>
      <w:r w:rsidRPr="005024CA">
        <w:rPr>
          <w:b/>
          <w:sz w:val="28"/>
          <w:szCs w:val="28"/>
          <w:lang w:val="es-ES"/>
        </w:rPr>
        <w:t>Consideraciones para la elección de la instrumentación</w:t>
      </w:r>
    </w:p>
    <w:p w:rsidR="005024CA" w:rsidRDefault="005024CA" w:rsidP="005024CA">
      <w:pPr>
        <w:jc w:val="both"/>
        <w:rPr>
          <w:b/>
          <w:sz w:val="28"/>
          <w:szCs w:val="28"/>
          <w:lang w:val="es-ES"/>
        </w:rPr>
      </w:pPr>
    </w:p>
    <w:p w:rsidR="003B3484" w:rsidRPr="007E2F6F" w:rsidRDefault="003B3484" w:rsidP="003B3484">
      <w:pPr>
        <w:jc w:val="both"/>
        <w:rPr>
          <w:b/>
          <w:lang w:val="es-ES"/>
        </w:rPr>
      </w:pPr>
      <w:r w:rsidRPr="007E2F6F">
        <w:rPr>
          <w:b/>
          <w:lang w:val="es-ES"/>
        </w:rPr>
        <w:t>CONSIDERACIONES GENERALES</w:t>
      </w:r>
    </w:p>
    <w:p w:rsidR="003B3484" w:rsidRPr="003B3484" w:rsidRDefault="003B3484" w:rsidP="007E2F6F">
      <w:pPr>
        <w:ind w:firstLine="720"/>
        <w:jc w:val="both"/>
        <w:rPr>
          <w:lang w:val="es-ES"/>
        </w:rPr>
      </w:pPr>
      <w:r w:rsidRPr="003B3484">
        <w:rPr>
          <w:lang w:val="es-ES"/>
        </w:rPr>
        <w:t xml:space="preserve">El cálculo del sistema de bombeo de tanque a tanque requiere de dos pasos previos, del cálculo de la dotación diaria (y caudal de bombeo) y de la carga dinámica total de bombeo. Sin embargo se hace necesario la coordinación de algunos parámetros, los cuales se explican en los párrafos siguientes:  </w:t>
      </w:r>
    </w:p>
    <w:p w:rsidR="00D12870" w:rsidRDefault="003B3484" w:rsidP="003B3484">
      <w:pPr>
        <w:jc w:val="both"/>
        <w:rPr>
          <w:color w:val="FF0000"/>
          <w:lang w:val="es-ES"/>
        </w:rPr>
      </w:pPr>
      <w:r w:rsidRPr="003B3484">
        <w:rPr>
          <w:lang w:val="es-ES"/>
        </w:rPr>
        <w:t xml:space="preserve">• </w:t>
      </w:r>
      <w:r>
        <w:rPr>
          <w:lang w:val="es-ES"/>
        </w:rPr>
        <w:t>E</w:t>
      </w:r>
      <w:r w:rsidR="00784507">
        <w:rPr>
          <w:lang w:val="es-ES"/>
        </w:rPr>
        <w:t xml:space="preserve">l volumen utilizable del </w:t>
      </w:r>
      <w:r w:rsidRPr="003B3484">
        <w:rPr>
          <w:lang w:val="es-ES"/>
        </w:rPr>
        <w:t>tanque bajo no será menor de las dos terceras (2/3) partes de la dotación diari</w:t>
      </w:r>
      <w:r w:rsidR="00F46B1B">
        <w:rPr>
          <w:lang w:val="es-ES"/>
        </w:rPr>
        <w:t xml:space="preserve">a y el volumen utilizable del </w:t>
      </w:r>
      <w:r w:rsidRPr="003B3484">
        <w:rPr>
          <w:lang w:val="es-ES"/>
        </w:rPr>
        <w:t xml:space="preserve">tanque elevado no será menor de la tercera (1/3) parte de dicha dotación.  </w:t>
      </w:r>
    </w:p>
    <w:p w:rsidR="003B3484" w:rsidRPr="003B3484" w:rsidRDefault="003B3484" w:rsidP="003B3484">
      <w:pPr>
        <w:jc w:val="both"/>
        <w:rPr>
          <w:lang w:val="es-ES"/>
        </w:rPr>
      </w:pPr>
      <w:r w:rsidRPr="003B3484">
        <w:rPr>
          <w:lang w:val="es-ES"/>
        </w:rPr>
        <w:t xml:space="preserve">• </w:t>
      </w:r>
      <w:r w:rsidR="009E6701">
        <w:rPr>
          <w:lang w:val="es-ES"/>
        </w:rPr>
        <w:t xml:space="preserve">La tubería de bombeo entre un </w:t>
      </w:r>
      <w:r w:rsidRPr="003B3484">
        <w:rPr>
          <w:lang w:val="es-ES"/>
        </w:rPr>
        <w:t>tanque bajo y el elevado deberá ser independiente de la tubería de distribución, calculándose el diámetro para que pueda llenar el estanque elevado en un máximo de dos (2) horas, previendo en esta que la velocidad esté</w:t>
      </w:r>
      <w:r w:rsidR="00D12870">
        <w:rPr>
          <w:lang w:val="es-ES"/>
        </w:rPr>
        <w:t xml:space="preserve"> comprendida entre 0.60 y 3.00 L</w:t>
      </w:r>
      <w:r w:rsidRPr="003B3484">
        <w:rPr>
          <w:lang w:val="es-ES"/>
        </w:rPr>
        <w:t xml:space="preserve">/seg.  </w:t>
      </w:r>
    </w:p>
    <w:p w:rsidR="003B3484" w:rsidRDefault="003B3484" w:rsidP="00D14F87">
      <w:pPr>
        <w:jc w:val="both"/>
        <w:rPr>
          <w:lang w:val="es-ES"/>
        </w:rPr>
      </w:pPr>
      <w:r w:rsidRPr="003B3484">
        <w:rPr>
          <w:lang w:val="es-ES"/>
        </w:rPr>
        <w:t>• Los diámetros de la tubería de impulsión de las bombas se determinar</w:t>
      </w:r>
      <w:r w:rsidR="009E6701">
        <w:rPr>
          <w:lang w:val="es-ES"/>
        </w:rPr>
        <w:t>án en función del gasto de bombeo.</w:t>
      </w:r>
    </w:p>
    <w:p w:rsidR="003B3484" w:rsidRPr="003B3484" w:rsidRDefault="003B3484" w:rsidP="003B3484">
      <w:pPr>
        <w:jc w:val="both"/>
        <w:rPr>
          <w:lang w:val="es-ES"/>
        </w:rPr>
      </w:pPr>
      <w:r w:rsidRPr="003B3484">
        <w:rPr>
          <w:lang w:val="es-ES"/>
        </w:rPr>
        <w:t>• En la tubería de impulsión e inmediatamente después de la bomba, deberán instalarse una válvula de retención y una llave de compuerta</w:t>
      </w:r>
      <w:r w:rsidR="009E6701">
        <w:rPr>
          <w:lang w:val="es-ES"/>
        </w:rPr>
        <w:t>.</w:t>
      </w:r>
    </w:p>
    <w:p w:rsidR="002F7E9D" w:rsidRPr="002F7E9D" w:rsidRDefault="002F7E9D" w:rsidP="002F7E9D">
      <w:pPr>
        <w:jc w:val="both"/>
        <w:rPr>
          <w:lang w:val="es-ES"/>
        </w:rPr>
      </w:pPr>
      <w:r w:rsidRPr="002F7E9D">
        <w:rPr>
          <w:lang w:val="es-ES"/>
        </w:rPr>
        <w:t xml:space="preserve">• Siendo la Altura Dinámica Total de bombeo ADT la resultante de la sumatoria de:  </w:t>
      </w:r>
    </w:p>
    <w:p w:rsidR="002F7E9D" w:rsidRDefault="002F7E9D" w:rsidP="00D12870">
      <w:pPr>
        <w:ind w:left="720"/>
        <w:jc w:val="both"/>
        <w:rPr>
          <w:lang w:val="es-ES"/>
        </w:rPr>
      </w:pPr>
      <w:r w:rsidRPr="002F7E9D">
        <w:rPr>
          <w:lang w:val="es-ES"/>
        </w:rPr>
        <w:t xml:space="preserve">1. Diferencia de cotas entre el sitio de colocación de la válvula de pie y la cota superior del agua en el tanque elevado. </w:t>
      </w:r>
    </w:p>
    <w:p w:rsidR="002F7E9D" w:rsidRDefault="002F7E9D" w:rsidP="00D12870">
      <w:pPr>
        <w:ind w:left="720"/>
        <w:jc w:val="both"/>
        <w:rPr>
          <w:lang w:val="es-ES"/>
        </w:rPr>
      </w:pPr>
      <w:r w:rsidRPr="002F7E9D">
        <w:rPr>
          <w:lang w:val="es-ES"/>
        </w:rPr>
        <w:t>2. Las fricciones ocurridas en la succión de la bomba</w:t>
      </w:r>
      <w:r>
        <w:rPr>
          <w:lang w:val="es-ES"/>
        </w:rPr>
        <w:t>, descarga de la misma y montaj</w:t>
      </w:r>
      <w:r w:rsidRPr="002F7E9D">
        <w:rPr>
          <w:lang w:val="es-ES"/>
        </w:rPr>
        <w:t xml:space="preserve">e hasta el tanque elevado. </w:t>
      </w:r>
    </w:p>
    <w:p w:rsidR="002F7E9D" w:rsidRPr="009E6701" w:rsidRDefault="002F7E9D" w:rsidP="00D12870">
      <w:pPr>
        <w:ind w:firstLine="720"/>
        <w:jc w:val="both"/>
        <w:rPr>
          <w:b/>
          <w:color w:val="FF0000"/>
          <w:lang w:val="es-ES"/>
        </w:rPr>
      </w:pPr>
      <w:r w:rsidRPr="002F7E9D">
        <w:rPr>
          <w:lang w:val="es-ES"/>
        </w:rPr>
        <w:t>3. Presión residual a la descarga del tan</w:t>
      </w:r>
      <w:r w:rsidR="00ED0632">
        <w:rPr>
          <w:lang w:val="es-ES"/>
        </w:rPr>
        <w:t xml:space="preserve">que elevado (±2.00 a 4.00 m.). </w:t>
      </w:r>
    </w:p>
    <w:p w:rsidR="002F7E9D" w:rsidRPr="00704ED5" w:rsidRDefault="009E6701" w:rsidP="005024CA">
      <w:pPr>
        <w:jc w:val="both"/>
        <w:rPr>
          <w:b/>
          <w:lang w:val="es-ES"/>
        </w:rPr>
      </w:pPr>
      <w:r w:rsidRPr="00704ED5">
        <w:rPr>
          <w:b/>
          <w:lang w:val="es-ES"/>
        </w:rPr>
        <w:t>Determinación</w:t>
      </w:r>
      <w:r w:rsidR="00704ED5" w:rsidRPr="00704ED5">
        <w:rPr>
          <w:b/>
          <w:lang w:val="es-ES"/>
        </w:rPr>
        <w:t xml:space="preserve"> de la </w:t>
      </w:r>
      <w:r w:rsidRPr="00704ED5">
        <w:rPr>
          <w:b/>
          <w:lang w:val="es-ES"/>
        </w:rPr>
        <w:t>Dotación</w:t>
      </w:r>
      <w:r w:rsidR="00704ED5" w:rsidRPr="00704ED5">
        <w:rPr>
          <w:b/>
          <w:lang w:val="es-ES"/>
        </w:rPr>
        <w:t xml:space="preserve"> Diaria</w:t>
      </w:r>
      <w:r w:rsidR="00E44067">
        <w:rPr>
          <w:b/>
          <w:lang w:val="es-ES"/>
        </w:rPr>
        <w:t>:</w:t>
      </w:r>
    </w:p>
    <w:p w:rsidR="005024CA" w:rsidRDefault="00E44067" w:rsidP="009E6701">
      <w:pPr>
        <w:ind w:firstLine="720"/>
        <w:jc w:val="both"/>
        <w:rPr>
          <w:lang w:val="es-ES"/>
        </w:rPr>
      </w:pPr>
      <w:r>
        <w:rPr>
          <w:lang w:val="es-ES"/>
        </w:rPr>
        <w:t>Para la dotación diaria</w:t>
      </w:r>
      <w:r w:rsidR="00D662C3">
        <w:rPr>
          <w:lang w:val="es-ES"/>
        </w:rPr>
        <w:t xml:space="preserve"> revisamos la</w:t>
      </w:r>
      <w:r>
        <w:rPr>
          <w:lang w:val="es-ES"/>
        </w:rPr>
        <w:t xml:space="preserve"> </w:t>
      </w:r>
      <w:r w:rsidR="005024CA" w:rsidRPr="005024CA">
        <w:rPr>
          <w:lang w:val="es-ES"/>
        </w:rPr>
        <w:t>Gaceta Oficial 4044 Norma Sanitarias, Articulo 109 sección B (Dotación diaria para viviendas multifamiliares)</w:t>
      </w:r>
      <w:r w:rsidR="005024CA">
        <w:rPr>
          <w:lang w:val="es-ES"/>
        </w:rPr>
        <w:t xml:space="preserve">.  </w:t>
      </w:r>
    </w:p>
    <w:tbl>
      <w:tblPr>
        <w:tblStyle w:val="TableGrid"/>
        <w:tblW w:w="0" w:type="auto"/>
        <w:jc w:val="center"/>
        <w:tblLook w:val="04A0" w:firstRow="1" w:lastRow="0" w:firstColumn="1" w:lastColumn="0" w:noHBand="0" w:noVBand="1"/>
      </w:tblPr>
      <w:tblGrid>
        <w:gridCol w:w="2398"/>
        <w:gridCol w:w="2398"/>
      </w:tblGrid>
      <w:tr w:rsidR="005024CA" w:rsidRPr="00D12870" w:rsidTr="009E6701">
        <w:trPr>
          <w:trHeight w:val="272"/>
          <w:jc w:val="center"/>
        </w:trPr>
        <w:tc>
          <w:tcPr>
            <w:tcW w:w="2398" w:type="dxa"/>
          </w:tcPr>
          <w:p w:rsidR="005024CA" w:rsidRPr="00F5376B" w:rsidRDefault="005024CA" w:rsidP="005024CA">
            <w:pPr>
              <w:jc w:val="both"/>
              <w:rPr>
                <w:b/>
                <w:lang w:val="es-ES"/>
              </w:rPr>
            </w:pPr>
            <w:r w:rsidRPr="00F5376B">
              <w:rPr>
                <w:b/>
                <w:lang w:val="es-ES"/>
              </w:rPr>
              <w:t>Nro de habitaciones</w:t>
            </w:r>
          </w:p>
        </w:tc>
        <w:tc>
          <w:tcPr>
            <w:tcW w:w="2398" w:type="dxa"/>
          </w:tcPr>
          <w:p w:rsidR="005024CA" w:rsidRPr="00F5376B" w:rsidRDefault="005024CA" w:rsidP="005024CA">
            <w:pPr>
              <w:jc w:val="both"/>
              <w:rPr>
                <w:b/>
                <w:lang w:val="es-ES"/>
              </w:rPr>
            </w:pPr>
            <w:r w:rsidRPr="00F5376B">
              <w:rPr>
                <w:b/>
                <w:lang w:val="es-ES"/>
              </w:rPr>
              <w:t xml:space="preserve"> Litros de agua por </w:t>
            </w:r>
            <w:r w:rsidR="009E6701" w:rsidRPr="00F5376B">
              <w:rPr>
                <w:b/>
                <w:lang w:val="es-ES"/>
              </w:rPr>
              <w:t>día</w:t>
            </w:r>
          </w:p>
        </w:tc>
      </w:tr>
      <w:tr w:rsidR="005024CA" w:rsidTr="009E6701">
        <w:trPr>
          <w:trHeight w:val="259"/>
          <w:jc w:val="center"/>
        </w:trPr>
        <w:tc>
          <w:tcPr>
            <w:tcW w:w="2398" w:type="dxa"/>
          </w:tcPr>
          <w:p w:rsidR="005024CA" w:rsidRDefault="005024CA" w:rsidP="005024CA">
            <w:pPr>
              <w:jc w:val="center"/>
              <w:rPr>
                <w:lang w:val="es-ES"/>
              </w:rPr>
            </w:pPr>
            <w:r>
              <w:rPr>
                <w:lang w:val="es-ES"/>
              </w:rPr>
              <w:t>1</w:t>
            </w:r>
          </w:p>
        </w:tc>
        <w:tc>
          <w:tcPr>
            <w:tcW w:w="2398" w:type="dxa"/>
          </w:tcPr>
          <w:p w:rsidR="005024CA" w:rsidRDefault="005024CA" w:rsidP="005024CA">
            <w:pPr>
              <w:jc w:val="center"/>
              <w:rPr>
                <w:lang w:val="es-ES"/>
              </w:rPr>
            </w:pPr>
            <w:r>
              <w:rPr>
                <w:lang w:val="es-ES"/>
              </w:rPr>
              <w:t>500</w:t>
            </w:r>
          </w:p>
        </w:tc>
      </w:tr>
      <w:tr w:rsidR="005024CA" w:rsidTr="009E6701">
        <w:trPr>
          <w:trHeight w:val="272"/>
          <w:jc w:val="center"/>
        </w:trPr>
        <w:tc>
          <w:tcPr>
            <w:tcW w:w="2398" w:type="dxa"/>
          </w:tcPr>
          <w:p w:rsidR="005024CA" w:rsidRDefault="005024CA" w:rsidP="005024CA">
            <w:pPr>
              <w:jc w:val="center"/>
              <w:rPr>
                <w:lang w:val="es-ES"/>
              </w:rPr>
            </w:pPr>
            <w:r>
              <w:rPr>
                <w:lang w:val="es-ES"/>
              </w:rPr>
              <w:t>2</w:t>
            </w:r>
          </w:p>
        </w:tc>
        <w:tc>
          <w:tcPr>
            <w:tcW w:w="2398" w:type="dxa"/>
          </w:tcPr>
          <w:p w:rsidR="005024CA" w:rsidRDefault="005024CA" w:rsidP="005024CA">
            <w:pPr>
              <w:jc w:val="center"/>
              <w:rPr>
                <w:lang w:val="es-ES"/>
              </w:rPr>
            </w:pPr>
            <w:r>
              <w:rPr>
                <w:lang w:val="es-ES"/>
              </w:rPr>
              <w:t>850</w:t>
            </w:r>
          </w:p>
        </w:tc>
      </w:tr>
      <w:tr w:rsidR="005024CA" w:rsidTr="009E6701">
        <w:trPr>
          <w:trHeight w:val="259"/>
          <w:jc w:val="center"/>
        </w:trPr>
        <w:tc>
          <w:tcPr>
            <w:tcW w:w="2398" w:type="dxa"/>
          </w:tcPr>
          <w:p w:rsidR="005024CA" w:rsidRDefault="005024CA" w:rsidP="005024CA">
            <w:pPr>
              <w:jc w:val="center"/>
              <w:rPr>
                <w:lang w:val="es-ES"/>
              </w:rPr>
            </w:pPr>
            <w:r>
              <w:rPr>
                <w:lang w:val="es-ES"/>
              </w:rPr>
              <w:t>3</w:t>
            </w:r>
          </w:p>
        </w:tc>
        <w:tc>
          <w:tcPr>
            <w:tcW w:w="2398" w:type="dxa"/>
          </w:tcPr>
          <w:p w:rsidR="005024CA" w:rsidRDefault="005024CA" w:rsidP="005024CA">
            <w:pPr>
              <w:jc w:val="center"/>
              <w:rPr>
                <w:lang w:val="es-ES"/>
              </w:rPr>
            </w:pPr>
            <w:r>
              <w:rPr>
                <w:lang w:val="es-ES"/>
              </w:rPr>
              <w:t>1200</w:t>
            </w:r>
          </w:p>
        </w:tc>
      </w:tr>
      <w:tr w:rsidR="005024CA" w:rsidTr="009E6701">
        <w:trPr>
          <w:trHeight w:val="285"/>
          <w:jc w:val="center"/>
        </w:trPr>
        <w:tc>
          <w:tcPr>
            <w:tcW w:w="2398" w:type="dxa"/>
          </w:tcPr>
          <w:p w:rsidR="005024CA" w:rsidRDefault="005024CA" w:rsidP="005024CA">
            <w:pPr>
              <w:jc w:val="center"/>
              <w:rPr>
                <w:lang w:val="es-ES"/>
              </w:rPr>
            </w:pPr>
            <w:r>
              <w:rPr>
                <w:lang w:val="es-ES"/>
              </w:rPr>
              <w:t>4</w:t>
            </w:r>
          </w:p>
        </w:tc>
        <w:tc>
          <w:tcPr>
            <w:tcW w:w="2398" w:type="dxa"/>
          </w:tcPr>
          <w:p w:rsidR="005024CA" w:rsidRDefault="005024CA" w:rsidP="005024CA">
            <w:pPr>
              <w:jc w:val="center"/>
              <w:rPr>
                <w:lang w:val="es-ES"/>
              </w:rPr>
            </w:pPr>
            <w:r>
              <w:rPr>
                <w:lang w:val="es-ES"/>
              </w:rPr>
              <w:t>1350</w:t>
            </w:r>
          </w:p>
        </w:tc>
      </w:tr>
    </w:tbl>
    <w:p w:rsidR="000A7017" w:rsidRPr="009E6701" w:rsidRDefault="009E6701" w:rsidP="009E6701">
      <w:pPr>
        <w:jc w:val="center"/>
        <w:rPr>
          <w:i/>
          <w:lang w:val="es-VE"/>
        </w:rPr>
      </w:pPr>
      <w:r>
        <w:rPr>
          <w:i/>
          <w:lang w:val="es-ES"/>
        </w:rPr>
        <w:t>Tabla 1</w:t>
      </w:r>
      <w:r w:rsidRPr="009E6701">
        <w:rPr>
          <w:i/>
          <w:lang w:val="es-ES"/>
        </w:rPr>
        <w:t>: Relaci</w:t>
      </w:r>
      <w:r w:rsidRPr="009E6701">
        <w:rPr>
          <w:i/>
          <w:lang w:val="es-VE"/>
        </w:rPr>
        <w:t>ón de Nro de habitantes VS litros de agua por día</w:t>
      </w:r>
      <w:r>
        <w:rPr>
          <w:i/>
          <w:lang w:val="es-VE"/>
        </w:rPr>
        <w:t>.</w:t>
      </w:r>
    </w:p>
    <w:p w:rsidR="00861283" w:rsidRDefault="003321EB" w:rsidP="009E6701">
      <w:pPr>
        <w:ind w:firstLine="720"/>
        <w:jc w:val="both"/>
        <w:rPr>
          <w:lang w:val="es-ES"/>
        </w:rPr>
      </w:pPr>
      <w:r>
        <w:rPr>
          <w:lang w:val="es-ES"/>
        </w:rPr>
        <w:lastRenderedPageBreak/>
        <w:t xml:space="preserve">Para nuestro proyecto se tiene un edificio de 10 pisos y un apartamento por piso, por lo que se tiene una </w:t>
      </w:r>
      <w:r w:rsidR="009E6701">
        <w:rPr>
          <w:lang w:val="es-ES"/>
        </w:rPr>
        <w:t>Dotación diaria de 1200</w:t>
      </w:r>
      <w:r w:rsidR="00D12870">
        <w:rPr>
          <w:lang w:val="es-ES"/>
        </w:rPr>
        <w:t>0</w:t>
      </w:r>
      <w:r w:rsidR="009E6701">
        <w:rPr>
          <w:lang w:val="es-ES"/>
        </w:rPr>
        <w:t xml:space="preserve"> Litros/dí</w:t>
      </w:r>
      <w:r>
        <w:rPr>
          <w:lang w:val="es-ES"/>
        </w:rPr>
        <w:t>a.</w:t>
      </w:r>
    </w:p>
    <w:p w:rsidR="00861283" w:rsidRPr="00861283" w:rsidRDefault="00861283" w:rsidP="005024CA">
      <w:pPr>
        <w:jc w:val="both"/>
        <w:rPr>
          <w:b/>
          <w:lang w:val="es-ES"/>
        </w:rPr>
      </w:pPr>
      <w:r w:rsidRPr="00861283">
        <w:rPr>
          <w:b/>
          <w:lang w:val="es-ES"/>
        </w:rPr>
        <w:t xml:space="preserve">Capacidad del Tanque elevado y Capacidad del Tanque </w:t>
      </w:r>
      <w:r w:rsidR="009E6701" w:rsidRPr="00861283">
        <w:rPr>
          <w:b/>
          <w:lang w:val="es-ES"/>
        </w:rPr>
        <w:t>subterráneo</w:t>
      </w:r>
    </w:p>
    <w:p w:rsidR="003321EB" w:rsidRDefault="00D12870" w:rsidP="009E6701">
      <w:pPr>
        <w:ind w:firstLine="720"/>
        <w:jc w:val="both"/>
        <w:rPr>
          <w:lang w:val="es-ES"/>
        </w:rPr>
      </w:pPr>
      <w:r>
        <w:rPr>
          <w:lang w:val="es-ES"/>
        </w:rPr>
        <w:t>Entonces</w:t>
      </w:r>
      <w:r w:rsidR="003321EB">
        <w:rPr>
          <w:lang w:val="es-ES"/>
        </w:rPr>
        <w:t xml:space="preserve"> para el tanque elevado</w:t>
      </w:r>
      <w:r>
        <w:rPr>
          <w:lang w:val="es-ES"/>
        </w:rPr>
        <w:t xml:space="preserve"> tenemos</w:t>
      </w:r>
      <w:r w:rsidR="003321EB">
        <w:rPr>
          <w:lang w:val="es-ES"/>
        </w:rPr>
        <w:t xml:space="preserve"> una capacidad de 4000</w:t>
      </w:r>
      <w:r w:rsidR="009E6701">
        <w:rPr>
          <w:lang w:val="es-ES"/>
        </w:rPr>
        <w:t xml:space="preserve"> </w:t>
      </w:r>
      <w:r w:rsidR="003321EB">
        <w:rPr>
          <w:lang w:val="es-ES"/>
        </w:rPr>
        <w:t xml:space="preserve">litros de agua, y para el tanque </w:t>
      </w:r>
      <w:r w:rsidR="009E6701">
        <w:rPr>
          <w:lang w:val="es-ES"/>
        </w:rPr>
        <w:t>subterráneo</w:t>
      </w:r>
      <w:r w:rsidR="003321EB">
        <w:rPr>
          <w:lang w:val="es-ES"/>
        </w:rPr>
        <w:t xml:space="preserve"> 15000</w:t>
      </w:r>
      <w:r w:rsidR="00861283" w:rsidRPr="00861283">
        <w:rPr>
          <w:lang w:val="es-ES"/>
        </w:rPr>
        <w:t xml:space="preserve"> </w:t>
      </w:r>
      <w:r w:rsidR="00861283">
        <w:rPr>
          <w:lang w:val="es-ES"/>
        </w:rPr>
        <w:t>litros de agua</w:t>
      </w:r>
      <w:r w:rsidR="009E6701">
        <w:rPr>
          <w:lang w:val="es-ES"/>
        </w:rPr>
        <w:t xml:space="preserve"> </w:t>
      </w:r>
      <w:r w:rsidR="00861283">
        <w:rPr>
          <w:lang w:val="es-ES"/>
        </w:rPr>
        <w:t xml:space="preserve">(Capacidad del tanque </w:t>
      </w:r>
      <w:r w:rsidR="009E6701">
        <w:rPr>
          <w:lang w:val="es-ES"/>
        </w:rPr>
        <w:t>subterráneo</w:t>
      </w:r>
      <w:r w:rsidR="00861283">
        <w:rPr>
          <w:lang w:val="es-ES"/>
        </w:rPr>
        <w:t xml:space="preserve"> &gt; 8000</w:t>
      </w:r>
      <w:r w:rsidR="009E6701">
        <w:rPr>
          <w:lang w:val="es-ES"/>
        </w:rPr>
        <w:t xml:space="preserve"> </w:t>
      </w:r>
      <w:r w:rsidR="00861283">
        <w:rPr>
          <w:lang w:val="es-ES"/>
        </w:rPr>
        <w:t>litros).</w:t>
      </w:r>
    </w:p>
    <w:p w:rsidR="00861283" w:rsidRDefault="009E6701" w:rsidP="005024CA">
      <w:pPr>
        <w:jc w:val="both"/>
        <w:rPr>
          <w:b/>
          <w:lang w:val="es-ES"/>
        </w:rPr>
      </w:pPr>
      <w:r>
        <w:rPr>
          <w:b/>
          <w:lang w:val="es-ES"/>
        </w:rPr>
        <w:t>Cá</w:t>
      </w:r>
      <w:r w:rsidR="00861283" w:rsidRPr="00861283">
        <w:rPr>
          <w:b/>
          <w:lang w:val="es-ES"/>
        </w:rPr>
        <w:t>lculo del caudal y diámetro de la tubería</w:t>
      </w:r>
    </w:p>
    <w:p w:rsidR="000A7017" w:rsidRDefault="000A7017" w:rsidP="009E6701">
      <w:pPr>
        <w:ind w:firstLine="720"/>
        <w:jc w:val="both"/>
        <w:rPr>
          <w:lang w:val="es-ES"/>
        </w:rPr>
      </w:pPr>
      <w:r>
        <w:rPr>
          <w:lang w:val="es-ES"/>
        </w:rPr>
        <w:t xml:space="preserve">Para el </w:t>
      </w:r>
      <w:r w:rsidR="009E6701">
        <w:rPr>
          <w:lang w:val="es-ES"/>
        </w:rPr>
        <w:t>cálculo</w:t>
      </w:r>
      <w:r>
        <w:rPr>
          <w:lang w:val="es-ES"/>
        </w:rPr>
        <w:t xml:space="preserve"> del caudal tome</w:t>
      </w:r>
      <w:r w:rsidR="00F5376B">
        <w:rPr>
          <w:lang w:val="es-ES"/>
        </w:rPr>
        <w:t>mos como referencia la tabla 2</w:t>
      </w:r>
      <w:r>
        <w:rPr>
          <w:lang w:val="es-ES"/>
        </w:rPr>
        <w:t>, y la norma que nos dice que el tanque elevado ha de llenarse en 2 horas o menos.</w:t>
      </w:r>
    </w:p>
    <w:p w:rsidR="00D14F87" w:rsidRDefault="000A7017" w:rsidP="009E6701">
      <w:pPr>
        <w:ind w:firstLine="720"/>
        <w:jc w:val="both"/>
        <w:rPr>
          <w:lang w:val="es-ES"/>
        </w:rPr>
      </w:pPr>
      <w:r>
        <w:rPr>
          <w:lang w:val="es-ES"/>
        </w:rPr>
        <w:t xml:space="preserve">Por lo que el caudal tiene que ser mayor a  2 </w:t>
      </w:r>
      <m:oMath>
        <m:sSup>
          <m:sSupPr>
            <m:ctrlPr>
              <w:rPr>
                <w:rFonts w:ascii="Cambria Math" w:hAnsi="Cambria Math"/>
                <w:i/>
                <w:lang w:val="es-VE"/>
              </w:rPr>
            </m:ctrlPr>
          </m:sSupPr>
          <m:e>
            <m:r>
              <w:rPr>
                <w:rFonts w:ascii="Cambria Math" w:hAnsi="Cambria Math"/>
                <w:lang w:val="es-ES"/>
              </w:rPr>
              <m:t>m</m:t>
            </m:r>
            <m:ctrlPr>
              <w:rPr>
                <w:rFonts w:ascii="Cambria Math" w:hAnsi="Cambria Math"/>
                <w:i/>
                <w:lang w:val="es-ES"/>
              </w:rPr>
            </m:ctrlPr>
          </m:e>
          <m:sup>
            <m:r>
              <w:rPr>
                <w:rFonts w:ascii="Cambria Math" w:hAnsi="Cambria Math"/>
                <w:lang w:val="es-ES"/>
              </w:rPr>
              <m:t>3</m:t>
            </m:r>
          </m:sup>
        </m:sSup>
        <m:r>
          <w:rPr>
            <w:rFonts w:ascii="Cambria Math" w:hAnsi="Cambria Math"/>
            <w:lang w:val="es-ES"/>
          </w:rPr>
          <m:t>/h</m:t>
        </m:r>
      </m:oMath>
      <w:r>
        <w:rPr>
          <w:lang w:val="es-ES"/>
        </w:rPr>
        <w:t>,</w:t>
      </w:r>
      <w:r w:rsidR="00F5376B">
        <w:rPr>
          <w:lang w:val="es-ES"/>
        </w:rPr>
        <w:t xml:space="preserve"> para nuestro caso se </w:t>
      </w:r>
      <w:r w:rsidR="00AE0044">
        <w:rPr>
          <w:lang w:val="es-ES"/>
        </w:rPr>
        <w:t>selecciono</w:t>
      </w:r>
      <w:r>
        <w:rPr>
          <w:lang w:val="es-ES"/>
        </w:rPr>
        <w:t xml:space="preserve"> </w:t>
      </w:r>
      <m:oMath>
        <m:r>
          <w:rPr>
            <w:rFonts w:ascii="Cambria Math" w:hAnsi="Cambria Math"/>
            <w:lang w:val="es-ES"/>
          </w:rPr>
          <m:t>3</m:t>
        </m:r>
        <m:sSup>
          <m:sSupPr>
            <m:ctrlPr>
              <w:rPr>
                <w:rFonts w:ascii="Cambria Math" w:hAnsi="Cambria Math"/>
                <w:i/>
                <w:lang w:val="es-VE"/>
              </w:rPr>
            </m:ctrlPr>
          </m:sSupPr>
          <m:e>
            <m:r>
              <w:rPr>
                <w:rFonts w:ascii="Cambria Math" w:hAnsi="Cambria Math"/>
                <w:lang w:val="es-ES"/>
              </w:rPr>
              <m:t xml:space="preserve"> m</m:t>
            </m:r>
            <m:ctrlPr>
              <w:rPr>
                <w:rFonts w:ascii="Cambria Math" w:hAnsi="Cambria Math"/>
                <w:i/>
                <w:lang w:val="es-ES"/>
              </w:rPr>
            </m:ctrlPr>
          </m:e>
          <m:sup>
            <m:r>
              <w:rPr>
                <w:rFonts w:ascii="Cambria Math" w:hAnsi="Cambria Math"/>
                <w:lang w:val="es-ES"/>
              </w:rPr>
              <m:t>3</m:t>
            </m:r>
          </m:sup>
        </m:sSup>
        <m:r>
          <w:rPr>
            <w:rFonts w:ascii="Cambria Math" w:hAnsi="Cambria Math"/>
            <w:lang w:val="es-ES"/>
          </w:rPr>
          <m:t>/h</m:t>
        </m:r>
      </m:oMath>
      <w:r>
        <w:rPr>
          <w:lang w:val="es-ES"/>
        </w:rPr>
        <w:t xml:space="preserve"> capaz de llenar el tanque elevado en </w:t>
      </w:r>
      <w:r w:rsidR="00D14F87">
        <w:rPr>
          <w:lang w:val="es-ES"/>
        </w:rPr>
        <w:t>1</w:t>
      </w:r>
      <w:r w:rsidR="00F5376B">
        <w:rPr>
          <w:lang w:val="es-ES"/>
        </w:rPr>
        <w:t xml:space="preserve"> </w:t>
      </w:r>
      <w:r w:rsidR="00D14F87">
        <w:rPr>
          <w:lang w:val="es-ES"/>
        </w:rPr>
        <w:t>hora y 20minutos.</w:t>
      </w:r>
    </w:p>
    <w:p w:rsidR="00861283" w:rsidRDefault="00D14F87" w:rsidP="009E6701">
      <w:pPr>
        <w:ind w:firstLine="720"/>
        <w:jc w:val="both"/>
        <w:rPr>
          <w:lang w:val="es-ES"/>
        </w:rPr>
      </w:pPr>
      <w:r>
        <w:rPr>
          <w:lang w:val="es-ES"/>
        </w:rPr>
        <w:t xml:space="preserve">Para el diámetro de la tubería tenemos que seleccionar un valor </w:t>
      </w:r>
      <w:r w:rsidR="00171041">
        <w:rPr>
          <w:lang w:val="es-ES"/>
        </w:rPr>
        <w:t>de velocidad entre 0.6</w:t>
      </w:r>
      <w:r w:rsidR="00F5376B">
        <w:rPr>
          <w:lang w:val="es-ES"/>
        </w:rPr>
        <w:t xml:space="preserve"> </w:t>
      </w:r>
      <w:r w:rsidR="00171041">
        <w:rPr>
          <w:lang w:val="es-ES"/>
        </w:rPr>
        <w:t>L/s y 3</w:t>
      </w:r>
      <w:r w:rsidR="00F5376B">
        <w:rPr>
          <w:lang w:val="es-ES"/>
        </w:rPr>
        <w:t xml:space="preserve"> </w:t>
      </w:r>
      <w:r w:rsidR="00171041">
        <w:rPr>
          <w:lang w:val="es-ES"/>
        </w:rPr>
        <w:t>L/s</w:t>
      </w:r>
      <w:r w:rsidR="00F5376B">
        <w:rPr>
          <w:lang w:val="es-ES"/>
        </w:rPr>
        <w:t>.</w:t>
      </w:r>
    </w:p>
    <w:p w:rsidR="00FC6CE7" w:rsidRDefault="00FC6CE7" w:rsidP="005024CA">
      <w:pPr>
        <w:jc w:val="both"/>
        <w:rPr>
          <w:lang w:val="es-ES"/>
        </w:rPr>
      </w:pPr>
      <w:r>
        <w:rPr>
          <w:lang w:val="es-ES"/>
        </w:rPr>
        <w:t>Todos los cálculos de la siguiente tabla fueron hechos teniendo en consideración el caudal de 3</w:t>
      </w:r>
      <w:r w:rsidR="00F5376B">
        <w:rPr>
          <w:lang w:val="es-ES"/>
        </w:rPr>
        <w:t xml:space="preserve"> </w:t>
      </w:r>
      <m:oMath>
        <m:sSup>
          <m:sSupPr>
            <m:ctrlPr>
              <w:rPr>
                <w:rFonts w:ascii="Cambria Math" w:hAnsi="Cambria Math"/>
                <w:i/>
                <w:lang w:val="es-ES"/>
              </w:rPr>
            </m:ctrlPr>
          </m:sSupPr>
          <m:e>
            <m:r>
              <w:rPr>
                <w:rFonts w:ascii="Cambria Math" w:hAnsi="Cambria Math"/>
                <w:lang w:val="es-ES"/>
              </w:rPr>
              <m:t>m</m:t>
            </m:r>
          </m:e>
          <m:sup>
            <m:r>
              <w:rPr>
                <w:rFonts w:ascii="Cambria Math" w:hAnsi="Cambria Math"/>
                <w:lang w:val="es-ES"/>
              </w:rPr>
              <m:t>3</m:t>
            </m:r>
          </m:sup>
        </m:sSup>
        <m:r>
          <w:rPr>
            <w:rFonts w:ascii="Cambria Math" w:hAnsi="Cambria Math"/>
            <w:lang w:val="es-ES"/>
          </w:rPr>
          <m:t>/h</m:t>
        </m:r>
      </m:oMath>
      <w:r>
        <w:rPr>
          <w:lang w:val="es-ES"/>
        </w:rPr>
        <w:t>.</w:t>
      </w:r>
    </w:p>
    <w:tbl>
      <w:tblPr>
        <w:tblStyle w:val="TableGrid"/>
        <w:tblW w:w="0" w:type="auto"/>
        <w:tblLook w:val="04A0" w:firstRow="1" w:lastRow="0" w:firstColumn="1" w:lastColumn="0" w:noHBand="0" w:noVBand="1"/>
      </w:tblPr>
      <w:tblGrid>
        <w:gridCol w:w="3111"/>
        <w:gridCol w:w="3111"/>
        <w:gridCol w:w="3128"/>
      </w:tblGrid>
      <w:tr w:rsidR="00171041" w:rsidTr="00171041">
        <w:tc>
          <w:tcPr>
            <w:tcW w:w="3192" w:type="dxa"/>
          </w:tcPr>
          <w:p w:rsidR="00171041" w:rsidRPr="00F5376B" w:rsidRDefault="00F5376B" w:rsidP="00F5376B">
            <w:pPr>
              <w:jc w:val="center"/>
              <w:rPr>
                <w:b/>
                <w:lang w:val="es-ES"/>
              </w:rPr>
            </w:pPr>
            <w:r w:rsidRPr="00F5376B">
              <w:rPr>
                <w:b/>
                <w:lang w:val="es-ES"/>
              </w:rPr>
              <w:t>Diámetro</w:t>
            </w:r>
            <w:r w:rsidR="00171041" w:rsidRPr="00F5376B">
              <w:rPr>
                <w:b/>
                <w:lang w:val="es-ES"/>
              </w:rPr>
              <w:t xml:space="preserve"> Nominal</w:t>
            </w:r>
            <w:r>
              <w:rPr>
                <w:b/>
                <w:lang w:val="es-ES"/>
              </w:rPr>
              <w:t xml:space="preserve"> </w:t>
            </w:r>
            <w:r w:rsidR="00171041" w:rsidRPr="00F5376B">
              <w:rPr>
                <w:b/>
                <w:lang w:val="es-ES"/>
              </w:rPr>
              <w:t>(mm)</w:t>
            </w:r>
          </w:p>
        </w:tc>
        <w:tc>
          <w:tcPr>
            <w:tcW w:w="3192" w:type="dxa"/>
          </w:tcPr>
          <w:p w:rsidR="00171041" w:rsidRPr="00F5376B" w:rsidRDefault="00F5376B" w:rsidP="00F5376B">
            <w:pPr>
              <w:jc w:val="center"/>
              <w:rPr>
                <w:b/>
                <w:lang w:val="es-ES"/>
              </w:rPr>
            </w:pPr>
            <w:r w:rsidRPr="00F5376B">
              <w:rPr>
                <w:b/>
                <w:lang w:val="es-ES"/>
              </w:rPr>
              <w:t>Diámetro</w:t>
            </w:r>
            <w:r w:rsidR="00171041" w:rsidRPr="00F5376B">
              <w:rPr>
                <w:b/>
                <w:lang w:val="es-ES"/>
              </w:rPr>
              <w:t xml:space="preserve"> en pulgadas</w:t>
            </w:r>
            <w:r>
              <w:rPr>
                <w:b/>
                <w:lang w:val="es-ES"/>
              </w:rPr>
              <w:t xml:space="preserve"> </w:t>
            </w:r>
            <w:r w:rsidR="00171041" w:rsidRPr="00F5376B">
              <w:rPr>
                <w:b/>
                <w:lang w:val="es-ES"/>
              </w:rPr>
              <w:t>(“)</w:t>
            </w:r>
          </w:p>
        </w:tc>
        <w:tc>
          <w:tcPr>
            <w:tcW w:w="3192" w:type="dxa"/>
          </w:tcPr>
          <w:p w:rsidR="00171041" w:rsidRPr="00F5376B" w:rsidRDefault="00171041" w:rsidP="00F5376B">
            <w:pPr>
              <w:jc w:val="center"/>
              <w:rPr>
                <w:b/>
                <w:lang w:val="es-ES"/>
              </w:rPr>
            </w:pPr>
            <w:r w:rsidRPr="00F5376B">
              <w:rPr>
                <w:b/>
                <w:lang w:val="es-ES"/>
              </w:rPr>
              <w:t>Velocidad(L/s)</w:t>
            </w:r>
          </w:p>
        </w:tc>
      </w:tr>
      <w:tr w:rsidR="00171041" w:rsidTr="00171041">
        <w:tc>
          <w:tcPr>
            <w:tcW w:w="3192" w:type="dxa"/>
          </w:tcPr>
          <w:p w:rsidR="00171041" w:rsidRDefault="00171041" w:rsidP="00171041">
            <w:pPr>
              <w:jc w:val="center"/>
              <w:rPr>
                <w:lang w:val="es-ES"/>
              </w:rPr>
            </w:pPr>
            <w:r>
              <w:rPr>
                <w:lang w:val="es-ES"/>
              </w:rPr>
              <w:t>10.00</w:t>
            </w:r>
          </w:p>
        </w:tc>
        <w:tc>
          <w:tcPr>
            <w:tcW w:w="3192" w:type="dxa"/>
          </w:tcPr>
          <w:p w:rsidR="00171041" w:rsidRDefault="00FC6CE7" w:rsidP="00FC6CE7">
            <w:pPr>
              <w:jc w:val="center"/>
              <w:rPr>
                <w:lang w:val="es-ES"/>
              </w:rPr>
            </w:pPr>
            <w:r>
              <w:rPr>
                <w:lang w:val="es-ES"/>
              </w:rPr>
              <w:t>3/8</w:t>
            </w:r>
          </w:p>
        </w:tc>
        <w:tc>
          <w:tcPr>
            <w:tcW w:w="3192" w:type="dxa"/>
          </w:tcPr>
          <w:p w:rsidR="00171041" w:rsidRDefault="00171041" w:rsidP="00171041">
            <w:pPr>
              <w:jc w:val="center"/>
              <w:rPr>
                <w:lang w:val="es-ES"/>
              </w:rPr>
            </w:pPr>
            <w:r>
              <w:rPr>
                <w:lang w:val="es-ES"/>
              </w:rPr>
              <w:t>10.61</w:t>
            </w:r>
          </w:p>
        </w:tc>
      </w:tr>
      <w:tr w:rsidR="00171041" w:rsidTr="00171041">
        <w:tc>
          <w:tcPr>
            <w:tcW w:w="3192" w:type="dxa"/>
          </w:tcPr>
          <w:p w:rsidR="00171041" w:rsidRDefault="00171041" w:rsidP="00171041">
            <w:pPr>
              <w:jc w:val="center"/>
              <w:rPr>
                <w:lang w:val="es-ES"/>
              </w:rPr>
            </w:pPr>
            <w:r>
              <w:rPr>
                <w:lang w:val="es-ES"/>
              </w:rPr>
              <w:t>15.00</w:t>
            </w:r>
          </w:p>
        </w:tc>
        <w:tc>
          <w:tcPr>
            <w:tcW w:w="3192" w:type="dxa"/>
          </w:tcPr>
          <w:p w:rsidR="00171041" w:rsidRDefault="00FC6CE7" w:rsidP="00FC6CE7">
            <w:pPr>
              <w:jc w:val="center"/>
              <w:rPr>
                <w:lang w:val="es-ES"/>
              </w:rPr>
            </w:pPr>
            <w:r>
              <w:rPr>
                <w:lang w:val="es-ES"/>
              </w:rPr>
              <w:t>1/2</w:t>
            </w:r>
          </w:p>
        </w:tc>
        <w:tc>
          <w:tcPr>
            <w:tcW w:w="3192" w:type="dxa"/>
          </w:tcPr>
          <w:p w:rsidR="00171041" w:rsidRDefault="00171041" w:rsidP="00171041">
            <w:pPr>
              <w:jc w:val="center"/>
              <w:rPr>
                <w:lang w:val="es-ES"/>
              </w:rPr>
            </w:pPr>
            <w:r>
              <w:rPr>
                <w:lang w:val="es-ES"/>
              </w:rPr>
              <w:t>7.07</w:t>
            </w:r>
          </w:p>
        </w:tc>
      </w:tr>
      <w:tr w:rsidR="00171041" w:rsidTr="00171041">
        <w:tc>
          <w:tcPr>
            <w:tcW w:w="3192" w:type="dxa"/>
          </w:tcPr>
          <w:p w:rsidR="00171041" w:rsidRDefault="00171041" w:rsidP="00171041">
            <w:pPr>
              <w:jc w:val="center"/>
              <w:rPr>
                <w:lang w:val="es-ES"/>
              </w:rPr>
            </w:pPr>
            <w:r>
              <w:rPr>
                <w:lang w:val="es-ES"/>
              </w:rPr>
              <w:t>20.00</w:t>
            </w:r>
          </w:p>
        </w:tc>
        <w:tc>
          <w:tcPr>
            <w:tcW w:w="3192" w:type="dxa"/>
          </w:tcPr>
          <w:p w:rsidR="00171041" w:rsidRDefault="00FC6CE7" w:rsidP="00171041">
            <w:pPr>
              <w:jc w:val="center"/>
              <w:rPr>
                <w:lang w:val="es-ES"/>
              </w:rPr>
            </w:pPr>
            <w:r>
              <w:rPr>
                <w:lang w:val="es-ES"/>
              </w:rPr>
              <w:t xml:space="preserve">3/4 </w:t>
            </w:r>
          </w:p>
        </w:tc>
        <w:tc>
          <w:tcPr>
            <w:tcW w:w="3192" w:type="dxa"/>
          </w:tcPr>
          <w:p w:rsidR="00171041" w:rsidRDefault="00171041" w:rsidP="00171041">
            <w:pPr>
              <w:jc w:val="center"/>
              <w:rPr>
                <w:lang w:val="es-ES"/>
              </w:rPr>
            </w:pPr>
            <w:r>
              <w:rPr>
                <w:lang w:val="es-ES"/>
              </w:rPr>
              <w:t>5.30</w:t>
            </w:r>
          </w:p>
        </w:tc>
      </w:tr>
      <w:tr w:rsidR="00171041" w:rsidTr="00171041">
        <w:tc>
          <w:tcPr>
            <w:tcW w:w="3192" w:type="dxa"/>
          </w:tcPr>
          <w:p w:rsidR="00171041" w:rsidRDefault="00171041" w:rsidP="00171041">
            <w:pPr>
              <w:jc w:val="center"/>
              <w:rPr>
                <w:lang w:val="es-ES"/>
              </w:rPr>
            </w:pPr>
            <w:r>
              <w:rPr>
                <w:lang w:val="es-ES"/>
              </w:rPr>
              <w:t>25.00</w:t>
            </w:r>
          </w:p>
        </w:tc>
        <w:tc>
          <w:tcPr>
            <w:tcW w:w="3192" w:type="dxa"/>
          </w:tcPr>
          <w:p w:rsidR="00171041" w:rsidRDefault="00FC6CE7" w:rsidP="00171041">
            <w:pPr>
              <w:jc w:val="center"/>
              <w:rPr>
                <w:lang w:val="es-ES"/>
              </w:rPr>
            </w:pPr>
            <w:r>
              <w:rPr>
                <w:lang w:val="es-ES"/>
              </w:rPr>
              <w:t>1</w:t>
            </w:r>
          </w:p>
        </w:tc>
        <w:tc>
          <w:tcPr>
            <w:tcW w:w="3192" w:type="dxa"/>
          </w:tcPr>
          <w:p w:rsidR="00171041" w:rsidRDefault="00171041" w:rsidP="00171041">
            <w:pPr>
              <w:jc w:val="center"/>
              <w:rPr>
                <w:lang w:val="es-ES"/>
              </w:rPr>
            </w:pPr>
            <w:r>
              <w:rPr>
                <w:lang w:val="es-ES"/>
              </w:rPr>
              <w:t>4.24</w:t>
            </w:r>
          </w:p>
        </w:tc>
      </w:tr>
      <w:tr w:rsidR="00171041" w:rsidTr="00171041">
        <w:tc>
          <w:tcPr>
            <w:tcW w:w="3192" w:type="dxa"/>
          </w:tcPr>
          <w:p w:rsidR="00171041" w:rsidRDefault="00171041" w:rsidP="00171041">
            <w:pPr>
              <w:jc w:val="center"/>
              <w:rPr>
                <w:lang w:val="es-ES"/>
              </w:rPr>
            </w:pPr>
            <w:r>
              <w:rPr>
                <w:lang w:val="es-ES"/>
              </w:rPr>
              <w:t>32.00</w:t>
            </w:r>
          </w:p>
        </w:tc>
        <w:tc>
          <w:tcPr>
            <w:tcW w:w="3192" w:type="dxa"/>
          </w:tcPr>
          <w:p w:rsidR="00171041" w:rsidRDefault="00FC6CE7" w:rsidP="00171041">
            <w:pPr>
              <w:jc w:val="center"/>
              <w:rPr>
                <w:lang w:val="es-ES"/>
              </w:rPr>
            </w:pPr>
            <w:r>
              <w:rPr>
                <w:lang w:val="es-ES"/>
              </w:rPr>
              <w:t xml:space="preserve">1 ¼ </w:t>
            </w:r>
          </w:p>
        </w:tc>
        <w:tc>
          <w:tcPr>
            <w:tcW w:w="3192" w:type="dxa"/>
          </w:tcPr>
          <w:p w:rsidR="00171041" w:rsidRDefault="00171041" w:rsidP="00171041">
            <w:pPr>
              <w:jc w:val="center"/>
              <w:rPr>
                <w:lang w:val="es-ES"/>
              </w:rPr>
            </w:pPr>
            <w:r>
              <w:rPr>
                <w:lang w:val="es-ES"/>
              </w:rPr>
              <w:t>3.32</w:t>
            </w:r>
          </w:p>
        </w:tc>
      </w:tr>
      <w:tr w:rsidR="00171041" w:rsidTr="00171041">
        <w:tc>
          <w:tcPr>
            <w:tcW w:w="3192" w:type="dxa"/>
          </w:tcPr>
          <w:p w:rsidR="00171041" w:rsidRDefault="00171041" w:rsidP="00171041">
            <w:pPr>
              <w:jc w:val="center"/>
              <w:rPr>
                <w:lang w:val="es-ES"/>
              </w:rPr>
            </w:pPr>
            <w:r>
              <w:rPr>
                <w:lang w:val="es-ES"/>
              </w:rPr>
              <w:t>40.00</w:t>
            </w:r>
          </w:p>
        </w:tc>
        <w:tc>
          <w:tcPr>
            <w:tcW w:w="3192" w:type="dxa"/>
          </w:tcPr>
          <w:p w:rsidR="00171041" w:rsidRDefault="00FC6CE7" w:rsidP="00171041">
            <w:pPr>
              <w:jc w:val="center"/>
              <w:rPr>
                <w:lang w:val="es-ES"/>
              </w:rPr>
            </w:pPr>
            <w:r>
              <w:rPr>
                <w:lang w:val="es-ES"/>
              </w:rPr>
              <w:t xml:space="preserve">1 ½ </w:t>
            </w:r>
          </w:p>
        </w:tc>
        <w:tc>
          <w:tcPr>
            <w:tcW w:w="3192" w:type="dxa"/>
          </w:tcPr>
          <w:p w:rsidR="00171041" w:rsidRDefault="00171041" w:rsidP="00171041">
            <w:pPr>
              <w:jc w:val="center"/>
              <w:rPr>
                <w:lang w:val="es-ES"/>
              </w:rPr>
            </w:pPr>
            <w:r>
              <w:rPr>
                <w:lang w:val="es-ES"/>
              </w:rPr>
              <w:t>2.65</w:t>
            </w:r>
          </w:p>
        </w:tc>
      </w:tr>
      <w:tr w:rsidR="00171041" w:rsidTr="00171041">
        <w:tc>
          <w:tcPr>
            <w:tcW w:w="3192" w:type="dxa"/>
          </w:tcPr>
          <w:p w:rsidR="00171041" w:rsidRDefault="00171041" w:rsidP="00171041">
            <w:pPr>
              <w:jc w:val="center"/>
              <w:rPr>
                <w:lang w:val="es-ES"/>
              </w:rPr>
            </w:pPr>
            <w:r>
              <w:rPr>
                <w:lang w:val="es-ES"/>
              </w:rPr>
              <w:t>50.00</w:t>
            </w:r>
          </w:p>
        </w:tc>
        <w:tc>
          <w:tcPr>
            <w:tcW w:w="3192" w:type="dxa"/>
          </w:tcPr>
          <w:p w:rsidR="00171041" w:rsidRDefault="00FC6CE7" w:rsidP="00171041">
            <w:pPr>
              <w:jc w:val="center"/>
              <w:rPr>
                <w:lang w:val="es-ES"/>
              </w:rPr>
            </w:pPr>
            <w:r>
              <w:rPr>
                <w:lang w:val="es-ES"/>
              </w:rPr>
              <w:t>2</w:t>
            </w:r>
          </w:p>
        </w:tc>
        <w:tc>
          <w:tcPr>
            <w:tcW w:w="3192" w:type="dxa"/>
          </w:tcPr>
          <w:p w:rsidR="00171041" w:rsidRDefault="00171041" w:rsidP="00171041">
            <w:pPr>
              <w:jc w:val="center"/>
              <w:rPr>
                <w:lang w:val="es-ES"/>
              </w:rPr>
            </w:pPr>
            <w:r>
              <w:rPr>
                <w:lang w:val="es-ES"/>
              </w:rPr>
              <w:t>2.12</w:t>
            </w:r>
          </w:p>
        </w:tc>
      </w:tr>
      <w:tr w:rsidR="00171041" w:rsidTr="00171041">
        <w:tc>
          <w:tcPr>
            <w:tcW w:w="3192" w:type="dxa"/>
          </w:tcPr>
          <w:p w:rsidR="00171041" w:rsidRDefault="00171041" w:rsidP="00171041">
            <w:pPr>
              <w:jc w:val="center"/>
              <w:rPr>
                <w:lang w:val="es-ES"/>
              </w:rPr>
            </w:pPr>
            <w:r>
              <w:rPr>
                <w:lang w:val="es-ES"/>
              </w:rPr>
              <w:t>65.00</w:t>
            </w:r>
          </w:p>
        </w:tc>
        <w:tc>
          <w:tcPr>
            <w:tcW w:w="3192" w:type="dxa"/>
          </w:tcPr>
          <w:p w:rsidR="00171041" w:rsidRDefault="00FC6CE7" w:rsidP="00171041">
            <w:pPr>
              <w:jc w:val="center"/>
              <w:rPr>
                <w:lang w:val="es-ES"/>
              </w:rPr>
            </w:pPr>
            <w:r>
              <w:rPr>
                <w:lang w:val="es-ES"/>
              </w:rPr>
              <w:t xml:space="preserve">2 ½ </w:t>
            </w:r>
          </w:p>
        </w:tc>
        <w:tc>
          <w:tcPr>
            <w:tcW w:w="3192" w:type="dxa"/>
          </w:tcPr>
          <w:p w:rsidR="00171041" w:rsidRDefault="00171041" w:rsidP="00171041">
            <w:pPr>
              <w:jc w:val="center"/>
              <w:rPr>
                <w:lang w:val="es-ES"/>
              </w:rPr>
            </w:pPr>
            <w:r>
              <w:rPr>
                <w:lang w:val="es-ES"/>
              </w:rPr>
              <w:t>1.63</w:t>
            </w:r>
          </w:p>
        </w:tc>
      </w:tr>
    </w:tbl>
    <w:p w:rsidR="00171041" w:rsidRPr="00D12870" w:rsidRDefault="00F5376B" w:rsidP="00F5376B">
      <w:pPr>
        <w:jc w:val="center"/>
        <w:rPr>
          <w:lang w:val="es-VE"/>
        </w:rPr>
      </w:pPr>
      <w:r>
        <w:rPr>
          <w:lang w:val="es-ES"/>
        </w:rPr>
        <w:t xml:space="preserve">Tabla 2: </w:t>
      </w:r>
      <w:r w:rsidR="00D12870">
        <w:rPr>
          <w:lang w:val="es-ES"/>
        </w:rPr>
        <w:t>Velocidad con respecto al Diametro</w:t>
      </w:r>
    </w:p>
    <w:p w:rsidR="00FC6CE7" w:rsidRDefault="00FC6CE7" w:rsidP="00F5376B">
      <w:pPr>
        <w:ind w:firstLine="720"/>
        <w:jc w:val="both"/>
        <w:rPr>
          <w:lang w:val="es-ES"/>
        </w:rPr>
      </w:pPr>
      <w:r>
        <w:rPr>
          <w:lang w:val="es-ES"/>
        </w:rPr>
        <w:t>Se selecciona un diámetro de 1 ½ “</w:t>
      </w:r>
      <w:r w:rsidR="00F5376B">
        <w:rPr>
          <w:lang w:val="es-ES"/>
        </w:rPr>
        <w:t xml:space="preserve"> </w:t>
      </w:r>
      <w:r>
        <w:rPr>
          <w:lang w:val="es-ES"/>
        </w:rPr>
        <w:t>para la tubería desde la bomba al tanque elevado.</w:t>
      </w:r>
    </w:p>
    <w:p w:rsidR="00FC6CE7" w:rsidRDefault="00F5376B" w:rsidP="00171041">
      <w:pPr>
        <w:jc w:val="both"/>
        <w:rPr>
          <w:b/>
          <w:lang w:val="es-ES"/>
        </w:rPr>
      </w:pPr>
      <w:r>
        <w:rPr>
          <w:b/>
          <w:lang w:val="es-ES"/>
        </w:rPr>
        <w:t>C</w:t>
      </w:r>
      <w:r>
        <w:rPr>
          <w:b/>
          <w:lang w:val="es-VE"/>
        </w:rPr>
        <w:t>á</w:t>
      </w:r>
      <w:r w:rsidR="00FC6CE7" w:rsidRPr="00FC6CE7">
        <w:rPr>
          <w:b/>
          <w:lang w:val="es-ES"/>
        </w:rPr>
        <w:t xml:space="preserve">lculo de la Altura </w:t>
      </w:r>
      <w:r w:rsidRPr="00FC6CE7">
        <w:rPr>
          <w:b/>
          <w:lang w:val="es-ES"/>
        </w:rPr>
        <w:t>Dinámica</w:t>
      </w:r>
      <w:r w:rsidR="00FC6CE7" w:rsidRPr="00FC6CE7">
        <w:rPr>
          <w:b/>
          <w:lang w:val="es-ES"/>
        </w:rPr>
        <w:t xml:space="preserve"> Total (ADT).</w:t>
      </w:r>
    </w:p>
    <w:p w:rsidR="00166DDB" w:rsidRPr="00166DDB" w:rsidRDefault="00F5376B" w:rsidP="00F5376B">
      <w:pPr>
        <w:ind w:firstLine="720"/>
        <w:rPr>
          <w:lang w:val="es-419"/>
        </w:rPr>
      </w:pPr>
      <w:r>
        <w:rPr>
          <w:lang w:val="es-419"/>
        </w:rPr>
        <w:t>Diferencia d</w:t>
      </w:r>
      <w:r w:rsidR="00166DDB" w:rsidRPr="00166DDB">
        <w:rPr>
          <w:lang w:val="es-419"/>
        </w:rPr>
        <w:t>e altura entre la cota sup</w:t>
      </w:r>
      <w:r>
        <w:rPr>
          <w:lang w:val="es-419"/>
        </w:rPr>
        <w:t>erior del tanque elevado y la vá</w:t>
      </w:r>
      <w:r w:rsidR="00166DDB" w:rsidRPr="00166DDB">
        <w:rPr>
          <w:lang w:val="es-419"/>
        </w:rPr>
        <w:t>lvula de pie de las bombas ∆h =</w:t>
      </w:r>
      <w:r>
        <w:rPr>
          <w:lang w:val="es-419"/>
        </w:rPr>
        <w:t xml:space="preserve"> 0.45m + 10*3.00m + 2m + fricció</w:t>
      </w:r>
      <w:r w:rsidR="00166DDB" w:rsidRPr="00166DDB">
        <w:rPr>
          <w:lang w:val="es-419"/>
        </w:rPr>
        <w:t>n.</w:t>
      </w:r>
    </w:p>
    <w:p w:rsidR="00C15438" w:rsidRPr="00C15438" w:rsidRDefault="00F5376B" w:rsidP="00F5376B">
      <w:pPr>
        <w:jc w:val="both"/>
        <w:rPr>
          <w:lang w:val="es-419"/>
        </w:rPr>
      </w:pPr>
      <w:r>
        <w:rPr>
          <w:lang w:val="es-419"/>
        </w:rPr>
        <w:t>Fricción =</w:t>
      </w:r>
      <w:r w:rsidR="00D12870" w:rsidRPr="00D12870">
        <w:rPr>
          <w:lang w:val="es-VE"/>
        </w:rPr>
        <w:t xml:space="preserve"> </w:t>
      </w:r>
      <w:r>
        <w:rPr>
          <w:lang w:val="es-419"/>
        </w:rPr>
        <w:t>(longitu</w:t>
      </w:r>
      <w:r w:rsidR="00D12870" w:rsidRPr="00D12870">
        <w:rPr>
          <w:lang w:val="es-VE"/>
        </w:rPr>
        <w:t>d</w:t>
      </w:r>
      <w:r>
        <w:rPr>
          <w:lang w:val="es-419"/>
        </w:rPr>
        <w:t xml:space="preserve"> de tubería*pérdida de fricción</w:t>
      </w:r>
      <w:r w:rsidR="00AE0044">
        <w:rPr>
          <w:lang w:val="es-419"/>
        </w:rPr>
        <w:t>) + (</w:t>
      </w:r>
      <w:r>
        <w:rPr>
          <w:lang w:val="es-419"/>
        </w:rPr>
        <w:t>pé</w:t>
      </w:r>
      <w:r w:rsidR="00166DDB" w:rsidRPr="00166DDB">
        <w:rPr>
          <w:lang w:val="es-419"/>
        </w:rPr>
        <w:t>rdida de</w:t>
      </w:r>
      <w:r>
        <w:rPr>
          <w:lang w:val="es-419"/>
        </w:rPr>
        <w:t xml:space="preserve"> carga por fricció</w:t>
      </w:r>
      <w:r w:rsidR="00166DDB">
        <w:rPr>
          <w:lang w:val="es-419"/>
        </w:rPr>
        <w:t xml:space="preserve">n </w:t>
      </w:r>
      <w:r w:rsidR="00C15438" w:rsidRPr="00C15438">
        <w:rPr>
          <w:lang w:val="es-419"/>
        </w:rPr>
        <w:t>en cada una de las si</w:t>
      </w:r>
      <w:r>
        <w:rPr>
          <w:lang w:val="es-419"/>
        </w:rPr>
        <w:t>n</w:t>
      </w:r>
      <w:r w:rsidR="00C15438" w:rsidRPr="00C15438">
        <w:rPr>
          <w:lang w:val="es-419"/>
        </w:rPr>
        <w:t>gularidades</w:t>
      </w:r>
      <w:r>
        <w:rPr>
          <w:lang w:val="es-419"/>
        </w:rPr>
        <w:t xml:space="preserve"> (válvulas, variación de diámetro, cambio de dirección) ). Los cálculos de fricció</w:t>
      </w:r>
      <w:r w:rsidR="00C15438" w:rsidRPr="00C15438">
        <w:rPr>
          <w:lang w:val="es-419"/>
        </w:rPr>
        <w:t>n se hicieron teniendo en cuenta las propiedades del acero galvanizado.</w:t>
      </w:r>
    </w:p>
    <w:p w:rsidR="00166DDB" w:rsidRPr="00724222" w:rsidRDefault="00724222" w:rsidP="00166DDB">
      <w:pPr>
        <w:rPr>
          <w:rFonts w:ascii="Cambria Math" w:hAnsi="Cambria Math"/>
          <w:oMath/>
        </w:rPr>
      </w:pPr>
      <m:oMathPara>
        <m:oMath>
          <m:r>
            <w:rPr>
              <w:rFonts w:ascii="Cambria Math" w:hAnsi="Cambria Math"/>
            </w:rPr>
            <m:t>Fricción =2,05m.</m:t>
          </m:r>
        </m:oMath>
      </m:oMathPara>
    </w:p>
    <w:p w:rsidR="00C15438" w:rsidRPr="00724222" w:rsidRDefault="00724222" w:rsidP="00166DDB">
      <w:pPr>
        <w:rPr>
          <w:rFonts w:eastAsiaTheme="minorEastAsia"/>
        </w:rPr>
      </w:pPr>
      <m:oMathPara>
        <m:oMath>
          <m:r>
            <w:rPr>
              <w:rFonts w:ascii="Cambria Math" w:hAnsi="Cambria Math"/>
            </w:rPr>
            <m:t>ADT = 34,5mts.</m:t>
          </m:r>
        </m:oMath>
      </m:oMathPara>
    </w:p>
    <w:p w:rsidR="00724222" w:rsidRPr="00724222" w:rsidRDefault="00724222" w:rsidP="00166DDB">
      <w:pPr>
        <w:rPr>
          <w:rFonts w:ascii="Cambria Math" w:hAnsi="Cambria Math"/>
          <w:oMath/>
        </w:rPr>
      </w:pPr>
    </w:p>
    <w:p w:rsidR="0034545B" w:rsidRPr="00D12870" w:rsidRDefault="0034545B" w:rsidP="00166DDB">
      <w:pPr>
        <w:rPr>
          <w:b/>
          <w:lang w:val="es-VE"/>
        </w:rPr>
      </w:pPr>
      <w:r w:rsidRPr="00D12870">
        <w:rPr>
          <w:b/>
          <w:lang w:val="es-VE"/>
        </w:rPr>
        <w:lastRenderedPageBreak/>
        <w:t>Bomba:</w:t>
      </w:r>
    </w:p>
    <w:p w:rsidR="00C15438" w:rsidRPr="0034545B" w:rsidRDefault="00724222" w:rsidP="00724222">
      <w:pPr>
        <w:ind w:firstLine="720"/>
        <w:rPr>
          <w:lang w:val="es-419"/>
        </w:rPr>
      </w:pPr>
      <w:r>
        <w:rPr>
          <w:lang w:val="es-419"/>
        </w:rPr>
        <w:t>Para escog</w:t>
      </w:r>
      <w:r w:rsidR="00C15438" w:rsidRPr="00C15438">
        <w:rPr>
          <w:lang w:val="es-419"/>
        </w:rPr>
        <w:t>er la bomba procedemos a compar</w:t>
      </w:r>
      <w:r w:rsidR="00B017C0">
        <w:rPr>
          <w:lang w:val="es-419"/>
        </w:rPr>
        <w:t>ar las c</w:t>
      </w:r>
      <w:r w:rsidR="00B017C0" w:rsidRPr="00B017C0">
        <w:rPr>
          <w:lang w:val="es-419"/>
        </w:rPr>
        <w:t>urvas</w:t>
      </w:r>
      <w:r>
        <w:rPr>
          <w:lang w:val="es-419"/>
        </w:rPr>
        <w:t xml:space="preserve"> caracterís</w:t>
      </w:r>
      <w:r w:rsidR="00C15438" w:rsidRPr="00C15438">
        <w:rPr>
          <w:lang w:val="es-419"/>
        </w:rPr>
        <w:t>ticas</w:t>
      </w:r>
      <w:r w:rsidR="00B017C0" w:rsidRPr="00B017C0">
        <w:rPr>
          <w:lang w:val="es-419"/>
        </w:rPr>
        <w:t xml:space="preserve"> de distintas bombas que super</w:t>
      </w:r>
      <w:r>
        <w:rPr>
          <w:lang w:val="es-419"/>
        </w:rPr>
        <w:t>en el A.D.T y el caudal mí</w:t>
      </w:r>
      <w:r w:rsidR="0034545B">
        <w:rPr>
          <w:lang w:val="es-419"/>
        </w:rPr>
        <w:t>nimo</w:t>
      </w:r>
      <w:r>
        <w:rPr>
          <w:lang w:val="es-419"/>
        </w:rPr>
        <w:t xml:space="preserve"> </w:t>
      </w:r>
      <w:r w:rsidR="0034545B">
        <w:rPr>
          <w:lang w:val="es-419"/>
        </w:rPr>
        <w:t>(</w:t>
      </w:r>
      <m:oMath>
        <m:r>
          <w:rPr>
            <w:rFonts w:ascii="Cambria Math" w:hAnsi="Cambria Math"/>
            <w:lang w:val="es-419"/>
          </w:rPr>
          <m:t>3</m:t>
        </m:r>
        <m:sSup>
          <m:sSupPr>
            <m:ctrlPr>
              <w:rPr>
                <w:rFonts w:ascii="Cambria Math" w:hAnsi="Cambria Math"/>
                <w:i/>
                <w:lang w:val="es-419"/>
              </w:rPr>
            </m:ctrlPr>
          </m:sSupPr>
          <m:e>
            <m:r>
              <w:rPr>
                <w:rFonts w:ascii="Cambria Math" w:hAnsi="Cambria Math"/>
                <w:lang w:val="es-419"/>
              </w:rPr>
              <m:t>m</m:t>
            </m:r>
          </m:e>
          <m:sup>
            <m:r>
              <w:rPr>
                <w:rFonts w:ascii="Cambria Math" w:hAnsi="Cambria Math"/>
                <w:lang w:val="es-419"/>
              </w:rPr>
              <m:t>3</m:t>
            </m:r>
          </m:sup>
        </m:sSup>
        <m:r>
          <w:rPr>
            <w:rFonts w:ascii="Cambria Math" w:hAnsi="Cambria Math"/>
            <w:lang w:val="es-419"/>
          </w:rPr>
          <m:t>/h</m:t>
        </m:r>
      </m:oMath>
      <w:r w:rsidR="00B017C0" w:rsidRPr="00B017C0">
        <w:rPr>
          <w:lang w:val="es-419"/>
        </w:rPr>
        <w:t xml:space="preserve"> en nuestro caso)</w:t>
      </w:r>
      <w:r w:rsidR="00C15438" w:rsidRPr="00C15438">
        <w:rPr>
          <w:lang w:val="es-419"/>
        </w:rPr>
        <w:t xml:space="preserve"> </w:t>
      </w:r>
      <w:r w:rsidR="0034545B" w:rsidRPr="0034545B">
        <w:rPr>
          <w:lang w:val="es-419"/>
        </w:rPr>
        <w:t>.</w:t>
      </w:r>
    </w:p>
    <w:p w:rsidR="0034545B" w:rsidRDefault="0034545B" w:rsidP="00166DDB">
      <w:r>
        <w:rPr>
          <w:noProof/>
          <w:lang w:val="es-VE" w:eastAsia="es-VE"/>
        </w:rPr>
        <w:drawing>
          <wp:inline distT="0" distB="0" distL="0" distR="0">
            <wp:extent cx="5939790" cy="32042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204210"/>
                    </a:xfrm>
                    <a:prstGeom prst="rect">
                      <a:avLst/>
                    </a:prstGeom>
                    <a:noFill/>
                    <a:ln>
                      <a:noFill/>
                    </a:ln>
                  </pic:spPr>
                </pic:pic>
              </a:graphicData>
            </a:graphic>
          </wp:inline>
        </w:drawing>
      </w:r>
    </w:p>
    <w:p w:rsidR="00724222" w:rsidRPr="00724222" w:rsidRDefault="00724222" w:rsidP="00724222">
      <w:pPr>
        <w:jc w:val="center"/>
        <w:rPr>
          <w:i/>
          <w:lang w:val="es-VE"/>
        </w:rPr>
      </w:pPr>
      <w:r w:rsidRPr="00D12870">
        <w:rPr>
          <w:i/>
          <w:lang w:val="es-VE"/>
        </w:rPr>
        <w:t>Gr</w:t>
      </w:r>
      <w:r w:rsidRPr="00724222">
        <w:rPr>
          <w:i/>
          <w:lang w:val="es-VE"/>
        </w:rPr>
        <w:t>áfica 1: Curvas características de las bombas. Altura Vs Caudal.</w:t>
      </w:r>
    </w:p>
    <w:p w:rsidR="0034545B" w:rsidRPr="00724222" w:rsidRDefault="0034545B" w:rsidP="00166DDB">
      <w:pPr>
        <w:rPr>
          <w:lang w:val="es-419"/>
        </w:rPr>
      </w:pPr>
      <w:r w:rsidRPr="0034545B">
        <w:rPr>
          <w:lang w:val="es-419"/>
        </w:rPr>
        <w:t>Otra</w:t>
      </w:r>
      <w:r w:rsidR="00D12870">
        <w:rPr>
          <w:lang w:val="es-419"/>
        </w:rPr>
        <w:t>s consideraciones para la bomba</w:t>
      </w:r>
      <w:r w:rsidRPr="0034545B">
        <w:rPr>
          <w:lang w:val="es-419"/>
        </w:rPr>
        <w:t xml:space="preserve">: </w:t>
      </w:r>
      <w:r w:rsidR="00724222">
        <w:rPr>
          <w:lang w:val="es-419"/>
        </w:rPr>
        <w:t xml:space="preserve"> </w:t>
      </w:r>
      <w:r w:rsidR="00724222" w:rsidRPr="00D12870">
        <w:rPr>
          <w:lang w:val="es-VE"/>
        </w:rPr>
        <w:t>Trifá</w:t>
      </w:r>
      <w:r w:rsidRPr="00D12870">
        <w:rPr>
          <w:lang w:val="es-VE"/>
        </w:rPr>
        <w:t>sica a 220v.</w:t>
      </w:r>
    </w:p>
    <w:p w:rsidR="0034545B" w:rsidRPr="007F1CBD" w:rsidRDefault="0034545B" w:rsidP="00166DDB">
      <w:pPr>
        <w:rPr>
          <w:b/>
          <w:lang w:val="es-419"/>
        </w:rPr>
      </w:pPr>
      <w:r w:rsidRPr="007F1CBD">
        <w:rPr>
          <w:b/>
          <w:lang w:val="es-419"/>
        </w:rPr>
        <w:t>Sensor</w:t>
      </w:r>
      <w:r w:rsidR="007F1CBD" w:rsidRPr="007F1CBD">
        <w:rPr>
          <w:b/>
          <w:lang w:val="es-419"/>
        </w:rPr>
        <w:t>es</w:t>
      </w:r>
      <w:r w:rsidRPr="007F1CBD">
        <w:rPr>
          <w:b/>
          <w:lang w:val="es-419"/>
        </w:rPr>
        <w:t xml:space="preserve"> de nivel: </w:t>
      </w:r>
    </w:p>
    <w:p w:rsidR="0034545B" w:rsidRDefault="007F1CBD" w:rsidP="00685FA7">
      <w:pPr>
        <w:ind w:firstLine="720"/>
        <w:jc w:val="both"/>
        <w:rPr>
          <w:lang w:val="es-ES"/>
        </w:rPr>
      </w:pPr>
      <w:r w:rsidRPr="007F1CBD">
        <w:rPr>
          <w:lang w:val="es-419"/>
        </w:rPr>
        <w:t>Para el tanque ele</w:t>
      </w:r>
      <w:r>
        <w:rPr>
          <w:lang w:val="es-419"/>
        </w:rPr>
        <w:t>vado se</w:t>
      </w:r>
      <w:r w:rsidRPr="007F1CBD">
        <w:rPr>
          <w:lang w:val="es-419"/>
        </w:rPr>
        <w:t xml:space="preserve"> necesita que el agua </w:t>
      </w:r>
      <w:r w:rsidRPr="007F1CBD">
        <w:rPr>
          <w:lang w:val="es-ES"/>
        </w:rPr>
        <w:t>permanezca entre un máximo y un mínimo preestablecidos</w:t>
      </w:r>
      <w:r>
        <w:rPr>
          <w:lang w:val="es-ES"/>
        </w:rPr>
        <w:t xml:space="preserve"> por lo que se aconseja un </w:t>
      </w:r>
      <w:r w:rsidR="00685FA7">
        <w:rPr>
          <w:lang w:val="es-ES"/>
        </w:rPr>
        <w:t>relé</w:t>
      </w:r>
      <w:r>
        <w:rPr>
          <w:lang w:val="es-ES"/>
        </w:rPr>
        <w:t xml:space="preserve"> de nivel </w:t>
      </w:r>
      <w:r w:rsidR="00685FA7">
        <w:rPr>
          <w:lang w:val="es-ES"/>
        </w:rPr>
        <w:t xml:space="preserve">por electrodos </w:t>
      </w:r>
      <w:r>
        <w:rPr>
          <w:lang w:val="es-ES"/>
        </w:rPr>
        <w:t>con</w:t>
      </w:r>
      <w:r w:rsidR="00685FA7">
        <w:rPr>
          <w:lang w:val="es-ES"/>
        </w:rPr>
        <w:t xml:space="preserve"> 2 contactos  que trabaje a 220 V</w:t>
      </w:r>
      <w:r>
        <w:rPr>
          <w:lang w:val="es-ES"/>
        </w:rPr>
        <w:t xml:space="preserve">,  </w:t>
      </w:r>
      <w:r w:rsidR="00685FA7">
        <w:rPr>
          <w:lang w:val="es-ES"/>
        </w:rPr>
        <w:t>y como</w:t>
      </w:r>
      <w:r>
        <w:rPr>
          <w:lang w:val="es-ES"/>
        </w:rPr>
        <w:t xml:space="preserve"> solo nos interesa el valor </w:t>
      </w:r>
      <w:r w:rsidR="00685FA7">
        <w:rPr>
          <w:lang w:val="es-ES"/>
        </w:rPr>
        <w:t>mínimo</w:t>
      </w:r>
      <w:r>
        <w:rPr>
          <w:lang w:val="es-ES"/>
        </w:rPr>
        <w:t xml:space="preserve"> </w:t>
      </w:r>
      <w:r w:rsidR="00685FA7">
        <w:rPr>
          <w:lang w:val="es-ES"/>
        </w:rPr>
        <w:t xml:space="preserve">para el tanque subterráneo </w:t>
      </w:r>
      <w:r>
        <w:rPr>
          <w:lang w:val="es-ES"/>
        </w:rPr>
        <w:t>con el que la bomba pueda funcionar</w:t>
      </w:r>
      <w:r w:rsidR="00685FA7">
        <w:rPr>
          <w:lang w:val="es-ES"/>
        </w:rPr>
        <w:t>, utilizamos otro relé de nivel por electrodos.</w:t>
      </w:r>
    </w:p>
    <w:p w:rsidR="007F1CBD" w:rsidRPr="000F71FB" w:rsidRDefault="00242D19" w:rsidP="00685FA7">
      <w:pPr>
        <w:jc w:val="both"/>
        <w:rPr>
          <w:b/>
          <w:lang w:val="es-ES"/>
        </w:rPr>
      </w:pPr>
      <w:r w:rsidRPr="000F71FB">
        <w:rPr>
          <w:b/>
          <w:lang w:val="es-ES"/>
        </w:rPr>
        <w:t>Selección del Contactor:</w:t>
      </w:r>
    </w:p>
    <w:p w:rsidR="000F71FB" w:rsidRDefault="00685FA7" w:rsidP="00685FA7">
      <w:pPr>
        <w:ind w:firstLine="720"/>
        <w:jc w:val="both"/>
        <w:rPr>
          <w:lang w:val="es-ES"/>
        </w:rPr>
      </w:pPr>
      <w:r>
        <w:rPr>
          <w:lang w:val="es-ES"/>
        </w:rPr>
        <w:t>Para el contactor, se seleccionó</w:t>
      </w:r>
      <w:r w:rsidR="000F71FB">
        <w:rPr>
          <w:lang w:val="es-ES"/>
        </w:rPr>
        <w:t xml:space="preserve"> tomando en consideración el amperaje por la bomba (cvh 4 -50) 6.5A*1.25  y el</w:t>
      </w:r>
      <w:r>
        <w:rPr>
          <w:lang w:val="es-ES"/>
        </w:rPr>
        <w:t xml:space="preserve"> tipo de motor de la bomba escog</w:t>
      </w:r>
      <w:r w:rsidR="000F71FB">
        <w:rPr>
          <w:lang w:val="es-ES"/>
        </w:rPr>
        <w:t>ida AC3</w:t>
      </w:r>
      <w:r>
        <w:rPr>
          <w:lang w:val="es-ES"/>
        </w:rPr>
        <w:t xml:space="preserve"> </w:t>
      </w:r>
      <w:r w:rsidR="000F71FB">
        <w:rPr>
          <w:lang w:val="es-ES"/>
        </w:rPr>
        <w:t>(jaula de ardilla)</w:t>
      </w:r>
    </w:p>
    <w:p w:rsidR="000F71FB" w:rsidRPr="00A678D4" w:rsidRDefault="000F71FB" w:rsidP="00685FA7">
      <w:pPr>
        <w:jc w:val="both"/>
        <w:rPr>
          <w:b/>
          <w:lang w:val="es-ES"/>
        </w:rPr>
      </w:pPr>
      <w:r w:rsidRPr="00A678D4">
        <w:rPr>
          <w:b/>
          <w:lang w:val="es-ES"/>
        </w:rPr>
        <w:t>Selección del</w:t>
      </w:r>
      <w:r w:rsidR="00685FA7">
        <w:rPr>
          <w:b/>
          <w:lang w:val="es-ES"/>
        </w:rPr>
        <w:t xml:space="preserve"> relé</w:t>
      </w:r>
      <w:r w:rsidR="00A678D4" w:rsidRPr="00A678D4">
        <w:rPr>
          <w:b/>
          <w:lang w:val="es-ES"/>
        </w:rPr>
        <w:t xml:space="preserve"> alternador:</w:t>
      </w:r>
    </w:p>
    <w:p w:rsidR="000F71FB" w:rsidRPr="00685FA7" w:rsidRDefault="00A678D4" w:rsidP="00685FA7">
      <w:pPr>
        <w:ind w:firstLine="720"/>
        <w:jc w:val="both"/>
        <w:rPr>
          <w:color w:val="FF0000"/>
          <w:lang w:val="es-ES"/>
        </w:rPr>
      </w:pPr>
      <w:r>
        <w:rPr>
          <w:lang w:val="es-ES"/>
        </w:rPr>
        <w:t xml:space="preserve">Para el alternador se selecciona uno con SPDT (para el manejo de las dos </w:t>
      </w:r>
      <w:r w:rsidR="00685FA7">
        <w:rPr>
          <w:lang w:val="es-ES"/>
        </w:rPr>
        <w:t>bombas), con una entrada de 220 V</w:t>
      </w:r>
      <w:r w:rsidR="00AE0044">
        <w:rPr>
          <w:lang w:val="es-ES"/>
        </w:rPr>
        <w:t>.</w:t>
      </w:r>
    </w:p>
    <w:p w:rsidR="00356B0E" w:rsidRDefault="00356B0E" w:rsidP="00685FA7">
      <w:pPr>
        <w:jc w:val="both"/>
        <w:rPr>
          <w:b/>
          <w:lang w:val="es-ES"/>
        </w:rPr>
      </w:pPr>
    </w:p>
    <w:p w:rsidR="00A678D4" w:rsidRPr="00D12870" w:rsidRDefault="00685FA7" w:rsidP="00166DDB">
      <w:pPr>
        <w:rPr>
          <w:lang w:val="es-VE"/>
        </w:rPr>
      </w:pPr>
      <w:r w:rsidRPr="00D12870">
        <w:rPr>
          <w:b/>
          <w:lang w:val="es-VE"/>
        </w:rPr>
        <w:lastRenderedPageBreak/>
        <w:t>Selecció</w:t>
      </w:r>
      <w:r w:rsidR="00A678D4" w:rsidRPr="00D12870">
        <w:rPr>
          <w:b/>
          <w:lang w:val="es-VE"/>
        </w:rPr>
        <w:t xml:space="preserve">n del </w:t>
      </w:r>
      <w:r w:rsidR="00356B0E" w:rsidRPr="00D12870">
        <w:rPr>
          <w:b/>
          <w:lang w:val="es-VE"/>
        </w:rPr>
        <w:t>Breaker:</w:t>
      </w:r>
      <w:r w:rsidR="00702751" w:rsidRPr="00D12870">
        <w:rPr>
          <w:b/>
          <w:lang w:val="es-VE"/>
        </w:rPr>
        <w:t xml:space="preserve"> </w:t>
      </w:r>
    </w:p>
    <w:p w:rsidR="00702751" w:rsidRPr="00702751" w:rsidRDefault="00685FA7" w:rsidP="00685FA7">
      <w:pPr>
        <w:ind w:firstLine="720"/>
        <w:rPr>
          <w:lang w:val="es-419"/>
        </w:rPr>
      </w:pPr>
      <w:r>
        <w:rPr>
          <w:lang w:val="es-419"/>
        </w:rPr>
        <w:t>Para la selecció</w:t>
      </w:r>
      <w:r w:rsidR="00702751" w:rsidRPr="00702751">
        <w:rPr>
          <w:lang w:val="es-419"/>
        </w:rPr>
        <w:t>n del b</w:t>
      </w:r>
      <w:r>
        <w:rPr>
          <w:lang w:val="es-419"/>
        </w:rPr>
        <w:t>reaker se calcula el amperaje má</w:t>
      </w:r>
      <w:r w:rsidR="00702751" w:rsidRPr="00702751">
        <w:rPr>
          <w:lang w:val="es-419"/>
        </w:rPr>
        <w:t>ximo qu</w:t>
      </w:r>
      <w:r w:rsidR="00702751">
        <w:rPr>
          <w:lang w:val="es-419"/>
        </w:rPr>
        <w:t xml:space="preserve">e se puede tener en el sistema </w:t>
      </w:r>
      <w:r w:rsidR="00702751" w:rsidRPr="00702751">
        <w:rPr>
          <w:lang w:val="es-419"/>
        </w:rPr>
        <w:t xml:space="preserve"> 2*6.5*1.25 </w:t>
      </w:r>
      <w:r w:rsidR="00702751">
        <w:rPr>
          <w:lang w:val="es-419"/>
        </w:rPr>
        <w:t xml:space="preserve">y se escoje valor del breaker </w:t>
      </w:r>
      <w:r w:rsidR="00702751" w:rsidRPr="00702751">
        <w:rPr>
          <w:lang w:val="es-419"/>
        </w:rPr>
        <w:t>que le sigue 20</w:t>
      </w:r>
      <w:r>
        <w:rPr>
          <w:lang w:val="es-419"/>
        </w:rPr>
        <w:t>A.</w:t>
      </w:r>
    </w:p>
    <w:p w:rsidR="00AE0044" w:rsidRDefault="00685FA7" w:rsidP="00166DDB">
      <w:pPr>
        <w:rPr>
          <w:lang w:val="es-419"/>
        </w:rPr>
      </w:pPr>
      <w:r>
        <w:rPr>
          <w:b/>
          <w:lang w:val="es-419"/>
        </w:rPr>
        <w:t>Selección del Cable Elé</w:t>
      </w:r>
      <w:r w:rsidR="00356B0E" w:rsidRPr="00356B0E">
        <w:rPr>
          <w:b/>
          <w:lang w:val="es-419"/>
        </w:rPr>
        <w:t>ctrico</w:t>
      </w:r>
      <w:r w:rsidR="00F66446" w:rsidRPr="00F66446">
        <w:rPr>
          <w:b/>
          <w:lang w:val="es-419"/>
        </w:rPr>
        <w:t>(fases)</w:t>
      </w:r>
      <w:r w:rsidR="00356B0E" w:rsidRPr="00356B0E">
        <w:rPr>
          <w:b/>
          <w:lang w:val="es-419"/>
        </w:rPr>
        <w:t xml:space="preserve">: </w:t>
      </w:r>
      <w:r w:rsidR="00702751">
        <w:rPr>
          <w:lang w:val="es-419"/>
        </w:rPr>
        <w:t xml:space="preserve">Para el calculo </w:t>
      </w:r>
      <w:r w:rsidR="00F66446" w:rsidRPr="00F66446">
        <w:rPr>
          <w:lang w:val="es-419"/>
        </w:rPr>
        <w:t>del cable</w:t>
      </w:r>
      <w:r w:rsidR="00702751" w:rsidRPr="00702751">
        <w:rPr>
          <w:lang w:val="es-419"/>
        </w:rPr>
        <w:t xml:space="preserve"> tene</w:t>
      </w:r>
      <w:r w:rsidR="00F66446">
        <w:rPr>
          <w:lang w:val="es-419"/>
        </w:rPr>
        <w:t>mos que tomar en c</w:t>
      </w:r>
      <w:r w:rsidR="00F66446" w:rsidRPr="00F66446">
        <w:rPr>
          <w:lang w:val="es-419"/>
        </w:rPr>
        <w:t>uenta el amperaje de la bomba</w:t>
      </w:r>
      <w:r w:rsidR="00F66446">
        <w:rPr>
          <w:lang w:val="es-419"/>
        </w:rPr>
        <w:t xml:space="preserve"> </w:t>
      </w:r>
      <w:r w:rsidR="00702751" w:rsidRPr="00702751">
        <w:rPr>
          <w:lang w:val="es-419"/>
        </w:rPr>
        <w:t xml:space="preserve">6.5*1.25 , </w:t>
      </w:r>
      <w:r>
        <w:rPr>
          <w:lang w:val="es-419"/>
        </w:rPr>
        <w:t>para la cubierta del cable escog</w:t>
      </w:r>
      <w:r w:rsidR="00AE0044">
        <w:rPr>
          <w:lang w:val="es-419"/>
        </w:rPr>
        <w:t>imos el THW</w:t>
      </w:r>
      <w:r w:rsidR="00702751" w:rsidRPr="00702751">
        <w:rPr>
          <w:lang w:val="es-419"/>
        </w:rPr>
        <w:t xml:space="preserve"> para temperaturas y humedad</w:t>
      </w:r>
      <w:r>
        <w:rPr>
          <w:lang w:val="es-419"/>
        </w:rPr>
        <w:t xml:space="preserve">. </w:t>
      </w:r>
    </w:p>
    <w:p w:rsidR="00F66446" w:rsidRPr="00D12870" w:rsidRDefault="00F66446" w:rsidP="00166DDB">
      <w:pPr>
        <w:rPr>
          <w:lang w:val="es-VE"/>
        </w:rPr>
      </w:pPr>
      <w:r>
        <w:rPr>
          <w:b/>
          <w:lang w:val="es-419"/>
        </w:rPr>
        <w:t>S</w:t>
      </w:r>
      <w:r w:rsidR="00685FA7">
        <w:rPr>
          <w:b/>
          <w:lang w:val="es-419"/>
        </w:rPr>
        <w:t>elección del cable elé</w:t>
      </w:r>
      <w:r w:rsidRPr="00F66446">
        <w:rPr>
          <w:b/>
          <w:lang w:val="es-419"/>
        </w:rPr>
        <w:t>ctric</w:t>
      </w:r>
      <w:r w:rsidR="00685FA7">
        <w:rPr>
          <w:b/>
          <w:lang w:val="es-419"/>
        </w:rPr>
        <w:t xml:space="preserve">o </w:t>
      </w:r>
      <w:r w:rsidRPr="00F66446">
        <w:rPr>
          <w:b/>
          <w:lang w:val="es-419"/>
        </w:rPr>
        <w:t xml:space="preserve">(controlador): </w:t>
      </w:r>
      <w:r w:rsidR="00B56CC7">
        <w:rPr>
          <w:lang w:val="es-419"/>
        </w:rPr>
        <w:t>THW</w:t>
      </w:r>
      <w:r w:rsidRPr="00F66446">
        <w:rPr>
          <w:lang w:val="es-419"/>
        </w:rPr>
        <w:t xml:space="preserve">, como se usan </w:t>
      </w:r>
      <w:r w:rsidR="00685FA7">
        <w:rPr>
          <w:lang w:val="es-419"/>
        </w:rPr>
        <w:t>c</w:t>
      </w:r>
      <w:r>
        <w:rPr>
          <w:lang w:val="es-419"/>
        </w:rPr>
        <w:t>orrientes</w:t>
      </w:r>
      <w:r w:rsidRPr="00F66446">
        <w:rPr>
          <w:lang w:val="es-419"/>
        </w:rPr>
        <w:t xml:space="preserve"> muy </w:t>
      </w:r>
      <w:r w:rsidR="00AE0044" w:rsidRPr="00F66446">
        <w:rPr>
          <w:lang w:val="es-419"/>
        </w:rPr>
        <w:t>peq</w:t>
      </w:r>
      <w:r w:rsidR="00AE0044">
        <w:rPr>
          <w:lang w:val="es-419"/>
        </w:rPr>
        <w:t>ueñas</w:t>
      </w:r>
      <w:r w:rsidR="00685FA7">
        <w:rPr>
          <w:lang w:val="es-419"/>
        </w:rPr>
        <w:t xml:space="preserve"> escogemos un AWG</w:t>
      </w:r>
      <w:r w:rsidRPr="00F66446">
        <w:rPr>
          <w:lang w:val="es-419"/>
        </w:rPr>
        <w:t xml:space="preserve"> 18</w:t>
      </w:r>
      <w:r w:rsidR="00685FA7">
        <w:rPr>
          <w:lang w:val="es-419"/>
        </w:rPr>
        <w:t>.</w:t>
      </w:r>
    </w:p>
    <w:p w:rsidR="00F66446" w:rsidRPr="00B56CC7" w:rsidRDefault="00685FA7" w:rsidP="00166DDB">
      <w:pPr>
        <w:rPr>
          <w:lang w:val="es-VE"/>
        </w:rPr>
      </w:pPr>
      <w:r>
        <w:rPr>
          <w:b/>
          <w:lang w:val="es-419"/>
        </w:rPr>
        <w:t>Selección del protector de voltaje</w:t>
      </w:r>
      <w:r w:rsidR="00F66446" w:rsidRPr="00F66446">
        <w:rPr>
          <w:b/>
          <w:lang w:val="es-419"/>
        </w:rPr>
        <w:t>:</w:t>
      </w:r>
      <w:r>
        <w:rPr>
          <w:b/>
          <w:color w:val="FF0000"/>
          <w:lang w:val="es-419"/>
        </w:rPr>
        <w:t xml:space="preserve"> </w:t>
      </w:r>
      <w:r w:rsidR="00B56CC7" w:rsidRPr="00B56CC7">
        <w:rPr>
          <w:lang w:val="es-VE"/>
        </w:rPr>
        <w:t>se considera que trabaje entre 220v y con un amperaje superior a</w:t>
      </w:r>
      <w:r w:rsidR="00B56CC7">
        <w:rPr>
          <w:lang w:val="es-VE"/>
        </w:rPr>
        <w:t xml:space="preserve"> </w:t>
      </w:r>
      <w:r w:rsidR="00B56CC7" w:rsidRPr="00702751">
        <w:rPr>
          <w:lang w:val="es-419"/>
        </w:rPr>
        <w:t>6.5*1.25</w:t>
      </w:r>
      <w:r w:rsidR="00B56CC7" w:rsidRPr="00B56CC7">
        <w:rPr>
          <w:lang w:val="es-VE"/>
        </w:rPr>
        <w:t>.</w:t>
      </w:r>
    </w:p>
    <w:p w:rsidR="00242D19" w:rsidRPr="00685FA7" w:rsidRDefault="00356B0E" w:rsidP="00356B0E">
      <w:pPr>
        <w:jc w:val="center"/>
        <w:rPr>
          <w:b/>
        </w:rPr>
      </w:pPr>
      <w:r w:rsidRPr="00685FA7">
        <w:rPr>
          <w:b/>
        </w:rPr>
        <w:t>MEMORIA DESCRIPTIVA</w:t>
      </w:r>
    </w:p>
    <w:tbl>
      <w:tblPr>
        <w:tblStyle w:val="TableGrid"/>
        <w:tblW w:w="9322" w:type="dxa"/>
        <w:tblLook w:val="04A0" w:firstRow="1" w:lastRow="0" w:firstColumn="1" w:lastColumn="0" w:noHBand="0" w:noVBand="1"/>
      </w:tblPr>
      <w:tblGrid>
        <w:gridCol w:w="675"/>
        <w:gridCol w:w="1945"/>
        <w:gridCol w:w="1277"/>
        <w:gridCol w:w="1276"/>
        <w:gridCol w:w="1330"/>
        <w:gridCol w:w="1543"/>
        <w:gridCol w:w="1276"/>
      </w:tblGrid>
      <w:tr w:rsidR="00242D19" w:rsidTr="00242D19">
        <w:tc>
          <w:tcPr>
            <w:tcW w:w="675" w:type="dxa"/>
            <w:tcBorders>
              <w:top w:val="single" w:sz="4" w:space="0" w:color="auto"/>
              <w:left w:val="single" w:sz="4" w:space="0" w:color="auto"/>
              <w:bottom w:val="single" w:sz="4" w:space="0" w:color="auto"/>
              <w:right w:val="single" w:sz="4" w:space="0" w:color="auto"/>
            </w:tcBorders>
          </w:tcPr>
          <w:p w:rsidR="00242D19" w:rsidRDefault="00242D19">
            <w:pPr>
              <w:rPr>
                <w:sz w:val="16"/>
                <w:szCs w:val="16"/>
                <w:lang w:val="es-VE"/>
              </w:rPr>
            </w:pPr>
          </w:p>
        </w:tc>
        <w:tc>
          <w:tcPr>
            <w:tcW w:w="194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b/>
                <w:sz w:val="16"/>
                <w:szCs w:val="16"/>
                <w:lang w:val="es-VE"/>
              </w:rPr>
            </w:pPr>
            <w:r>
              <w:rPr>
                <w:b/>
                <w:sz w:val="16"/>
                <w:szCs w:val="16"/>
              </w:rPr>
              <w:t>Instrumento</w:t>
            </w:r>
          </w:p>
        </w:tc>
        <w:tc>
          <w:tcPr>
            <w:tcW w:w="1277"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b/>
                <w:sz w:val="16"/>
                <w:szCs w:val="16"/>
                <w:lang w:val="es-VE"/>
              </w:rPr>
            </w:pPr>
            <w:r>
              <w:rPr>
                <w:b/>
                <w:sz w:val="16"/>
                <w:szCs w:val="16"/>
              </w:rPr>
              <w:t>Cantidad</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b/>
                <w:sz w:val="16"/>
                <w:szCs w:val="16"/>
                <w:lang w:val="es-VE"/>
              </w:rPr>
            </w:pPr>
            <w:r>
              <w:rPr>
                <w:b/>
                <w:sz w:val="16"/>
                <w:szCs w:val="16"/>
              </w:rPr>
              <w:t>Marca</w:t>
            </w:r>
          </w:p>
        </w:tc>
        <w:tc>
          <w:tcPr>
            <w:tcW w:w="1330"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b/>
                <w:sz w:val="16"/>
                <w:szCs w:val="16"/>
                <w:lang w:val="es-VE"/>
              </w:rPr>
            </w:pPr>
            <w:r>
              <w:rPr>
                <w:b/>
                <w:sz w:val="16"/>
                <w:szCs w:val="16"/>
              </w:rPr>
              <w:t>Modelos</w:t>
            </w:r>
          </w:p>
        </w:tc>
        <w:tc>
          <w:tcPr>
            <w:tcW w:w="1543"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b/>
                <w:sz w:val="16"/>
                <w:szCs w:val="16"/>
                <w:lang w:val="es-VE"/>
              </w:rPr>
            </w:pPr>
            <w:r>
              <w:rPr>
                <w:b/>
                <w:sz w:val="16"/>
                <w:szCs w:val="16"/>
              </w:rPr>
              <w:t>Detalles Técnicos</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b/>
                <w:sz w:val="16"/>
                <w:szCs w:val="16"/>
                <w:lang w:val="es-VE"/>
              </w:rPr>
            </w:pPr>
            <w:r>
              <w:rPr>
                <w:b/>
                <w:sz w:val="16"/>
                <w:szCs w:val="16"/>
              </w:rPr>
              <w:t>Costo por unidad (Bs)</w:t>
            </w:r>
          </w:p>
        </w:tc>
      </w:tr>
      <w:tr w:rsidR="00242D19" w:rsidTr="00242D19">
        <w:tc>
          <w:tcPr>
            <w:tcW w:w="67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1</w:t>
            </w:r>
          </w:p>
        </w:tc>
        <w:tc>
          <w:tcPr>
            <w:tcW w:w="194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Contactor Trifásico</w:t>
            </w:r>
          </w:p>
        </w:tc>
        <w:tc>
          <w:tcPr>
            <w:tcW w:w="1277"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2</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General Electric</w:t>
            </w:r>
          </w:p>
        </w:tc>
        <w:tc>
          <w:tcPr>
            <w:tcW w:w="1330"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CL00A310T5</w:t>
            </w:r>
          </w:p>
        </w:tc>
        <w:tc>
          <w:tcPr>
            <w:tcW w:w="1543" w:type="dxa"/>
            <w:tcBorders>
              <w:top w:val="single" w:sz="4" w:space="0" w:color="auto"/>
              <w:left w:val="single" w:sz="4" w:space="0" w:color="auto"/>
              <w:bottom w:val="single" w:sz="4" w:space="0" w:color="auto"/>
              <w:right w:val="single" w:sz="4" w:space="0" w:color="auto"/>
            </w:tcBorders>
          </w:tcPr>
          <w:p w:rsidR="00242D19" w:rsidRPr="00242D19" w:rsidRDefault="00242D19">
            <w:pPr>
              <w:jc w:val="center"/>
              <w:rPr>
                <w:sz w:val="16"/>
                <w:szCs w:val="16"/>
                <w:lang w:val="es-419"/>
              </w:rPr>
            </w:pPr>
            <w:r w:rsidRPr="00242D19">
              <w:rPr>
                <w:sz w:val="16"/>
                <w:szCs w:val="16"/>
                <w:lang w:val="es-419"/>
              </w:rPr>
              <w:t>BOBINA 208-220 V 60Hz,</w:t>
            </w:r>
          </w:p>
          <w:p w:rsidR="00242D19" w:rsidRPr="00242D19" w:rsidRDefault="00242D19">
            <w:pPr>
              <w:jc w:val="center"/>
              <w:rPr>
                <w:sz w:val="16"/>
                <w:szCs w:val="16"/>
                <w:lang w:val="es-419"/>
              </w:rPr>
            </w:pPr>
            <w:r w:rsidRPr="00242D19">
              <w:rPr>
                <w:sz w:val="16"/>
                <w:szCs w:val="16"/>
                <w:lang w:val="es-419"/>
              </w:rPr>
              <w:t>10 AMP por contacto</w:t>
            </w:r>
          </w:p>
          <w:p w:rsidR="00242D19" w:rsidRDefault="00242D19">
            <w:pPr>
              <w:jc w:val="center"/>
              <w:rPr>
                <w:sz w:val="16"/>
                <w:szCs w:val="16"/>
                <w:lang w:val="es-VE"/>
              </w:rPr>
            </w:pP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25000</w:t>
            </w:r>
          </w:p>
        </w:tc>
      </w:tr>
      <w:tr w:rsidR="00242D19" w:rsidTr="00242D19">
        <w:tc>
          <w:tcPr>
            <w:tcW w:w="67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2</w:t>
            </w:r>
          </w:p>
        </w:tc>
        <w:tc>
          <w:tcPr>
            <w:tcW w:w="194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sidRPr="00242D19">
              <w:rPr>
                <w:sz w:val="16"/>
                <w:szCs w:val="16"/>
                <w:lang w:val="es-419"/>
              </w:rPr>
              <w:t>Protector de Voltaje Ajustable Trifásico</w:t>
            </w:r>
          </w:p>
        </w:tc>
        <w:tc>
          <w:tcPr>
            <w:tcW w:w="1277"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2</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Protextor</w:t>
            </w:r>
          </w:p>
        </w:tc>
        <w:tc>
          <w:tcPr>
            <w:tcW w:w="1330"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w:t>
            </w:r>
          </w:p>
        </w:tc>
        <w:tc>
          <w:tcPr>
            <w:tcW w:w="1543" w:type="dxa"/>
            <w:tcBorders>
              <w:top w:val="single" w:sz="4" w:space="0" w:color="auto"/>
              <w:left w:val="single" w:sz="4" w:space="0" w:color="auto"/>
              <w:bottom w:val="single" w:sz="4" w:space="0" w:color="auto"/>
              <w:right w:val="single" w:sz="4" w:space="0" w:color="auto"/>
            </w:tcBorders>
            <w:hideMark/>
          </w:tcPr>
          <w:p w:rsidR="00242D19" w:rsidRPr="00242D19" w:rsidRDefault="00242D19">
            <w:pPr>
              <w:jc w:val="center"/>
              <w:rPr>
                <w:sz w:val="16"/>
                <w:szCs w:val="16"/>
                <w:lang w:val="es-419"/>
              </w:rPr>
            </w:pPr>
            <w:r w:rsidRPr="00242D19">
              <w:rPr>
                <w:sz w:val="16"/>
                <w:szCs w:val="16"/>
                <w:lang w:val="es-419"/>
              </w:rPr>
              <w:t>Voltaje Bajo: 170-210 VAC</w:t>
            </w:r>
          </w:p>
          <w:p w:rsidR="00242D19" w:rsidRPr="00242D19" w:rsidRDefault="00242D19">
            <w:pPr>
              <w:jc w:val="center"/>
              <w:rPr>
                <w:sz w:val="16"/>
                <w:szCs w:val="16"/>
                <w:lang w:val="es-419"/>
              </w:rPr>
            </w:pPr>
            <w:r w:rsidRPr="00242D19">
              <w:rPr>
                <w:sz w:val="16"/>
                <w:szCs w:val="16"/>
                <w:lang w:val="es-419"/>
              </w:rPr>
              <w:t>Voltaje Alto:</w:t>
            </w:r>
          </w:p>
          <w:p w:rsidR="00242D19" w:rsidRDefault="00242D19">
            <w:pPr>
              <w:jc w:val="center"/>
              <w:rPr>
                <w:sz w:val="16"/>
                <w:szCs w:val="16"/>
              </w:rPr>
            </w:pPr>
            <w:r>
              <w:rPr>
                <w:sz w:val="16"/>
                <w:szCs w:val="16"/>
              </w:rPr>
              <w:t>230-270 VAC,</w:t>
            </w:r>
          </w:p>
          <w:p w:rsidR="00242D19" w:rsidRDefault="00242D19">
            <w:pPr>
              <w:jc w:val="center"/>
              <w:rPr>
                <w:sz w:val="16"/>
                <w:szCs w:val="16"/>
                <w:lang w:val="es-VE"/>
              </w:rPr>
            </w:pPr>
            <w:r>
              <w:rPr>
                <w:sz w:val="16"/>
                <w:szCs w:val="16"/>
              </w:rPr>
              <w:t>10 A</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18000</w:t>
            </w:r>
          </w:p>
        </w:tc>
      </w:tr>
      <w:tr w:rsidR="00242D19" w:rsidTr="00242D19">
        <w:tc>
          <w:tcPr>
            <w:tcW w:w="67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3</w:t>
            </w:r>
          </w:p>
        </w:tc>
        <w:tc>
          <w:tcPr>
            <w:tcW w:w="194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sidRPr="00242D19">
              <w:rPr>
                <w:sz w:val="16"/>
                <w:szCs w:val="16"/>
                <w:lang w:val="es-419"/>
              </w:rPr>
              <w:t>Relé de Nivel con electrodos incluidos</w:t>
            </w:r>
          </w:p>
        </w:tc>
        <w:tc>
          <w:tcPr>
            <w:tcW w:w="1277"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2</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Schneider Electric</w:t>
            </w:r>
          </w:p>
        </w:tc>
        <w:tc>
          <w:tcPr>
            <w:tcW w:w="1330"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RM 84870</w:t>
            </w:r>
          </w:p>
        </w:tc>
        <w:tc>
          <w:tcPr>
            <w:tcW w:w="1543" w:type="dxa"/>
            <w:tcBorders>
              <w:top w:val="single" w:sz="4" w:space="0" w:color="auto"/>
              <w:left w:val="single" w:sz="4" w:space="0" w:color="auto"/>
              <w:bottom w:val="single" w:sz="4" w:space="0" w:color="auto"/>
              <w:right w:val="single" w:sz="4" w:space="0" w:color="auto"/>
            </w:tcBorders>
            <w:hideMark/>
          </w:tcPr>
          <w:p w:rsidR="00242D19" w:rsidRPr="00242D19" w:rsidRDefault="00242D19">
            <w:pPr>
              <w:jc w:val="center"/>
              <w:rPr>
                <w:sz w:val="16"/>
                <w:szCs w:val="16"/>
                <w:lang w:val="es-419"/>
              </w:rPr>
            </w:pPr>
            <w:r w:rsidRPr="00242D19">
              <w:rPr>
                <w:sz w:val="16"/>
                <w:szCs w:val="16"/>
                <w:lang w:val="es-419"/>
              </w:rPr>
              <w:t>220 VAC, 50/60 Hz.</w:t>
            </w:r>
          </w:p>
          <w:p w:rsidR="00242D19" w:rsidRDefault="00242D19">
            <w:pPr>
              <w:jc w:val="center"/>
              <w:rPr>
                <w:sz w:val="16"/>
                <w:szCs w:val="16"/>
                <w:lang w:val="es-VE"/>
              </w:rPr>
            </w:pPr>
            <w:r w:rsidRPr="00242D19">
              <w:rPr>
                <w:sz w:val="16"/>
                <w:szCs w:val="16"/>
                <w:lang w:val="es-419"/>
              </w:rPr>
              <w:t>Electrodos: máx 24 VAC, 1 mA</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90000</w:t>
            </w:r>
          </w:p>
        </w:tc>
      </w:tr>
      <w:tr w:rsidR="00242D19" w:rsidTr="00242D19">
        <w:trPr>
          <w:trHeight w:val="375"/>
        </w:trPr>
        <w:tc>
          <w:tcPr>
            <w:tcW w:w="67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4</w:t>
            </w:r>
          </w:p>
        </w:tc>
        <w:tc>
          <w:tcPr>
            <w:tcW w:w="194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Relé Alternador para 2</w:t>
            </w:r>
          </w:p>
        </w:tc>
        <w:tc>
          <w:tcPr>
            <w:tcW w:w="1277"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1</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Carlo Gavazzi</w:t>
            </w:r>
          </w:p>
        </w:tc>
        <w:tc>
          <w:tcPr>
            <w:tcW w:w="1330"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DLA71</w:t>
            </w:r>
          </w:p>
        </w:tc>
        <w:tc>
          <w:tcPr>
            <w:tcW w:w="1543"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115/230 VAC</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45000</w:t>
            </w:r>
          </w:p>
        </w:tc>
      </w:tr>
      <w:tr w:rsidR="00242D19" w:rsidTr="00242D19">
        <w:trPr>
          <w:trHeight w:val="465"/>
        </w:trPr>
        <w:tc>
          <w:tcPr>
            <w:tcW w:w="67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5</w:t>
            </w:r>
          </w:p>
        </w:tc>
        <w:tc>
          <w:tcPr>
            <w:tcW w:w="194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Cable eléctrico</w:t>
            </w:r>
            <w:r>
              <w:rPr>
                <w:sz w:val="16"/>
                <w:szCs w:val="16"/>
              </w:rPr>
              <w:br/>
              <w:t>(para fases)</w:t>
            </w:r>
          </w:p>
        </w:tc>
        <w:tc>
          <w:tcPr>
            <w:tcW w:w="1277"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w:t>
            </w:r>
          </w:p>
        </w:tc>
        <w:tc>
          <w:tcPr>
            <w:tcW w:w="1330"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w:t>
            </w:r>
          </w:p>
        </w:tc>
        <w:tc>
          <w:tcPr>
            <w:tcW w:w="1543" w:type="dxa"/>
            <w:tcBorders>
              <w:top w:val="single" w:sz="4" w:space="0" w:color="auto"/>
              <w:left w:val="single" w:sz="4" w:space="0" w:color="auto"/>
              <w:bottom w:val="single" w:sz="4" w:space="0" w:color="auto"/>
              <w:right w:val="single" w:sz="4" w:space="0" w:color="auto"/>
            </w:tcBorders>
            <w:hideMark/>
          </w:tcPr>
          <w:p w:rsidR="00242D19" w:rsidRDefault="00F66446">
            <w:pPr>
              <w:jc w:val="center"/>
              <w:rPr>
                <w:sz w:val="16"/>
                <w:szCs w:val="16"/>
                <w:lang w:val="es-VE"/>
              </w:rPr>
            </w:pPr>
            <w:r>
              <w:rPr>
                <w:sz w:val="16"/>
                <w:szCs w:val="16"/>
              </w:rPr>
              <w:t>AWG 12</w:t>
            </w:r>
            <w:r w:rsidR="00242D19">
              <w:rPr>
                <w:sz w:val="16"/>
                <w:szCs w:val="16"/>
              </w:rPr>
              <w:t xml:space="preserve">, THW </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w:t>
            </w:r>
          </w:p>
        </w:tc>
      </w:tr>
      <w:tr w:rsidR="00242D19" w:rsidTr="00242D19">
        <w:trPr>
          <w:trHeight w:val="390"/>
        </w:trPr>
        <w:tc>
          <w:tcPr>
            <w:tcW w:w="67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6</w:t>
            </w:r>
          </w:p>
        </w:tc>
        <w:tc>
          <w:tcPr>
            <w:tcW w:w="194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Cable eléctrico (para control)</w:t>
            </w:r>
          </w:p>
        </w:tc>
        <w:tc>
          <w:tcPr>
            <w:tcW w:w="1277"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w:t>
            </w:r>
          </w:p>
        </w:tc>
        <w:tc>
          <w:tcPr>
            <w:tcW w:w="1330"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w:t>
            </w:r>
          </w:p>
        </w:tc>
        <w:tc>
          <w:tcPr>
            <w:tcW w:w="1543"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AWG 18, THW</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w:t>
            </w:r>
          </w:p>
        </w:tc>
      </w:tr>
      <w:tr w:rsidR="00242D19" w:rsidTr="00242D19">
        <w:trPr>
          <w:trHeight w:val="510"/>
        </w:trPr>
        <w:tc>
          <w:tcPr>
            <w:tcW w:w="67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7</w:t>
            </w:r>
          </w:p>
        </w:tc>
        <w:tc>
          <w:tcPr>
            <w:tcW w:w="194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Tubería galvanizada</w:t>
            </w:r>
          </w:p>
        </w:tc>
        <w:tc>
          <w:tcPr>
            <w:tcW w:w="1277"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w:t>
            </w:r>
          </w:p>
        </w:tc>
        <w:tc>
          <w:tcPr>
            <w:tcW w:w="1330"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w:t>
            </w:r>
          </w:p>
        </w:tc>
        <w:tc>
          <w:tcPr>
            <w:tcW w:w="1543" w:type="dxa"/>
            <w:tcBorders>
              <w:top w:val="single" w:sz="4" w:space="0" w:color="auto"/>
              <w:left w:val="single" w:sz="4" w:space="0" w:color="auto"/>
              <w:bottom w:val="single" w:sz="4" w:space="0" w:color="auto"/>
              <w:right w:val="single" w:sz="4" w:space="0" w:color="auto"/>
            </w:tcBorders>
            <w:hideMark/>
          </w:tcPr>
          <w:p w:rsidR="00242D19" w:rsidRDefault="00FC0EB9">
            <w:pPr>
              <w:jc w:val="center"/>
              <w:rPr>
                <w:sz w:val="16"/>
                <w:szCs w:val="16"/>
                <w:lang w:val="es-VE"/>
              </w:rPr>
            </w:pPr>
            <w:r>
              <w:rPr>
                <w:sz w:val="16"/>
                <w:szCs w:val="16"/>
              </w:rPr>
              <w:t xml:space="preserve">1 ½ </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w:t>
            </w:r>
          </w:p>
        </w:tc>
      </w:tr>
      <w:tr w:rsidR="00242D19" w:rsidTr="00242D19">
        <w:trPr>
          <w:trHeight w:val="450"/>
        </w:trPr>
        <w:tc>
          <w:tcPr>
            <w:tcW w:w="67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8</w:t>
            </w:r>
          </w:p>
        </w:tc>
        <w:tc>
          <w:tcPr>
            <w:tcW w:w="194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Bomba Centrífuga Trifásica</w:t>
            </w:r>
          </w:p>
        </w:tc>
        <w:tc>
          <w:tcPr>
            <w:tcW w:w="1277"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2</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GRUNDFOS</w:t>
            </w:r>
          </w:p>
        </w:tc>
        <w:tc>
          <w:tcPr>
            <w:tcW w:w="1330"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CHV 4-50</w:t>
            </w:r>
          </w:p>
        </w:tc>
        <w:tc>
          <w:tcPr>
            <w:tcW w:w="1543" w:type="dxa"/>
            <w:tcBorders>
              <w:top w:val="single" w:sz="4" w:space="0" w:color="auto"/>
              <w:left w:val="single" w:sz="4" w:space="0" w:color="auto"/>
              <w:bottom w:val="single" w:sz="4" w:space="0" w:color="auto"/>
              <w:right w:val="single" w:sz="4" w:space="0" w:color="auto"/>
            </w:tcBorders>
            <w:hideMark/>
          </w:tcPr>
          <w:p w:rsidR="00242D19" w:rsidRPr="00242D19" w:rsidRDefault="00242D19">
            <w:pPr>
              <w:jc w:val="center"/>
              <w:rPr>
                <w:sz w:val="16"/>
                <w:szCs w:val="16"/>
                <w:lang w:val="es-419"/>
              </w:rPr>
            </w:pPr>
            <w:r w:rsidRPr="00242D19">
              <w:rPr>
                <w:sz w:val="16"/>
                <w:szCs w:val="16"/>
                <w:lang w:val="es-419"/>
              </w:rPr>
              <w:t>Entrada: 1240W, 6.8A,</w:t>
            </w:r>
          </w:p>
          <w:p w:rsidR="00242D19" w:rsidRDefault="00242D19">
            <w:pPr>
              <w:jc w:val="center"/>
              <w:rPr>
                <w:sz w:val="16"/>
                <w:szCs w:val="16"/>
                <w:lang w:val="es-VE"/>
              </w:rPr>
            </w:pPr>
            <w:r w:rsidRPr="00242D19">
              <w:rPr>
                <w:sz w:val="16"/>
                <w:szCs w:val="16"/>
                <w:lang w:val="es-419"/>
              </w:rPr>
              <w:t xml:space="preserve">50Hz, 1.7 Hp, 36.5 mca, caudal: 3 m^3/h </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160000</w:t>
            </w:r>
          </w:p>
        </w:tc>
      </w:tr>
      <w:tr w:rsidR="00242D19" w:rsidTr="00242D19">
        <w:trPr>
          <w:trHeight w:val="450"/>
        </w:trPr>
        <w:tc>
          <w:tcPr>
            <w:tcW w:w="67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9</w:t>
            </w:r>
          </w:p>
        </w:tc>
        <w:tc>
          <w:tcPr>
            <w:tcW w:w="194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Breaker</w:t>
            </w:r>
          </w:p>
        </w:tc>
        <w:tc>
          <w:tcPr>
            <w:tcW w:w="1277" w:type="dxa"/>
            <w:tcBorders>
              <w:top w:val="single" w:sz="4" w:space="0" w:color="auto"/>
              <w:left w:val="single" w:sz="4" w:space="0" w:color="auto"/>
              <w:bottom w:val="single" w:sz="4" w:space="0" w:color="auto"/>
              <w:right w:val="single" w:sz="4" w:space="0" w:color="auto"/>
            </w:tcBorders>
            <w:hideMark/>
          </w:tcPr>
          <w:p w:rsidR="00242D19" w:rsidRDefault="00B56CC7">
            <w:pPr>
              <w:jc w:val="center"/>
              <w:rPr>
                <w:sz w:val="16"/>
                <w:szCs w:val="16"/>
                <w:lang w:val="es-VE"/>
              </w:rPr>
            </w:pPr>
            <w:r>
              <w:rPr>
                <w:sz w:val="16"/>
                <w:szCs w:val="16"/>
              </w:rPr>
              <w:t>3</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UR series</w:t>
            </w:r>
          </w:p>
        </w:tc>
        <w:tc>
          <w:tcPr>
            <w:tcW w:w="1330" w:type="dxa"/>
            <w:tcBorders>
              <w:top w:val="single" w:sz="4" w:space="0" w:color="auto"/>
              <w:left w:val="single" w:sz="4" w:space="0" w:color="auto"/>
              <w:bottom w:val="single" w:sz="4" w:space="0" w:color="auto"/>
              <w:right w:val="single" w:sz="4" w:space="0" w:color="auto"/>
            </w:tcBorders>
            <w:hideMark/>
          </w:tcPr>
          <w:p w:rsidR="00242D19" w:rsidRDefault="00FC0EB9">
            <w:pPr>
              <w:jc w:val="center"/>
              <w:rPr>
                <w:sz w:val="16"/>
                <w:szCs w:val="16"/>
                <w:lang w:val="es-VE"/>
              </w:rPr>
            </w:pPr>
            <w:r>
              <w:rPr>
                <w:sz w:val="16"/>
                <w:szCs w:val="16"/>
              </w:rPr>
              <w:t>AU-N63UM-</w:t>
            </w:r>
            <w:r w:rsidR="00702751">
              <w:rPr>
                <w:sz w:val="16"/>
                <w:szCs w:val="16"/>
              </w:rPr>
              <w:t>20</w:t>
            </w:r>
            <w:r>
              <w:rPr>
                <w:sz w:val="16"/>
                <w:szCs w:val="16"/>
              </w:rPr>
              <w:t>UR</w:t>
            </w:r>
            <w:r w:rsidR="00702751">
              <w:rPr>
                <w:sz w:val="16"/>
                <w:szCs w:val="16"/>
              </w:rPr>
              <w:t xml:space="preserve"> </w:t>
            </w:r>
          </w:p>
        </w:tc>
        <w:tc>
          <w:tcPr>
            <w:tcW w:w="1543" w:type="dxa"/>
            <w:tcBorders>
              <w:top w:val="single" w:sz="4" w:space="0" w:color="auto"/>
              <w:left w:val="single" w:sz="4" w:space="0" w:color="auto"/>
              <w:bottom w:val="single" w:sz="4" w:space="0" w:color="auto"/>
              <w:right w:val="single" w:sz="4" w:space="0" w:color="auto"/>
            </w:tcBorders>
            <w:hideMark/>
          </w:tcPr>
          <w:p w:rsidR="00242D19" w:rsidRDefault="00702751">
            <w:pPr>
              <w:jc w:val="center"/>
              <w:rPr>
                <w:sz w:val="16"/>
                <w:szCs w:val="16"/>
                <w:lang w:val="es-VE"/>
              </w:rPr>
            </w:pPr>
            <w:r>
              <w:rPr>
                <w:sz w:val="16"/>
                <w:szCs w:val="16"/>
              </w:rPr>
              <w:t>20</w:t>
            </w:r>
            <w:r w:rsidR="00242D19">
              <w:rPr>
                <w:sz w:val="16"/>
                <w:szCs w:val="16"/>
              </w:rPr>
              <w:t>A, 220VAC</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B56CC7">
            <w:pPr>
              <w:jc w:val="center"/>
              <w:rPr>
                <w:sz w:val="16"/>
                <w:szCs w:val="16"/>
                <w:lang w:val="es-VE"/>
              </w:rPr>
            </w:pPr>
            <w:r>
              <w:rPr>
                <w:sz w:val="16"/>
                <w:szCs w:val="16"/>
              </w:rPr>
              <w:t>18000</w:t>
            </w:r>
          </w:p>
        </w:tc>
      </w:tr>
      <w:tr w:rsidR="00242D19" w:rsidTr="00242D19">
        <w:trPr>
          <w:trHeight w:val="510"/>
        </w:trPr>
        <w:tc>
          <w:tcPr>
            <w:tcW w:w="67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10</w:t>
            </w:r>
          </w:p>
        </w:tc>
        <w:tc>
          <w:tcPr>
            <w:tcW w:w="194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sidRPr="00242D19">
              <w:rPr>
                <w:sz w:val="16"/>
                <w:szCs w:val="16"/>
                <w:lang w:val="es-419"/>
              </w:rPr>
              <w:t>Flotante de bronce (con boya)</w:t>
            </w:r>
          </w:p>
        </w:tc>
        <w:tc>
          <w:tcPr>
            <w:tcW w:w="1277"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1</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Vene Master</w:t>
            </w:r>
          </w:p>
        </w:tc>
        <w:tc>
          <w:tcPr>
            <w:tcW w:w="1330"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w:t>
            </w:r>
          </w:p>
        </w:tc>
        <w:tc>
          <w:tcPr>
            <w:tcW w:w="1543"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1 inch</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15000</w:t>
            </w:r>
          </w:p>
        </w:tc>
      </w:tr>
      <w:tr w:rsidR="00242D19" w:rsidTr="00242D19">
        <w:trPr>
          <w:trHeight w:val="450"/>
        </w:trPr>
        <w:tc>
          <w:tcPr>
            <w:tcW w:w="67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11</w:t>
            </w:r>
          </w:p>
        </w:tc>
        <w:tc>
          <w:tcPr>
            <w:tcW w:w="194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Cajetín de Protección</w:t>
            </w:r>
          </w:p>
        </w:tc>
        <w:tc>
          <w:tcPr>
            <w:tcW w:w="1277"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1</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Wiegmann</w:t>
            </w:r>
          </w:p>
        </w:tc>
        <w:tc>
          <w:tcPr>
            <w:tcW w:w="1330"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RHC101206</w:t>
            </w:r>
          </w:p>
        </w:tc>
        <w:tc>
          <w:tcPr>
            <w:tcW w:w="1543"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sidRPr="00242D19">
              <w:rPr>
                <w:sz w:val="16"/>
                <w:szCs w:val="16"/>
                <w:lang w:val="es-419"/>
              </w:rPr>
              <w:t>Bloqueable con agujeros de salida, 12x10x6</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13000</w:t>
            </w:r>
          </w:p>
        </w:tc>
      </w:tr>
      <w:tr w:rsidR="00242D19" w:rsidTr="00242D19">
        <w:trPr>
          <w:trHeight w:val="450"/>
        </w:trPr>
        <w:tc>
          <w:tcPr>
            <w:tcW w:w="67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12</w:t>
            </w:r>
          </w:p>
        </w:tc>
        <w:tc>
          <w:tcPr>
            <w:tcW w:w="1945"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Switch de tres posiciones</w:t>
            </w:r>
          </w:p>
        </w:tc>
        <w:tc>
          <w:tcPr>
            <w:tcW w:w="1277"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1</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Telemecanique</w:t>
            </w:r>
          </w:p>
        </w:tc>
        <w:tc>
          <w:tcPr>
            <w:tcW w:w="1330"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ZB4BD7</w:t>
            </w:r>
          </w:p>
        </w:tc>
        <w:tc>
          <w:tcPr>
            <w:tcW w:w="1543"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w:t>
            </w:r>
          </w:p>
        </w:tc>
        <w:tc>
          <w:tcPr>
            <w:tcW w:w="1276" w:type="dxa"/>
            <w:tcBorders>
              <w:top w:val="single" w:sz="4" w:space="0" w:color="auto"/>
              <w:left w:val="single" w:sz="4" w:space="0" w:color="auto"/>
              <w:bottom w:val="single" w:sz="4" w:space="0" w:color="auto"/>
              <w:right w:val="single" w:sz="4" w:space="0" w:color="auto"/>
            </w:tcBorders>
            <w:hideMark/>
          </w:tcPr>
          <w:p w:rsidR="00242D19" w:rsidRDefault="00242D19">
            <w:pPr>
              <w:jc w:val="center"/>
              <w:rPr>
                <w:sz w:val="16"/>
                <w:szCs w:val="16"/>
                <w:lang w:val="es-VE"/>
              </w:rPr>
            </w:pPr>
            <w:r>
              <w:rPr>
                <w:sz w:val="16"/>
                <w:szCs w:val="16"/>
              </w:rPr>
              <w:t>90000</w:t>
            </w:r>
          </w:p>
        </w:tc>
      </w:tr>
    </w:tbl>
    <w:p w:rsidR="0034545B" w:rsidRPr="007F1CBD" w:rsidRDefault="0034545B" w:rsidP="00166DDB">
      <w:pPr>
        <w:rPr>
          <w:lang w:val="es-419"/>
        </w:rPr>
      </w:pPr>
    </w:p>
    <w:sectPr w:rsidR="0034545B" w:rsidRPr="007F1CBD" w:rsidSect="005024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3F7" w:rsidRDefault="004F63F7" w:rsidP="00574BEC">
      <w:pPr>
        <w:spacing w:after="0" w:line="240" w:lineRule="auto"/>
      </w:pPr>
      <w:r>
        <w:separator/>
      </w:r>
    </w:p>
  </w:endnote>
  <w:endnote w:type="continuationSeparator" w:id="0">
    <w:p w:rsidR="004F63F7" w:rsidRDefault="004F63F7" w:rsidP="00574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3F7" w:rsidRDefault="004F63F7" w:rsidP="00574BEC">
      <w:pPr>
        <w:spacing w:after="0" w:line="240" w:lineRule="auto"/>
      </w:pPr>
      <w:r>
        <w:separator/>
      </w:r>
    </w:p>
  </w:footnote>
  <w:footnote w:type="continuationSeparator" w:id="0">
    <w:p w:rsidR="004F63F7" w:rsidRDefault="004F63F7" w:rsidP="00574B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6451B4"/>
    <w:multiLevelType w:val="hybridMultilevel"/>
    <w:tmpl w:val="C5B64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9A2EE0"/>
    <w:multiLevelType w:val="hybridMultilevel"/>
    <w:tmpl w:val="8ABA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5B"/>
    <w:rsid w:val="00061022"/>
    <w:rsid w:val="00066285"/>
    <w:rsid w:val="000A7017"/>
    <w:rsid w:val="000F71FB"/>
    <w:rsid w:val="00151907"/>
    <w:rsid w:val="00166DDB"/>
    <w:rsid w:val="00171041"/>
    <w:rsid w:val="001B5E9A"/>
    <w:rsid w:val="00242D19"/>
    <w:rsid w:val="002906F5"/>
    <w:rsid w:val="002F7E9D"/>
    <w:rsid w:val="003321EB"/>
    <w:rsid w:val="0034545B"/>
    <w:rsid w:val="00356B0E"/>
    <w:rsid w:val="003B3484"/>
    <w:rsid w:val="00411167"/>
    <w:rsid w:val="004F63F7"/>
    <w:rsid w:val="005024CA"/>
    <w:rsid w:val="00574BEC"/>
    <w:rsid w:val="00685FA7"/>
    <w:rsid w:val="00702751"/>
    <w:rsid w:val="00704ED5"/>
    <w:rsid w:val="00724222"/>
    <w:rsid w:val="00760DB3"/>
    <w:rsid w:val="00784507"/>
    <w:rsid w:val="007E2F6F"/>
    <w:rsid w:val="007F1CBD"/>
    <w:rsid w:val="00861283"/>
    <w:rsid w:val="00966DF1"/>
    <w:rsid w:val="00967FA7"/>
    <w:rsid w:val="009E6701"/>
    <w:rsid w:val="00A678D4"/>
    <w:rsid w:val="00AE0044"/>
    <w:rsid w:val="00B017C0"/>
    <w:rsid w:val="00B56CC7"/>
    <w:rsid w:val="00C15438"/>
    <w:rsid w:val="00C9085C"/>
    <w:rsid w:val="00D12870"/>
    <w:rsid w:val="00D14F87"/>
    <w:rsid w:val="00D25D73"/>
    <w:rsid w:val="00D662C3"/>
    <w:rsid w:val="00E12C5B"/>
    <w:rsid w:val="00E22ABC"/>
    <w:rsid w:val="00E44067"/>
    <w:rsid w:val="00ED0632"/>
    <w:rsid w:val="00F46B1B"/>
    <w:rsid w:val="00F5376B"/>
    <w:rsid w:val="00F66446"/>
    <w:rsid w:val="00FC0EB9"/>
    <w:rsid w:val="00FC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85F533-BAA7-49EA-BB28-B5C5C7DC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2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C5B"/>
    <w:rPr>
      <w:rFonts w:ascii="Tahoma" w:hAnsi="Tahoma" w:cs="Tahoma"/>
      <w:sz w:val="16"/>
      <w:szCs w:val="16"/>
    </w:rPr>
  </w:style>
  <w:style w:type="paragraph" w:styleId="ListParagraph">
    <w:name w:val="List Paragraph"/>
    <w:basedOn w:val="Normal"/>
    <w:uiPriority w:val="34"/>
    <w:qFormat/>
    <w:rsid w:val="00D25D73"/>
    <w:pPr>
      <w:ind w:left="720"/>
      <w:contextualSpacing/>
    </w:pPr>
  </w:style>
  <w:style w:type="paragraph" w:styleId="Header">
    <w:name w:val="header"/>
    <w:basedOn w:val="Normal"/>
    <w:link w:val="HeaderChar"/>
    <w:uiPriority w:val="99"/>
    <w:unhideWhenUsed/>
    <w:rsid w:val="00574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BEC"/>
  </w:style>
  <w:style w:type="paragraph" w:styleId="Footer">
    <w:name w:val="footer"/>
    <w:basedOn w:val="Normal"/>
    <w:link w:val="FooterChar"/>
    <w:uiPriority w:val="99"/>
    <w:unhideWhenUsed/>
    <w:rsid w:val="00574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BEC"/>
  </w:style>
  <w:style w:type="table" w:styleId="TableGrid">
    <w:name w:val="Table Grid"/>
    <w:basedOn w:val="TableNormal"/>
    <w:uiPriority w:val="59"/>
    <w:rsid w:val="005024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262231">
      <w:bodyDiv w:val="1"/>
      <w:marLeft w:val="0"/>
      <w:marRight w:val="0"/>
      <w:marTop w:val="0"/>
      <w:marBottom w:val="0"/>
      <w:divBdr>
        <w:top w:val="none" w:sz="0" w:space="0" w:color="auto"/>
        <w:left w:val="none" w:sz="0" w:space="0" w:color="auto"/>
        <w:bottom w:val="none" w:sz="0" w:space="0" w:color="auto"/>
        <w:right w:val="none" w:sz="0" w:space="0" w:color="auto"/>
      </w:divBdr>
    </w:div>
    <w:div w:id="96331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98CC5-ED91-4F9B-8B28-D0E9AC289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1362</Words>
  <Characters>7496</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8841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Jorge_esteban_18@hotmail.com</cp:lastModifiedBy>
  <cp:revision>3</cp:revision>
  <dcterms:created xsi:type="dcterms:W3CDTF">2016-10-03T04:18:00Z</dcterms:created>
  <dcterms:modified xsi:type="dcterms:W3CDTF">2016-10-03T04:19:00Z</dcterms:modified>
</cp:coreProperties>
</file>