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1D" w:rsidRPr="00ED2C39" w:rsidRDefault="00CC381D" w:rsidP="00CC381D">
      <w:pPr>
        <w:rPr>
          <w:b/>
          <w:color w:val="FF0000"/>
        </w:rPr>
      </w:pPr>
      <w:bookmarkStart w:id="0" w:name="_Toc373849179"/>
      <w:r w:rsidRPr="00ED2C39">
        <w:rPr>
          <w:b/>
          <w:color w:val="FF0000"/>
        </w:rPr>
        <w:t>Óravázlat sablon</w:t>
      </w:r>
      <w:bookmarkEnd w:id="0"/>
    </w:p>
    <w:p w:rsidR="00CC381D" w:rsidRDefault="00CC381D" w:rsidP="00CC381D">
      <w:pPr>
        <w:spacing w:line="240" w:lineRule="auto"/>
      </w:pPr>
      <w:r w:rsidRPr="00F274CA">
        <w:t xml:space="preserve">A szaktanácsadási folyamat indításakor az érintett pedagógustól elektronikusan bekért dokumentum. </w:t>
      </w:r>
    </w:p>
    <w:p w:rsidR="00CC381D" w:rsidRDefault="00CC381D" w:rsidP="00CC381D">
      <w:pPr>
        <w:spacing w:line="240" w:lineRule="auto"/>
      </w:pPr>
    </w:p>
    <w:p w:rsidR="00CC381D" w:rsidRDefault="00CC381D" w:rsidP="00CC381D">
      <w:pPr>
        <w:spacing w:line="240" w:lineRule="auto"/>
      </w:pPr>
      <w:r>
        <w:t xml:space="preserve">A beküldendő </w:t>
      </w:r>
      <w:r w:rsidRPr="00F274CA">
        <w:t>2 db óravázlat és az ahhoz kapcsolódó reflexió elkészítését támogat</w:t>
      </w:r>
      <w:r>
        <w:t>ja.</w:t>
      </w:r>
      <w:r w:rsidRPr="00F274CA">
        <w:t xml:space="preserve"> </w:t>
      </w:r>
    </w:p>
    <w:p w:rsidR="00CC381D" w:rsidRDefault="00CC381D" w:rsidP="00CC381D">
      <w:pPr>
        <w:spacing w:line="240" w:lineRule="auto"/>
      </w:pPr>
    </w:p>
    <w:p w:rsidR="00CC381D" w:rsidRPr="002842AE" w:rsidRDefault="00CC381D" w:rsidP="00CC381D">
      <w:pPr>
        <w:spacing w:line="240" w:lineRule="auto"/>
      </w:pPr>
      <w:r>
        <w:t>Az óratervek a szaktanácsadói a látogatás kötelező dokumentumai, melyet a látogatást követően a szaktanácsadónak a megjelölt helyre fel kell töltenie.</w:t>
      </w:r>
    </w:p>
    <w:p w:rsidR="00CC381D" w:rsidRDefault="00CC381D" w:rsidP="00CC381D"/>
    <w:p w:rsidR="00CC381D" w:rsidRPr="00C22ED5" w:rsidRDefault="00CC381D" w:rsidP="00CC381D">
      <w:pPr>
        <w:pStyle w:val="emelleklet"/>
        <w:rPr>
          <w:rFonts w:ascii="Calibri" w:hAnsi="Calibri"/>
        </w:rPr>
      </w:pPr>
      <w:r w:rsidRPr="00C22ED5">
        <w:rPr>
          <w:rFonts w:ascii="Calibri" w:hAnsi="Calibri"/>
        </w:rPr>
        <w:t>Óraterv – „</w:t>
      </w:r>
      <w:proofErr w:type="gramStart"/>
      <w:r w:rsidRPr="00C22ED5">
        <w:rPr>
          <w:rFonts w:ascii="Calibri" w:hAnsi="Calibri"/>
        </w:rPr>
        <w:t>A</w:t>
      </w:r>
      <w:proofErr w:type="gramEnd"/>
      <w:r w:rsidRPr="00C22ED5">
        <w:rPr>
          <w:rFonts w:ascii="Calibri" w:hAnsi="Calibri"/>
        </w:rPr>
        <w:t>” változat</w:t>
      </w:r>
    </w:p>
    <w:p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A pedagógus neve: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Műveltségi terület: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Tantárgy: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Osztály: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Az óra témája: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Az óra cél- és feladatrendszere: a fejlesztendő attitűd, készségek, képességek, a tanítandó ismeretek (fogalmak, szabályok stb.) és az elérendő fejlesztési szint, tudásszint megnevezése: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Az óra didaktikai feladatai</w:t>
      </w:r>
      <w:r>
        <w:rPr>
          <w:bCs/>
          <w:szCs w:val="20"/>
        </w:rPr>
        <w:t xml:space="preserve"> (</w:t>
      </w:r>
      <w:proofErr w:type="spellStart"/>
      <w:r>
        <w:rPr>
          <w:bCs/>
          <w:szCs w:val="20"/>
        </w:rPr>
        <w:t>pl</w:t>
      </w:r>
      <w:proofErr w:type="spellEnd"/>
      <w:r>
        <w:rPr>
          <w:bCs/>
          <w:szCs w:val="20"/>
        </w:rPr>
        <w:t xml:space="preserve">: </w:t>
      </w:r>
      <w:r w:rsidRPr="00ED2C39">
        <w:rPr>
          <w:bCs/>
          <w:szCs w:val="20"/>
        </w:rPr>
        <w:t>bevezetés a témába, ráhangolás, motiválás, ismeretbővítés, gyakorlás, összefoglalás, rendszerezés, ismétlés, a házi feladat előkészítése, a házi feladat kijelölése, ellenőrzés, értékelés stb.)</w:t>
      </w:r>
      <w:r w:rsidRPr="0055548E">
        <w:rPr>
          <w:bCs/>
          <w:szCs w:val="20"/>
        </w:rPr>
        <w:t>:</w:t>
      </w:r>
    </w:p>
    <w:p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Tantárgyi kapcsolatok:</w:t>
      </w:r>
    </w:p>
    <w:p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Felhasznált források (tankönyv, munkafüzet, feladat- és szöveggyűjtemény, digitális tananyag, online források, szakirodalom stb.):</w:t>
      </w:r>
    </w:p>
    <w:p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Dátum: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1557"/>
        <w:gridCol w:w="1667"/>
        <w:gridCol w:w="1200"/>
        <w:gridCol w:w="939"/>
        <w:gridCol w:w="1088"/>
        <w:gridCol w:w="992"/>
        <w:gridCol w:w="1063"/>
      </w:tblGrid>
      <w:tr w:rsidR="00CC381D" w:rsidRPr="00F274CA" w:rsidTr="00BF64C3">
        <w:trPr>
          <w:trHeight w:val="197"/>
        </w:trPr>
        <w:tc>
          <w:tcPr>
            <w:tcW w:w="1147" w:type="dxa"/>
            <w:vAlign w:val="center"/>
          </w:tcPr>
          <w:p w:rsidR="00CC381D" w:rsidRPr="00F274CA" w:rsidRDefault="00CC381D" w:rsidP="00BF64C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F274CA">
              <w:rPr>
                <w:b/>
                <w:sz w:val="21"/>
                <w:szCs w:val="21"/>
              </w:rPr>
              <w:t>Időkeret</w:t>
            </w:r>
          </w:p>
        </w:tc>
        <w:tc>
          <w:tcPr>
            <w:tcW w:w="2437" w:type="dxa"/>
            <w:vAlign w:val="center"/>
          </w:tcPr>
          <w:p w:rsidR="00CC381D" w:rsidRPr="00F274CA" w:rsidRDefault="00CC381D" w:rsidP="00BF64C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F274CA">
              <w:rPr>
                <w:b/>
                <w:sz w:val="21"/>
                <w:szCs w:val="21"/>
              </w:rPr>
              <w:t>A tanulók tevékenysége</w:t>
            </w:r>
          </w:p>
        </w:tc>
        <w:tc>
          <w:tcPr>
            <w:tcW w:w="2620" w:type="dxa"/>
            <w:vAlign w:val="center"/>
          </w:tcPr>
          <w:p w:rsidR="00CC381D" w:rsidRPr="00F274CA" w:rsidRDefault="00CC381D" w:rsidP="00BF64C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F274CA">
              <w:rPr>
                <w:b/>
                <w:sz w:val="21"/>
                <w:szCs w:val="21"/>
              </w:rPr>
              <w:t>A pedagógus tevékenysége</w:t>
            </w:r>
          </w:p>
        </w:tc>
        <w:tc>
          <w:tcPr>
            <w:tcW w:w="1842" w:type="dxa"/>
            <w:vAlign w:val="center"/>
          </w:tcPr>
          <w:p w:rsidR="00CC381D" w:rsidRPr="00F274CA" w:rsidRDefault="00CC381D" w:rsidP="00BF64C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F274CA">
              <w:rPr>
                <w:b/>
                <w:sz w:val="21"/>
                <w:szCs w:val="21"/>
              </w:rPr>
              <w:t>Célok és feladatok</w:t>
            </w:r>
          </w:p>
        </w:tc>
        <w:tc>
          <w:tcPr>
            <w:tcW w:w="1407" w:type="dxa"/>
            <w:vAlign w:val="center"/>
          </w:tcPr>
          <w:p w:rsidR="00CC381D" w:rsidRPr="00F274CA" w:rsidRDefault="00CC381D" w:rsidP="00BF64C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F274CA">
              <w:rPr>
                <w:b/>
                <w:sz w:val="21"/>
                <w:szCs w:val="21"/>
              </w:rPr>
              <w:t>Módszerek</w:t>
            </w:r>
          </w:p>
        </w:tc>
        <w:tc>
          <w:tcPr>
            <w:tcW w:w="1656" w:type="dxa"/>
            <w:vAlign w:val="center"/>
          </w:tcPr>
          <w:p w:rsidR="00CC381D" w:rsidRPr="00F274CA" w:rsidRDefault="00CC381D" w:rsidP="00BF64C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F274CA">
              <w:rPr>
                <w:b/>
                <w:sz w:val="21"/>
                <w:szCs w:val="21"/>
              </w:rPr>
              <w:t>Tanulói munkaformák</w:t>
            </w:r>
          </w:p>
        </w:tc>
        <w:tc>
          <w:tcPr>
            <w:tcW w:w="1495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C381D" w:rsidRPr="00F274CA" w:rsidRDefault="00CC381D" w:rsidP="00BF64C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F274CA">
              <w:rPr>
                <w:b/>
                <w:sz w:val="21"/>
                <w:szCs w:val="21"/>
              </w:rPr>
              <w:t>Eszközök</w:t>
            </w:r>
          </w:p>
        </w:tc>
        <w:tc>
          <w:tcPr>
            <w:tcW w:w="1614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CC381D" w:rsidRPr="00F274CA" w:rsidRDefault="00CC381D" w:rsidP="00BF64C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F274CA">
              <w:rPr>
                <w:b/>
                <w:sz w:val="21"/>
                <w:szCs w:val="21"/>
              </w:rPr>
              <w:t>Megjegyzések</w:t>
            </w:r>
          </w:p>
        </w:tc>
      </w:tr>
      <w:tr w:rsidR="00CC381D" w:rsidRPr="00F274CA" w:rsidTr="00BF64C3">
        <w:trPr>
          <w:trHeight w:val="158"/>
        </w:trPr>
        <w:tc>
          <w:tcPr>
            <w:tcW w:w="1147" w:type="dxa"/>
          </w:tcPr>
          <w:p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2437" w:type="dxa"/>
          </w:tcPr>
          <w:p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2620" w:type="dxa"/>
          </w:tcPr>
          <w:p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1842" w:type="dxa"/>
          </w:tcPr>
          <w:p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1407" w:type="dxa"/>
          </w:tcPr>
          <w:p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1656" w:type="dxa"/>
          </w:tcPr>
          <w:p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1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381D" w:rsidRPr="00F274CA" w:rsidRDefault="00CC381D" w:rsidP="00BF64C3">
            <w:pPr>
              <w:spacing w:after="120"/>
              <w:jc w:val="both"/>
            </w:pPr>
          </w:p>
        </w:tc>
      </w:tr>
    </w:tbl>
    <w:p w:rsidR="00CC381D" w:rsidRDefault="00CC381D" w:rsidP="00CC381D">
      <w:pPr>
        <w:spacing w:after="120"/>
        <w:ind w:firstLine="284"/>
        <w:jc w:val="both"/>
        <w:rPr>
          <w:b/>
          <w:szCs w:val="20"/>
        </w:rPr>
      </w:pPr>
    </w:p>
    <w:p w:rsidR="00CC381D" w:rsidRPr="0055548E" w:rsidRDefault="00CC381D" w:rsidP="00CC381D">
      <w:pPr>
        <w:spacing w:after="120"/>
        <w:ind w:firstLine="284"/>
        <w:jc w:val="both"/>
        <w:rPr>
          <w:b/>
          <w:szCs w:val="20"/>
        </w:rPr>
      </w:pPr>
      <w:r w:rsidRPr="0055548E">
        <w:rPr>
          <w:b/>
          <w:szCs w:val="20"/>
        </w:rPr>
        <w:t>A melléklet lehetséges tartalma:</w:t>
      </w:r>
    </w:p>
    <w:p w:rsidR="00CC381D" w:rsidRPr="0055548E" w:rsidRDefault="00CC381D" w:rsidP="00CC381D">
      <w:pPr>
        <w:numPr>
          <w:ilvl w:val="0"/>
          <w:numId w:val="38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 kiosztandó feladatok, feladatlapok a tanulóknak szánt formátumban;</w:t>
      </w:r>
    </w:p>
    <w:p w:rsidR="00CC381D" w:rsidRPr="0055548E" w:rsidRDefault="00CC381D" w:rsidP="00CC381D">
      <w:pPr>
        <w:numPr>
          <w:ilvl w:val="0"/>
          <w:numId w:val="38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az óratervben megadott, nem saját feladatok pontos forrásának feltüntetése;</w:t>
      </w:r>
    </w:p>
    <w:p w:rsidR="00CC381D" w:rsidRPr="0055548E" w:rsidRDefault="00CC381D" w:rsidP="00CC381D">
      <w:pPr>
        <w:numPr>
          <w:ilvl w:val="0"/>
          <w:numId w:val="38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 xml:space="preserve">az órán felhasznált szövegek, képek a </w:t>
      </w:r>
      <w:proofErr w:type="gramStart"/>
      <w:r w:rsidRPr="0055548E">
        <w:rPr>
          <w:szCs w:val="20"/>
        </w:rPr>
        <w:t>forrás pontos</w:t>
      </w:r>
      <w:proofErr w:type="gramEnd"/>
      <w:r w:rsidRPr="0055548E">
        <w:rPr>
          <w:szCs w:val="20"/>
        </w:rPr>
        <w:t xml:space="preserve"> megnevezésével;</w:t>
      </w:r>
    </w:p>
    <w:p w:rsidR="00CC381D" w:rsidRPr="0055548E" w:rsidRDefault="00CC381D" w:rsidP="00CC381D">
      <w:pPr>
        <w:numPr>
          <w:ilvl w:val="0"/>
          <w:numId w:val="38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az egyéb tanulási-tanítási segédletek (pl. szókártyák);</w:t>
      </w:r>
    </w:p>
    <w:p w:rsidR="00CC381D" w:rsidRPr="0055548E" w:rsidRDefault="00CC381D" w:rsidP="00CC381D">
      <w:pPr>
        <w:numPr>
          <w:ilvl w:val="0"/>
          <w:numId w:val="38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 táblakép;</w:t>
      </w:r>
    </w:p>
    <w:p w:rsidR="00CC381D" w:rsidRPr="0055548E" w:rsidRDefault="00CC381D" w:rsidP="00CC381D">
      <w:pPr>
        <w:numPr>
          <w:ilvl w:val="0"/>
          <w:numId w:val="38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 kivetítendő diák képe;</w:t>
      </w:r>
    </w:p>
    <w:p w:rsidR="00CC381D" w:rsidRPr="0055548E" w:rsidRDefault="00CC381D" w:rsidP="00CC381D">
      <w:pPr>
        <w:numPr>
          <w:ilvl w:val="0"/>
          <w:numId w:val="38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 feladatok megoldása.</w:t>
      </w:r>
    </w:p>
    <w:p w:rsidR="00CC381D" w:rsidRDefault="00CC381D" w:rsidP="00CC381D">
      <w:pPr>
        <w:rPr>
          <w:b/>
          <w:sz w:val="32"/>
          <w:szCs w:val="28"/>
        </w:rPr>
      </w:pPr>
      <w:bookmarkStart w:id="1" w:name="_Toc363215736"/>
      <w:bookmarkStart w:id="2" w:name="_Toc368307858"/>
      <w:bookmarkStart w:id="3" w:name="_Toc366847653"/>
      <w:r>
        <w:br w:type="page"/>
      </w:r>
    </w:p>
    <w:p w:rsidR="00CC381D" w:rsidRPr="00C22ED5" w:rsidRDefault="00CC381D" w:rsidP="00CC381D">
      <w:pPr>
        <w:pStyle w:val="emelleklet"/>
        <w:rPr>
          <w:rFonts w:ascii="Calibri" w:hAnsi="Calibri"/>
        </w:rPr>
      </w:pPr>
      <w:bookmarkStart w:id="4" w:name="_GoBack"/>
      <w:bookmarkEnd w:id="4"/>
      <w:r w:rsidRPr="00C22ED5">
        <w:rPr>
          <w:rFonts w:ascii="Calibri" w:hAnsi="Calibri"/>
        </w:rPr>
        <w:lastRenderedPageBreak/>
        <w:t>Óraterv – „B” változat</w:t>
      </w:r>
      <w:bookmarkEnd w:id="1"/>
      <w:bookmarkEnd w:id="2"/>
      <w:bookmarkEnd w:id="3"/>
    </w:p>
    <w:p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A pedagógus neve: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Műveltségi terület: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Tantárgy: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Osztály: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Az óra témája: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Az óra cél- és feladatrendszere: a fejlesztendő attitűd, készségek, képességek, a tanítandó ismeretek (fogalmak, szabályok stb.) és az elérendő fejlesztési szint, tudásszint megnevezése:</w:t>
      </w:r>
    </w:p>
    <w:p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Az óra didaktikai feladatai</w:t>
      </w:r>
      <w:r>
        <w:rPr>
          <w:bCs/>
          <w:szCs w:val="20"/>
        </w:rPr>
        <w:t xml:space="preserve"> (pl.: </w:t>
      </w:r>
      <w:r w:rsidRPr="00ED2C39">
        <w:rPr>
          <w:bCs/>
          <w:szCs w:val="20"/>
        </w:rPr>
        <w:t>bevezetés a témába, ráhangolás, motiválás, ismeretbővítés, gyakorlás, összefoglalás, rendszerezés, ismétlés, a házi feladat előkészítése, a házi feladat kijelölése, ellenőrzés, értékelés stb.)</w:t>
      </w:r>
      <w:r w:rsidRPr="0055548E">
        <w:rPr>
          <w:bCs/>
          <w:szCs w:val="20"/>
        </w:rPr>
        <w:t>:</w:t>
      </w:r>
    </w:p>
    <w:p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Tantárgyi kapcsolatok:</w:t>
      </w:r>
    </w:p>
    <w:p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Felhasznált források (tankönyv, munkafüzet, feladat- és szöveggyűjtemény, digitális tananyag, online források, szakirodalom stb.):</w:t>
      </w:r>
    </w:p>
    <w:p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Dátum: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1182"/>
        <w:gridCol w:w="1545"/>
        <w:gridCol w:w="1946"/>
        <w:gridCol w:w="1361"/>
        <w:gridCol w:w="1962"/>
      </w:tblGrid>
      <w:tr w:rsidR="00CC381D" w:rsidRPr="00F274CA" w:rsidTr="00BF64C3">
        <w:trPr>
          <w:trHeight w:val="197"/>
        </w:trPr>
        <w:tc>
          <w:tcPr>
            <w:tcW w:w="1008" w:type="dxa"/>
            <w:vMerge w:val="restart"/>
            <w:vAlign w:val="center"/>
          </w:tcPr>
          <w:p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Időkeret</w:t>
            </w:r>
          </w:p>
        </w:tc>
        <w:tc>
          <w:tcPr>
            <w:tcW w:w="5196" w:type="dxa"/>
            <w:vMerge w:val="restart"/>
            <w:vAlign w:val="center"/>
          </w:tcPr>
          <w:p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Az óra menete</w:t>
            </w:r>
          </w:p>
        </w:tc>
        <w:tc>
          <w:tcPr>
            <w:tcW w:w="6652" w:type="dxa"/>
            <w:gridSpan w:val="3"/>
            <w:vAlign w:val="center"/>
          </w:tcPr>
          <w:p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Nevelési-oktatási stratégia</w:t>
            </w:r>
          </w:p>
        </w:tc>
        <w:tc>
          <w:tcPr>
            <w:tcW w:w="2380" w:type="dxa"/>
            <w:vMerge w:val="restart"/>
            <w:vAlign w:val="center"/>
          </w:tcPr>
          <w:p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Megjegyzések</w:t>
            </w:r>
          </w:p>
        </w:tc>
      </w:tr>
      <w:tr w:rsidR="00CC381D" w:rsidRPr="00F274CA" w:rsidTr="00BF64C3">
        <w:trPr>
          <w:trHeight w:val="118"/>
        </w:trPr>
        <w:tc>
          <w:tcPr>
            <w:tcW w:w="1008" w:type="dxa"/>
            <w:vMerge/>
          </w:tcPr>
          <w:p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5196" w:type="dxa"/>
            <w:vMerge/>
          </w:tcPr>
          <w:p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1984" w:type="dxa"/>
            <w:vAlign w:val="center"/>
          </w:tcPr>
          <w:p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Módszerek</w:t>
            </w:r>
          </w:p>
        </w:tc>
        <w:tc>
          <w:tcPr>
            <w:tcW w:w="2838" w:type="dxa"/>
            <w:vAlign w:val="center"/>
          </w:tcPr>
          <w:p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Tanulói munkaformák</w:t>
            </w:r>
          </w:p>
        </w:tc>
        <w:tc>
          <w:tcPr>
            <w:tcW w:w="1830" w:type="dxa"/>
            <w:vAlign w:val="center"/>
          </w:tcPr>
          <w:p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Eszközök</w:t>
            </w:r>
          </w:p>
        </w:tc>
        <w:tc>
          <w:tcPr>
            <w:tcW w:w="2380" w:type="dxa"/>
            <w:vMerge/>
          </w:tcPr>
          <w:p w:rsidR="00CC381D" w:rsidRPr="00F274CA" w:rsidRDefault="00CC381D" w:rsidP="00BF64C3">
            <w:pPr>
              <w:spacing w:after="120"/>
              <w:jc w:val="both"/>
            </w:pPr>
          </w:p>
        </w:tc>
      </w:tr>
      <w:tr w:rsidR="00CC381D" w:rsidRPr="00F274CA" w:rsidTr="00BF64C3">
        <w:trPr>
          <w:trHeight w:hRule="exact" w:val="227"/>
        </w:trPr>
        <w:tc>
          <w:tcPr>
            <w:tcW w:w="1008" w:type="dxa"/>
          </w:tcPr>
          <w:p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5196" w:type="dxa"/>
          </w:tcPr>
          <w:p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1984" w:type="dxa"/>
          </w:tcPr>
          <w:p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38" w:type="dxa"/>
          </w:tcPr>
          <w:p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1830" w:type="dxa"/>
          </w:tcPr>
          <w:p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380" w:type="dxa"/>
          </w:tcPr>
          <w:p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</w:tr>
    </w:tbl>
    <w:p w:rsidR="00CC381D" w:rsidRDefault="00CC381D" w:rsidP="00CC381D">
      <w:pPr>
        <w:spacing w:after="120"/>
        <w:ind w:firstLine="284"/>
        <w:jc w:val="both"/>
        <w:rPr>
          <w:b/>
          <w:szCs w:val="20"/>
        </w:rPr>
      </w:pPr>
    </w:p>
    <w:p w:rsidR="00CC381D" w:rsidRPr="0055548E" w:rsidRDefault="00CC381D" w:rsidP="00CC381D">
      <w:pPr>
        <w:spacing w:after="120"/>
        <w:ind w:firstLine="284"/>
        <w:jc w:val="both"/>
        <w:rPr>
          <w:b/>
          <w:szCs w:val="20"/>
        </w:rPr>
      </w:pPr>
      <w:r w:rsidRPr="0055548E">
        <w:rPr>
          <w:b/>
          <w:szCs w:val="20"/>
        </w:rPr>
        <w:t>A melléklet lehetséges tartalma:</w:t>
      </w:r>
    </w:p>
    <w:p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 kiosztandó feladatok, feladatlapok a tanulóknak szánt formátumban;</w:t>
      </w:r>
    </w:p>
    <w:p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az óratervben megadott, nem saját feladatok pontos forrásának feltüntetése;</w:t>
      </w:r>
    </w:p>
    <w:p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 xml:space="preserve">az órán felhasznált szövegek, képek a </w:t>
      </w:r>
      <w:proofErr w:type="gramStart"/>
      <w:r w:rsidRPr="0055548E">
        <w:rPr>
          <w:szCs w:val="20"/>
        </w:rPr>
        <w:t>forrás pontos</w:t>
      </w:r>
      <w:proofErr w:type="gramEnd"/>
      <w:r w:rsidRPr="0055548E">
        <w:rPr>
          <w:szCs w:val="20"/>
        </w:rPr>
        <w:t xml:space="preserve"> megnevezésével;</w:t>
      </w:r>
    </w:p>
    <w:p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az egyéb tanulási-tanítási segédletek (pl. szókártyák);</w:t>
      </w:r>
    </w:p>
    <w:p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lastRenderedPageBreak/>
        <w:t>a táblakép;</w:t>
      </w:r>
    </w:p>
    <w:p w:rsidR="00CC381D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 kivetítendő diák képe;</w:t>
      </w:r>
    </w:p>
    <w:p w:rsidR="00CC381D" w:rsidRDefault="00CC381D" w:rsidP="00CC381D">
      <w:pPr>
        <w:numPr>
          <w:ilvl w:val="0"/>
          <w:numId w:val="39"/>
        </w:numPr>
        <w:spacing w:after="120" w:line="276" w:lineRule="auto"/>
        <w:jc w:val="both"/>
      </w:pPr>
      <w:r w:rsidRPr="00ED2C39">
        <w:rPr>
          <w:szCs w:val="20"/>
        </w:rPr>
        <w:t>a feladatok megoldása.</w:t>
      </w:r>
    </w:p>
    <w:p w:rsidR="00552FCD" w:rsidRPr="00CC381D" w:rsidRDefault="00552FCD" w:rsidP="00CC381D"/>
    <w:sectPr w:rsidR="00552FCD" w:rsidRPr="00CC381D" w:rsidSect="001F2B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57" w:right="1417" w:bottom="2336" w:left="1417" w:header="708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C38" w:rsidRDefault="00770C38">
      <w:pPr>
        <w:spacing w:line="240" w:lineRule="auto"/>
      </w:pPr>
      <w:r>
        <w:separator/>
      </w:r>
    </w:p>
  </w:endnote>
  <w:endnote w:type="continuationSeparator" w:id="0">
    <w:p w:rsidR="00770C38" w:rsidRDefault="00770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félkövé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7F0" w:rsidRDefault="00C067F0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FCD" w:rsidRDefault="00C067F0" w:rsidP="00794787">
    <w:pPr>
      <w:pStyle w:val="llb"/>
      <w:spacing w:line="240" w:lineRule="auto"/>
      <w:rPr>
        <w:rFonts w:ascii="Century Gothic" w:hAnsi="Century Gothic"/>
        <w:color w:val="C00000"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3895725</wp:posOffset>
          </wp:positionH>
          <wp:positionV relativeFrom="paragraph">
            <wp:posOffset>-179705</wp:posOffset>
          </wp:positionV>
          <wp:extent cx="2162175" cy="895350"/>
          <wp:effectExtent l="0" t="0" r="9525" b="0"/>
          <wp:wrapNone/>
          <wp:docPr id="11" name="Kép 11" descr="Infoblokk2_ESZA_egyes_j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foblokk2_ESZA_egyes_j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2FC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9768" o:spid="_x0000_s2058" type="#_x0000_t75" alt="oszkpapir" style="position:absolute;margin-left:-93.5pt;margin-top:630pt;width:643.5pt;height:3.6pt;z-index:251661312;visibility:visible;mso-position-horizontal-relative:margin;mso-position-vertical-relative:margin">
          <v:imagedata r:id="rId2" o:title="oszkpapir" cropbottom="65326f" cropright="59730f"/>
          <o:lock v:ext="edit" aspectratio="f"/>
          <w10:wrap anchorx="margin" anchory="margin"/>
        </v:shape>
      </w:pict>
    </w:r>
    <w:r w:rsidR="00552FCD">
      <w:rPr>
        <w:rFonts w:ascii="Century Gothic" w:hAnsi="Century Gothic"/>
        <w:sz w:val="18"/>
        <w:szCs w:val="18"/>
      </w:rPr>
      <w:t>Oktatáskutató és Fejlesztő Intézet</w:t>
    </w:r>
    <w:r w:rsidR="00552FCD">
      <w:rPr>
        <w:rFonts w:ascii="Century Gothic" w:hAnsi="Century Gothic"/>
        <w:sz w:val="18"/>
        <w:szCs w:val="18"/>
      </w:rPr>
      <w:br/>
    </w:r>
    <w:r w:rsidR="00552FCD" w:rsidRPr="000732EE">
      <w:rPr>
        <w:rFonts w:ascii="Century Gothic" w:hAnsi="Century Gothic"/>
        <w:sz w:val="18"/>
        <w:szCs w:val="18"/>
      </w:rPr>
      <w:t>H-105</w:t>
    </w:r>
    <w:r w:rsidR="00552FCD">
      <w:rPr>
        <w:rFonts w:ascii="Century Gothic" w:hAnsi="Century Gothic"/>
        <w:sz w:val="18"/>
        <w:szCs w:val="18"/>
      </w:rPr>
      <w:t>5</w:t>
    </w:r>
    <w:r w:rsidR="00552FCD" w:rsidRPr="000732EE">
      <w:rPr>
        <w:rFonts w:ascii="Century Gothic" w:hAnsi="Century Gothic"/>
        <w:sz w:val="18"/>
        <w:szCs w:val="18"/>
      </w:rPr>
      <w:t xml:space="preserve"> Budapest, </w:t>
    </w:r>
    <w:r w:rsidR="00552FCD">
      <w:rPr>
        <w:rFonts w:ascii="Century Gothic" w:hAnsi="Century Gothic"/>
        <w:sz w:val="18"/>
        <w:szCs w:val="18"/>
      </w:rPr>
      <w:t>Szalay u. 10-14</w:t>
    </w:r>
    <w:r w:rsidR="00552FCD" w:rsidRPr="000732EE">
      <w:rPr>
        <w:rFonts w:ascii="Century Gothic" w:hAnsi="Century Gothic"/>
        <w:sz w:val="18"/>
        <w:szCs w:val="18"/>
      </w:rPr>
      <w:t xml:space="preserve">. </w:t>
    </w:r>
    <w:r w:rsidR="00552FCD" w:rsidRPr="000732EE">
      <w:rPr>
        <w:rFonts w:ascii="Century Gothic" w:hAnsi="Century Gothic"/>
        <w:color w:val="C00000"/>
        <w:sz w:val="18"/>
        <w:szCs w:val="18"/>
      </w:rPr>
      <w:t>•</w:t>
    </w:r>
    <w:r w:rsidR="00552FCD">
      <w:rPr>
        <w:rFonts w:ascii="Century Gothic" w:hAnsi="Century Gothic"/>
        <w:color w:val="C00000"/>
        <w:sz w:val="18"/>
        <w:szCs w:val="18"/>
      </w:rPr>
      <w:br/>
    </w:r>
    <w:r w:rsidR="00552FCD" w:rsidRPr="000732EE">
      <w:rPr>
        <w:rFonts w:ascii="Century Gothic" w:hAnsi="Century Gothic"/>
        <w:sz w:val="18"/>
        <w:szCs w:val="18"/>
      </w:rPr>
      <w:t>Telefon: (+36-1) 235-72</w:t>
    </w:r>
    <w:r w:rsidR="00552FCD">
      <w:rPr>
        <w:rFonts w:ascii="Century Gothic" w:hAnsi="Century Gothic"/>
        <w:sz w:val="18"/>
        <w:szCs w:val="18"/>
      </w:rPr>
      <w:t>0</w:t>
    </w:r>
    <w:r w:rsidR="00552FCD" w:rsidRPr="000732EE">
      <w:rPr>
        <w:rFonts w:ascii="Century Gothic" w:hAnsi="Century Gothic"/>
        <w:sz w:val="18"/>
        <w:szCs w:val="18"/>
      </w:rPr>
      <w:t>0</w:t>
    </w:r>
    <w:r w:rsidR="00552FCD" w:rsidRPr="000732EE">
      <w:rPr>
        <w:rFonts w:ascii="Century Gothic" w:hAnsi="Century Gothic"/>
        <w:color w:val="C00000"/>
        <w:sz w:val="18"/>
        <w:szCs w:val="18"/>
      </w:rPr>
      <w:t xml:space="preserve"> • </w:t>
    </w:r>
    <w:r w:rsidR="00552FCD" w:rsidRPr="000732EE">
      <w:rPr>
        <w:rFonts w:ascii="Century Gothic" w:hAnsi="Century Gothic"/>
        <w:sz w:val="18"/>
        <w:szCs w:val="18"/>
      </w:rPr>
      <w:t>Fax: (+36-1) 235-72</w:t>
    </w:r>
    <w:r w:rsidR="00552FCD">
      <w:rPr>
        <w:rFonts w:ascii="Century Gothic" w:hAnsi="Century Gothic"/>
        <w:sz w:val="18"/>
        <w:szCs w:val="18"/>
      </w:rPr>
      <w:t>0</w:t>
    </w:r>
    <w:r w:rsidR="00552FCD" w:rsidRPr="000732EE">
      <w:rPr>
        <w:rFonts w:ascii="Century Gothic" w:hAnsi="Century Gothic"/>
        <w:sz w:val="18"/>
        <w:szCs w:val="18"/>
      </w:rPr>
      <w:t>2</w:t>
    </w:r>
    <w:r w:rsidR="00552FCD" w:rsidRPr="000732EE">
      <w:rPr>
        <w:rFonts w:ascii="Century Gothic" w:hAnsi="Century Gothic"/>
        <w:color w:val="C00000"/>
        <w:sz w:val="18"/>
        <w:szCs w:val="18"/>
      </w:rPr>
      <w:t xml:space="preserve"> •</w:t>
    </w:r>
  </w:p>
  <w:p w:rsidR="00552FCD" w:rsidRPr="000732EE" w:rsidRDefault="00552FCD" w:rsidP="00794787">
    <w:pPr>
      <w:pStyle w:val="llb"/>
      <w:spacing w:line="240" w:lineRule="auto"/>
      <w:rPr>
        <w:rFonts w:ascii="Century Gothic" w:hAnsi="Century Gothic"/>
        <w:sz w:val="18"/>
        <w:szCs w:val="18"/>
      </w:rPr>
    </w:pPr>
    <w:proofErr w:type="gramStart"/>
    <w:r w:rsidRPr="000732EE">
      <w:rPr>
        <w:rFonts w:ascii="Century Gothic" w:hAnsi="Century Gothic"/>
        <w:sz w:val="18"/>
        <w:szCs w:val="18"/>
      </w:rPr>
      <w:t>www.ofi.hu</w:t>
    </w:r>
    <w:proofErr w:type="gramEnd"/>
  </w:p>
  <w:p w:rsidR="00552FCD" w:rsidRDefault="00552FCD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7F0" w:rsidRDefault="00C067F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C38" w:rsidRDefault="00770C38">
      <w:pPr>
        <w:spacing w:line="240" w:lineRule="auto"/>
      </w:pPr>
      <w:r>
        <w:separator/>
      </w:r>
    </w:p>
  </w:footnote>
  <w:footnote w:type="continuationSeparator" w:id="0">
    <w:p w:rsidR="00770C38" w:rsidRDefault="00770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7F0" w:rsidRDefault="00C067F0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1204063" o:spid="_x0000_s2061" type="#_x0000_t136" style="position:absolute;margin-left:0;margin-top:0;width:541.1pt;height:98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Munkaanyag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FCD" w:rsidRDefault="00C067F0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1204064" o:spid="_x0000_s2062" type="#_x0000_t136" style="position:absolute;margin-left:0;margin-top:0;width:541.1pt;height:98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Munkaanyag"/>
        </v:shape>
      </w:pic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-488315</wp:posOffset>
          </wp:positionH>
          <wp:positionV relativeFrom="paragraph">
            <wp:posOffset>-72390</wp:posOffset>
          </wp:positionV>
          <wp:extent cx="977900" cy="462280"/>
          <wp:effectExtent l="0" t="0" r="0" b="0"/>
          <wp:wrapNone/>
          <wp:docPr id="6" name="Kép 6" descr="OFI_nagy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FI_nagy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462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4512310</wp:posOffset>
          </wp:positionH>
          <wp:positionV relativeFrom="paragraph">
            <wp:posOffset>-101600</wp:posOffset>
          </wp:positionV>
          <wp:extent cx="1922145" cy="576580"/>
          <wp:effectExtent l="0" t="0" r="1905" b="0"/>
          <wp:wrapNone/>
          <wp:docPr id="5" name="Kép 5" descr="uszt_kic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szt_kics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2145" cy="57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-907415</wp:posOffset>
              </wp:positionH>
              <wp:positionV relativeFrom="paragraph">
                <wp:posOffset>41275</wp:posOffset>
              </wp:positionV>
              <wp:extent cx="7543800" cy="498475"/>
              <wp:effectExtent l="0" t="3175" r="254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2FCD" w:rsidRPr="00385769" w:rsidRDefault="00460DB6" w:rsidP="00794787">
                          <w:pPr>
                            <w:spacing w:line="240" w:lineRule="auto"/>
                            <w:jc w:val="center"/>
                            <w:rPr>
                              <w:szCs w:val="16"/>
                            </w:rPr>
                          </w:pPr>
                          <w:r w:rsidRPr="00460DB6">
                            <w:rPr>
                              <w:color w:val="000000"/>
                              <w:sz w:val="16"/>
                            </w:rPr>
                            <w:t>TÁMOP-3.1.5/12-2012-0001</w:t>
                          </w:r>
                          <w:r w:rsidRPr="00460DB6">
                            <w:rPr>
                              <w:color w:val="000000"/>
                              <w:sz w:val="16"/>
                            </w:rPr>
                            <w:br/>
                            <w:t>Pedagógusképzés támogatása</w:t>
                          </w:r>
                        </w:p>
                        <w:p w:rsidR="00552FCD" w:rsidRDefault="00552FCD" w:rsidP="00552FCD"/>
                        <w:p w:rsidR="00552FCD" w:rsidRPr="00385769" w:rsidRDefault="00552FCD" w:rsidP="00552FCD">
                          <w:r w:rsidRPr="00D7497D">
                            <w:rPr>
                              <w:color w:val="0000CC"/>
                            </w:rPr>
                            <w:t>T</w:t>
                          </w:r>
                          <w:r w:rsidRPr="00BF323C">
                            <w:t xml:space="preserve">ÁMOP-3.1.1-11/1 XXI. századi közoktatás </w:t>
                          </w:r>
                          <w:r>
                            <w:br/>
                          </w:r>
                          <w:r w:rsidRPr="00BF323C">
                            <w:t>(fejlesztés, koordináció) II. szakasz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71.45pt;margin-top:3.25pt;width:594pt;height:3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8ntg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" filled="f" stroked="f">
              <v:textbox>
                <w:txbxContent>
                  <w:p w:rsidR="00552FCD" w:rsidRPr="00385769" w:rsidRDefault="00460DB6" w:rsidP="00794787">
                    <w:pPr>
                      <w:spacing w:line="240" w:lineRule="auto"/>
                      <w:jc w:val="center"/>
                      <w:rPr>
                        <w:szCs w:val="16"/>
                      </w:rPr>
                    </w:pPr>
                    <w:r w:rsidRPr="00460DB6">
                      <w:rPr>
                        <w:color w:val="000000"/>
                        <w:sz w:val="16"/>
                      </w:rPr>
                      <w:t>TÁMOP-3.1.5/12-2012-0001</w:t>
                    </w:r>
                    <w:r w:rsidRPr="00460DB6">
                      <w:rPr>
                        <w:color w:val="000000"/>
                        <w:sz w:val="16"/>
                      </w:rPr>
                      <w:br/>
                      <w:t>Pedagógusképzés támogatása</w:t>
                    </w:r>
                  </w:p>
                  <w:p w:rsidR="00552FCD" w:rsidRDefault="00552FCD" w:rsidP="00552FCD"/>
                  <w:p w:rsidR="00552FCD" w:rsidRPr="00385769" w:rsidRDefault="00552FCD" w:rsidP="00552FCD">
                    <w:r w:rsidRPr="00D7497D">
                      <w:rPr>
                        <w:color w:val="0000CC"/>
                      </w:rPr>
                      <w:t>T</w:t>
                    </w:r>
                    <w:r w:rsidRPr="00BF323C">
                      <w:t xml:space="preserve">ÁMOP-3.1.1-11/1 XXI. századi közoktatás </w:t>
                    </w:r>
                    <w:r>
                      <w:br/>
                    </w:r>
                    <w:r w:rsidRPr="00BF323C">
                      <w:t>(fejlesztés, koordináció) II. szakasz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-144780</wp:posOffset>
              </wp:positionV>
              <wp:extent cx="7760335" cy="375920"/>
              <wp:effectExtent l="0" t="0" r="254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33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2FCD" w:rsidRPr="001B4417" w:rsidRDefault="00552FCD" w:rsidP="00552FC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1B4417">
                            <w:rPr>
                              <w:rFonts w:ascii="Calibri" w:hAnsi="Calibri"/>
                              <w:sz w:val="24"/>
                            </w:rPr>
                            <w:t xml:space="preserve">OKTATÁSKUTATÓ </w:t>
                          </w:r>
                          <w:proofErr w:type="gramStart"/>
                          <w:r w:rsidRPr="001B4417">
                            <w:rPr>
                              <w:rFonts w:ascii="Calibri" w:hAnsi="Calibri"/>
                              <w:sz w:val="24"/>
                            </w:rPr>
                            <w:t>ÉS</w:t>
                          </w:r>
                          <w:proofErr w:type="gramEnd"/>
                          <w:r w:rsidRPr="001B4417">
                            <w:rPr>
                              <w:rFonts w:ascii="Calibri" w:hAnsi="Calibri"/>
                              <w:sz w:val="24"/>
                            </w:rPr>
                            <w:t xml:space="preserve"> FEJLESZTŐ INTÉZET</w:t>
                          </w:r>
                        </w:p>
                        <w:p w:rsidR="00552FCD" w:rsidRDefault="00552FCD" w:rsidP="00552FCD"/>
                        <w:p w:rsidR="00552FCD" w:rsidRPr="001B4417" w:rsidRDefault="00552FCD" w:rsidP="00552FCD">
                          <w:r w:rsidRPr="001B4417">
                            <w:t xml:space="preserve">OKTATÁSKUTATÓ </w:t>
                          </w:r>
                          <w:proofErr w:type="gramStart"/>
                          <w:r w:rsidRPr="001B4417">
                            <w:t>ÉS</w:t>
                          </w:r>
                          <w:proofErr w:type="gramEnd"/>
                          <w:r w:rsidRPr="001B4417">
                            <w:t xml:space="preserve"> FEJLESZTŐ INTÉZET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1in;margin-top:-11.4pt;width:611.05pt;height:29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" filled="f" stroked="f">
              <v:textbox>
                <w:txbxContent>
                  <w:p w:rsidR="00552FCD" w:rsidRPr="001B4417" w:rsidRDefault="00552FCD" w:rsidP="00552FCD">
                    <w:pPr>
                      <w:jc w:val="center"/>
                      <w:rPr>
                        <w:sz w:val="24"/>
                      </w:rPr>
                    </w:pPr>
                    <w:r w:rsidRPr="001B4417">
                      <w:rPr>
                        <w:rFonts w:ascii="Calibri" w:hAnsi="Calibri"/>
                        <w:sz w:val="24"/>
                      </w:rPr>
                      <w:t xml:space="preserve">OKTATÁSKUTATÓ </w:t>
                    </w:r>
                    <w:proofErr w:type="gramStart"/>
                    <w:r w:rsidRPr="001B4417">
                      <w:rPr>
                        <w:rFonts w:ascii="Calibri" w:hAnsi="Calibri"/>
                        <w:sz w:val="24"/>
                      </w:rPr>
                      <w:t>ÉS</w:t>
                    </w:r>
                    <w:proofErr w:type="gramEnd"/>
                    <w:r w:rsidRPr="001B4417">
                      <w:rPr>
                        <w:rFonts w:ascii="Calibri" w:hAnsi="Calibri"/>
                        <w:sz w:val="24"/>
                      </w:rPr>
                      <w:t xml:space="preserve"> FEJLESZTŐ INTÉZET</w:t>
                    </w:r>
                  </w:p>
                  <w:p w:rsidR="00552FCD" w:rsidRDefault="00552FCD" w:rsidP="00552FCD"/>
                  <w:p w:rsidR="00552FCD" w:rsidRPr="001B4417" w:rsidRDefault="00552FCD" w:rsidP="00552FCD">
                    <w:r w:rsidRPr="001B4417">
                      <w:t xml:space="preserve">OKTATÁSKUTATÓ </w:t>
                    </w:r>
                    <w:proofErr w:type="gramStart"/>
                    <w:r w:rsidRPr="001B4417">
                      <w:t>ÉS</w:t>
                    </w:r>
                    <w:proofErr w:type="gramEnd"/>
                    <w:r w:rsidRPr="001B4417">
                      <w:t xml:space="preserve"> FEJLESZTŐ INTÉZET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7F0" w:rsidRDefault="00C067F0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1204062" o:spid="_x0000_s2060" type="#_x0000_t136" style="position:absolute;margin-left:0;margin-top:0;width:541.1pt;height:9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Munkaanyag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D0D"/>
    <w:multiLevelType w:val="multilevel"/>
    <w:tmpl w:val="D4F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D2043"/>
    <w:multiLevelType w:val="hybridMultilevel"/>
    <w:tmpl w:val="D592DE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632F7"/>
    <w:multiLevelType w:val="hybridMultilevel"/>
    <w:tmpl w:val="186651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A40D5"/>
    <w:multiLevelType w:val="hybridMultilevel"/>
    <w:tmpl w:val="C60C6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4307B"/>
    <w:multiLevelType w:val="multilevel"/>
    <w:tmpl w:val="573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854910"/>
    <w:multiLevelType w:val="multilevel"/>
    <w:tmpl w:val="670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B93843"/>
    <w:multiLevelType w:val="multilevel"/>
    <w:tmpl w:val="5E5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AE4927"/>
    <w:multiLevelType w:val="multilevel"/>
    <w:tmpl w:val="49A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A37D96"/>
    <w:multiLevelType w:val="hybridMultilevel"/>
    <w:tmpl w:val="6E985EBA"/>
    <w:lvl w:ilvl="0" w:tplc="A74EDAE0">
      <w:numFmt w:val="bullet"/>
      <w:lvlText w:val=""/>
      <w:lvlJc w:val="left"/>
      <w:pPr>
        <w:ind w:left="1004" w:hanging="360"/>
      </w:pPr>
      <w:rPr>
        <w:rFonts w:ascii="Symbol" w:eastAsia="Times New Roman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64D3885"/>
    <w:multiLevelType w:val="hybridMultilevel"/>
    <w:tmpl w:val="203279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1911CE"/>
    <w:multiLevelType w:val="hybridMultilevel"/>
    <w:tmpl w:val="76E6DC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D0937"/>
    <w:multiLevelType w:val="multilevel"/>
    <w:tmpl w:val="768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79197D"/>
    <w:multiLevelType w:val="hybridMultilevel"/>
    <w:tmpl w:val="3A38D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45DBF"/>
    <w:multiLevelType w:val="multilevel"/>
    <w:tmpl w:val="412A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B278BB"/>
    <w:multiLevelType w:val="hybridMultilevel"/>
    <w:tmpl w:val="FC329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13CD5"/>
    <w:multiLevelType w:val="hybridMultilevel"/>
    <w:tmpl w:val="CDE8F31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2FEF2BAC"/>
    <w:multiLevelType w:val="multilevel"/>
    <w:tmpl w:val="40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A9424C"/>
    <w:multiLevelType w:val="multilevel"/>
    <w:tmpl w:val="293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B46F78"/>
    <w:multiLevelType w:val="hybridMultilevel"/>
    <w:tmpl w:val="E9E0C82A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5FD5EAC"/>
    <w:multiLevelType w:val="multilevel"/>
    <w:tmpl w:val="8B4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B62CA4"/>
    <w:multiLevelType w:val="hybridMultilevel"/>
    <w:tmpl w:val="BA48FD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372140"/>
    <w:multiLevelType w:val="hybridMultilevel"/>
    <w:tmpl w:val="B596D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47492"/>
    <w:multiLevelType w:val="multilevel"/>
    <w:tmpl w:val="B8F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CB09EA"/>
    <w:multiLevelType w:val="hybridMultilevel"/>
    <w:tmpl w:val="F98E4D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C4E2E"/>
    <w:multiLevelType w:val="hybridMultilevel"/>
    <w:tmpl w:val="FE56DE60"/>
    <w:lvl w:ilvl="0" w:tplc="A74EDAE0">
      <w:numFmt w:val="bullet"/>
      <w:lvlText w:val=""/>
      <w:lvlJc w:val="left"/>
      <w:pPr>
        <w:ind w:left="1004" w:hanging="360"/>
      </w:pPr>
      <w:rPr>
        <w:rFonts w:ascii="Symbol" w:eastAsia="Times New Roman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52484ABD"/>
    <w:multiLevelType w:val="hybridMultilevel"/>
    <w:tmpl w:val="4D6CA13C"/>
    <w:lvl w:ilvl="0" w:tplc="243A243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>
    <w:nsid w:val="53A40781"/>
    <w:multiLevelType w:val="multilevel"/>
    <w:tmpl w:val="21F6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CF70E9"/>
    <w:multiLevelType w:val="multilevel"/>
    <w:tmpl w:val="B03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4F86862"/>
    <w:multiLevelType w:val="multilevel"/>
    <w:tmpl w:val="A43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BE2CFB"/>
    <w:multiLevelType w:val="multilevel"/>
    <w:tmpl w:val="89BC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3069F0"/>
    <w:multiLevelType w:val="multilevel"/>
    <w:tmpl w:val="FA4C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090C6F"/>
    <w:multiLevelType w:val="multilevel"/>
    <w:tmpl w:val="80E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46B289A"/>
    <w:multiLevelType w:val="hybridMultilevel"/>
    <w:tmpl w:val="D236F7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C27E96"/>
    <w:multiLevelType w:val="multilevel"/>
    <w:tmpl w:val="3FB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DA3B6C"/>
    <w:multiLevelType w:val="hybridMultilevel"/>
    <w:tmpl w:val="4D08AE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5906D1"/>
    <w:multiLevelType w:val="multilevel"/>
    <w:tmpl w:val="B03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92E2535"/>
    <w:multiLevelType w:val="multilevel"/>
    <w:tmpl w:val="191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7F600D"/>
    <w:multiLevelType w:val="multilevel"/>
    <w:tmpl w:val="4F4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021BEE"/>
    <w:multiLevelType w:val="multilevel"/>
    <w:tmpl w:val="6A9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"/>
  </w:num>
  <w:num w:numId="3">
    <w:abstractNumId w:val="34"/>
  </w:num>
  <w:num w:numId="4">
    <w:abstractNumId w:val="10"/>
  </w:num>
  <w:num w:numId="5">
    <w:abstractNumId w:val="5"/>
  </w:num>
  <w:num w:numId="6">
    <w:abstractNumId w:val="7"/>
  </w:num>
  <w:num w:numId="7">
    <w:abstractNumId w:val="38"/>
  </w:num>
  <w:num w:numId="8">
    <w:abstractNumId w:val="29"/>
  </w:num>
  <w:num w:numId="9">
    <w:abstractNumId w:val="13"/>
  </w:num>
  <w:num w:numId="10">
    <w:abstractNumId w:val="17"/>
  </w:num>
  <w:num w:numId="11">
    <w:abstractNumId w:val="30"/>
  </w:num>
  <w:num w:numId="12">
    <w:abstractNumId w:val="19"/>
  </w:num>
  <w:num w:numId="13">
    <w:abstractNumId w:val="11"/>
  </w:num>
  <w:num w:numId="14">
    <w:abstractNumId w:val="26"/>
  </w:num>
  <w:num w:numId="15">
    <w:abstractNumId w:val="37"/>
  </w:num>
  <w:num w:numId="16">
    <w:abstractNumId w:val="6"/>
  </w:num>
  <w:num w:numId="17">
    <w:abstractNumId w:val="28"/>
  </w:num>
  <w:num w:numId="18">
    <w:abstractNumId w:val="33"/>
  </w:num>
  <w:num w:numId="19">
    <w:abstractNumId w:val="16"/>
  </w:num>
  <w:num w:numId="20">
    <w:abstractNumId w:val="4"/>
  </w:num>
  <w:num w:numId="21">
    <w:abstractNumId w:val="22"/>
  </w:num>
  <w:num w:numId="22">
    <w:abstractNumId w:val="14"/>
  </w:num>
  <w:num w:numId="23">
    <w:abstractNumId w:val="12"/>
  </w:num>
  <w:num w:numId="24">
    <w:abstractNumId w:val="0"/>
  </w:num>
  <w:num w:numId="25">
    <w:abstractNumId w:val="21"/>
  </w:num>
  <w:num w:numId="26">
    <w:abstractNumId w:val="3"/>
  </w:num>
  <w:num w:numId="27">
    <w:abstractNumId w:val="35"/>
  </w:num>
  <w:num w:numId="28">
    <w:abstractNumId w:val="27"/>
  </w:num>
  <w:num w:numId="29">
    <w:abstractNumId w:val="23"/>
  </w:num>
  <w:num w:numId="30">
    <w:abstractNumId w:val="25"/>
  </w:num>
  <w:num w:numId="31">
    <w:abstractNumId w:val="15"/>
  </w:num>
  <w:num w:numId="32">
    <w:abstractNumId w:val="1"/>
  </w:num>
  <w:num w:numId="33">
    <w:abstractNumId w:val="36"/>
  </w:num>
  <w:num w:numId="34">
    <w:abstractNumId w:val="20"/>
  </w:num>
  <w:num w:numId="35">
    <w:abstractNumId w:val="9"/>
  </w:num>
  <w:num w:numId="36">
    <w:abstractNumId w:val="32"/>
  </w:num>
  <w:num w:numId="37">
    <w:abstractNumId w:val="18"/>
  </w:num>
  <w:num w:numId="38">
    <w:abstractNumId w:val="24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CD"/>
    <w:rsid w:val="000008A2"/>
    <w:rsid w:val="0009673D"/>
    <w:rsid w:val="001155C5"/>
    <w:rsid w:val="0012099A"/>
    <w:rsid w:val="00130ADC"/>
    <w:rsid w:val="0014666C"/>
    <w:rsid w:val="0017103E"/>
    <w:rsid w:val="00180917"/>
    <w:rsid w:val="001F2B96"/>
    <w:rsid w:val="0038123F"/>
    <w:rsid w:val="003C380B"/>
    <w:rsid w:val="00460DB6"/>
    <w:rsid w:val="0051716C"/>
    <w:rsid w:val="00535339"/>
    <w:rsid w:val="00552FCD"/>
    <w:rsid w:val="00770C38"/>
    <w:rsid w:val="00794787"/>
    <w:rsid w:val="007C6F2B"/>
    <w:rsid w:val="007F796D"/>
    <w:rsid w:val="00896707"/>
    <w:rsid w:val="008C0C9F"/>
    <w:rsid w:val="009E31B6"/>
    <w:rsid w:val="00A06AE0"/>
    <w:rsid w:val="00AC56FE"/>
    <w:rsid w:val="00B73A44"/>
    <w:rsid w:val="00C067F0"/>
    <w:rsid w:val="00C217E6"/>
    <w:rsid w:val="00CC381D"/>
    <w:rsid w:val="00D31C9E"/>
    <w:rsid w:val="00D93D61"/>
    <w:rsid w:val="00DC606F"/>
    <w:rsid w:val="00E21D75"/>
    <w:rsid w:val="00E90035"/>
    <w:rsid w:val="00EA6E09"/>
    <w:rsid w:val="00ED0B47"/>
    <w:rsid w:val="00F17E39"/>
    <w:rsid w:val="00F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94787"/>
    <w:pPr>
      <w:spacing w:line="360" w:lineRule="auto"/>
    </w:pPr>
    <w:rPr>
      <w:rFonts w:ascii="Verdana" w:hAnsi="Verdana"/>
      <w:sz w:val="22"/>
      <w:szCs w:val="24"/>
    </w:rPr>
  </w:style>
  <w:style w:type="paragraph" w:styleId="Cmsor1">
    <w:name w:val="heading 1"/>
    <w:basedOn w:val="Norml"/>
    <w:next w:val="Norml"/>
    <w:link w:val="Cmsor1Char"/>
    <w:qFormat/>
    <w:rsid w:val="00EA6E0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C217E6"/>
    <w:pPr>
      <w:keepNext/>
      <w:shd w:val="clear" w:color="auto" w:fill="FFFFFF"/>
      <w:tabs>
        <w:tab w:val="left" w:pos="567"/>
      </w:tabs>
      <w:spacing w:after="120" w:line="276" w:lineRule="auto"/>
      <w:jc w:val="both"/>
      <w:outlineLvl w:val="1"/>
    </w:pPr>
    <w:rPr>
      <w:rFonts w:ascii="Times New Roman" w:hAnsi="Times New Roman"/>
      <w:b/>
      <w:iCs/>
      <w:kern w:val="32"/>
      <w:sz w:val="24"/>
      <w:lang w:eastAsia="en-US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EA6E09"/>
    <w:pPr>
      <w:keepNext/>
      <w:keepLines/>
      <w:spacing w:before="200" w:line="240" w:lineRule="auto"/>
      <w:outlineLvl w:val="2"/>
    </w:pPr>
    <w:rPr>
      <w:rFonts w:ascii="Cambria" w:hAnsi="Cambria"/>
      <w:b/>
      <w:bCs/>
      <w:color w:val="4F81BD"/>
      <w:sz w:val="24"/>
    </w:rPr>
  </w:style>
  <w:style w:type="paragraph" w:styleId="Cmsor4">
    <w:name w:val="heading 4"/>
    <w:basedOn w:val="Norml"/>
    <w:next w:val="Norml"/>
    <w:link w:val="Cmsor4Char"/>
    <w:qFormat/>
    <w:rsid w:val="00EA6E09"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EA6E09"/>
    <w:p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</w:style>
  <w:style w:type="paragraph" w:styleId="lfej">
    <w:name w:val="header"/>
    <w:basedOn w:val="Norml"/>
    <w:link w:val="lfejChar"/>
    <w:rsid w:val="00552FCD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552FCD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rsid w:val="00552FCD"/>
    <w:rPr>
      <w:rFonts w:ascii="Verdana" w:hAnsi="Verdana"/>
      <w:sz w:val="22"/>
      <w:szCs w:val="24"/>
      <w:lang w:val="hu-HU" w:eastAsia="hu-HU" w:bidi="ar-SA"/>
    </w:rPr>
  </w:style>
  <w:style w:type="paragraph" w:styleId="Listaszerbekezds">
    <w:name w:val="List Paragraph"/>
    <w:basedOn w:val="Norml"/>
    <w:uiPriority w:val="99"/>
    <w:qFormat/>
    <w:rsid w:val="008C0C9F"/>
    <w:pPr>
      <w:spacing w:line="240" w:lineRule="auto"/>
      <w:ind w:left="720"/>
      <w:contextualSpacing/>
    </w:pPr>
    <w:rPr>
      <w:rFonts w:ascii="Times New Roman" w:eastAsia="Calibri" w:hAnsi="Times New Roman"/>
      <w:sz w:val="24"/>
      <w:szCs w:val="22"/>
      <w:lang w:eastAsia="en-US"/>
    </w:rPr>
  </w:style>
  <w:style w:type="table" w:styleId="Rcsostblzat">
    <w:name w:val="Table Grid"/>
    <w:basedOn w:val="Normltblzat"/>
    <w:rsid w:val="00552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uiPriority w:val="99"/>
    <w:unhideWhenUsed/>
    <w:rsid w:val="007C6F2B"/>
    <w:rPr>
      <w:color w:val="0000FF"/>
      <w:u w:val="single"/>
    </w:rPr>
  </w:style>
  <w:style w:type="character" w:customStyle="1" w:styleId="Cmsor2Char">
    <w:name w:val="Címsor 2 Char"/>
    <w:link w:val="Cmsor2"/>
    <w:rsid w:val="00C217E6"/>
    <w:rPr>
      <w:b/>
      <w:iCs/>
      <w:kern w:val="32"/>
      <w:sz w:val="24"/>
      <w:szCs w:val="24"/>
      <w:shd w:val="clear" w:color="auto" w:fill="FFFFFF"/>
      <w:lang w:eastAsia="en-US"/>
    </w:rPr>
  </w:style>
  <w:style w:type="character" w:customStyle="1" w:styleId="Cmsor1Char">
    <w:name w:val="Címsor 1 Char"/>
    <w:link w:val="Cmsor1"/>
    <w:rsid w:val="00EA6E0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msor3Char">
    <w:name w:val="Címsor 3 Char"/>
    <w:link w:val="Cmsor3"/>
    <w:semiHidden/>
    <w:rsid w:val="00EA6E09"/>
    <w:rPr>
      <w:rFonts w:ascii="Cambria" w:hAnsi="Cambria"/>
      <w:b/>
      <w:bCs/>
      <w:color w:val="4F81BD"/>
      <w:sz w:val="24"/>
      <w:szCs w:val="24"/>
    </w:rPr>
  </w:style>
  <w:style w:type="character" w:customStyle="1" w:styleId="Cmsor4Char">
    <w:name w:val="Címsor 4 Char"/>
    <w:link w:val="Cmsor4"/>
    <w:rsid w:val="00EA6E09"/>
    <w:rPr>
      <w:b/>
      <w:bCs/>
      <w:sz w:val="28"/>
      <w:szCs w:val="28"/>
    </w:rPr>
  </w:style>
  <w:style w:type="character" w:customStyle="1" w:styleId="Cmsor5Char">
    <w:name w:val="Címsor 5 Char"/>
    <w:link w:val="Cmsor5"/>
    <w:rsid w:val="00EA6E09"/>
    <w:rPr>
      <w:b/>
      <w:bCs/>
      <w:i/>
      <w:iCs/>
      <w:sz w:val="26"/>
      <w:szCs w:val="26"/>
    </w:rPr>
  </w:style>
  <w:style w:type="paragraph" w:customStyle="1" w:styleId="lbjegyzet">
    <w:name w:val="lábjegyzet"/>
    <w:basedOn w:val="Lbjegyzetszveg"/>
    <w:rsid w:val="00EA6E09"/>
  </w:style>
  <w:style w:type="paragraph" w:styleId="Lbjegyzetszveg">
    <w:name w:val="footnote text"/>
    <w:basedOn w:val="Norml"/>
    <w:link w:val="LbjegyzetszvegChar"/>
    <w:uiPriority w:val="99"/>
    <w:semiHidden/>
    <w:rsid w:val="00EA6E09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A6E09"/>
  </w:style>
  <w:style w:type="character" w:customStyle="1" w:styleId="Cmsor40">
    <w:name w:val="Cmsor4"/>
    <w:rsid w:val="00EA6E09"/>
    <w:rPr>
      <w:rFonts w:ascii="Times New Roman" w:hAnsi="Times New Roman"/>
      <w:b/>
      <w:i/>
      <w:color w:val="000000"/>
      <w:sz w:val="24"/>
    </w:rPr>
  </w:style>
  <w:style w:type="paragraph" w:customStyle="1" w:styleId="cmsor41">
    <w:name w:val="címsor4"/>
    <w:basedOn w:val="Cmsor4"/>
    <w:rsid w:val="00EA6E09"/>
    <w:pPr>
      <w:autoSpaceDE w:val="0"/>
      <w:autoSpaceDN w:val="0"/>
      <w:adjustRightInd w:val="0"/>
      <w:spacing w:line="360" w:lineRule="auto"/>
    </w:pPr>
    <w:rPr>
      <w:b w:val="0"/>
      <w:i/>
      <w:color w:val="000000"/>
    </w:rPr>
  </w:style>
  <w:style w:type="paragraph" w:customStyle="1" w:styleId="cmsor50">
    <w:name w:val="cmsor5"/>
    <w:basedOn w:val="Cmsor5"/>
    <w:rsid w:val="00EA6E09"/>
    <w:pPr>
      <w:autoSpaceDE w:val="0"/>
      <w:autoSpaceDN w:val="0"/>
      <w:adjustRightInd w:val="0"/>
      <w:spacing w:line="360" w:lineRule="auto"/>
      <w:jc w:val="both"/>
    </w:pPr>
    <w:rPr>
      <w:b w:val="0"/>
      <w:u w:val="single"/>
    </w:rPr>
  </w:style>
  <w:style w:type="character" w:styleId="Mrltotthiperhivatkozs">
    <w:name w:val="FollowedHyperlink"/>
    <w:rsid w:val="00EA6E09"/>
    <w:rPr>
      <w:color w:val="800080"/>
      <w:u w:val="single"/>
    </w:rPr>
  </w:style>
  <w:style w:type="character" w:styleId="Lbjegyzet-hivatkozs">
    <w:name w:val="footnote reference"/>
    <w:uiPriority w:val="99"/>
    <w:rsid w:val="00EA6E09"/>
    <w:rPr>
      <w:vertAlign w:val="superscript"/>
    </w:rPr>
  </w:style>
  <w:style w:type="paragraph" w:styleId="NormlWeb">
    <w:name w:val="Normal (Web)"/>
    <w:basedOn w:val="Norml"/>
    <w:uiPriority w:val="99"/>
    <w:unhideWhenUsed/>
    <w:rsid w:val="00EA6E0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Kiemels2">
    <w:name w:val="Strong"/>
    <w:uiPriority w:val="22"/>
    <w:qFormat/>
    <w:rsid w:val="00EA6E09"/>
    <w:rPr>
      <w:b/>
      <w:bCs/>
    </w:rPr>
  </w:style>
  <w:style w:type="paragraph" w:styleId="Buborkszveg">
    <w:name w:val="Balloon Text"/>
    <w:basedOn w:val="Norml"/>
    <w:link w:val="BuborkszvegChar"/>
    <w:rsid w:val="00EA6E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EA6E09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qFormat/>
    <w:rsid w:val="00EA6E0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mChar">
    <w:name w:val="Cím Char"/>
    <w:link w:val="Cm"/>
    <w:rsid w:val="00EA6E09"/>
    <w:rPr>
      <w:rFonts w:ascii="Cambria" w:hAnsi="Cambria"/>
      <w:color w:val="17365D"/>
      <w:spacing w:val="5"/>
      <w:kern w:val="28"/>
      <w:sz w:val="52"/>
      <w:szCs w:val="52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A6E0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J1">
    <w:name w:val="toc 1"/>
    <w:basedOn w:val="Norml"/>
    <w:next w:val="Norml"/>
    <w:autoRedefine/>
    <w:uiPriority w:val="39"/>
    <w:rsid w:val="00EA6E09"/>
    <w:pPr>
      <w:spacing w:after="100" w:line="240" w:lineRule="auto"/>
    </w:pPr>
    <w:rPr>
      <w:rFonts w:ascii="Times New Roman" w:hAnsi="Times New Roman"/>
      <w:sz w:val="24"/>
    </w:rPr>
  </w:style>
  <w:style w:type="paragraph" w:styleId="TJ2">
    <w:name w:val="toc 2"/>
    <w:basedOn w:val="Norml"/>
    <w:next w:val="Norml"/>
    <w:autoRedefine/>
    <w:uiPriority w:val="39"/>
    <w:rsid w:val="00EA6E09"/>
    <w:pPr>
      <w:spacing w:after="100" w:line="240" w:lineRule="auto"/>
      <w:ind w:left="240"/>
    </w:pPr>
    <w:rPr>
      <w:rFonts w:ascii="Times New Roman" w:hAnsi="Times New Roman"/>
      <w:sz w:val="24"/>
    </w:rPr>
  </w:style>
  <w:style w:type="paragraph" w:styleId="Alcm">
    <w:name w:val="Subtitle"/>
    <w:basedOn w:val="Norml"/>
    <w:next w:val="Norml"/>
    <w:link w:val="AlcmChar"/>
    <w:qFormat/>
    <w:rsid w:val="00EA6E09"/>
    <w:pPr>
      <w:numPr>
        <w:ilvl w:val="1"/>
      </w:numPr>
      <w:spacing w:line="240" w:lineRule="auto"/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AlcmChar">
    <w:name w:val="Alcím Char"/>
    <w:link w:val="Alcm"/>
    <w:rsid w:val="00EA6E09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fejChar">
    <w:name w:val="Élőfej Char"/>
    <w:link w:val="lfej"/>
    <w:rsid w:val="00EA6E09"/>
    <w:rPr>
      <w:rFonts w:ascii="Verdana" w:hAnsi="Verdana"/>
      <w:sz w:val="22"/>
      <w:szCs w:val="24"/>
    </w:rPr>
  </w:style>
  <w:style w:type="character" w:styleId="Jegyzethivatkozs">
    <w:name w:val="annotation reference"/>
    <w:uiPriority w:val="99"/>
    <w:rsid w:val="00EA6E09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A6E09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A6E09"/>
  </w:style>
  <w:style w:type="paragraph" w:styleId="Megjegyzstrgya">
    <w:name w:val="annotation subject"/>
    <w:basedOn w:val="Jegyzetszveg"/>
    <w:next w:val="Jegyzetszveg"/>
    <w:link w:val="MegjegyzstrgyaChar"/>
    <w:rsid w:val="00EA6E09"/>
    <w:rPr>
      <w:b/>
      <w:bCs/>
    </w:rPr>
  </w:style>
  <w:style w:type="character" w:customStyle="1" w:styleId="MegjegyzstrgyaChar">
    <w:name w:val="Megjegyzés tárgya Char"/>
    <w:link w:val="Megjegyzstrgya"/>
    <w:rsid w:val="00EA6E09"/>
    <w:rPr>
      <w:b/>
      <w:bCs/>
    </w:rPr>
  </w:style>
  <w:style w:type="paragraph" w:customStyle="1" w:styleId="emelleklet">
    <w:name w:val="emelleklet"/>
    <w:basedOn w:val="Norml"/>
    <w:link w:val="emellekletChar"/>
    <w:uiPriority w:val="99"/>
    <w:rsid w:val="00CC381D"/>
    <w:pPr>
      <w:spacing w:after="120" w:line="276" w:lineRule="auto"/>
      <w:jc w:val="center"/>
    </w:pPr>
    <w:rPr>
      <w:rFonts w:ascii="Times New Roman félkövér" w:eastAsia="Calibri" w:hAnsi="Times New Roman félkövér"/>
      <w:b/>
      <w:sz w:val="28"/>
      <w:szCs w:val="20"/>
    </w:rPr>
  </w:style>
  <w:style w:type="character" w:customStyle="1" w:styleId="emellekletChar">
    <w:name w:val="emelleklet Char"/>
    <w:link w:val="emelleklet"/>
    <w:uiPriority w:val="99"/>
    <w:locked/>
    <w:rsid w:val="00CC381D"/>
    <w:rPr>
      <w:rFonts w:ascii="Times New Roman félkövér" w:eastAsia="Calibri" w:hAnsi="Times New Roman félkövér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94787"/>
    <w:pPr>
      <w:spacing w:line="360" w:lineRule="auto"/>
    </w:pPr>
    <w:rPr>
      <w:rFonts w:ascii="Verdana" w:hAnsi="Verdana"/>
      <w:sz w:val="22"/>
      <w:szCs w:val="24"/>
    </w:rPr>
  </w:style>
  <w:style w:type="paragraph" w:styleId="Cmsor1">
    <w:name w:val="heading 1"/>
    <w:basedOn w:val="Norml"/>
    <w:next w:val="Norml"/>
    <w:link w:val="Cmsor1Char"/>
    <w:qFormat/>
    <w:rsid w:val="00EA6E0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C217E6"/>
    <w:pPr>
      <w:keepNext/>
      <w:shd w:val="clear" w:color="auto" w:fill="FFFFFF"/>
      <w:tabs>
        <w:tab w:val="left" w:pos="567"/>
      </w:tabs>
      <w:spacing w:after="120" w:line="276" w:lineRule="auto"/>
      <w:jc w:val="both"/>
      <w:outlineLvl w:val="1"/>
    </w:pPr>
    <w:rPr>
      <w:rFonts w:ascii="Times New Roman" w:hAnsi="Times New Roman"/>
      <w:b/>
      <w:iCs/>
      <w:kern w:val="32"/>
      <w:sz w:val="24"/>
      <w:lang w:eastAsia="en-US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EA6E09"/>
    <w:pPr>
      <w:keepNext/>
      <w:keepLines/>
      <w:spacing w:before="200" w:line="240" w:lineRule="auto"/>
      <w:outlineLvl w:val="2"/>
    </w:pPr>
    <w:rPr>
      <w:rFonts w:ascii="Cambria" w:hAnsi="Cambria"/>
      <w:b/>
      <w:bCs/>
      <w:color w:val="4F81BD"/>
      <w:sz w:val="24"/>
    </w:rPr>
  </w:style>
  <w:style w:type="paragraph" w:styleId="Cmsor4">
    <w:name w:val="heading 4"/>
    <w:basedOn w:val="Norml"/>
    <w:next w:val="Norml"/>
    <w:link w:val="Cmsor4Char"/>
    <w:qFormat/>
    <w:rsid w:val="00EA6E09"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EA6E09"/>
    <w:p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</w:style>
  <w:style w:type="paragraph" w:styleId="lfej">
    <w:name w:val="header"/>
    <w:basedOn w:val="Norml"/>
    <w:link w:val="lfejChar"/>
    <w:rsid w:val="00552FCD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552FCD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rsid w:val="00552FCD"/>
    <w:rPr>
      <w:rFonts w:ascii="Verdana" w:hAnsi="Verdana"/>
      <w:sz w:val="22"/>
      <w:szCs w:val="24"/>
      <w:lang w:val="hu-HU" w:eastAsia="hu-HU" w:bidi="ar-SA"/>
    </w:rPr>
  </w:style>
  <w:style w:type="paragraph" w:styleId="Listaszerbekezds">
    <w:name w:val="List Paragraph"/>
    <w:basedOn w:val="Norml"/>
    <w:uiPriority w:val="99"/>
    <w:qFormat/>
    <w:rsid w:val="008C0C9F"/>
    <w:pPr>
      <w:spacing w:line="240" w:lineRule="auto"/>
      <w:ind w:left="720"/>
      <w:contextualSpacing/>
    </w:pPr>
    <w:rPr>
      <w:rFonts w:ascii="Times New Roman" w:eastAsia="Calibri" w:hAnsi="Times New Roman"/>
      <w:sz w:val="24"/>
      <w:szCs w:val="22"/>
      <w:lang w:eastAsia="en-US"/>
    </w:rPr>
  </w:style>
  <w:style w:type="table" w:styleId="Rcsostblzat">
    <w:name w:val="Table Grid"/>
    <w:basedOn w:val="Normltblzat"/>
    <w:rsid w:val="00552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uiPriority w:val="99"/>
    <w:unhideWhenUsed/>
    <w:rsid w:val="007C6F2B"/>
    <w:rPr>
      <w:color w:val="0000FF"/>
      <w:u w:val="single"/>
    </w:rPr>
  </w:style>
  <w:style w:type="character" w:customStyle="1" w:styleId="Cmsor2Char">
    <w:name w:val="Címsor 2 Char"/>
    <w:link w:val="Cmsor2"/>
    <w:rsid w:val="00C217E6"/>
    <w:rPr>
      <w:b/>
      <w:iCs/>
      <w:kern w:val="32"/>
      <w:sz w:val="24"/>
      <w:szCs w:val="24"/>
      <w:shd w:val="clear" w:color="auto" w:fill="FFFFFF"/>
      <w:lang w:eastAsia="en-US"/>
    </w:rPr>
  </w:style>
  <w:style w:type="character" w:customStyle="1" w:styleId="Cmsor1Char">
    <w:name w:val="Címsor 1 Char"/>
    <w:link w:val="Cmsor1"/>
    <w:rsid w:val="00EA6E0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msor3Char">
    <w:name w:val="Címsor 3 Char"/>
    <w:link w:val="Cmsor3"/>
    <w:semiHidden/>
    <w:rsid w:val="00EA6E09"/>
    <w:rPr>
      <w:rFonts w:ascii="Cambria" w:hAnsi="Cambria"/>
      <w:b/>
      <w:bCs/>
      <w:color w:val="4F81BD"/>
      <w:sz w:val="24"/>
      <w:szCs w:val="24"/>
    </w:rPr>
  </w:style>
  <w:style w:type="character" w:customStyle="1" w:styleId="Cmsor4Char">
    <w:name w:val="Címsor 4 Char"/>
    <w:link w:val="Cmsor4"/>
    <w:rsid w:val="00EA6E09"/>
    <w:rPr>
      <w:b/>
      <w:bCs/>
      <w:sz w:val="28"/>
      <w:szCs w:val="28"/>
    </w:rPr>
  </w:style>
  <w:style w:type="character" w:customStyle="1" w:styleId="Cmsor5Char">
    <w:name w:val="Címsor 5 Char"/>
    <w:link w:val="Cmsor5"/>
    <w:rsid w:val="00EA6E09"/>
    <w:rPr>
      <w:b/>
      <w:bCs/>
      <w:i/>
      <w:iCs/>
      <w:sz w:val="26"/>
      <w:szCs w:val="26"/>
    </w:rPr>
  </w:style>
  <w:style w:type="paragraph" w:customStyle="1" w:styleId="lbjegyzet">
    <w:name w:val="lábjegyzet"/>
    <w:basedOn w:val="Lbjegyzetszveg"/>
    <w:rsid w:val="00EA6E09"/>
  </w:style>
  <w:style w:type="paragraph" w:styleId="Lbjegyzetszveg">
    <w:name w:val="footnote text"/>
    <w:basedOn w:val="Norml"/>
    <w:link w:val="LbjegyzetszvegChar"/>
    <w:uiPriority w:val="99"/>
    <w:semiHidden/>
    <w:rsid w:val="00EA6E09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A6E09"/>
  </w:style>
  <w:style w:type="character" w:customStyle="1" w:styleId="Cmsor40">
    <w:name w:val="Cmsor4"/>
    <w:rsid w:val="00EA6E09"/>
    <w:rPr>
      <w:rFonts w:ascii="Times New Roman" w:hAnsi="Times New Roman"/>
      <w:b/>
      <w:i/>
      <w:color w:val="000000"/>
      <w:sz w:val="24"/>
    </w:rPr>
  </w:style>
  <w:style w:type="paragraph" w:customStyle="1" w:styleId="cmsor41">
    <w:name w:val="címsor4"/>
    <w:basedOn w:val="Cmsor4"/>
    <w:rsid w:val="00EA6E09"/>
    <w:pPr>
      <w:autoSpaceDE w:val="0"/>
      <w:autoSpaceDN w:val="0"/>
      <w:adjustRightInd w:val="0"/>
      <w:spacing w:line="360" w:lineRule="auto"/>
    </w:pPr>
    <w:rPr>
      <w:b w:val="0"/>
      <w:i/>
      <w:color w:val="000000"/>
    </w:rPr>
  </w:style>
  <w:style w:type="paragraph" w:customStyle="1" w:styleId="cmsor50">
    <w:name w:val="cmsor5"/>
    <w:basedOn w:val="Cmsor5"/>
    <w:rsid w:val="00EA6E09"/>
    <w:pPr>
      <w:autoSpaceDE w:val="0"/>
      <w:autoSpaceDN w:val="0"/>
      <w:adjustRightInd w:val="0"/>
      <w:spacing w:line="360" w:lineRule="auto"/>
      <w:jc w:val="both"/>
    </w:pPr>
    <w:rPr>
      <w:b w:val="0"/>
      <w:u w:val="single"/>
    </w:rPr>
  </w:style>
  <w:style w:type="character" w:styleId="Mrltotthiperhivatkozs">
    <w:name w:val="FollowedHyperlink"/>
    <w:rsid w:val="00EA6E09"/>
    <w:rPr>
      <w:color w:val="800080"/>
      <w:u w:val="single"/>
    </w:rPr>
  </w:style>
  <w:style w:type="character" w:styleId="Lbjegyzet-hivatkozs">
    <w:name w:val="footnote reference"/>
    <w:uiPriority w:val="99"/>
    <w:rsid w:val="00EA6E09"/>
    <w:rPr>
      <w:vertAlign w:val="superscript"/>
    </w:rPr>
  </w:style>
  <w:style w:type="paragraph" w:styleId="NormlWeb">
    <w:name w:val="Normal (Web)"/>
    <w:basedOn w:val="Norml"/>
    <w:uiPriority w:val="99"/>
    <w:unhideWhenUsed/>
    <w:rsid w:val="00EA6E0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Kiemels2">
    <w:name w:val="Strong"/>
    <w:uiPriority w:val="22"/>
    <w:qFormat/>
    <w:rsid w:val="00EA6E09"/>
    <w:rPr>
      <w:b/>
      <w:bCs/>
    </w:rPr>
  </w:style>
  <w:style w:type="paragraph" w:styleId="Buborkszveg">
    <w:name w:val="Balloon Text"/>
    <w:basedOn w:val="Norml"/>
    <w:link w:val="BuborkszvegChar"/>
    <w:rsid w:val="00EA6E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EA6E09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qFormat/>
    <w:rsid w:val="00EA6E0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mChar">
    <w:name w:val="Cím Char"/>
    <w:link w:val="Cm"/>
    <w:rsid w:val="00EA6E09"/>
    <w:rPr>
      <w:rFonts w:ascii="Cambria" w:hAnsi="Cambria"/>
      <w:color w:val="17365D"/>
      <w:spacing w:val="5"/>
      <w:kern w:val="28"/>
      <w:sz w:val="52"/>
      <w:szCs w:val="52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A6E0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J1">
    <w:name w:val="toc 1"/>
    <w:basedOn w:val="Norml"/>
    <w:next w:val="Norml"/>
    <w:autoRedefine/>
    <w:uiPriority w:val="39"/>
    <w:rsid w:val="00EA6E09"/>
    <w:pPr>
      <w:spacing w:after="100" w:line="240" w:lineRule="auto"/>
    </w:pPr>
    <w:rPr>
      <w:rFonts w:ascii="Times New Roman" w:hAnsi="Times New Roman"/>
      <w:sz w:val="24"/>
    </w:rPr>
  </w:style>
  <w:style w:type="paragraph" w:styleId="TJ2">
    <w:name w:val="toc 2"/>
    <w:basedOn w:val="Norml"/>
    <w:next w:val="Norml"/>
    <w:autoRedefine/>
    <w:uiPriority w:val="39"/>
    <w:rsid w:val="00EA6E09"/>
    <w:pPr>
      <w:spacing w:after="100" w:line="240" w:lineRule="auto"/>
      <w:ind w:left="240"/>
    </w:pPr>
    <w:rPr>
      <w:rFonts w:ascii="Times New Roman" w:hAnsi="Times New Roman"/>
      <w:sz w:val="24"/>
    </w:rPr>
  </w:style>
  <w:style w:type="paragraph" w:styleId="Alcm">
    <w:name w:val="Subtitle"/>
    <w:basedOn w:val="Norml"/>
    <w:next w:val="Norml"/>
    <w:link w:val="AlcmChar"/>
    <w:qFormat/>
    <w:rsid w:val="00EA6E09"/>
    <w:pPr>
      <w:numPr>
        <w:ilvl w:val="1"/>
      </w:numPr>
      <w:spacing w:line="240" w:lineRule="auto"/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AlcmChar">
    <w:name w:val="Alcím Char"/>
    <w:link w:val="Alcm"/>
    <w:rsid w:val="00EA6E09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fejChar">
    <w:name w:val="Élőfej Char"/>
    <w:link w:val="lfej"/>
    <w:rsid w:val="00EA6E09"/>
    <w:rPr>
      <w:rFonts w:ascii="Verdana" w:hAnsi="Verdana"/>
      <w:sz w:val="22"/>
      <w:szCs w:val="24"/>
    </w:rPr>
  </w:style>
  <w:style w:type="character" w:styleId="Jegyzethivatkozs">
    <w:name w:val="annotation reference"/>
    <w:uiPriority w:val="99"/>
    <w:rsid w:val="00EA6E09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A6E09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A6E09"/>
  </w:style>
  <w:style w:type="paragraph" w:styleId="Megjegyzstrgya">
    <w:name w:val="annotation subject"/>
    <w:basedOn w:val="Jegyzetszveg"/>
    <w:next w:val="Jegyzetszveg"/>
    <w:link w:val="MegjegyzstrgyaChar"/>
    <w:rsid w:val="00EA6E09"/>
    <w:rPr>
      <w:b/>
      <w:bCs/>
    </w:rPr>
  </w:style>
  <w:style w:type="character" w:customStyle="1" w:styleId="MegjegyzstrgyaChar">
    <w:name w:val="Megjegyzés tárgya Char"/>
    <w:link w:val="Megjegyzstrgya"/>
    <w:rsid w:val="00EA6E09"/>
    <w:rPr>
      <w:b/>
      <w:bCs/>
    </w:rPr>
  </w:style>
  <w:style w:type="paragraph" w:customStyle="1" w:styleId="emelleklet">
    <w:name w:val="emelleklet"/>
    <w:basedOn w:val="Norml"/>
    <w:link w:val="emellekletChar"/>
    <w:uiPriority w:val="99"/>
    <w:rsid w:val="00CC381D"/>
    <w:pPr>
      <w:spacing w:after="120" w:line="276" w:lineRule="auto"/>
      <w:jc w:val="center"/>
    </w:pPr>
    <w:rPr>
      <w:rFonts w:ascii="Times New Roman félkövér" w:eastAsia="Calibri" w:hAnsi="Times New Roman félkövér"/>
      <w:b/>
      <w:sz w:val="28"/>
      <w:szCs w:val="20"/>
    </w:rPr>
  </w:style>
  <w:style w:type="character" w:customStyle="1" w:styleId="emellekletChar">
    <w:name w:val="emelleklet Char"/>
    <w:link w:val="emelleklet"/>
    <w:uiPriority w:val="99"/>
    <w:locked/>
    <w:rsid w:val="00CC381D"/>
    <w:rPr>
      <w:rFonts w:ascii="Times New Roman félkövér" w:eastAsia="Calibri" w:hAnsi="Times New Roman félkövér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279C1-A13E-4003-8A30-D4EAD50B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Iktatószám:</vt:lpstr>
    </vt:vector>
  </TitlesOfParts>
  <Company>Home Office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Iktatószám:</dc:title>
  <dc:creator>sevi</dc:creator>
  <cp:lastModifiedBy>Jobbágy Csaba</cp:lastModifiedBy>
  <cp:revision>2</cp:revision>
  <dcterms:created xsi:type="dcterms:W3CDTF">2013-12-04T11:59:00Z</dcterms:created>
  <dcterms:modified xsi:type="dcterms:W3CDTF">2013-12-04T11:59:00Z</dcterms:modified>
</cp:coreProperties>
</file>