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80"/>
        <w:jc w:val="center"/>
      </w:pPr>
      <w:r>
        <w:rPr>
          <w:rFonts w:ascii="Noto Sans CJK SC" w:hAnsi="Noto Sans CJK SC" w:eastAsia="Noto Sans CJK SC"/>
          <w:b/>
          <w:color w:val="2F5EA8"/>
          <w:sz w:val="52"/>
        </w:rPr>
        <w:t>股票分析助手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color w:val="1F2937"/>
          <w:sz w:val="28"/>
        </w:rPr>
        <w:t>Stock Helper｜技术设计与部署文档</w:t>
      </w:r>
    </w:p>
    <w:p>
      <w:pPr>
        <w:spacing w:before="0" w:after="200" w:line="324" w:lineRule="auto"/>
        <w:jc w:val="center"/>
      </w:pPr>
      <w:r>
        <w:rPr>
          <w:rFonts w:ascii="Noto Sans CJK SC" w:hAnsi="Noto Sans CJK SC" w:eastAsia="Noto Sans CJK SC"/>
          <w:color w:val="1F2937"/>
        </w:rPr>
        <w:t>适用环境：李叔的 Mac mini M4（32GB）｜本地单机 Web 系统｜Apple Silicon arm64</w:t>
      </w:r>
    </w:p>
    <w:p>
      <w:pPr>
        <w:spacing w:before="0" w:after="440" w:line="324" w:lineRule="auto"/>
        <w:jc w:val="center"/>
      </w:pPr>
      <w:r>
        <w:rPr>
          <w:rFonts w:ascii="Noto Sans CJK SC" w:hAnsi="Noto Sans CJK SC" w:eastAsia="Noto Sans CJK SC"/>
          <w:color w:val="667085"/>
        </w:rPr>
        <w:t>开发环境：Windows 主开发机 + GitHub Actions macOS 构建 + M 系列 Mac 真机测试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rFonts w:ascii="Noto Sans CJK SC" w:hAnsi="Noto Sans CJK SC" w:eastAsia="Noto Sans CJK SC"/>
                <w:b/>
                <w:color w:val="2F5EA8"/>
              </w:rPr>
              <w:t>文档版本</w:t>
            </w:r>
          </w:p>
        </w:tc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</w:rPr>
              <w:t>v1.0</w:t>
            </w:r>
          </w:p>
        </w:tc>
      </w:tr>
      <w:tr>
        <w:trPr>
          <w:cantSplit/>
        </w:trPr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rFonts w:ascii="Noto Sans CJK SC" w:hAnsi="Noto Sans CJK SC" w:eastAsia="Noto Sans CJK SC"/>
                <w:b/>
                <w:color w:val="2F5EA8"/>
              </w:rPr>
              <w:t>文档日期</w:t>
            </w:r>
          </w:p>
        </w:tc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</w:rPr>
              <w:t>2026年7月29日</w:t>
            </w:r>
          </w:p>
        </w:tc>
      </w:tr>
      <w:tr>
        <w:trPr>
          <w:cantSplit/>
        </w:trPr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rFonts w:ascii="Noto Sans CJK SC" w:hAnsi="Noto Sans CJK SC" w:eastAsia="Noto Sans CJK SC"/>
                <w:b/>
                <w:color w:val="2F5EA8"/>
              </w:rPr>
              <w:t>文档状态</w:t>
            </w:r>
          </w:p>
        </w:tc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</w:rPr>
              <w:t>可用于立项、开发、打包、测试与交付</w:t>
            </w:r>
          </w:p>
        </w:tc>
      </w:tr>
      <w:tr>
        <w:trPr>
          <w:cantSplit/>
        </w:trPr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rFonts w:ascii="Noto Sans CJK SC" w:hAnsi="Noto Sans CJK SC" w:eastAsia="Noto Sans CJK SC"/>
                <w:b/>
                <w:color w:val="2F5EA8"/>
              </w:rPr>
              <w:t>目标架构</w:t>
            </w:r>
          </w:p>
        </w:tc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</w:rPr>
              <w:t>macOS arm64（M 系列芯片）</w:t>
            </w:r>
          </w:p>
        </w:tc>
      </w:tr>
      <w:tr>
        <w:trPr>
          <w:cantSplit/>
        </w:trPr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rFonts w:ascii="Noto Sans CJK SC" w:hAnsi="Noto Sans CJK SC" w:eastAsia="Noto Sans CJK SC"/>
                <w:b/>
                <w:color w:val="2F5EA8"/>
              </w:rPr>
              <w:t>产品形态</w:t>
            </w:r>
          </w:p>
        </w:tc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</w:rPr>
              <w:t>原生 macOS 启动壳 + 本地 FastAPI 服务 + Vue 网页</w:t>
            </w:r>
          </w:p>
        </w:tc>
      </w:tr>
      <w:tr>
        <w:trPr>
          <w:cantSplit/>
        </w:trPr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rFonts w:ascii="Noto Sans CJK SC" w:hAnsi="Noto Sans CJK SC" w:eastAsia="Noto Sans CJK SC"/>
                <w:b/>
                <w:color w:val="2F5EA8"/>
              </w:rPr>
              <w:t>发布方式</w:t>
            </w:r>
          </w:p>
        </w:tc>
        <w:tc>
          <w:tcPr>
            <w:tcW w:type="dxa" w:w="4873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</w:rPr>
              <w:t>GitHub Actions 构建｜GitHub Releases 发布｜客户端自动更新</w:t>
            </w:r>
          </w:p>
        </w:tc>
      </w:tr>
    </w:tbl>
    <w:p>
      <w:pPr>
        <w:spacing w:before="400" w:after="120" w:line="324" w:lineRule="auto"/>
        <w:jc w:val="center"/>
      </w:pPr>
      <w:r>
        <w:rPr>
          <w:rFonts w:ascii="Noto Sans CJK SC" w:hAnsi="Noto Sans CJK SC" w:eastAsia="Noto Sans CJK SC"/>
          <w:color w:val="667085"/>
        </w:rPr>
        <w:t>本文件以“稳定、简单、可恢复、客户无需接触终端”为最高优先级。任何未确认的环境信息均在文档末尾列为上线前检查项。</w:t>
      </w:r>
    </w:p>
    <w:p>
      <w:r>
        <w:br w:type="page"/>
      </w:r>
    </w:p>
    <w:p>
      <w:pPr>
        <w:pStyle w:val="Heading1"/>
      </w:pPr>
      <w:r>
        <w:t>文档说明与已知环境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14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当前结论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客户设备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Mac mini（2024）M4，32GB 统一内存；一期只交付 arm64 版本。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使用者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李叔，60岁左右，电脑操作以点击、输入、上传、保存为主。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开发方式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主要在 Windows 完成业务开发；macOS 打包交给 GitHub Actions 或自有 M 系列 Mac。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测试方式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自动化测试 + 开发者 M 系列 Mac 真机回归 + 李叔 Mac mini 最终冒烟验收。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运行方式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点击“股票分析助手.app”，自动启动本地服务并打开默认浏览器。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数据位置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全部业务数据存放在用户目录的 Application Support，不写入 .app 内部。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更新方式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GitHub Releases 提供签名更新包；客户端自动检查、下载、验证、备份、安装与恢复。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AF2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2F5EA8"/>
              </w:rPr>
              <w:t>最重要的工程结论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</w:rPr>
              <w:t>Windows 可以承担绝大多数功能开发，但 macOS 的 arm64 打包、Developer ID 签名、公证、Sparkle 更新以及最终行为验证，必须在 macOS 构建环境和真实 M 系列 Mac 上完成。客户的 M4 Mac mini 只作为最终验收机，不作为日常开发机。</w:t>
            </w:r>
          </w:p>
        </w:tc>
      </w:tr>
    </w:tbl>
    <w:p>
      <w:pPr>
        <w:spacing w:after="20"/>
      </w:pPr>
    </w:p>
    <w:p>
      <w:pPr>
        <w:pStyle w:val="Heading2"/>
      </w:pPr>
      <w:r>
        <w:t>上线前仍需确认的信息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李叔 Mac mini 当前精确 macOS 版本及系统是否自动更新。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SSD 容量、剩余空间、默认浏览器，以及是否长期连接外接硬盘。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最终使用的多模态 AI 服务、模型、API 计费方式和网络可达性。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是否已经具备 Apple Developer Program 账号、Developer ID Application 证书及公证凭据。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GitHub Releases 在李叔当前网络环境下的实际下载速度；必要时启用备用镜像地址。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是否允许安装远程协助工具，便于发生异常时处理，但远程协助不属于一期系统功能。</w:t>
      </w:r>
    </w:p>
    <w:p>
      <w:pPr>
        <w:pStyle w:val="Heading1"/>
      </w:pPr>
      <w:r>
        <w:t>文档目录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1. 项目目标与系统边界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2. 总体技术结论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3. 总体架构与运行结构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4. macOS 应用启动壳设计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5. 前端技术设计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6. 后端技术设计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7. 数据库与历史快照设计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8. 图片与文件存储设计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9. 组合分析与 AI 调用设计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10. 本地接口与安全设计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11. 备份、恢复与数据迁移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12. 自动更新、发布与回退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13. GitHub Actions 构建发布流程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14. macOS 签名、公证与安装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15. 日志、诊断与异常处理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16. 测试策略与真实 Mac 验收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17. 开发目录与协作规范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18. 分阶段实施计划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19. 验收标准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</w:r>
      <w:r>
        <w:rPr>
          <w:rFonts w:ascii="Noto Sans CJK SC" w:hAnsi="Noto Sans CJK SC" w:eastAsia="Noto Sans CJK SC"/>
          <w:color w:val="1F2937"/>
        </w:rPr>
        <w:t>20. 风险与上线前检查清单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21. </w:t>
      </w:r>
      <w:r>
        <w:rPr>
          <w:rFonts w:ascii="Noto Sans CJK SC" w:hAnsi="Noto Sans CJK SC" w:eastAsia="Noto Sans CJK SC"/>
          <w:color w:val="1F2937"/>
        </w:rPr>
        <w:t>附录：API、数据表、提示词、CI 示例与官方依据</w:t>
      </w:r>
    </w:p>
    <w:p>
      <w:r>
        <w:br w:type="page"/>
      </w:r>
    </w:p>
    <w:p>
      <w:pPr>
        <w:pStyle w:val="Heading1"/>
      </w:pPr>
      <w:r>
        <w:t>1. 项目目标与系统边界</w:t>
      </w:r>
    </w:p>
    <w:p>
      <w:pPr>
        <w:pStyle w:val="Heading2"/>
      </w:pPr>
      <w:r>
        <w:t>1.1 项目目标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股票分析助手是一套部署在李叔 Mac mini 上的本地单机系统。系统以12个固定信息格子为核心，允许李叔手动录入文字、粘贴截图、上传图片，再按自己指定的顺序组合若干格子交给多模态 AI 进行综合分析，并保存历史结果和复盘。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/>
          <w:color w:val="1F2937"/>
        </w:rPr>
        <w:t>业务目标：</w:t>
      </w:r>
      <w:r>
        <w:rPr>
          <w:rFonts w:ascii="Noto Sans CJK SC" w:hAnsi="Noto Sans CJK SC" w:eastAsia="Noto Sans CJK SC"/>
          <w:color w:val="1F2937"/>
        </w:rPr>
        <w:t>把分散在第一台电脑、微信、股票软件和截图中的资料，统一沉淀到第二台 Mac。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/>
          <w:color w:val="1F2937"/>
        </w:rPr>
        <w:t>使用目标：</w:t>
      </w:r>
      <w:r>
        <w:rPr>
          <w:rFonts w:ascii="Noto Sans CJK SC" w:hAnsi="Noto Sans CJK SC" w:eastAsia="Noto Sans CJK SC"/>
          <w:color w:val="1F2937"/>
        </w:rPr>
        <w:t>李叔不需要理解服务器、端口、Python、GitHub、数据库等概念。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/>
          <w:color w:val="1F2937"/>
        </w:rPr>
        <w:t>维护目标：</w:t>
      </w:r>
      <w:r>
        <w:rPr>
          <w:rFonts w:ascii="Noto Sans CJK SC" w:hAnsi="Noto Sans CJK SC" w:eastAsia="Noto Sans CJK SC"/>
          <w:color w:val="1F2937"/>
        </w:rPr>
        <w:t>首次安装完成后，后续大部分升级由应用自动完成，尽量不需要开发者上门。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/>
          <w:color w:val="1F2937"/>
        </w:rPr>
        <w:t>安全目标：</w:t>
      </w:r>
      <w:r>
        <w:rPr>
          <w:rFonts w:ascii="Noto Sans CJK SC" w:hAnsi="Noto Sans CJK SC" w:eastAsia="Noto Sans CJK SC"/>
          <w:color w:val="1F2937"/>
        </w:rPr>
        <w:t>更新失败、数据库迁移失败、网络中断或应用崩溃时，不丢失已有文字、图片和历史记录。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/>
          <w:color w:val="1F2937"/>
        </w:rPr>
        <w:t>开发目标：</w:t>
      </w:r>
      <w:r>
        <w:rPr>
          <w:rFonts w:ascii="Noto Sans CJK SC" w:hAnsi="Noto Sans CJK SC" w:eastAsia="Noto Sans CJK SC"/>
          <w:color w:val="1F2937"/>
        </w:rPr>
        <w:t>允许开发者继续以 Windows 为主开发，同时通过 macOS CI 和真机测试完成交付。</w:t>
      </w:r>
    </w:p>
    <w:p>
      <w:pPr>
        <w:pStyle w:val="Heading2"/>
      </w:pPr>
      <w:r>
        <w:t>1.2 一期功能范围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7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功能域</w:t>
            </w:r>
          </w:p>
        </w:tc>
        <w:tc>
          <w:tcPr>
            <w:tcW w:type="dxa" w:w="6746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一期内容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12格工作台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固定展示0—11号模块；显示录入状态、摘要、图片数和更新时间。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模块录入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文字输入/粘贴、图片选择/拖入/粘贴、预览、排序、删除、自动保存草稿、显式完成保存。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组合分析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按点击顺序选择多个模块，上移/下移/移除，保存常用组合，发起AI分析。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AI分析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按顺序读取文字和图片；生成汇总、一致观点、冲突、关键判断、风险、条件和操作参考。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历史与复盘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保存当时输入快照、AI原始结果、结构化结果、客户备注、再次分析关系。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备份恢复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自动备份、更新前备份、手动导出、恢复前校验与二次确认。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macOS交付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.app 一键启动、默认浏览器打开、单实例、菜单/恢复窗口、签名、公证和自动更新。</w:t>
            </w:r>
          </w:p>
        </w:tc>
      </w:tr>
    </w:tbl>
    <w:p>
      <w:pPr>
        <w:spacing w:after="20"/>
      </w:pPr>
    </w:p>
    <w:p>
      <w:pPr>
        <w:pStyle w:val="Heading2"/>
      </w:pPr>
      <w:r>
        <w:t>1.3 一期明确不做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不连接券商账户，不自动下单，不执行任何证券交易。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不自动爬取行情、新闻或第三方网站，不提供实时行情。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不自动同步第一台电脑；资料仍由客户手动转移。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不做多用户、权限角色、云端账户、手机App、微信小程序。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不使用微服务、Redis、Kafka、Elasticsearch、分布式数据库或大型任务队列。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不让客户 Mac 对源码仓库执行 git pull，也不在客户电脑保存 GitHub 私有仓库令牌。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一期不做独立前端代码“热补丁”；代码更新走完整签名应用包，只有提示词/配置允许做签名数据更新。</w:t>
      </w:r>
    </w:p>
    <w:p>
      <w:pPr>
        <w:pStyle w:val="Heading2"/>
      </w:pPr>
      <w:r>
        <w:t>1.4 12个固定模块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680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247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性质</w:t>
            </w:r>
          </w:p>
        </w:tc>
        <w:tc>
          <w:tcPr>
            <w:tcW w:type="dxa" w:w="4989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0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一周策略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本周总体方向、仓位和关注重点。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股票1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候选股票1的文字与图片资料。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股票2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候选股票2的文字与图片资料。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3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股票3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候选股票3的文字与图片资料。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股票4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候选股票4的文字与图片资料。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5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技术派观点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技术分析观点及相关图形。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6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钱说观点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指定来源或人物的观点资料。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7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大盘走势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指数、市场环境及大盘判断。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反向操作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反向思考、风险与不同意见。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9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AI复盘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输入/生成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保存AI复盘结果，也允许手动修改。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10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行业板块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板块、行业和热点资料。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11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操作建议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输入/生成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保存AI操作参考，也允许手动修改。</w:t>
            </w:r>
          </w:p>
        </w:tc>
      </w:tr>
    </w:tbl>
    <w:p>
      <w:pPr>
        <w:spacing w:after="20"/>
      </w:pPr>
    </w:p>
    <w:p>
      <w:pPr>
        <w:pStyle w:val="Heading1"/>
      </w:pPr>
      <w:r>
        <w:t>2. 总体技术结论</w:t>
      </w:r>
    </w:p>
    <w:p>
      <w:pPr>
        <w:pStyle w:val="Heading2"/>
      </w:pPr>
      <w:r>
        <w:t>2.1 推荐架构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AF7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2E7D32"/>
              </w:rPr>
              <w:t>最终推荐方案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</w:rPr>
              <w:t>采用“原生 macOS 启动壳 + 内置 FastAPI 后端 + 内置 Vue 静态页面 + SQLite + 本地图片目录”的单体架构。原生启动壳使用 Swift/AppKit，负责单实例、启动/停止后端、打开浏览器、Keychain、Sparkle 更新、恢复模式和中文错误窗口；业务逻辑全部放在 FastAPI 与 Vue 中。</w:t>
            </w:r>
          </w:p>
        </w:tc>
      </w:tr>
    </w:tbl>
    <w:p>
      <w:pPr>
        <w:spacing w:after="20"/>
      </w:pP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总体运行结构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李叔点击 股票分析助手.app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▼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Swift/AppKit 启动壳（单实例、更新、恢复、浏览器）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│ 启动子进程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▼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FastAPI 本地服务（仅监听 127.0.0.1）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├── Vue 3 静态页面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├── SQLite 数据库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├── 图片/缩略图/分析快照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├── AI 提供商适配器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└── 备份、日志和诊断</w:t>
            </w:r>
          </w:p>
        </w:tc>
      </w:tr>
    </w:tbl>
    <w:p>
      <w:pPr>
        <w:spacing w:after="20"/>
      </w:pPr>
    </w:p>
    <w:p>
      <w:pPr>
        <w:pStyle w:val="Heading2"/>
      </w:pPr>
      <w:r>
        <w:t>2.2 为什么不直接用纯 Python .app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纯 PyInstaller 或 py2app 可以生成可点击应用，但对于本项目，更新、单实例、菜单栏、Keychain、应用生命周期、浏览器重开和恢复界面都属于 macOS 原生能力。把这些能力放进一个很薄的 Swift/AppKit 启动壳，可以让 Python 后端保持纯业务服务，同时让 Sparkle 以官方推荐的 macOS 应用方式工作。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原生启动壳稳定且职责少，更新时最不容易破坏。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FastAPI 后端可以在 Windows 上独立开发和测试。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Vue 页面与浏览器交互方式简单，适合大字体和大按钮。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不引入 Electron，避免额外浏览器内核、复杂打包和资源开销。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后端进程失败时，启动壳仍能显示中文恢复窗口并导出诊断。</w:t>
      </w:r>
    </w:p>
    <w:p>
      <w:pPr>
        <w:pStyle w:val="Heading2"/>
      </w:pPr>
      <w:r>
        <w:t>2.3 架构决策记录（ADR）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134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835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4649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ADR-001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一期只构建 arm64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客户明确为 M4；开发测试机也为 M 系列，暂不承担 Intel/Universal 2 复杂度。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ADR-002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前端静态文件由 FastAPI 同源托管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避免跨域、额外进程和独立部署，浏览器只访问一个本地地址。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ADR-003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数据与 .app 完全分离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升级、重装或替换应用时不覆盖客户数据。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ADR-004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代码更新使用 Sparkle 完整应用更新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保证前端、后端、迁移脚本和启动壳版本一致，避免半更新。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ADR-005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GitHub Releases 只放编译产物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源码可以保持私有，客户不需要Git或访问私有仓库。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ADR-006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SQLite + 本地文件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单用户、数据量小、无需服务器，备份与迁移最简单。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ADR-007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历史分析保存不可变输入快照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以后修改12格内容，不影响当时分析依据。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ADR-008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稳定/测试双通道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开发者真机先验证同一构建产物，再把它发布给李叔。</w:t>
            </w:r>
          </w:p>
        </w:tc>
      </w:tr>
    </w:tbl>
    <w:p>
      <w:pPr>
        <w:spacing w:after="20"/>
      </w:pPr>
    </w:p>
    <w:p>
      <w:pPr>
        <w:pStyle w:val="Heading2"/>
      </w:pPr>
      <w:r>
        <w:t>2.4 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474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3118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推荐技术</w:t>
            </w:r>
          </w:p>
        </w:tc>
        <w:tc>
          <w:tcPr>
            <w:tcW w:type="dxa" w:w="4025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原生启动壳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Swift + AppKit（可局部使用 SwiftUI）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生命周期、菜单、Keychain、Sparkle、恢复窗口。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前端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Vue 3 + TypeScript + Vite + Element Plus + Pinia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Vue Router 使用 Hash 模式，避免本地SPA路由回退问题。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后端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Python + FastAPI + Pydantic + SQLAlchemy 2 + Alembic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Uvicorn 由程序内部启动，不让客户接触命令。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数据库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SQLite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单写进程、WAL、外键、完整性检查、在线备份。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图片处理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Pillow；可选 pillow-heif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缩略图、格式验证、尺寸读取、HEIC转换。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后端打包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PyInstaller onedir，arm64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在 macOS arm64 构建环境生成，避免 onefile 临时解压和签名复杂度。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应用更新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Sparkle 2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EdDSA 更新签名 + Apple 代码签名，HTTPS appcast。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CI/CD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GitHub Actions + GitHub Releases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测试、构建、签名、公证、生成appcast和发布。</w:t>
            </w:r>
          </w:p>
        </w:tc>
      </w:tr>
    </w:tbl>
    <w:p>
      <w:pPr>
        <w:spacing w:after="20"/>
      </w:pPr>
    </w:p>
    <w:p>
      <w:pPr>
        <w:pStyle w:val="Heading1"/>
      </w:pPr>
      <w:r>
        <w:t>3. 总体架构与运行结构</w:t>
      </w:r>
    </w:p>
    <w:p>
      <w:pPr>
        <w:pStyle w:val="Heading2"/>
      </w:pPr>
      <w:r>
        <w:t>3.1 应用包结构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建议的 .app 内部结构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股票分析助手.app/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└── Contents/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├── Info.plist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├── MacOS/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│   └── StockHelperLauncher          # 原生启动壳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├── Frameworks/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│   └── Sparkle.framework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└── Resources/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├── backend/                     # PyInstaller onedir 产物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│   ├── stock-helper-backend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│   └── _internal/...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├── web/                         # Vue 构建产物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├── migrations/                  # Alembic 脚本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├── defaults/                    # 12模块和默认设置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├── prompts/                     # 内置提示词基线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└── Assets.car / AppIcon.icns</w:t>
            </w:r>
          </w:p>
        </w:tc>
      </w:tr>
    </w:tbl>
    <w:p>
      <w:pPr>
        <w:spacing w:after="20"/>
      </w:pPr>
    </w:p>
    <w:p>
      <w:pPr>
        <w:pStyle w:val="Heading2"/>
      </w:pPr>
      <w:r>
        <w:t>3.2 客户数据目录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应用在非沙盒模式下运行，一期把持久数据放在当前用户的标准 Application Support 目录。Apple 的 Foundation 文档说明，非沙盒 macOS 应用的 applicationSupportDirectory 位于用户主目录下的 ~/Library/Application Support。[R1]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持久化数据目录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~/Library/Application Support/Stock Helper/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data/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└── stock_helper.sqlite3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assets/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original/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ai-ready/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└── thumbnails/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backups/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automatic/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pre-update/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└── pre-restore/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logs/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diagnostics/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rollback/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state/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instance.lock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current-port.json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last-good-version.json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└── startup-pending.json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temp/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└── config/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└── settings.json                 # 不含API密钥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B26A00"/>
              </w:rPr>
              <w:t>硬性规则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</w:rPr>
              <w:t>任何客户文字、图片、数据库、备份、API密钥和日志都不得保存在 .app 的 Contents 目录内。应用升级时只替换应用本体，不覆盖 Application Support。</w:t>
            </w:r>
          </w:p>
        </w:tc>
      </w:tr>
    </w:tbl>
    <w:p>
      <w:pPr>
        <w:spacing w:after="20"/>
      </w:pPr>
    </w:p>
    <w:p>
      <w:pPr>
        <w:pStyle w:val="Heading2"/>
      </w:pPr>
      <w:r>
        <w:t>3.3 启动时序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1. </w:t>
      </w:r>
      <w:r>
        <w:rPr>
          <w:rFonts w:ascii="Noto Sans CJK SC" w:hAnsi="Noto Sans CJK SC" w:eastAsia="Noto Sans CJK SC"/>
          <w:color w:val="1F2937"/>
        </w:rPr>
        <w:t>用户双击应用；启动壳尝试获取单实例锁。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2. </w:t>
      </w:r>
      <w:r>
        <w:rPr>
          <w:rFonts w:ascii="Noto Sans CJK SC" w:hAnsi="Noto Sans CJK SC" w:eastAsia="Noto Sans CJK SC"/>
          <w:color w:val="1F2937"/>
        </w:rPr>
        <w:t>如果已有实例运行，不再启动第二套后端，直接通知已有实例打开浏览器。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3. </w:t>
      </w:r>
      <w:r>
        <w:rPr>
          <w:rFonts w:ascii="Noto Sans CJK SC" w:hAnsi="Noto Sans CJK SC" w:eastAsia="Noto Sans CJK SC"/>
          <w:color w:val="1F2937"/>
        </w:rPr>
        <w:t>创建并检查 Application Support 目录、剩余磁盘空间和写权限。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4. </w:t>
      </w:r>
      <w:r>
        <w:rPr>
          <w:rFonts w:ascii="Noto Sans CJK SC" w:hAnsi="Noto Sans CJK SC" w:eastAsia="Noto Sans CJK SC"/>
          <w:color w:val="1F2937"/>
        </w:rPr>
        <w:t>读取版本状态；若上次更新后未成功启动，进入恢复判定。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5. </w:t>
      </w:r>
      <w:r>
        <w:rPr>
          <w:rFonts w:ascii="Noto Sans CJK SC" w:hAnsi="Noto Sans CJK SC" w:eastAsia="Noto Sans CJK SC"/>
          <w:color w:val="1F2937"/>
        </w:rPr>
        <w:t>选择本地端口，首选固定端口，冲突时从有限备用端口中选择。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6. </w:t>
      </w:r>
      <w:r>
        <w:rPr>
          <w:rFonts w:ascii="Noto Sans CJK SC" w:hAnsi="Noto Sans CJK SC" w:eastAsia="Noto Sans CJK SC"/>
          <w:color w:val="1F2937"/>
        </w:rPr>
        <w:t>生成本次运行的高强度随机会话令牌，并通过环境变量传给后端。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7. </w:t>
      </w:r>
      <w:r>
        <w:rPr>
          <w:rFonts w:ascii="Noto Sans CJK SC" w:hAnsi="Noto Sans CJK SC" w:eastAsia="Noto Sans CJK SC"/>
          <w:color w:val="1F2937"/>
        </w:rPr>
        <w:t>启动内置 FastAPI 子进程，分别轮询 /health/live 与 /health/ready。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8. </w:t>
      </w:r>
      <w:r>
        <w:rPr>
          <w:rFonts w:ascii="Noto Sans CJK SC" w:hAnsi="Noto Sans CJK SC" w:eastAsia="Noto Sans CJK SC"/>
          <w:color w:val="1F2937"/>
        </w:rPr>
        <w:t>数据库迁移、完整性检查和核心目录初始化全部完成后，ready 才返回成功。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9. </w:t>
      </w:r>
      <w:r>
        <w:rPr>
          <w:rFonts w:ascii="Noto Sans CJK SC" w:hAnsi="Noto Sans CJK SC" w:eastAsia="Noto Sans CJK SC"/>
          <w:color w:val="1F2937"/>
        </w:rPr>
        <w:t>启动壳使用一次性令牌打开默认浏览器；后端交换为 HttpOnly Cookie 并清理URL。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10. </w:t>
      </w:r>
      <w:r>
        <w:rPr>
          <w:rFonts w:ascii="Noto Sans CJK SC" w:hAnsi="Noto Sans CJK SC" w:eastAsia="Noto Sans CJK SC"/>
          <w:color w:val="1F2937"/>
        </w:rPr>
        <w:t>首页成功加载后，写入 last-good-version，清除 startup-pending。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11. </w:t>
      </w:r>
      <w:r>
        <w:rPr>
          <w:rFonts w:ascii="Noto Sans CJK SC" w:hAnsi="Noto Sans CJK SC" w:eastAsia="Noto Sans CJK SC"/>
          <w:color w:val="1F2937"/>
        </w:rPr>
        <w:t>应用启动一段时间后后台检查更新，避免更新检查拖慢首次打开。</w:t>
      </w:r>
    </w:p>
    <w:p>
      <w:pPr>
        <w:pStyle w:val="Heading2"/>
      </w:pPr>
      <w:r>
        <w:t>3.4 关闭与重新打开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关闭浏览器标签页不等于退出系统；后端继续运行，避免用户误关页面后数据中断。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再次点击 Dock 中的“股票分析助手”图标，启动壳直接重新打开浏览器。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应用菜单提供“打开系统、备份数据、检查更新、导出诊断、退出股票分析助手”。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用户选择退出时，启动壳先请求后端优雅关闭，等待数据库提交和日志刷新，再终止子进程。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macOS 关机或退出登录时，尽最大努力优雅关闭；数据库仍依赖事务和WAL保障一致性。</w:t>
      </w:r>
    </w:p>
    <w:p>
      <w:pPr>
        <w:pStyle w:val="Heading1"/>
      </w:pPr>
      <w:r>
        <w:t>4. macOS 原生启动壳设计</w:t>
      </w:r>
    </w:p>
    <w:p>
      <w:pPr>
        <w:pStyle w:val="Heading2"/>
      </w:pPr>
      <w:r>
        <w:t>4.1 启动壳职责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70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6917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单实例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使用进程锁/文件锁；已有实例时仅发送“打开系统”事件。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进程管理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启动并监控后端子进程；保存PID；退出时优雅结束；异常退出可重启一次。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健康检查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live仅表示进程存活；ready表示数据库、迁移、目录和服务均可用。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浏览器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自动打开默认浏览器；用户再次点击应用时重新打开正确端口。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Keychain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保存、读取和删除AI API密钥；设置页仅显示掩码。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更新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集成Sparkle，提供稳定/测试更新源、手动检查和更新回调。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恢复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后端无法ready、迁移失败或连续启动失败时，显示原生中文恢复窗口。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诊断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调用后端生成脱敏诊断包，并在Finder中显示。</w:t>
            </w:r>
          </w:p>
        </w:tc>
      </w:tr>
    </w:tbl>
    <w:p>
      <w:pPr>
        <w:spacing w:after="20"/>
      </w:pPr>
    </w:p>
    <w:p>
      <w:pPr>
        <w:pStyle w:val="Heading2"/>
      </w:pPr>
      <w:r>
        <w:t>4.2 单实例与端口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建议固定优先端口为 17862，并仅在 17862—17871 中寻找备用端口。端口选择结果写入 state/current-port.json，便于诊断；用户不需要看到端口。后端只绑定 127.0.0.1，不绑定 0.0.0.0。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锁文件包含 PID、启动时间、应用版本和端口。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发现旧锁时先验证PID是否仍存活，不能仅凭文件存在判断。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如果所有备用端口都被占用，显示“系统启动端口被其他程序占用，请关闭后重试”，并允许导出诊断。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不得自动随机扫描大量端口，避免难以定位和被安全软件误判。</w:t>
      </w:r>
    </w:p>
    <w:p>
      <w:pPr>
        <w:pStyle w:val="Heading2"/>
      </w:pPr>
      <w:r>
        <w:t>4.3 Keychain 设计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AI 密钥属于小型敏感秘密，应存入 macOS Keychain，不写入 SQLite、settings.json、日志或备份。Apple 的 Keychain Services 用于加密保存密码、密钥和证书等小型秘密。[R2]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928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690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建议值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service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com.yourcompany.stockhelper.ai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account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default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保存内容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API Key 原文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页面展示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仅展示前4位与后4位，中间使用圆点掩码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导出备份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默认不导出；恢复后如Keychain不存在则重新录入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日志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只记录“密钥已配置/未配置”，不得记录任何片段</w:t>
            </w:r>
          </w:p>
        </w:tc>
      </w:tr>
    </w:tbl>
    <w:p>
      <w:pPr>
        <w:spacing w:after="20"/>
      </w:pPr>
    </w:p>
    <w:p>
      <w:pPr>
        <w:pStyle w:val="Heading2"/>
      </w:pPr>
      <w:r>
        <w:t>4.4 恢复窗口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恢复窗口必须由原生启动壳提供，因为后端故障时网页本身可能打不开。窗口只保留大按钮和通俗中文。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350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窗口动作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后端未启动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重新启动；打开诊断目录；退出。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数据库迁移失败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恢复更新前备份；使用上一版本运行；导出诊断。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数据库损坏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从最近自动备份恢复；仅导出数据目录；联系维护。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新版本连续失败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临时使用上一版本运行时；暂停自动更新；导出诊断。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磁盘空间不足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打开存储位置；删除旧自动备份；退出。</w:t>
            </w:r>
          </w:p>
        </w:tc>
      </w:tr>
    </w:tbl>
    <w:p>
      <w:pPr>
        <w:spacing w:after="20"/>
      </w:pPr>
    </w:p>
    <w:p>
      <w:pPr>
        <w:pStyle w:val="Heading1"/>
      </w:pPr>
      <w:r>
        <w:t>5. 前端技术设计</w:t>
      </w:r>
    </w:p>
    <w:p>
      <w:pPr>
        <w:pStyle w:val="Heading2"/>
      </w:pPr>
      <w:r>
        <w:t>5.1 页面结构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7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6746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工作台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12格卡片、录入状态、图片数量、更新时间、常用入口。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模块编辑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大文本区、标题、图片上传/拖入/粘贴、缩略图、排序、自动保存状态。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组合分析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按顺序选择、序号标记、上移下移、移除、常用组合、分析要求。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分析等待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显示正在整理资料、处理图片、调用AI、保存结果；可返回后台。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分析结果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固定结构展示，支持备注、重新分析、保存到9号或11号。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历史记录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按日期、模块、组合、关键词筛选；查看快照和再次分析。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系统设置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模型、API密钥状态、字体大小、自动备份、更新通道（测试机可见）。</w:t>
            </w:r>
          </w:p>
        </w:tc>
      </w:tr>
    </w:tbl>
    <w:p>
      <w:pPr>
        <w:spacing w:after="20"/>
      </w:pPr>
    </w:p>
    <w:p>
      <w:pPr>
        <w:pStyle w:val="Heading2"/>
      </w:pPr>
      <w:r>
        <w:t>5.2 适老化界面规范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757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60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基线要求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默认字号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正文不低于18px；重要按钮不低于18px；标题22—28px。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点击区域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主要按钮高度至少44px；卡片整块可点击。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颜色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高对比；不能只靠颜色表达状态，必须同时显示文字或图标。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导航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主菜单不超过5项；不使用多级隐藏菜单。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排序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拖拽仅作为辅助，必须提供“上移/下移”。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删除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二次确认，并说明删除对象；历史被引用图片不物理删除。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保存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显式显示“正在保存/已自动保存/保存失败”；支持 Cmd+S。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错误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页面只展示通俗中文与解决动作，不显示堆栈或英文异常。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缩放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支持100%、125%、150%三档字体；布局在浏览器缩放200%时不横向溢出。</w:t>
            </w:r>
          </w:p>
        </w:tc>
      </w:tr>
    </w:tbl>
    <w:p>
      <w:pPr>
        <w:spacing w:after="20"/>
      </w:pPr>
    </w:p>
    <w:p>
      <w:pPr>
        <w:pStyle w:val="Heading2"/>
      </w:pPr>
      <w:r>
        <w:t>5.3 模块编辑与草稿策略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编辑页采用“自动保存草稿 + 完成并保存版本”的双层机制，既减少误操作丢失，又不会因为每次键入都制造大量历史版本。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1. </w:t>
      </w:r>
      <w:r>
        <w:rPr>
          <w:rFonts w:ascii="Noto Sans CJK SC" w:hAnsi="Noto Sans CJK SC" w:eastAsia="Noto Sans CJK SC"/>
          <w:color w:val="1F2937"/>
        </w:rPr>
        <w:t>用户输入文字或调整图片后，前端等待2秒无操作再提交草稿。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2. </w:t>
      </w:r>
      <w:r>
        <w:rPr>
          <w:rFonts w:ascii="Noto Sans CJK SC" w:hAnsi="Noto Sans CJK SC" w:eastAsia="Noto Sans CJK SC"/>
          <w:color w:val="1F2937"/>
        </w:rPr>
        <w:t>草稿保存成功显示绿色“已自动保存”；失败保留本地内存内容并显示重试。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3. </w:t>
      </w:r>
      <w:r>
        <w:rPr>
          <w:rFonts w:ascii="Noto Sans CJK SC" w:hAnsi="Noto Sans CJK SC" w:eastAsia="Noto Sans CJK SC"/>
          <w:color w:val="1F2937"/>
        </w:rPr>
        <w:t>用户点击“完成并保存”时，后端生成不可变 module_version。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4. </w:t>
      </w:r>
      <w:r>
        <w:rPr>
          <w:rFonts w:ascii="Noto Sans CJK SC" w:hAnsi="Noto Sans CJK SC" w:eastAsia="Noto Sans CJK SC"/>
          <w:color w:val="1F2937"/>
        </w:rPr>
        <w:t>首页展示当前草稿内容；历史版本可查看，但不强迫用户理解版本概念。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5. </w:t>
      </w:r>
      <w:r>
        <w:rPr>
          <w:rFonts w:ascii="Noto Sans CJK SC" w:hAnsi="Noto Sans CJK SC" w:eastAsia="Noto Sans CJK SC"/>
          <w:color w:val="1F2937"/>
        </w:rPr>
        <w:t>发起AI分析时，后端直接创建本次分析输入快照，不要求用户先手动保存版本。</w:t>
      </w:r>
    </w:p>
    <w:p>
      <w:pPr>
        <w:pStyle w:val="Heading2"/>
      </w:pPr>
      <w:r>
        <w:t>5.4 图片录入交互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点击“选择图片”从Finder选择，支持多选。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可以把Finder中的图片拖入上传区，但拖拽不是唯一入口。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用户在页面中按 Cmd+V 时，通过 paste 事件接收剪贴板图片；不依赖后台读取剪贴板。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上传后立即显示缩略图和进度；失败的单张图片可以单独重试。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支持点击放大、左右切换、顺序上移/下移、添加简短说明。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离开页面前若仍有上传任务，弹出明确提示。</w:t>
      </w:r>
    </w:p>
    <w:p>
      <w:pPr>
        <w:pStyle w:val="Heading2"/>
      </w:pPr>
      <w:r>
        <w:t>5.5 前端状态与缓存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Pinia 只保存当前会话的页面状态，不把核心数据长期放在 localStorage。可以用 sessionStorage 保存临时选择顺序，但数据库仍是唯一事实来源。禁止注册Service Worker/PWA离线缓存，避免应用更新后旧页面缓存干扰前后端版本匹配。</w:t>
      </w:r>
    </w:p>
    <w:p>
      <w:pPr>
        <w:pStyle w:val="Heading1"/>
      </w:pPr>
      <w:r>
        <w:t>6. 后端技术设计</w:t>
      </w:r>
    </w:p>
    <w:p>
      <w:pPr>
        <w:pStyle w:val="Heading2"/>
      </w:pPr>
      <w:r>
        <w:t>6.1 进程模型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后端是启动壳的单个子进程，单用户场景不需要多worker。使用一个Uvicorn事件循环处理HTTP请求；CPU较重的图片转换放入受控线程池，AI请求使用异步HTTP客户端。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只启动1个后端进程，避免多个进程同时写SQLite。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数据库写操作通过短事务完成，避免在AI网络请求期间占用事务。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分析任务状态先写入数据库，再调用AI；应用意外退出后可以标记为“被中断”。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不引入Celery等任务队列；使用进程内 asyncio Task + 持久化任务状态。</w:t>
      </w:r>
    </w:p>
    <w:p>
      <w:pPr>
        <w:pStyle w:val="Heading2"/>
      </w:pPr>
      <w:r>
        <w:t>6.2 后端模块划分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后端目录建议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backend/app/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main.py                 # FastAPI入口、生命周期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api/                    # 路由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core/                   # 配置、安全、错误码、日志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db/                     # SQLAlchemy、会话、迁移检查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models/                 # ORM模型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schemas/                # Pydantic请求响应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services/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module_service.py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asset_service.py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analysis_service.py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ai_provider_service.py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backup_service.py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restore_service.py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└── diagnostics_service.py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ai/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base.py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provider_x.py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└── prompt_builder.py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files/                  # 校验、缩略图、原子写入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└── utils/</w:t>
            </w:r>
          </w:p>
        </w:tc>
      </w:tr>
    </w:tbl>
    <w:p>
      <w:pPr>
        <w:spacing w:after="20"/>
      </w:pPr>
    </w:p>
    <w:p>
      <w:pPr>
        <w:pStyle w:val="Heading2"/>
      </w:pPr>
      <w:r>
        <w:t>6.3 配置分层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配置层</w:t>
            </w:r>
          </w:p>
        </w:tc>
        <w:tc>
          <w:tcPr>
            <w:tcW w:type="dxa" w:w="3118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798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存储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编译期默认值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应用名、12模块、默认端口、限制上限</w:t>
            </w:r>
          </w:p>
        </w:tc>
        <w:tc>
          <w:tcPr>
            <w:tcW w:type="dxa" w:w="37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.app Resources/defaults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非敏感用户设置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模型名、字体、备份策略、图片限制</w:t>
            </w:r>
          </w:p>
        </w:tc>
        <w:tc>
          <w:tcPr>
            <w:tcW w:type="dxa" w:w="379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Application Support/config/settings.json 或 settings表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敏感设置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 API Key</w:t>
            </w:r>
          </w:p>
        </w:tc>
        <w:tc>
          <w:tcPr>
            <w:tcW w:type="dxa" w:w="37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macOS Keychain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运行期设置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端口、会话令牌、数据目录、应用版本</w:t>
            </w:r>
          </w:p>
        </w:tc>
        <w:tc>
          <w:tcPr>
            <w:tcW w:type="dxa" w:w="379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启动壳通过环境变量传入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远程签名配置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提示词版本、模型弃用通知、更新镜像</w:t>
            </w:r>
          </w:p>
        </w:tc>
        <w:tc>
          <w:tcPr>
            <w:tcW w:type="dxa" w:w="37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HTTPS签名JSON，可选</w:t>
            </w:r>
          </w:p>
        </w:tc>
      </w:tr>
    </w:tbl>
    <w:p>
      <w:pPr>
        <w:spacing w:after="20"/>
      </w:pPr>
    </w:p>
    <w:p>
      <w:pPr>
        <w:pStyle w:val="Heading2"/>
      </w:pPr>
      <w:r>
        <w:t>6.4 错误响应规范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统一错误响应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"success": false,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"error":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"code": "IMAGE_TOO_LARGE",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"message": "这张图片超过允许大小，请压缩后重新上传。",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"action": "请选择小于 20MB 的图片。",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"request_id": "req_01J..."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前端只显示 message 和 action；request_id 用于开发者查日志。内部异常、文件路径、AI密钥和Python堆栈不得返回浏览器。</w:t>
      </w:r>
    </w:p>
    <w:p>
      <w:pPr>
        <w:pStyle w:val="Heading1"/>
      </w:pPr>
      <w:r>
        <w:t>7. 数据库与历史快照设计</w:t>
      </w:r>
    </w:p>
    <w:p>
      <w:pPr>
        <w:pStyle w:val="Heading2"/>
      </w:pPr>
      <w:r>
        <w:t>7.1 SQLite 配置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数据库存放在本机磁盘，不放在iCloud同步目录或网络共享目录。建议启用 foreign_keys、WAL、busy_timeout 和 synchronous=FULL。SQLite 官方说明，WAL 会产生主数据库、-wal 与 -shm 文件，且所有连接必须位于同一机器并共享本地文件系统；在线备份API可以在数据库运行时生成一致快照。[R8][R9]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连接初始化建议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PRAGMA foreign_keys = ON;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PRAGMA journal_mode = WAL;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PRAGMA synchronous = FULL;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PRAGMA busy_timeout = 5000;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PRAGMA wal_autocheckpoint = 1000;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性能不是该系统瓶颈，因此优先选择更强的数据持久性。数据库连接池保持很小；请求结束立即归还连接。</w:t>
      </w:r>
    </w:p>
    <w:p>
      <w:pPr>
        <w:pStyle w:val="Heading2"/>
      </w:pPr>
      <w:r>
        <w:t>7.2 核心表概览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55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6066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modules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12个固定模块的基础信息和当前状态。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module_drafts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每个模块唯一的当前工作草稿。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module_versions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用户显式保存或AI写入形成的不可变版本。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assets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图片文件元数据、摘要、路径、尺寸、生命周期。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module_draft_assets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草稿与图片的顺序关系。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module_version_assets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版本与图片的不可变关系。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combinations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常用组合名称与顺序。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analyses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分析任务、状态、模型、提示词版本和结果。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analysis_inputs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每个被选模块当时的文字快照与顺序。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analysis_input_assets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分析输入快照引用的图片。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settings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非敏感设置。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backup_records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备份类型、路径、校验和、状态。</w:t>
            </w:r>
          </w:p>
        </w:tc>
      </w:tr>
    </w:tbl>
    <w:p>
      <w:pPr>
        <w:spacing w:after="20"/>
      </w:pPr>
    </w:p>
    <w:p>
      <w:pPr>
        <w:pStyle w:val="Heading2"/>
      </w:pPr>
      <w:r>
        <w:t>7.3 主要字段设计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</w:t>
            </w:r>
          </w:p>
        </w:tc>
        <w:tc>
          <w:tcPr>
            <w:tcW w:type="dxa" w:w="3685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323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modules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module_no, name, kind, updated_at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module_no唯一且限制0—11。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module_drafts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module_id, title, text_content, revision, updated_at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每个模块一行，revision用于并发覆盖检测。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module_versions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id(UUID), module_id, version_no, source, title, text_content, created_at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保存后不可修改；source区分manual/ai_review/ai_advice。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assets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id(UUID), sha256, relative_path, mime, size, width, height, status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sha256可去重；路径始终为相对路径。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combinations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id(UUID), name, module_order_json, created_at, updated_at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顺序例如[0,1,7,8]。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analyses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status, parent_id, module_order_json, requirement, provider, model, prompt_version, raw_result, normalized_json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保存原始与结构化结果；再次分析通过parent_id关联。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analysis_inputs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analysis_id, module_no, order_index, title_snapshot, text_snapshot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不可变文本快照。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backup_records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id, type, file_path, sha256, size, app_version, schema_version, status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5"/>
              </w:rPr>
              <w:t>记录自动、更新前、恢复前和手动备份。</w:t>
            </w:r>
          </w:p>
        </w:tc>
      </w:tr>
    </w:tbl>
    <w:p>
      <w:pPr>
        <w:spacing w:after="20"/>
      </w:pPr>
    </w:p>
    <w:p>
      <w:pPr>
        <w:pStyle w:val="Heading2"/>
      </w:pPr>
      <w:r>
        <w:t>7.4 草稿、版本和分析快照的关系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数据生命周期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当前编辑内容（module_drafts，可变）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│ 点击“完成并保存”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▼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历史版本（module_versions，不可变）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当前编辑内容（草稿）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│ 点击“开始分析”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▼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分析输入快照（analysis_inputs，不可变）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▼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AI结果（analyses，不可变；客户备注可追加）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这套设计解决三个问题：自动保存不会制造海量历史；用户可以回看明确保存的版本；即使后来改动或清空模块，历史分析仍能准确展示当时依据。</w:t>
      </w:r>
    </w:p>
    <w:p>
      <w:pPr>
        <w:pStyle w:val="Heading2"/>
      </w:pPr>
      <w:r>
        <w:t>7.5 数据迁移规则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使用Alembic管理schema版本，每个应用版本声明min_schema与target_schema。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更新前必须先做数据库一致快照；迁移失败立即恢复，不允许继续启动业务页面。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优先使用“新增表/新增可空字段/回填数据”的向前兼容迁移；删除字段至少跨两个版本完成。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每次迁移后执行 PRAGMA quick_check；正式备份和恢复后执行 PRAGMA integrity_check。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迁移日志写入 migration_runs 或日志，包含开始、结束、版本和错误。</w:t>
      </w:r>
    </w:p>
    <w:p>
      <w:pPr>
        <w:pStyle w:val="Heading1"/>
      </w:pPr>
      <w:r>
        <w:t>8. 图片与文件存储设计</w:t>
      </w:r>
    </w:p>
    <w:p>
      <w:pPr>
        <w:pStyle w:val="Heading2"/>
      </w:pPr>
      <w:r>
        <w:t>8.1 支持格式与限制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7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746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建议默认值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支持格式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JPEG/JPG、PNG、WebP；建议一期同时支持HEIC/HEIF转换。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单张上限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20MB，可在设置中降低，不建议由客户调高。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单模块草稿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默认最多30张图片。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单次AI分析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默认最多20张发送给AI；超出时要求选择或明确提示截断。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像素保护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限制最大总像素，防止压缩炸弹；超大图先生成安全派生图。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缩略图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长边约320px，用于列表与预览。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AI派生图</w:t>
            </w:r>
          </w:p>
        </w:tc>
        <w:tc>
          <w:tcPr>
            <w:tcW w:type="dxa" w:w="67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按供应商限制生成；截图优先保留PNG清晰文字，照片可转JPEG。</w:t>
            </w:r>
          </w:p>
        </w:tc>
      </w:tr>
    </w:tbl>
    <w:p>
      <w:pPr>
        <w:spacing w:after="20"/>
      </w:pPr>
    </w:p>
    <w:p>
      <w:pPr>
        <w:pStyle w:val="Heading2"/>
      </w:pPr>
      <w:r>
        <w:t>8.2 上传安全流程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1. </w:t>
      </w:r>
      <w:r>
        <w:rPr>
          <w:rFonts w:ascii="Noto Sans CJK SC" w:hAnsi="Noto Sans CJK SC" w:eastAsia="Noto Sans CJK SC"/>
          <w:color w:val="1F2937"/>
        </w:rPr>
        <w:t>前端上传到临时接口，后端先限制请求体大小。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2. </w:t>
      </w:r>
      <w:r>
        <w:rPr>
          <w:rFonts w:ascii="Noto Sans CJK SC" w:hAnsi="Noto Sans CJK SC" w:eastAsia="Noto Sans CJK SC"/>
          <w:color w:val="1F2937"/>
        </w:rPr>
        <w:t>不能相信文件扩展名或浏览器MIME，使用图像解码器验证真实格式。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3. </w:t>
      </w:r>
      <w:r>
        <w:rPr>
          <w:rFonts w:ascii="Noto Sans CJK SC" w:hAnsi="Noto Sans CJK SC" w:eastAsia="Noto Sans CJK SC"/>
          <w:color w:val="1F2937"/>
        </w:rPr>
        <w:t>检查尺寸、总像素、文件大小，拒绝损坏文件和非图片文件。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4. </w:t>
      </w:r>
      <w:r>
        <w:rPr>
          <w:rFonts w:ascii="Noto Sans CJK SC" w:hAnsi="Noto Sans CJK SC" w:eastAsia="Noto Sans CJK SC"/>
          <w:color w:val="1F2937"/>
        </w:rPr>
        <w:t>计算SHA-256并生成UUID文件名；原始文件名只作为显示元数据。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5. </w:t>
      </w:r>
      <w:r>
        <w:rPr>
          <w:rFonts w:ascii="Noto Sans CJK SC" w:hAnsi="Noto Sans CJK SC" w:eastAsia="Noto Sans CJK SC"/>
          <w:color w:val="1F2937"/>
        </w:rPr>
        <w:t>写入temp目录并fsync，生成缩略图和AI派生图。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6. </w:t>
      </w:r>
      <w:r>
        <w:rPr>
          <w:rFonts w:ascii="Noto Sans CJK SC" w:hAnsi="Noto Sans CJK SC" w:eastAsia="Noto Sans CJK SC"/>
          <w:color w:val="1F2937"/>
        </w:rPr>
        <w:t>数据库事务写入assets和关联表；成功后用原子rename移动到正式目录。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7. </w:t>
      </w:r>
      <w:r>
        <w:rPr>
          <w:rFonts w:ascii="Noto Sans CJK SC" w:hAnsi="Noto Sans CJK SC" w:eastAsia="Noto Sans CJK SC"/>
          <w:color w:val="1F2937"/>
        </w:rPr>
        <w:t>任何一步失败都清理临时文件，并返回单张可理解错误。</w:t>
      </w:r>
    </w:p>
    <w:p>
      <w:pPr>
        <w:pStyle w:val="Heading2"/>
      </w:pPr>
      <w:r>
        <w:t>8.3 目录与命名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文件布局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assets/original/ab/cd/&lt;uuid&gt;.&lt;ext&gt;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assets/thumbnails/ab/cd/&lt;uuid&gt;.webp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assets/ai-ready/ab/cd/&lt;uuid&gt;.&lt;ext&gt;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数据库保存：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asset_id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sha256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original_name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relative_path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mime_type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size_bytes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width / height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使用两级前缀目录避免单目录包含过多文件。数据库只存相对路径，迁移数据目录时不需要重写绝对路径。</w:t>
      </w:r>
    </w:p>
    <w:p>
      <w:pPr>
        <w:pStyle w:val="Heading2"/>
      </w:pPr>
      <w:r>
        <w:t>8.4 删除与历史保护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用户从当前草稿删除图片时，只删除草稿关联。只要图片仍被历史版本或分析快照引用，物理文件必须保留。完全无引用的文件先标记为orphan，等待7天后由清理任务删除，给误操作和异常恢复留出缓冲。</w:t>
      </w:r>
    </w:p>
    <w:p>
      <w:pPr>
        <w:pStyle w:val="Heading1"/>
      </w:pPr>
      <w:r>
        <w:t>9. 组合分析与 AI 调用设计</w:t>
      </w:r>
    </w:p>
    <w:p>
      <w:pPr>
        <w:pStyle w:val="Heading2"/>
      </w:pPr>
      <w:r>
        <w:t>9.1 组合顺序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组合顺序属于业务含义，必须原样保留。0→1→7→8 与 1→0→8→7 是两个不同输入。前端、数据库、提示词和历史记录都使用 order_index 或有序数组，不得使用无序集合。</w:t>
      </w:r>
    </w:p>
    <w:p>
      <w:pPr>
        <w:pStyle w:val="Heading2"/>
      </w:pPr>
      <w:r>
        <w:t>9.2 分析任务状态机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分析状态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DRAFT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└─► PREPARING_INPUT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└─► PREPARING_IMAGES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       └─► CALLING_AI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              └─► NORMALIZING_RESULT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                     └─► COMPLETED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异常：FAILED / CANCELED / INTERRUPTED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分析开始后先落库再发网络请求。应用重启时，把未完成且超过合理时间的任务标记为 INTERRUPTED，历史页可显示“上次分析被中断，可重新发起”。</w:t>
      </w:r>
    </w:p>
    <w:p>
      <w:pPr>
        <w:pStyle w:val="Heading2"/>
      </w:pPr>
      <w:r>
        <w:t>9.3 AI提供商适配层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统一接口示意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class AIProvider(Protocol):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async def validate_configuration(self) -&gt; ProviderStatus: ...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async def analyze(self, request: AnalysisRequest) -&gt; ProviderResponse: ...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def capabilities(self) -&gt; ProviderCapabilities: ...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业务层不直接依赖某家API字段，便于后续更换模型。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Capabilities声明图片数量、大小、格式和结构化输出能力。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API密钥由Keychain读取；后端内存使用，不写文件。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前端绝不直接调用AI供应商，避免密钥暴露。</w:t>
      </w:r>
    </w:p>
    <w:p>
      <w:pPr>
        <w:pStyle w:val="Heading2"/>
      </w:pPr>
      <w:r>
        <w:t>9.4 输入构建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内部标准输入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"analysis_id": "ana_...",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"ordered_modules": [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"order": 1,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"module_no": 0,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"module_name": "一周策略",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"title": "2026年第31周策略",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"text": "...",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"images": ["asset_1", "asset_2"]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},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"order": 2,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"module_no": 1,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"module_name": "股票1",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"text": "...",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"images": ["asset_3"]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"user_requirement": "重点判断是否适合本周介入"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9.5 固定提示词基线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系统提示词模板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你是“股票信息整理与决策辅助助手”。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规则：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1. 只能依据用户本次提供的文字和图片进行分析。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2. 模块排列顺序代表用户希望采用的分析顺序和优先级。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3. 不得虚构实时行情、价格、成交量、政策、财务数据或图片中看不清的信息。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4. 无法识别或信息不足时必须明确说明，不得猜测。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5. 只提供信息整理、逻辑核对、风险提示和操作参考，不执行交易。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6. 区分“用户提供的事实”“用户观点”“你的推断”。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7. 输出必须符合指定JSON结构，并同时生成适合阅读的中文内容。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输出栏目：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information_summary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supporting_points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conflicting_points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key_judgment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missing_information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risk_warnings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action_reference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conditions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image_readability_notes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- disclaimer</w:t>
            </w:r>
          </w:p>
        </w:tc>
      </w:tr>
    </w:tbl>
    <w:p>
      <w:pPr>
        <w:spacing w:after="20"/>
      </w:pPr>
    </w:p>
    <w:p>
      <w:pPr>
        <w:pStyle w:val="Heading2"/>
      </w:pPr>
      <w:r>
        <w:t>9.6 结构化结果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标准化输出示例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"information_summary": ["..."],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"supporting_points": ["..."],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"conflicting_points": ["..."],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"key_judgment": "...",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"missing_information": ["..."],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"risk_warnings": ["..."],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"action_reference": ["继续观察", "等待条件确认"],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"conditions": ["若...则..."],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"image_readability_notes": ["第3张图文字较小，无法确认具体数值"],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"disclaimer": "分析仅供信息整理和辅助参考。"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后端保存AI原始返回文本和标准化JSON。若模型未返回有效JSON，允许进行一次“仅修复格式”的解析重试；仍失败则保留原始文本并提示“结果格式不完整”，不得无限重试。</w:t>
      </w:r>
    </w:p>
    <w:p>
      <w:pPr>
        <w:pStyle w:val="Heading2"/>
      </w:pPr>
      <w:r>
        <w:t>9.7 超时、重试与成本控制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984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6633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连接前失败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最多自动重试2次，指数退避；页面保持同一analysis_id。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已发送后超时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不盲目重试，先判断供应商是否支持幂等键或查询状态，避免重复计费。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图片过多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分析前预检并提示用户选择；不能静默丢弃。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网络断开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保留分析记录为FAILED_NETWORK，可一键重新发起。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余额/权限错误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明确显示“AI接口暂不可用，请检查账号或密钥”，不影响本地资料。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用户取消</w:t>
            </w:r>
          </w:p>
        </w:tc>
        <w:tc>
          <w:tcPr>
            <w:tcW w:type="dxa" w:w="663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标记取消；若供应商请求无法立即中止，结果返回后不自动覆盖页面。</w:t>
            </w:r>
          </w:p>
        </w:tc>
      </w:tr>
    </w:tbl>
    <w:p>
      <w:pPr>
        <w:spacing w:after="20"/>
      </w:pPr>
    </w:p>
    <w:p>
      <w:pPr>
        <w:pStyle w:val="Heading2"/>
      </w:pPr>
      <w:r>
        <w:t>9.8 保存到9号和11号模块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“保存到AI复盘”或“保存到操作建议”时，不覆盖原AI结果。后端生成新的 module_version，source分别为 ai_review 和 ai_advice，并在 analyses 中记录目标版本ID，确保可追溯。客户随后可以在模块草稿中继续修改。</w:t>
      </w:r>
    </w:p>
    <w:p>
      <w:pPr>
        <w:pStyle w:val="Heading1"/>
      </w:pPr>
      <w:r>
        <w:t>10. 本地接口与安全设计</w:t>
      </w:r>
    </w:p>
    <w:p>
      <w:pPr>
        <w:pStyle w:val="Heading2"/>
      </w:pPr>
      <w:r>
        <w:t>10.1 本地会话保护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“只监听127.0.0.1”仍不足以完全防止恶意网页访问本地端口，因此需要本地会话令牌、Host/Origin校验和同源Cookie。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1. </w:t>
      </w:r>
      <w:r>
        <w:rPr>
          <w:rFonts w:ascii="Noto Sans CJK SC" w:hAnsi="Noto Sans CJK SC" w:eastAsia="Noto Sans CJK SC"/>
          <w:color w:val="1F2937"/>
        </w:rPr>
        <w:t>启动壳生成256位随机令牌，通过环境变量传给后端。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2. </w:t>
      </w:r>
      <w:r>
        <w:rPr>
          <w:rFonts w:ascii="Noto Sans CJK SC" w:hAnsi="Noto Sans CJK SC" w:eastAsia="Noto Sans CJK SC"/>
          <w:color w:val="1F2937"/>
        </w:rPr>
        <w:t>浏览器首次打开携带一次性token；后端成功校验后设置 HttpOnly、SameSite=Strict Cookie。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3. </w:t>
      </w:r>
      <w:r>
        <w:rPr>
          <w:rFonts w:ascii="Noto Sans CJK SC" w:hAnsi="Noto Sans CJK SC" w:eastAsia="Noto Sans CJK SC"/>
          <w:color w:val="1F2937"/>
        </w:rPr>
        <w:t>前端立即使用 history.replaceState 清理地址栏中的token。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4. </w:t>
      </w:r>
      <w:r>
        <w:rPr>
          <w:rFonts w:ascii="Noto Sans CJK SC" w:hAnsi="Noto Sans CJK SC" w:eastAsia="Noto Sans CJK SC"/>
          <w:color w:val="1F2937"/>
        </w:rPr>
        <w:t>所有写操作校验CSRF令牌、Origin和Host。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5. </w:t>
      </w:r>
      <w:r>
        <w:rPr>
          <w:rFonts w:ascii="Noto Sans CJK SC" w:hAnsi="Noto Sans CJK SC" w:eastAsia="Noto Sans CJK SC"/>
          <w:color w:val="1F2937"/>
        </w:rPr>
        <w:t>CORS默认关闭；前端和API同源。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6. </w:t>
      </w:r>
      <w:r>
        <w:rPr>
          <w:rFonts w:ascii="Noto Sans CJK SC" w:hAnsi="Noto Sans CJK SC" w:eastAsia="Noto Sans CJK SC"/>
          <w:color w:val="1F2937"/>
        </w:rPr>
        <w:t>后端拒绝非127.0.0.1/localhost Host，不提供局域网访问。</w:t>
      </w:r>
    </w:p>
    <w:p>
      <w:pPr>
        <w:pStyle w:val="Heading2"/>
      </w:pPr>
      <w:r>
        <w:t>10.2 HTTP安全头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建议响应头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Content-Security-Policy: default-src 'self'; img-src 'self' blob: data:; style-src 'self' 'unsafe-inline'; script-src 'self'; frame-ancestors 'none'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X-Content-Type-Options: nosniff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Referrer-Policy: no-referrer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Cache-Control: no-store              # 对敏感API响应</w:t>
            </w:r>
          </w:p>
        </w:tc>
      </w:tr>
    </w:tbl>
    <w:p>
      <w:pPr>
        <w:spacing w:after="20"/>
      </w:pPr>
    </w:p>
    <w:p>
      <w:pPr>
        <w:pStyle w:val="Heading2"/>
      </w:pPr>
      <w:r>
        <w:t>10.3 核心 REST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3402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5216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GET /api/health/live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进程存活检查。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GET /api/health/ready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数据库、目录、迁移和服务就绪检查。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GET /api/modules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获取12模块工作台状态。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GET /api/modules/{no}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读取草稿、当前版本和图片。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PUT /api/modules/{no}/draft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自动保存草稿，带revision。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 /api/modules/{no}/versions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完成并保存一个不可变版本。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 /api/modules/{no}/assets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上传一张或多张图片。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DELETE /api/modules/{no}/assets/{id}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解除草稿关联，二次确认。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PUT /api/modules/{no}/assets/order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调整图片顺序。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GET/POST/PUT/DELETE /api/combinations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常用组合管理。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 /api/analyses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创建分析任务和输入快照。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GET /api/analyses/{id}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查询任务状态和结果。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 /api/analyses/{id}/retry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基于原快照重新发起。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 /api/analyses/{id}/save-review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生成9号模块版本。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 /api/analyses/{id}/save-advice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生成11号模块版本。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GET /api/history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筛选历史分析。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 /api/backups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创建内部备份或手动导出包。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 /api/restores/validate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验证上传的备份包。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POST /api/restores/execute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二次确认后执行恢复。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GET /api/diagnostics/export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导出脱敏诊断包。</w:t>
            </w:r>
          </w:p>
        </w:tc>
      </w:tr>
    </w:tbl>
    <w:p>
      <w:pPr>
        <w:spacing w:after="20"/>
      </w:pPr>
    </w:p>
    <w:p>
      <w:pPr>
        <w:pStyle w:val="Heading2"/>
      </w:pPr>
      <w:r>
        <w:t>10.4 并发覆盖保护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虽然只有一个用户，但可能同时开两个浏览器标签。草稿更新必须携带 revision。若客户端revision落后，后端返回409并提示“内容已在另一个页面更新，请先刷新”，避免静默覆盖。</w:t>
      </w:r>
    </w:p>
    <w:p>
      <w:pPr>
        <w:pStyle w:val="Heading1"/>
      </w:pPr>
      <w:r>
        <w:t>11. 备份、恢复与数据迁移</w:t>
      </w:r>
    </w:p>
    <w:p>
      <w:pPr>
        <w:pStyle w:val="Heading2"/>
      </w:pPr>
      <w:r>
        <w:t>11.1 备份类型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515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288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保留策略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自动日备份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应用启动后空闲，距离上次超过24小时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保留最近14份。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更新前备份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Sparkle开始安装前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保留最近5份。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迁移前备份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schema升级前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与更新记录关联，至少保留到新版本稳定。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恢复前备份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执行任何恢复前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保留最近5份。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手动导出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客户点击“导出备份”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由客户保存，系统不自动删除。</w:t>
            </w:r>
          </w:p>
        </w:tc>
      </w:tr>
    </w:tbl>
    <w:p>
      <w:pPr>
        <w:spacing w:after="20"/>
      </w:pPr>
    </w:p>
    <w:p>
      <w:pPr>
        <w:pStyle w:val="Heading2"/>
      </w:pPr>
      <w:r>
        <w:t>11.2 备份实现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数据库不能在WAL模式下简单只复制一个.sqlite3文件。使用Python sqlite3.Connection.backup 对应SQLite在线备份API生成一致快照，再把图片、设置和manifest打包。SQLite官方说明该API可在运行中的数据库上生成一致快照。[R9]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备份包结构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StockHelper-Backup-20260729-182500.shbackup  （实际为ZIP）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manifest.json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database/stock_helper.sqlite3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assets/...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config/settings.json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└── checksums.sha256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manifest记录应用版本、schema版本、创建时间、文件数、总大小和校验和。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API密钥不进入备份；恢复后Keychain仍在则继续使用，不在则提示重新配置。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备份先写临时文件，完成校验后原子rename，避免半成品被识别为成功备份。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自动备份期间可以短暂禁止写入，页面显示“正在安全备份，请稍候”。</w:t>
      </w:r>
    </w:p>
    <w:p>
      <w:pPr>
        <w:pStyle w:val="Heading2"/>
      </w:pPr>
      <w:r>
        <w:t>11.3 恢复流程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1. </w:t>
      </w:r>
      <w:r>
        <w:rPr>
          <w:rFonts w:ascii="Noto Sans CJK SC" w:hAnsi="Noto Sans CJK SC" w:eastAsia="Noto Sans CJK SC"/>
          <w:color w:val="1F2937"/>
        </w:rPr>
        <w:t>用户选择或上传 .shbackup 文件。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2. </w:t>
      </w:r>
      <w:r>
        <w:rPr>
          <w:rFonts w:ascii="Noto Sans CJK SC" w:hAnsi="Noto Sans CJK SC" w:eastAsia="Noto Sans CJK SC"/>
          <w:color w:val="1F2937"/>
        </w:rPr>
        <w:t>后端解压到temp，校验manifest、SHA-256和允许的路径，防止Zip Slip。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3. </w:t>
      </w:r>
      <w:r>
        <w:rPr>
          <w:rFonts w:ascii="Noto Sans CJK SC" w:hAnsi="Noto Sans CJK SC" w:eastAsia="Noto Sans CJK SC"/>
          <w:color w:val="1F2937"/>
        </w:rPr>
        <w:t>检查schema版本是否在当前应用支持范围内。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4. </w:t>
      </w:r>
      <w:r>
        <w:rPr>
          <w:rFonts w:ascii="Noto Sans CJK SC" w:hAnsi="Noto Sans CJK SC" w:eastAsia="Noto Sans CJK SC"/>
          <w:color w:val="1F2937"/>
        </w:rPr>
        <w:t>对备份数据库执行integrity_check；验证核心表和12模块。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5. </w:t>
      </w:r>
      <w:r>
        <w:rPr>
          <w:rFonts w:ascii="Noto Sans CJK SC" w:hAnsi="Noto Sans CJK SC" w:eastAsia="Noto Sans CJK SC"/>
          <w:color w:val="1F2937"/>
        </w:rPr>
        <w:t>展示备份时间、应用版本、数据量，请用户二次确认。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6. </w:t>
      </w:r>
      <w:r>
        <w:rPr>
          <w:rFonts w:ascii="Noto Sans CJK SC" w:hAnsi="Noto Sans CJK SC" w:eastAsia="Noto Sans CJK SC"/>
          <w:color w:val="1F2937"/>
        </w:rPr>
        <w:t>先创建“恢复前备份”。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7. </w:t>
      </w:r>
      <w:r>
        <w:rPr>
          <w:rFonts w:ascii="Noto Sans CJK SC" w:hAnsi="Noto Sans CJK SC" w:eastAsia="Noto Sans CJK SC"/>
          <w:color w:val="1F2937"/>
        </w:rPr>
        <w:t>关闭写入、停止AI任务，把当前data/assets移动到临时保留目录。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8. </w:t>
      </w:r>
      <w:r>
        <w:rPr>
          <w:rFonts w:ascii="Noto Sans CJK SC" w:hAnsi="Noto Sans CJK SC" w:eastAsia="Noto Sans CJK SC"/>
          <w:color w:val="1F2937"/>
        </w:rPr>
        <w:t>把备份内容原子切换为正式目录，重新打开数据库并检查。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9. </w:t>
      </w:r>
      <w:r>
        <w:rPr>
          <w:rFonts w:ascii="Noto Sans CJK SC" w:hAnsi="Noto Sans CJK SC" w:eastAsia="Noto Sans CJK SC"/>
          <w:color w:val="1F2937"/>
        </w:rPr>
        <w:t>成功后重启后端并打开首页；失败则恢复原目录。</w:t>
      </w:r>
    </w:p>
    <w:p>
      <w:pPr>
        <w:pStyle w:val="Heading1"/>
      </w:pPr>
      <w:r>
        <w:t>12. 自动更新、发布与回退</w:t>
      </w:r>
    </w:p>
    <w:p>
      <w:pPr>
        <w:pStyle w:val="Heading2"/>
      </w:pPr>
      <w:r>
        <w:t>12.1 更新总体方案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AF7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2E7D32"/>
              </w:rPr>
              <w:t>推荐的更新边界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</w:rPr>
              <w:t>一期所有代码更新均通过 Sparkle 安装完整签名 .app；不让应用单独替换前端JavaScript或Python文件。只有提示词模板、模型弃用提示等“纯数据配置”可以通过签名JSON热更新。这样能保证前端、后端、数据库迁移和启动壳始终是同一版本。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Sparkle 是 macOS 的开源软件更新框架，支持appcast、更新包签名和原子替换。官方文档建议使用EdDSA对更新归档签名，并可同时验证Apple代码签名。[R5]</w:t>
      </w:r>
    </w:p>
    <w:p>
      <w:pPr>
        <w:pStyle w:val="Heading2"/>
      </w:pPr>
      <w:r>
        <w:t>12.2 GitHub仓库划分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55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仓库</w:t>
            </w:r>
          </w:p>
        </w:tc>
        <w:tc>
          <w:tcPr>
            <w:tcW w:type="dxa" w:w="170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可见性</w:t>
            </w:r>
          </w:p>
        </w:tc>
        <w:tc>
          <w:tcPr>
            <w:tcW w:type="dxa" w:w="4365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stock-helper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私有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源码、测试、工作流、配置模板，不给客户访问。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stock-helper-releases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公开或只承载无秘密资产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签名公证后的ZIP、appcast、发布说明、校验摘要。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不把GitHub个人访问令牌写入客户应用。GitHub Releases支持发布资产和下载URL，客户端可以通过appcast直接下载编译产物。[R7]</w:t>
      </w:r>
    </w:p>
    <w:p>
      <w:pPr>
        <w:pStyle w:val="Heading2"/>
      </w:pPr>
      <w:r>
        <w:t>12.3 更新检查策略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首次启动30秒后检查一次，之后最多每24小时自动检查。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系统设置提供“检查新版本”按钮。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李叔机器固定稳定通道；开发者测试Mac使用测试通道。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新版本提示必须显示“不会删除您的文字、图片和历史记录”。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不在用户正在编辑或AI分析时强制退出；下载可后台进行，安装等待用户确认。</w:t>
      </w:r>
    </w:p>
    <w:p>
      <w:pPr>
        <w:pStyle w:val="Heading2"/>
      </w:pPr>
      <w:r>
        <w:t>12.4 更新前检查与安装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1. </w:t>
      </w:r>
      <w:r>
        <w:rPr>
          <w:rFonts w:ascii="Noto Sans CJK SC" w:hAnsi="Noto Sans CJK SC" w:eastAsia="Noto Sans CJK SC"/>
          <w:color w:val="1F2937"/>
        </w:rPr>
        <w:t>确认无正在写入的草稿上传、备份或恢复任务。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2. </w:t>
      </w:r>
      <w:r>
        <w:rPr>
          <w:rFonts w:ascii="Noto Sans CJK SC" w:hAnsi="Noto Sans CJK SC" w:eastAsia="Noto Sans CJK SC"/>
          <w:color w:val="1F2937"/>
        </w:rPr>
        <w:t>检查磁盘空间、网络、更新包版本和最低系统要求。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3. </w:t>
      </w:r>
      <w:r>
        <w:rPr>
          <w:rFonts w:ascii="Noto Sans CJK SC" w:hAnsi="Noto Sans CJK SC" w:eastAsia="Noto Sans CJK SC"/>
          <w:color w:val="1F2937"/>
        </w:rPr>
        <w:t>创建更新前数据库/图片备份。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4. </w:t>
      </w:r>
      <w:r>
        <w:rPr>
          <w:rFonts w:ascii="Noto Sans CJK SC" w:hAnsi="Noto Sans CJK SC" w:eastAsia="Noto Sans CJK SC"/>
          <w:color w:val="1F2937"/>
        </w:rPr>
        <w:t>缓存当前版本的后端运行时到 rollback 目录，并记录last_good_version。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5. </w:t>
      </w:r>
      <w:r>
        <w:rPr>
          <w:rFonts w:ascii="Noto Sans CJK SC" w:hAnsi="Noto Sans CJK SC" w:eastAsia="Noto Sans CJK SC"/>
          <w:color w:val="1F2937"/>
        </w:rPr>
        <w:t>Sparkle下载更新包，验证HTTPS、EdDSA签名和Apple代码签名。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6. </w:t>
      </w:r>
      <w:r>
        <w:rPr>
          <w:rFonts w:ascii="Noto Sans CJK SC" w:hAnsi="Noto Sans CJK SC" w:eastAsia="Noto Sans CJK SC"/>
          <w:color w:val="1F2937"/>
        </w:rPr>
        <w:t>退出旧应用，由Sparkle原子替换并启动新应用。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7. </w:t>
      </w:r>
      <w:r>
        <w:rPr>
          <w:rFonts w:ascii="Noto Sans CJK SC" w:hAnsi="Noto Sans CJK SC" w:eastAsia="Noto Sans CJK SC"/>
          <w:color w:val="1F2937"/>
        </w:rPr>
        <w:t>新启动壳写startup-pending，启动后端、执行迁移、健康检查。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8. </w:t>
      </w:r>
      <w:r>
        <w:rPr>
          <w:rFonts w:ascii="Noto Sans CJK SC" w:hAnsi="Noto Sans CJK SC" w:eastAsia="Noto Sans CJK SC"/>
          <w:color w:val="1F2937"/>
        </w:rPr>
        <w:t>全部成功后标记last_good_version并清理旧临时文件。</w:t>
      </w:r>
    </w:p>
    <w:p>
      <w:pPr>
        <w:pStyle w:val="Heading2"/>
      </w:pPr>
      <w:r>
        <w:t>12.5 回退策略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38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故障阶段</w:t>
            </w:r>
          </w:p>
        </w:tc>
        <w:tc>
          <w:tcPr>
            <w:tcW w:type="dxa" w:w="6236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回退方式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下载/验签失败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不安装，旧应用保持不变。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安装替换失败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依赖Sparkle原子更新行为，旧应用不应被半覆盖。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新后端启动失败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原生壳显示恢复窗口，可临时启动缓存的上一版本后端运行时。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数据库迁移失败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恢复更新前备份，再启动上一版本运行时。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新版本连续失败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暂停自动更新，标记坏版本，允许导出诊断；等待修复版本。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原生启动壳本身失败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极低概率；通过真机RC测试降低风险，必要时远程重装上一正式版，数据目录不受影响。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为了让回退可行，数据库迁移必须在“更新前备份”基础上执行，且上一版本运行时只能配合对应的旧数据库快照使用。不能让旧后端直接写入已经迁移到新schema的数据库。</w:t>
      </w:r>
    </w:p>
    <w:p>
      <w:pPr>
        <w:pStyle w:val="Heading2"/>
      </w:pPr>
      <w:r>
        <w:t>12.6 提示词和配置热更新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可选的远程配置只允许影响提示词、模型推荐、说明文字和备用更新地址，不允许下载并执行代码。配置文件必须包含schema_version、min_app_version、expires_at、内容哈希和Ed25519签名；验证失败继续使用内置配置。</w:t>
      </w:r>
    </w:p>
    <w:p>
      <w:pPr>
        <w:pStyle w:val="Heading1"/>
      </w:pPr>
      <w:r>
        <w:t>13. GitHub Actions 构建发布流程</w:t>
      </w:r>
    </w:p>
    <w:p>
      <w:pPr>
        <w:pStyle w:val="Heading2"/>
      </w:pPr>
      <w:r>
        <w:t>13.1 Windows开发与macOS构建的分工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38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6236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负责内容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Windows开发机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Vue、FastAPI、SQLite、AI适配、接口、单元测试、页面E2E、Git提交。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GitHub Actions macOS arm64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安装依赖、构建前端、PyInstaller、Xcode构建、签名、公证、Sparkle、发布。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开发者M系列Mac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本地调试启动壳、权限、Keychain、浏览器、更新、恢复、DMG安装。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李叔M4 Mac mini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最终安装、实际网络、默认浏览器、长期数据、稳定通道冒烟验收。</w:t>
            </w:r>
          </w:p>
        </w:tc>
      </w:tr>
    </w:tbl>
    <w:p>
      <w:pPr>
        <w:spacing w:after="2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GitHub官方提供macOS运行器，包括arm64类型；官方同时提示部分社区Action可能不兼容arm64，因此关键步骤优先使用官方Action或直接运行命令。[R6]</w:t>
      </w:r>
    </w:p>
    <w:p>
      <w:pPr>
        <w:pStyle w:val="Heading2"/>
      </w:pPr>
      <w:r>
        <w:t>13.2 工作流拆分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工作流</w:t>
            </w:r>
          </w:p>
        </w:tc>
        <w:tc>
          <w:tcPr>
            <w:tcW w:type="dxa" w:w="170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4649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主要步骤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ci.yml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PR、push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前后端lint、类型检查、pytest、API集成、Playwright、迁移测试。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macos-package.yml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手动、RC标签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arm64构建、组装.app、ad-hoc或测试签名、冒烟测试。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release.yml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正式tag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正式签名、公证、staple、生成Sparkle签名、创建Release草稿。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promote-stable.yml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手动审批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把已在测试机验证的同一二进制加入稳定appcast，不重新构建。</w:t>
            </w:r>
          </w:p>
        </w:tc>
      </w:tr>
    </w:tbl>
    <w:p>
      <w:pPr>
        <w:spacing w:after="20"/>
      </w:pPr>
    </w:p>
    <w:p>
      <w:pPr>
        <w:pStyle w:val="Heading2"/>
      </w:pPr>
      <w:r>
        <w:t>13.3 Runner策略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工作流不硬编码可能变化的托管runner标签，使用仓库变量 MACOS_ARM64_RUNNER。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若GitHub托管arm64 runner在当前套餐可用，优先用于干净、可重复的正式构建。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获得自有M系列Mac后，可注册私有仓库self-hosted runner用于真机回归或降低构建成本。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self-hosted runner不得处理来自公开fork的不受信任PR，防止CI密钥泄露。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正式发布构建必须从干净tag和锁定依赖开始。</w:t>
      </w:r>
    </w:p>
    <w:p>
      <w:pPr>
        <w:pStyle w:val="Heading2"/>
      </w:pPr>
      <w:r>
        <w:t>13.4 构建示例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示意工作流（实际版本号需锁定）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jobs: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build-macos-arm64: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runs-on: ${{ vars.MACOS_ARM64_RUNNER }}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steps: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uses: actions/checkout@v4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uses: actions/setup-python@v5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uses: actions/setup-node@v4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run: npm ci &amp;&amp; npm run test &amp;&amp; npm run build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working-directory: frontend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run: python -m pytest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run: pyinstaller packaging/macos/backend.spec --clean --noconfirm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run: xcodebuild -project packaging/macos/Launcher.xcodeproj -configuration Release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run: ./packaging/macos/assemble_app.sh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run: ./packaging/macos/sign_and_notarize.sh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- run: ./packaging/macos/smoke_test.sh</w:t>
            </w:r>
          </w:p>
        </w:tc>
      </w:tr>
    </w:tbl>
    <w:p>
      <w:pPr>
        <w:spacing w:after="20"/>
      </w:pPr>
    </w:p>
    <w:p>
      <w:pPr>
        <w:pStyle w:val="Heading2"/>
      </w:pPr>
      <w:r>
        <w:t>13.5 CI秘密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3402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Secret</w:t>
            </w:r>
          </w:p>
        </w:tc>
        <w:tc>
          <w:tcPr>
            <w:tcW w:type="dxa" w:w="5216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MACOS_CERTIFICATE_P12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Developer ID Application证书。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MACOS_CERTIFICATE_PASSWORD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导入临时Keychain。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APPLE_API_KEY_P8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notarytool使用的App Store Connect API Key。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APPLE_API_KEY_ID / ISSUER_ID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公证身份。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SPARKLE_EDDSA_PRIVATE_KEY</w:t>
            </w:r>
          </w:p>
        </w:tc>
        <w:tc>
          <w:tcPr>
            <w:tcW w:type="dxa" w:w="5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更新归档签名；绝不能进入仓库或客户应用。</w:t>
            </w:r>
          </w:p>
        </w:tc>
      </w:tr>
    </w:tbl>
    <w:p>
      <w:pPr>
        <w:spacing w:after="20"/>
      </w:pPr>
    </w:p>
    <w:p>
      <w:pPr>
        <w:pStyle w:val="Heading2"/>
      </w:pPr>
      <w:r>
        <w:t>13.6 发布纪律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1. </w:t>
      </w:r>
      <w:r>
        <w:rPr>
          <w:rFonts w:ascii="Noto Sans CJK SC" w:hAnsi="Noto Sans CJK SC" w:eastAsia="Noto Sans CJK SC"/>
          <w:color w:val="1F2937"/>
        </w:rPr>
        <w:t>创建 vX.Y.Z-rc.N 测试标签并构建。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2. </w:t>
      </w:r>
      <w:r>
        <w:rPr>
          <w:rFonts w:ascii="Noto Sans CJK SC" w:hAnsi="Noto Sans CJK SC" w:eastAsia="Noto Sans CJK SC"/>
          <w:color w:val="1F2937"/>
        </w:rPr>
        <w:t>在开发者M系列Mac执行安装、升级、备份、迁移、回退、Keychain和浏览器测试。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3. </w:t>
      </w:r>
      <w:r>
        <w:rPr>
          <w:rFonts w:ascii="Noto Sans CJK SC" w:hAnsi="Noto Sans CJK SC" w:eastAsia="Noto Sans CJK SC"/>
          <w:color w:val="1F2937"/>
        </w:rPr>
        <w:t>将同一份已签名公证产物发到李叔设备做最终冒烟（必要时先不进入稳定appcast）。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4. </w:t>
      </w:r>
      <w:r>
        <w:rPr>
          <w:rFonts w:ascii="Noto Sans CJK SC" w:hAnsi="Noto Sans CJK SC" w:eastAsia="Noto Sans CJK SC"/>
          <w:color w:val="1F2937"/>
        </w:rPr>
        <w:t>确认通过后，把完全相同的二进制提升到稳定通道，不重新编译。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5. </w:t>
      </w:r>
      <w:r>
        <w:rPr>
          <w:rFonts w:ascii="Noto Sans CJK SC" w:hAnsi="Noto Sans CJK SC" w:eastAsia="Noto Sans CJK SC"/>
          <w:color w:val="1F2937"/>
        </w:rPr>
        <w:t>发布说明使用客户能看懂的中文，列出改进、修复、是否涉及数据迁移。</w:t>
      </w:r>
    </w:p>
    <w:p>
      <w:pPr>
        <w:pStyle w:val="Heading1"/>
      </w:pPr>
      <w:r>
        <w:t>14. macOS 签名、公证与安装</w:t>
      </w:r>
    </w:p>
    <w:p>
      <w:pPr>
        <w:pStyle w:val="Heading2"/>
      </w:pPr>
      <w:r>
        <w:t>14.1 正式版必须签名和公证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Apple 的Developer ID用于在Mac App Store之外分发应用，公证服务会扫描Developer ID签名的软件并为Gatekeeper提供票据。Apple文档要求使用有效Developer ID证书进行公证。[R3][R4]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针对60岁用户，不建议长期依赖“隐私与安全中允许打开”一类手动绕过。正式稳定版应完成Developer ID签名、公证和staple。</w:t>
      </w:r>
    </w:p>
    <w:p>
      <w:pPr>
        <w:pStyle w:val="Heading2"/>
      </w:pPr>
      <w:r>
        <w:t>14.2 签名顺序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1. </w:t>
      </w:r>
      <w:r>
        <w:rPr>
          <w:rFonts w:ascii="Noto Sans CJK SC" w:hAnsi="Noto Sans CJK SC" w:eastAsia="Noto Sans CJK SC"/>
          <w:color w:val="1F2937"/>
        </w:rPr>
        <w:t>签名后端目录中的Python扩展、动态库和可执行文件。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2. </w:t>
      </w:r>
      <w:r>
        <w:rPr>
          <w:rFonts w:ascii="Noto Sans CJK SC" w:hAnsi="Noto Sans CJK SC" w:eastAsia="Noto Sans CJK SC"/>
          <w:color w:val="1F2937"/>
        </w:rPr>
        <w:t>签名Sparkle框架及其XPC/Helper组件。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3. </w:t>
      </w:r>
      <w:r>
        <w:rPr>
          <w:rFonts w:ascii="Noto Sans CJK SC" w:hAnsi="Noto Sans CJK SC" w:eastAsia="Noto Sans CJK SC"/>
          <w:color w:val="1F2937"/>
        </w:rPr>
        <w:t>签名原生Launcher。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4. </w:t>
      </w:r>
      <w:r>
        <w:rPr>
          <w:rFonts w:ascii="Noto Sans CJK SC" w:hAnsi="Noto Sans CJK SC" w:eastAsia="Noto Sans CJK SC"/>
          <w:color w:val="1F2937"/>
        </w:rPr>
        <w:t>签名外层 .app，启用Hardened Runtime和时间戳。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5. </w:t>
      </w:r>
      <w:r>
        <w:rPr>
          <w:rFonts w:ascii="Noto Sans CJK SC" w:hAnsi="Noto Sans CJK SC" w:eastAsia="Noto Sans CJK SC"/>
          <w:color w:val="1F2937"/>
        </w:rPr>
        <w:t>使用 codesign --verify --deep --strict 验证。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6. </w:t>
      </w:r>
      <w:r>
        <w:rPr>
          <w:rFonts w:ascii="Noto Sans CJK SC" w:hAnsi="Noto Sans CJK SC" w:eastAsia="Noto Sans CJK SC"/>
          <w:color w:val="1F2937"/>
        </w:rPr>
        <w:t>压缩提交 notarytool 公证。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7. </w:t>
      </w:r>
      <w:r>
        <w:rPr>
          <w:rFonts w:ascii="Noto Sans CJK SC" w:hAnsi="Noto Sans CJK SC" w:eastAsia="Noto Sans CJK SC"/>
          <w:color w:val="1F2937"/>
        </w:rPr>
        <w:t>公证通过后 stapler staple 到 .app，再用 spctl 验证。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8. </w:t>
      </w:r>
      <w:r>
        <w:rPr>
          <w:rFonts w:ascii="Noto Sans CJK SC" w:hAnsi="Noto Sans CJK SC" w:eastAsia="Noto Sans CJK SC"/>
          <w:color w:val="1F2937"/>
        </w:rPr>
        <w:t>最后生成给Sparkle使用的ZIP和EdDSA签名。</w:t>
      </w:r>
    </w:p>
    <w:p>
      <w:pPr>
        <w:pStyle w:val="Heading2"/>
      </w:pPr>
      <w:r>
        <w:t>14.3 PyInstaller选择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PyInstaller在macOS上支持arm64、x86_64和universal2，但默认根据当前运行架构生成单架构应用，并会校验收集到的二进制架构；arm64二进制还涉及代码签名。[R8] 本项目明确使用arm64构建环境和arm64 Python依赖，不在Windows直接生成Mac产物。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后端建议使用 onedir，而不是 onefile：启动速度更稳定，不需要每次解压到临时目录，签名和故障诊断也更直观。外层仍然只有一个 .app，客户不会看到内部文件。</w:t>
      </w:r>
    </w:p>
    <w:p>
      <w:pPr>
        <w:pStyle w:val="Heading2"/>
      </w:pPr>
      <w:r>
        <w:t>14.4 安装包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正式交付使用签名公证DMG，内含“股票分析助手.app”和“Applications”快捷入口。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首次安装由开发者或远程协助把应用拖入Applications，并固定到Dock。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首次运行完成AI密钥配置、备份测试和稳定通道确认。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后续不再重新下载DMG，正常使用Sparkle更新。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不要求上架Mac App Store。</w:t>
      </w:r>
    </w:p>
    <w:p>
      <w:pPr>
        <w:pStyle w:val="Heading1"/>
      </w:pPr>
      <w:r>
        <w:t>15. 日志、诊断与异常处理</w:t>
      </w:r>
    </w:p>
    <w:p>
      <w:pPr>
        <w:pStyle w:val="Heading2"/>
      </w:pPr>
      <w:r>
        <w:t>15.1 日志分类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154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日志</w:t>
            </w:r>
          </w:p>
        </w:tc>
        <w:tc>
          <w:tcPr>
            <w:tcW w:type="dxa" w:w="6463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launcher.log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启动、端口、后端PID、浏览器、更新、恢复。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app.log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API、业务异常、数据库、备份、文件处理。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ai.log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供应商、模型、耗时、图片数量、状态码；不记录密钥和完整原文。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update.log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appcast、版本、下载、验签、安装、启动结果。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migration.log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schema版本、执行时间、成功/失败和恢复。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每个日志文件最大10MB，保留5个轮转文件，默认保留30天。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每个请求生成request_id，每个分析生成analysis_id，便于串联。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日志不得写API密钥、Authorization头、完整股票资料、图片内容或绝对用户路径。</w:t>
      </w:r>
    </w:p>
    <w:p>
      <w:pPr>
        <w:pStyle w:val="Heading2"/>
      </w:pPr>
      <w:r>
        <w:t>15.2 一键诊断包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“导出诊断信息”生成ZIP，只包含最近日志、应用版本、macOS版本、CPU架构、磁盘空间、schema版本、配置项名称与脱敏值、健康检查结果。默认不包含数据库、客户文字和图片；若确实需要数据，应单独获得客户确认。</w:t>
      </w:r>
    </w:p>
    <w:p>
      <w:pPr>
        <w:pStyle w:val="Heading2"/>
      </w:pPr>
      <w:r>
        <w:t>15.3 中文错误映射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内部错误</w:t>
            </w:r>
          </w:p>
        </w:tc>
        <w:tc>
          <w:tcPr>
            <w:tcW w:type="dxa" w:w="5783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客户提示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SQLITE_CORRUPT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数据文件出现异常，请先不要继续操作，可尝试恢复最近备份。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AI_UNAUTHORIZED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AI密钥无效或已失效，请重新填写。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AI_QUOTA_EXCEEDED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AI账号当前无法继续使用，请检查余额或套餐。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NETWORK_TIMEOUT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网络连接较慢，本次分析没有完成，您可以稍后重试。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DISK_FULL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电脑剩余空间不足，请清理部分文件后再试。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UPDATE_SIGNATURE_INVALID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更新文件校验失败，系统没有安装该更新，原版本仍可使用。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PORT_UNAVAILABLE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系统暂时无法启动，请关闭后重新打开；若仍失败可导出诊断信息。</w:t>
            </w:r>
          </w:p>
        </w:tc>
      </w:tr>
    </w:tbl>
    <w:p>
      <w:pPr>
        <w:spacing w:after="20"/>
      </w:pPr>
    </w:p>
    <w:p>
      <w:pPr>
        <w:pStyle w:val="Heading1"/>
      </w:pPr>
      <w:r>
        <w:t>16. 测试策略与真实 Mac 验收</w:t>
      </w:r>
    </w:p>
    <w:p>
      <w:pPr>
        <w:pStyle w:val="Heading2"/>
      </w:pPr>
      <w:r>
        <w:t>16.1 自动化测试层次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928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6690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覆盖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单元测试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组合顺序、提示词构建、文件校验、备份manifest、版本比较、错误映射。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数据库测试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迁移、外键、草稿revision、历史不可变、资产引用、回滚。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API集成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12模块CRUD、图片上传、分析状态、历史筛选、备份恢复。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前端测试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页面组件、适老化状态、保存提示、错误提示、组合顺序。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E2E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录入文字和图片→组合0/1/7/8→模拟AI→保存结果→历史查看。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打包冒烟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.app结构、架构、签名、启动、health、静态页面。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更新测试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旧版→RC版、迁移、备份、失败更新、恢复上一运行时。</w:t>
            </w:r>
          </w:p>
        </w:tc>
      </w:tr>
    </w:tbl>
    <w:p>
      <w:pPr>
        <w:spacing w:after="20"/>
      </w:pPr>
    </w:p>
    <w:p>
      <w:pPr>
        <w:pStyle w:val="Heading2"/>
      </w:pPr>
      <w:r>
        <w:t>16.2 开发者M系列Mac测试清单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DMG安装、Applications运行、Dock重新打开、菜单退出。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Safari与Chrome默认浏览器各测试一次。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Finder多选、拖拽、Cmd+V粘贴、HEIC/JPEG/PNG/WebP。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中文文件名、空格路径、超大图、损坏图片和磁盘空间不足。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Keychain首次保存、修改、删除、重启后读取。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离线启动、AI断网、GitHub下载慢、休眠/唤醒。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旧版带真实样例数据升级到新版，验证数据和历史不变。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人为制造迁移失败和后端启动失败，验证恢复窗口。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签名、公证、spctl和Sparkle更新签名。</w:t>
      </w:r>
    </w:p>
    <w:p>
      <w:pPr>
        <w:pStyle w:val="Heading2"/>
      </w:pPr>
      <w:r>
        <w:t>16.3 李叔M4 Mac mini最终验收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color w:val="1F2937"/>
        </w:rPr>
        <w:t>由于客户机器不是开发机，只执行短而明确的最终冒烟，不在其上反复调试。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1. </w:t>
      </w:r>
      <w:r>
        <w:rPr>
          <w:rFonts w:ascii="Noto Sans CJK SC" w:hAnsi="Noto Sans CJK SC" w:eastAsia="Noto Sans CJK SC"/>
          <w:color w:val="1F2937"/>
        </w:rPr>
        <w:t>确认macOS版本、剩余空间、默认浏览器和网络。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2. </w:t>
      </w:r>
      <w:r>
        <w:rPr>
          <w:rFonts w:ascii="Noto Sans CJK SC" w:hAnsi="Noto Sans CJK SC" w:eastAsia="Noto Sans CJK SC"/>
          <w:color w:val="1F2937"/>
        </w:rPr>
        <w:t>安装稳定候选版并固定Dock。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3. </w:t>
      </w:r>
      <w:r>
        <w:rPr>
          <w:rFonts w:ascii="Noto Sans CJK SC" w:hAnsi="Noto Sans CJK SC" w:eastAsia="Noto Sans CJK SC"/>
          <w:color w:val="1F2937"/>
        </w:rPr>
        <w:t>打开系统，录入一段文字和3张图片，关闭再打开确认仍存在。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4. </w:t>
      </w:r>
      <w:r>
        <w:rPr>
          <w:rFonts w:ascii="Noto Sans CJK SC" w:hAnsi="Noto Sans CJK SC" w:eastAsia="Noto Sans CJK SC"/>
          <w:color w:val="1F2937"/>
        </w:rPr>
        <w:t>组合0→1→7→8，完成一次真实或测试AI分析。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5. </w:t>
      </w:r>
      <w:r>
        <w:rPr>
          <w:rFonts w:ascii="Noto Sans CJK SC" w:hAnsi="Noto Sans CJK SC" w:eastAsia="Noto Sans CJK SC"/>
          <w:color w:val="1F2937"/>
        </w:rPr>
        <w:t>保存到AI复盘或操作建议，查看历史。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6. </w:t>
      </w:r>
      <w:r>
        <w:rPr>
          <w:rFonts w:ascii="Noto Sans CJK SC" w:hAnsi="Noto Sans CJK SC" w:eastAsia="Noto Sans CJK SC"/>
          <w:color w:val="1F2937"/>
        </w:rPr>
        <w:t>执行一次手动备份并验证备份文件。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7. </w:t>
      </w:r>
      <w:r>
        <w:rPr>
          <w:rFonts w:ascii="Noto Sans CJK SC" w:hAnsi="Noto Sans CJK SC" w:eastAsia="Noto Sans CJK SC"/>
          <w:color w:val="1F2937"/>
        </w:rPr>
        <w:t>从旧稳定版更新到候选版，确认数据未丢失。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8. </w:t>
      </w:r>
      <w:r>
        <w:rPr>
          <w:rFonts w:ascii="Noto Sans CJK SC" w:hAnsi="Noto Sans CJK SC" w:eastAsia="Noto Sans CJK SC"/>
          <w:color w:val="1F2937"/>
        </w:rPr>
        <w:t>导出诊断包，确认不包含客户正文和图片。</w:t>
      </w:r>
    </w:p>
    <w:p>
      <w:pPr>
        <w:spacing w:before="0" w:after="60" w:line="300" w:lineRule="auto"/>
        <w:ind w:left="340" w:hanging="340"/>
      </w:pPr>
      <w:r>
        <w:rPr>
          <w:rFonts w:ascii="Noto Sans CJK SC" w:hAnsi="Noto Sans CJK SC" w:eastAsia="Noto Sans CJK SC"/>
          <w:b/>
          <w:color w:val="2F5EA8"/>
        </w:rPr>
        <w:t xml:space="preserve">9. </w:t>
      </w:r>
      <w:r>
        <w:rPr>
          <w:rFonts w:ascii="Noto Sans CJK SC" w:hAnsi="Noto Sans CJK SC" w:eastAsia="Noto Sans CJK SC"/>
          <w:color w:val="1F2937"/>
        </w:rPr>
        <w:t>给李叔演示“打开、录入、分析、查看历史、更新”五个动作。</w:t>
      </w:r>
    </w:p>
    <w:p>
      <w:pPr>
        <w:pStyle w:val="Heading2"/>
      </w:pPr>
      <w:r>
        <w:t>16.4 性能与可用性验收目标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154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463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冷启动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在M4 Mac mini上，从点击应用到首页可用通常不超过8秒；首次系统安全检查除外。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本地保存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普通文字草稿保存反馈不超过1秒。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页面交互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工作台、模块切换、历史列表本地响应无明显卡顿。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图片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单次选择10张常见截图时，逐张显示进度且页面可操作。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AI等待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明确显示阶段和耗时；网络慢不冻结页面。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恢复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更新或迁移失败不破坏现有数据，能够恢复到可用状态。</w:t>
            </w:r>
          </w:p>
        </w:tc>
      </w:tr>
    </w:tbl>
    <w:p>
      <w:pPr>
        <w:spacing w:after="20"/>
      </w:pPr>
    </w:p>
    <w:p>
      <w:pPr>
        <w:pStyle w:val="Heading1"/>
      </w:pPr>
      <w:r>
        <w:t>17. 开发目录与协作规范</w:t>
      </w:r>
    </w:p>
    <w:p>
      <w:pPr>
        <w:spacing w:before="80" w:after="40" w:line="264" w:lineRule="auto"/>
      </w:pPr>
      <w:r>
        <w:rPr>
          <w:rFonts w:ascii="Noto Sans CJK SC" w:hAnsi="Noto Sans CJK SC" w:eastAsia="Noto Sans CJK SC"/>
          <w:b/>
          <w:color w:val="667085"/>
          <w:sz w:val="18"/>
        </w:rPr>
        <w:t>代码仓库结构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stock-helper/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frontend/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backend/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launcher-macos/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packaging/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└── macos/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migrations/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resources/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defaults/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└── prompts/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tests/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unit/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integration/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├── e2e/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└── packaging/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scripts/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docs/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.github/workflows/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└── CHANGELOG.md</w:t>
            </w:r>
          </w:p>
        </w:tc>
      </w:tr>
    </w:tbl>
    <w:p>
      <w:pPr>
        <w:spacing w:after="20"/>
      </w:pPr>
    </w:p>
    <w:p>
      <w:pPr>
        <w:pStyle w:val="Heading2"/>
      </w:pPr>
      <w:r>
        <w:t>17.1 Windows开发注意事项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所有文件使用UTF-8和LF换行；Git配置阻止脚本被自动转换成CRLF。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业务代码禁止硬编码反斜杠、盘符、/Users路径或大小写不一致文件名。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通过pathlib处理路径；macOS专用能力抽象成接口，在Windows使用Mock。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本地开发运行FastAPI和Vue；原生Launcher仅在Mac构建。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提交前在Windows完成pytest、前端类型检查和E2E模拟。</w:t>
      </w:r>
    </w:p>
    <w:p>
      <w:pPr>
        <w:pStyle w:val="Heading2"/>
      </w:pPr>
      <w:r>
        <w:t>17.2 版本与分支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使用main作为可发布主分支，功能通过短期feature分支和PR合并。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版本采用语义化X.Y.Z；数据库schema单独编号。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正式发布必须来自不可变tag。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CHANGELOG同时维护技术说明和客户可读说明。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依赖必须锁定；升级框架或AI SDK要单独PR并跑完整测试。</w:t>
      </w:r>
    </w:p>
    <w:p>
      <w:pPr>
        <w:pStyle w:val="Heading1"/>
      </w:pPr>
      <w:r>
        <w:t>18. 分阶段实施计划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587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025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005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完成标准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 环境确认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确认macOS版本、AI服务、Apple开发者账号、GitHub更新网络。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形成环境确认单，无关键未知项。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 核心录入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数据库、12格、草稿、版本、图片上传与历史。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关闭重开后内容完整；图片操作稳定。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 组合与AI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组合顺序、常用组合、多模态适配、结果结构、9/11号写入。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0→1→7→8端到端可用。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3 备份恢复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在线备份、手动导出、恢复校验、迁移框架。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备份恢复后数据一致。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4 macOS壳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Swift/AppKit、单实例、后端生命周期、Keychain、恢复窗口。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点击.app即可用，无终端。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5 发布更新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PyInstaller、签名、公证、Sparkle、GitHub Releases、测试通道。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测试机可从旧版自动升级。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6 稳定化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异常注入、真机矩阵、诊断包、适老化改进。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全部验收用例通过。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7 客户试运行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李叔设备安装、短期使用、问题修复、稳定通道发布。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连续使用无阻断性问题。</w:t>
            </w:r>
          </w:p>
        </w:tc>
      </w:tr>
    </w:tbl>
    <w:p>
      <w:pPr>
        <w:spacing w:after="20"/>
      </w:pPr>
    </w:p>
    <w:p>
      <w:pPr>
        <w:pStyle w:val="Heading1"/>
      </w:pPr>
      <w:r>
        <w:t>19. 验收标准</w:t>
      </w:r>
    </w:p>
    <w:p>
      <w:pPr>
        <w:pStyle w:val="Heading2"/>
      </w:pPr>
      <w:r>
        <w:t>19.1 功能验收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12个模块名称、编号和首页状态准确。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每个模块可以输入文字、上传多图、粘贴截图、排序、删除并保存。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自动保存失败不会静默丢失，用户能够看见状态。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组合选择顺序准确，支持上移、下移、移除和常用组合。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AI收到选中模块的文字、图片和顺序；结果按固定栏目展示。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历史记录保存当时快照，后续改模块不改变旧分析。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9号和11号可以保存AI生成结果并继续手动编辑。</w:t>
      </w:r>
    </w:p>
    <w:p>
      <w:pPr>
        <w:pStyle w:val="Heading2"/>
      </w:pPr>
      <w:r>
        <w:t>19.2 数据验收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应用升级或重装后 Application Support 数据保持不变。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备份包含数据库、图片和非敏感设置；校验和正确。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恢复失败时自动保留原数据。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图片被历史引用时不会因当前草稿删除而丢失。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数据库迁移前自动备份，迁移失败可以回到旧快照。</w:t>
      </w:r>
    </w:p>
    <w:p>
      <w:pPr>
        <w:pStyle w:val="Heading2"/>
      </w:pPr>
      <w:r>
        <w:t>19.3 macOS交付验收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应用为arm64，在M4 Mac mini原生运行，不依赖Rosetta。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客户无需安装Python、Node.js、Git或打开终端。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正式包通过Developer ID签名、公证和Gatekeeper验证。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点击Dock图标可以重新打开系统；退出后无遗留后端进程。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Sparkle可以发现、下载、验签和安装新版本。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更新前自动备份，新版本失败时有恢复路径。</w:t>
      </w:r>
    </w:p>
    <w:p>
      <w:pPr>
        <w:pStyle w:val="Heading1"/>
      </w:pPr>
      <w:r>
        <w:t>20. 风险与上线前检查清单</w:t>
      </w:r>
    </w:p>
    <w:p>
      <w:pPr>
        <w:pStyle w:val="Heading2"/>
      </w:pPr>
      <w:r>
        <w:t>20.1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984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268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365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对策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GitHub下载不稳定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更新慢或失败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保留备用更新源配置；正式前在李叔网络实测。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AI供应商接口变化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分析失败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Provider适配层、模型配置可更新、明确错误。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未签名/未公证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客户无法顺利打开更新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稳定版必须Developer ID + notarization。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数据库迁移缺陷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数据不可读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更新前备份、RC真机升级测试、失败自动恢复。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图片大量增长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占用磁盘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缩略图、去重、孤儿清理、空间预警、备份保留策略。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客户误关闭浏览器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以为系统退出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Dock图标重新打开；关闭浏览器不停止服务。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测试Mac与M4差异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边缘问题遗漏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架构一致性测试 + 李叔M4最终冒烟。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自托管Runner泄密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证书或密钥泄露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私有仓库、禁止公开PR、最小权限、临时Keychain。</w:t>
            </w:r>
          </w:p>
        </w:tc>
      </w:tr>
    </w:tbl>
    <w:p>
      <w:pPr>
        <w:spacing w:after="20"/>
      </w:pPr>
    </w:p>
    <w:p>
      <w:pPr>
        <w:pStyle w:val="Heading2"/>
      </w:pPr>
      <w:r>
        <w:t>20.2 开发前确认清单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李叔 macOS 精确版本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SSD总容量和剩余空间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默认浏览器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AI供应商与模型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API Key由谁充值和维护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Apple Developer Program账号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Bundle ID与开发者名称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GitHub源码仓库与Release仓库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GitHub Actions arm64 runner方案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稳定/测试appcast地址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自动备份保留份数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是否支持HEIC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单次AI图片上限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最终远程协助方式</w:t>
      </w:r>
    </w:p>
    <w:p>
      <w:pPr>
        <w:pStyle w:val="Heading2"/>
      </w:pPr>
      <w:r>
        <w:t>20.3 首次交付检查清单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签名、公证、staple、spctl通过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旧版→新版自动更新通过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更新前备份存在且可恢复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API密钥在Keychain且日志无泄露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端口仅监听127.0.0.1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诊断包脱敏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关闭浏览器后Dock重开正常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退出后无遗留进程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□ 李叔完成一次完整操作演练</w:t>
      </w:r>
    </w:p>
    <w:p>
      <w:r>
        <w:br w:type="page"/>
      </w:r>
    </w:p>
    <w:p>
      <w:pPr>
        <w:pStyle w:val="Heading1"/>
      </w:pPr>
      <w:r>
        <w:t>附录A：关键API请求示例</w:t>
      </w:r>
    </w:p>
    <w:p>
      <w:pPr>
        <w:pStyle w:val="Heading2"/>
      </w:pPr>
      <w:r>
        <w:t>A.1 保存草稿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PUT /api/modules/7/draft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"revision": 12,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"title": "7月29日大盘走势",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"text_content": "今日大盘缩量反弹……",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"asset_order": ["ast_a", "ast_b"]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200 OK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"success": true,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"data":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"revision": 13,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"updated_at": "2026-07-29T18:20:30+08:00"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A.2 创建分析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POST /api/analyses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"module_order": [0, 1, 7, 8],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"combination_name": "股票1综合分析",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"user_requirement": "重点判断本周是否适合介入"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202 Accepted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"success": true,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"data": {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"analysis_id": "ana_01J...",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"status": "PREPARING_INPUT"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}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A.3 历史查询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GET /api/history?date_from=2026-07-01&amp;module_no=1&amp;keyword=风险&amp;page=1&amp;page_size=20</w:t>
            </w:r>
          </w:p>
        </w:tc>
      </w:tr>
    </w:tbl>
    <w:p>
      <w:pPr>
        <w:spacing w:after="20"/>
      </w:pPr>
    </w:p>
    <w:p>
      <w:pPr>
        <w:pStyle w:val="Heading1"/>
      </w:pPr>
      <w:r>
        <w:t>附录B：数据库约束与索引建议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551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6066"/>
            <w:shd w:fill="2F5EA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约束/索引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modules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UNIQUE(module_no)，CHECK(module_no BETWEEN 0 AND 11)。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module_drafts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PRIMARY KEY(module_id)，revision非负。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module_versions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UNIQUE(module_id, version_no)，INDEX(module_id, created_at DESC)。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assets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UNIQUE(sha256, size_bytes)，INDEX(status, created_at)。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module_*_assets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UNIQUE(parent_id, asset_id)，UNIQUE(parent_id, sort_order)。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combinations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UNIQUE(name COLLATE NOCASE)。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analyses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INDEX(created_at DESC)，INDEX(status)，INDEX(parent_id)。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analysis_inputs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UNIQUE(analysis_id, order_index)，INDEX(module_no)。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backup_records</w:t>
            </w:r>
          </w:p>
        </w:tc>
        <w:tc>
          <w:tcPr>
            <w:tcW w:type="dxa" w:w="606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INDEX(type, created_at DESC)，INDEX(status)。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附录C：更新产物约定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GitHub Release v1.2.0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Stock-Helper-1.2.0-arm64.zip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Stock-Helper-1.2.0-arm64.dmg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appcast-stable.xml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├── release-notes-zh-CN.html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└── checksums.txt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版本信息：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CFBundleShortVersionString = 1.2.0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CFBundleVersion = 1200</w:t>
            </w:r>
            <w:r>
              <w:rPr>
                <w:rFonts w:ascii="Noto Sans CJK SC" w:hAnsi="Noto Sans CJK SC" w:eastAsia="Noto Sans CJK SC"/>
              </w:rP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数据库 schema_version = 7</w:t>
            </w:r>
          </w:p>
        </w:tc>
      </w:tr>
    </w:tbl>
    <w:p>
      <w:pPr>
        <w:spacing w:after="20"/>
      </w:pPr>
    </w:p>
    <w:p>
      <w:pPr>
        <w:pStyle w:val="Heading1"/>
      </w:pPr>
      <w:r>
        <w:t>附录D：真实环境最佳实践总结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AF2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2F5EA8"/>
              </w:rPr>
              <w:t>给开发者的最终执行路线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color w:val="1F2937"/>
              </w:rPr>
              <w:t>在Windows完成业务开发；每次PR跑跨平台测试；RC标签触发macOS arm64构建；在自己的M系列Mac完成安装、权限、Keychain、更新和恢复测试；通过后将同一签名产物提升到稳定通道；李叔的M4 Mac mini只做最终冒烟和正常使用。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第一次安装可能仍需要你本人或远程协助完成，但之后更新不再要求重新安装。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不要为了“热更新”让客户机器运行源码；签名完整应用更新更可靠。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真正不能妥协的是：数据目录分离、更新前备份、迁移失败恢复、签名公证、真机测试。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color w:val="1F2937"/>
        </w:rPr>
        <w:t>启动壳要少改、稳改；绝大多数业务迭代集中在Vue/FastAPI层。</w:t>
      </w:r>
    </w:p>
    <w:p>
      <w:pPr>
        <w:pStyle w:val="Heading1"/>
      </w:pPr>
      <w:r>
        <w:t>附录E：官方技术依据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[R1] </w:t>
      </w:r>
      <w:hyperlink r:id="rId11">
        <w:r>
          <w:rPr>
            <w:color w:val="2F5EA8"/>
            <w:u w:val="single"/>
            <w:rFonts w:ascii="Noto Sans CJK SC" w:hAnsi="Noto Sans CJK SC" w:eastAsia="Noto Sans CJK SC"/>
          </w:rPr>
          <w:t>Apple Foundation：applicationSupportDirectory</w:t>
        </w:r>
      </w:hyperlink>
      <w:r>
        <w:rPr>
          <w:rFonts w:ascii="Noto Sans CJK SC" w:hAnsi="Noto Sans CJK SC" w:eastAsia="Noto Sans CJK SC"/>
          <w:color w:val="1F2937"/>
        </w:rPr>
        <w:t xml:space="preserve"> — 非沙盒macOS应用的Application Support位置。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[R2] </w:t>
      </w:r>
      <w:hyperlink r:id="rId12">
        <w:r>
          <w:rPr>
            <w:color w:val="2F5EA8"/>
            <w:u w:val="single"/>
            <w:rFonts w:ascii="Noto Sans CJK SC" w:hAnsi="Noto Sans CJK SC" w:eastAsia="Noto Sans CJK SC"/>
          </w:rPr>
          <w:t>Apple Security：Keychain Services</w:t>
        </w:r>
      </w:hyperlink>
      <w:r>
        <w:rPr>
          <w:rFonts w:ascii="Noto Sans CJK SC" w:hAnsi="Noto Sans CJK SC" w:eastAsia="Noto Sans CJK SC"/>
          <w:color w:val="1F2937"/>
        </w:rPr>
        <w:t xml:space="preserve"> — 密码、密钥和小型秘密的安全存储。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[R3] </w:t>
      </w:r>
      <w:hyperlink r:id="rId13">
        <w:r>
          <w:rPr>
            <w:color w:val="2F5EA8"/>
            <w:u w:val="single"/>
            <w:rFonts w:ascii="Noto Sans CJK SC" w:hAnsi="Noto Sans CJK SC" w:eastAsia="Noto Sans CJK SC"/>
          </w:rPr>
          <w:t>Apple Developer ID</w:t>
        </w:r>
      </w:hyperlink>
      <w:r>
        <w:rPr>
          <w:rFonts w:ascii="Noto Sans CJK SC" w:hAnsi="Noto Sans CJK SC" w:eastAsia="Noto Sans CJK SC"/>
          <w:color w:val="1F2937"/>
        </w:rPr>
        <w:t xml:space="preserve"> — Mac App Store之外分发、Gatekeeper和公证。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[R4] </w:t>
      </w:r>
      <w:hyperlink r:id="rId14">
        <w:r>
          <w:rPr>
            <w:color w:val="2F5EA8"/>
            <w:u w:val="single"/>
            <w:rFonts w:ascii="Noto Sans CJK SC" w:hAnsi="Noto Sans CJK SC" w:eastAsia="Noto Sans CJK SC"/>
          </w:rPr>
          <w:t>Apple：Notarizing macOS software before distribution</w:t>
        </w:r>
      </w:hyperlink>
      <w:r>
        <w:rPr>
          <w:rFonts w:ascii="Noto Sans CJK SC" w:hAnsi="Noto Sans CJK SC" w:eastAsia="Noto Sans CJK SC"/>
          <w:color w:val="1F2937"/>
        </w:rPr>
        <w:t xml:space="preserve"> — Developer ID软件公证流程。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[R5] </w:t>
      </w:r>
      <w:hyperlink r:id="rId15">
        <w:r>
          <w:rPr>
            <w:color w:val="2F5EA8"/>
            <w:u w:val="single"/>
            <w:rFonts w:ascii="Noto Sans CJK SC" w:hAnsi="Noto Sans CJK SC" w:eastAsia="Noto Sans CJK SC"/>
          </w:rPr>
          <w:t>Sparkle Documentation / Publishing</w:t>
        </w:r>
      </w:hyperlink>
      <w:r>
        <w:rPr>
          <w:rFonts w:ascii="Noto Sans CJK SC" w:hAnsi="Noto Sans CJK SC" w:eastAsia="Noto Sans CJK SC"/>
          <w:color w:val="1F2937"/>
        </w:rPr>
        <w:t xml:space="preserve"> — appcast、EdDSA更新签名和安全发布。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[R6] </w:t>
      </w:r>
      <w:hyperlink r:id="rId16">
        <w:r>
          <w:rPr>
            <w:color w:val="2F5EA8"/>
            <w:u w:val="single"/>
            <w:rFonts w:ascii="Noto Sans CJK SC" w:hAnsi="Noto Sans CJK SC" w:eastAsia="Noto Sans CJK SC"/>
          </w:rPr>
          <w:t>GitHub-hosted runners reference</w:t>
        </w:r>
      </w:hyperlink>
      <w:r>
        <w:rPr>
          <w:rFonts w:ascii="Noto Sans CJK SC" w:hAnsi="Noto Sans CJK SC" w:eastAsia="Noto Sans CJK SC"/>
          <w:color w:val="1F2937"/>
        </w:rPr>
        <w:t xml:space="preserve"> — macOS与arm64运行器能力和限制。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[R7] </w:t>
      </w:r>
      <w:hyperlink r:id="rId17">
        <w:r>
          <w:rPr>
            <w:color w:val="2F5EA8"/>
            <w:u w:val="single"/>
            <w:rFonts w:ascii="Noto Sans CJK SC" w:hAnsi="Noto Sans CJK SC" w:eastAsia="Noto Sans CJK SC"/>
          </w:rPr>
          <w:t>GitHub REST API：Releases and release assets</w:t>
        </w:r>
      </w:hyperlink>
      <w:r>
        <w:rPr>
          <w:rFonts w:ascii="Noto Sans CJK SC" w:hAnsi="Noto Sans CJK SC" w:eastAsia="Noto Sans CJK SC"/>
          <w:color w:val="1F2937"/>
        </w:rPr>
        <w:t xml:space="preserve"> — Release资产发布和下载。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[R8] </w:t>
      </w:r>
      <w:hyperlink r:id="rId18">
        <w:r>
          <w:rPr>
            <w:color w:val="2F5EA8"/>
            <w:u w:val="single"/>
            <w:rFonts w:ascii="Noto Sans CJK SC" w:hAnsi="Noto Sans CJK SC" w:eastAsia="Noto Sans CJK SC"/>
          </w:rPr>
          <w:t>PyInstaller feature notes：macOS multi-arch and code signing</w:t>
        </w:r>
      </w:hyperlink>
      <w:r>
        <w:rPr>
          <w:rFonts w:ascii="Noto Sans CJK SC" w:hAnsi="Noto Sans CJK SC" w:eastAsia="Noto Sans CJK SC"/>
          <w:color w:val="1F2937"/>
        </w:rPr>
        <w:t xml:space="preserve"> — arm64、universal2、架构校验和签名。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[R9] </w:t>
      </w:r>
      <w:hyperlink r:id="rId19">
        <w:r>
          <w:rPr>
            <w:color w:val="2F5EA8"/>
            <w:u w:val="single"/>
            <w:rFonts w:ascii="Noto Sans CJK SC" w:hAnsi="Noto Sans CJK SC" w:eastAsia="Noto Sans CJK SC"/>
          </w:rPr>
          <w:t>SQLite Online Backup API</w:t>
        </w:r>
      </w:hyperlink>
      <w:r>
        <w:rPr>
          <w:rFonts w:ascii="Noto Sans CJK SC" w:hAnsi="Noto Sans CJK SC" w:eastAsia="Noto Sans CJK SC"/>
          <w:color w:val="1F2937"/>
        </w:rPr>
        <w:t xml:space="preserve"> — 运行中数据库的一致快照备份。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[R10] </w:t>
      </w:r>
      <w:hyperlink r:id="rId20">
        <w:r>
          <w:rPr>
            <w:color w:val="2F5EA8"/>
            <w:u w:val="single"/>
            <w:rFonts w:ascii="Noto Sans CJK SC" w:hAnsi="Noto Sans CJK SC" w:eastAsia="Noto Sans CJK SC"/>
          </w:rPr>
          <w:t>SQLite Write-Ahead Logging</w:t>
        </w:r>
      </w:hyperlink>
      <w:r>
        <w:rPr>
          <w:rFonts w:ascii="Noto Sans CJK SC" w:hAnsi="Noto Sans CJK SC" w:eastAsia="Noto Sans CJK SC"/>
          <w:color w:val="1F2937"/>
        </w:rPr>
        <w:t xml:space="preserve"> — WAL配置、文件和checkpoint。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2F5EA8"/>
        </w:rPr>
        <w:t xml:space="preserve">[R11] </w:t>
      </w:r>
      <w:hyperlink r:id="rId21">
        <w:r>
          <w:rPr>
            <w:color w:val="2F5EA8"/>
            <w:u w:val="single"/>
            <w:rFonts w:ascii="Noto Sans CJK SC" w:hAnsi="Noto Sans CJK SC" w:eastAsia="Noto Sans CJK SC"/>
          </w:rPr>
          <w:t>Apple Support：Mac mini (2024) Tech Specs</w:t>
        </w:r>
      </w:hyperlink>
      <w:r>
        <w:rPr>
          <w:rFonts w:ascii="Noto Sans CJK SC" w:hAnsi="Noto Sans CJK SC" w:eastAsia="Noto Sans CJK SC"/>
          <w:color w:val="1F2937"/>
        </w:rPr>
        <w:t xml:space="preserve"> — M4 Mac mini硬件规格参考。</w:t>
      </w:r>
    </w:p>
    <w:p>
      <w:pPr>
        <w:spacing w:before="160" w:after="120" w:line="324" w:lineRule="auto"/>
      </w:pPr>
      <w:r>
        <w:rPr>
          <w:rFonts w:ascii="Noto Sans CJK SC" w:hAnsi="Noto Sans CJK SC" w:eastAsia="Noto Sans CJK SC"/>
          <w:color w:val="667085"/>
        </w:rPr>
        <w:t>说明：外部工具、Runner标签、Xcode和依赖版本会持续更新。正式实施时应锁定版本，并以发布当日的官方文档和CI实际结果为准。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7085"/>
        <w:sz w:val="18"/>
      </w:rPr>
      <w:t xml:space="preserve">第 </w:t>
    </w:r>
    <w:r>
      <w:rPr>
        <w:rFonts w:eastAsia="Noto Sans CJK SC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股票分析助手 Stock Helper｜技术设计与部署文档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E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E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documentation/foundation/url/applicationsupportdirectory" TargetMode="External"/><Relationship Id="rId12" Type="http://schemas.openxmlformats.org/officeDocument/2006/relationships/hyperlink" Target="https://developer.apple.com/documentation/security/keychain-services" TargetMode="External"/><Relationship Id="rId13" Type="http://schemas.openxmlformats.org/officeDocument/2006/relationships/hyperlink" Target="https://developer.apple.com/developer-id/" TargetMode="External"/><Relationship Id="rId14" Type="http://schemas.openxmlformats.org/officeDocument/2006/relationships/hyperlink" Target="https://developer.apple.com/documentation/security/notarizing-macos-software-before-distribution" TargetMode="External"/><Relationship Id="rId15" Type="http://schemas.openxmlformats.org/officeDocument/2006/relationships/hyperlink" Target="https://sparkle-project.org/documentation/publishing/" TargetMode="External"/><Relationship Id="rId16" Type="http://schemas.openxmlformats.org/officeDocument/2006/relationships/hyperlink" Target="https://docs.github.com/en/actions/reference/runners/github-hosted-runners" TargetMode="External"/><Relationship Id="rId17" Type="http://schemas.openxmlformats.org/officeDocument/2006/relationships/hyperlink" Target="https://docs.github.com/en/rest/releases/releases" TargetMode="External"/><Relationship Id="rId18" Type="http://schemas.openxmlformats.org/officeDocument/2006/relationships/hyperlink" Target="https://pyinstaller.org/en/stable/feature-notes.html" TargetMode="External"/><Relationship Id="rId19" Type="http://schemas.openxmlformats.org/officeDocument/2006/relationships/hyperlink" Target="https://www.sqlite.org/backup.html" TargetMode="External"/><Relationship Id="rId20" Type="http://schemas.openxmlformats.org/officeDocument/2006/relationships/hyperlink" Target="https://www.sqlite.org/wal.html" TargetMode="External"/><Relationship Id="rId21" Type="http://schemas.openxmlformats.org/officeDocument/2006/relationships/hyperlink" Target="https://support.apple.com/1215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股票分析助手 Stock Helper 技术设计与部署文档</dc:title>
  <dc:subject>macOS M4本地Web系统、自动更新、备份恢复、GitHub Actions与GitHub Releases</dc:subject>
  <dc:creator>python-docx</dc:creator>
  <cp:keywords>Stock Helper, macOS, M4, FastAPI, Vue, SQLite, Sparkle, GitHub Actions</cp:keywords>
  <dc:description>v1.0，适用于李叔 Mac mini M4 32GB。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