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공모명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제1회 유통 데이터 활용 경진대회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기업(개인)명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오시리아 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수상내역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1561.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▢ 활용 데이터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 산업통상자원부 : 카드 결제 데이터 및 명세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산업통상자원부 : 구매 내역 제공 데이터 및 명세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산업통상자원부 : 상품 정보 데이터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네이버 연관 키워드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소상공인시장진흥공단 : 카페 점포수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▢ 분석 배경 및 목적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 분석 배경 :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경쟁보다 협력, 이에 뷰티/화장품 업계 성장의 주역이자 새로운 소매 업태인 올리브영을 카페에 접목 시키고자 한다.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분석 목적 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자사 브랜드만 취급했던 매장에서 겪는 문제점인 실적 하락에 대한 고민을 타 브랜드와 함께 공생하는 체험형 콘텐츠, 라이브 매장으로 극복하고자 한다.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멀티 브랜드를 취급하는 카페 사업 전략을 통해 전국 카페 시장이 확대되고, 경쟁 브랜드가 서로 협력하여 윈윈하는 사업 전략을 제시하고자 한다.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▢ 분석 내용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 대한민국 카페 점포 추이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카페/간식 연령별 결제 비율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30 / 40대 카페 &gt; 중 카테고리 결제 건수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3040카페 &gt; 중 카테고리 결제 비율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결제 카테고리 비교분석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카페 셀렉트샵 활성화 지역 선정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▢ 기대 효과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카페 셀렉트샵 사업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컨셉 및 타겟 도출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❍  지역별 활성화 제안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