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rPr>
      </w:pPr>
    </w:p>
    <w:p>
      <w:pPr>
        <w:spacing w:line="360" w:lineRule="auto"/>
        <w:jc w:val="both"/>
        <w:rPr>
          <w:rFonts w:hint="default" w:ascii="Times New Roman" w:hAnsi="Times New Roman" w:cs="Times New Roman"/>
          <w:sz w:val="24"/>
          <w:szCs w:val="24"/>
          <w:lang w:val="en-AU"/>
        </w:rPr>
      </w:pPr>
      <w:r>
        <w:rPr>
          <w:rFonts w:hint="default" w:ascii="Times New Roman" w:hAnsi="Times New Roman" w:cs="Times New Roman"/>
          <w:sz w:val="24"/>
          <w:szCs w:val="24"/>
          <w:lang w:val="en-AU"/>
        </w:rPr>
        <w:t>Summary the poem “HOUSE OF DUST”</w:t>
      </w:r>
    </w:p>
    <w:p>
      <w:pPr>
        <w:spacing w:line="360" w:lineRule="auto"/>
        <w:jc w:val="both"/>
        <w:rPr>
          <w:rFonts w:hint="default" w:ascii="Times New Roman" w:hAnsi="Times New Roman" w:cs="Times New Roman"/>
          <w:sz w:val="24"/>
          <w:szCs w:val="24"/>
          <w:lang w:val="en-AU"/>
        </w:rPr>
      </w:pPr>
      <w:bookmarkStart w:id="0" w:name="_GoBack"/>
      <w:bookmarkEnd w:id="0"/>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House of Dust is a four-movement poem written in the classical symphony genre. The poem develops its motions around primary themes such as Japanese ukiyo-e ("floating world") woodblock prints, affecting the reader's senses with endlessly evocative allusions to wind, sea, and weather, despite its somber post-World War I descriptions of human mortality and loss. In conjunction with composer James Tenney, he created House of Dust, considered as the first computer-generated poem, a sort of digital poetry. Knowles opened the poem with a series of four lists. A homemade of a certain material, in a specific location, lighted by a light source, and housing various individuals would be described by selecting a phrase from each category.  Tenney received the lists from her. Aiken's poem is similar to poetry by Imagists of the time, such as Amy Lowell, in terms of underlying Japanese sensibility and reliance on primary perceptual pictures. Aiken's "House of Dust" is essentially distinguished from cheaper stabs at pinching out by its focus on melancholy ghost thrills rather than brutal slasher kills, which is also heavily influenced by modern psychology notions. scary films made by firms looking to make a quick buck. At the very least, this </w:t>
      </w:r>
      <w:r>
        <w:rPr>
          <w:rFonts w:hint="default" w:ascii="Times New Roman" w:hAnsi="Times New Roman" w:cs="Times New Roman"/>
          <w:sz w:val="24"/>
          <w:szCs w:val="24"/>
          <w:lang w:val="en-AU"/>
        </w:rPr>
        <w:t>poetry</w:t>
      </w:r>
      <w:r>
        <w:rPr>
          <w:rFonts w:hint="default" w:ascii="Times New Roman" w:hAnsi="Times New Roman" w:cs="Times New Roman"/>
          <w:sz w:val="24"/>
          <w:szCs w:val="24"/>
        </w:rPr>
        <w:t xml:space="preserve"> tries to take a more cerebral approach to a typical ghost story, even if it eventually falls flat. Plunge into the depths of human identity and passion.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540403"/>
    <w:rsid w:val="2E540403"/>
    <w:rsid w:val="38045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2021-05-26T18:43:00Z</dcterms:created>
  <dc:creator>anonymous</dc:creator>
  <cp:lastModifiedBy>anonymous</cp:lastModifiedBy>
  <dcterms:modified xsi:type="dcterms:W3CDTF">2021-05-26T18:56:07Z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