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0A54F" w14:textId="507F12D6" w:rsidR="00637E3B" w:rsidRDefault="00637E3B" w:rsidP="00637E3B">
      <w:pPr>
        <w:rPr>
          <w:rFonts w:ascii="Times New Roman" w:hAnsi="Times New Roman" w:cs="Times New Roman"/>
        </w:rPr>
      </w:pPr>
      <w:r w:rsidRPr="00637E3B">
        <w:rPr>
          <w:rFonts w:ascii="Times New Roman" w:hAnsi="Times New Roman" w:cs="Times New Roman"/>
        </w:rPr>
        <w:t xml:space="preserve">Крупные </w:t>
      </w:r>
      <w:r>
        <w:rPr>
          <w:rFonts w:ascii="Times New Roman" w:hAnsi="Times New Roman" w:cs="Times New Roman"/>
        </w:rPr>
        <w:t>разделы:</w:t>
      </w:r>
    </w:p>
    <w:p w14:paraId="360281B8" w14:textId="41C93B7B" w:rsidR="00637E3B" w:rsidRDefault="00637E3B" w:rsidP="00637E3B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Потребительские цены</w:t>
      </w:r>
    </w:p>
    <w:p w14:paraId="1DEC4F4C" w14:textId="40AB86C6" w:rsidR="00637E3B" w:rsidRDefault="00637E3B" w:rsidP="00637E3B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Цены производителей, импортеров и экспортеров</w:t>
      </w:r>
    </w:p>
    <w:p w14:paraId="01CF5E70" w14:textId="00843F91" w:rsidR="00637E3B" w:rsidRDefault="00637E3B" w:rsidP="00637E3B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Спрос и предложение на рынках</w:t>
      </w:r>
    </w:p>
    <w:p w14:paraId="6C874875" w14:textId="69047224" w:rsidR="00637E3B" w:rsidRDefault="00104166" w:rsidP="00637E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Общий </w:t>
      </w:r>
      <w:proofErr w:type="spellStart"/>
      <w:r>
        <w:rPr>
          <w:rFonts w:ascii="Times New Roman" w:hAnsi="Times New Roman" w:cs="Times New Roman"/>
        </w:rPr>
        <w:t>сайдбар</w:t>
      </w:r>
      <w:proofErr w:type="spellEnd"/>
      <w:r>
        <w:rPr>
          <w:rFonts w:ascii="Times New Roman" w:hAnsi="Times New Roman" w:cs="Times New Roman"/>
        </w:rPr>
        <w:t xml:space="preserve"> – навигация между тремя крупными разделами.</w:t>
      </w:r>
    </w:p>
    <w:p w14:paraId="408F02C4" w14:textId="402C146E" w:rsidR="00637E3B" w:rsidRDefault="00637E3B" w:rsidP="00637E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Потребительские цены</w:t>
      </w:r>
    </w:p>
    <w:p w14:paraId="77769B4B" w14:textId="56C149FC" w:rsidR="00637E3B" w:rsidRPr="002B14BE" w:rsidRDefault="00637E3B" w:rsidP="00637E3B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2B14BE">
        <w:rPr>
          <w:rFonts w:ascii="Times New Roman" w:hAnsi="Times New Roman" w:cs="Times New Roman"/>
          <w:b/>
          <w:bCs/>
        </w:rPr>
        <w:t>Сайдбар – выбор товарной группы для анализа</w:t>
      </w:r>
      <w:r w:rsidR="00104166" w:rsidRPr="002B14BE">
        <w:rPr>
          <w:rFonts w:ascii="Times New Roman" w:hAnsi="Times New Roman" w:cs="Times New Roman"/>
          <w:b/>
          <w:bCs/>
        </w:rPr>
        <w:t xml:space="preserve"> (КИПЦ)</w:t>
      </w:r>
    </w:p>
    <w:p w14:paraId="79AB191A" w14:textId="7A58CCF4" w:rsidR="00637E3B" w:rsidRPr="002B14BE" w:rsidRDefault="00104166" w:rsidP="00637E3B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2B14BE">
        <w:rPr>
          <w:rFonts w:ascii="Times New Roman" w:hAnsi="Times New Roman" w:cs="Times New Roman"/>
          <w:b/>
          <w:bCs/>
        </w:rPr>
        <w:t>Страница – вкладки. «Динамика, г/г», «Динамика, м/м», «Структура розничной цены»</w:t>
      </w:r>
    </w:p>
    <w:p w14:paraId="3135C7D5" w14:textId="22937A21" w:rsidR="00104166" w:rsidRPr="002B14BE" w:rsidRDefault="00104166" w:rsidP="00637E3B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2B14BE">
        <w:rPr>
          <w:rFonts w:ascii="Times New Roman" w:hAnsi="Times New Roman" w:cs="Times New Roman"/>
          <w:b/>
          <w:bCs/>
        </w:rPr>
        <w:t>Контент на каждой из вкладок – то, что уже сделано</w:t>
      </w:r>
    </w:p>
    <w:p w14:paraId="0EC1160A" w14:textId="2A3DFC92" w:rsidR="00104166" w:rsidRDefault="00104166" w:rsidP="001041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Цены производителей, импортеров и экспортеров</w:t>
      </w:r>
    </w:p>
    <w:p w14:paraId="270F37AB" w14:textId="123FB850" w:rsidR="00104166" w:rsidRDefault="00104166" w:rsidP="00104166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Сайдбар – выбор товарной группы для анализа (КИПЦ?)</w:t>
      </w:r>
    </w:p>
    <w:p w14:paraId="31352C74" w14:textId="62AC7CCA" w:rsidR="00104166" w:rsidRPr="00104166" w:rsidRDefault="00104166" w:rsidP="00104166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Страница – вкладки. «Цены производителей, г/г», «Цены импортеров, г/г», «Цены экспортеров, г/г»</w:t>
      </w:r>
    </w:p>
    <w:p w14:paraId="01DCD051" w14:textId="5422A46C" w:rsidR="00637E3B" w:rsidRDefault="00104166" w:rsidP="00637E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Спрос и предложение на рынках</w:t>
      </w:r>
    </w:p>
    <w:p w14:paraId="500A96B4" w14:textId="4F92D9DA" w:rsidR="00104166" w:rsidRDefault="00104166" w:rsidP="00104166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Сайдбар – выбор товарной группы для анализа (ОКПД)</w:t>
      </w:r>
    </w:p>
    <w:p w14:paraId="4FBC517E" w14:textId="727FE936" w:rsidR="003E3E11" w:rsidRDefault="003E3E11" w:rsidP="00104166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Страница – вкладки. «Месячная динамика», «Квартальная динамика», «Годовая динамика»</w:t>
      </w:r>
    </w:p>
    <w:p w14:paraId="248944B6" w14:textId="065D1753" w:rsidR="001F3159" w:rsidRDefault="003E3E11" w:rsidP="00104166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«Месячная динамика» </w:t>
      </w:r>
      <w:r w:rsidR="001F3159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подвкладки</w:t>
      </w:r>
      <w:r w:rsidR="001F3159">
        <w:rPr>
          <w:rFonts w:ascii="Times New Roman" w:hAnsi="Times New Roman" w:cs="Times New Roman"/>
        </w:rPr>
        <w:t>:</w:t>
      </w:r>
    </w:p>
    <w:p w14:paraId="280A36AF" w14:textId="4447FB84" w:rsidR="001F3159" w:rsidRPr="002B14BE" w:rsidRDefault="003E3E11" w:rsidP="001F3159">
      <w:pPr>
        <w:pStyle w:val="a3"/>
        <w:numPr>
          <w:ilvl w:val="1"/>
          <w:numId w:val="5"/>
        </w:numPr>
        <w:rPr>
          <w:rFonts w:ascii="Times New Roman" w:hAnsi="Times New Roman" w:cs="Times New Roman"/>
          <w:b/>
          <w:bCs/>
        </w:rPr>
      </w:pPr>
      <w:r w:rsidRPr="002B14BE">
        <w:rPr>
          <w:rFonts w:ascii="Times New Roman" w:hAnsi="Times New Roman" w:cs="Times New Roman"/>
          <w:b/>
          <w:bCs/>
        </w:rPr>
        <w:t>«Оценка объема предложения» (</w:t>
      </w:r>
      <w:proofErr w:type="spellStart"/>
      <w:r w:rsidRPr="002B14BE">
        <w:rPr>
          <w:rFonts w:ascii="Times New Roman" w:hAnsi="Times New Roman" w:cs="Times New Roman"/>
          <w:b/>
          <w:bCs/>
          <w:lang w:val="en-GB"/>
        </w:rPr>
        <w:t>sa</w:t>
      </w:r>
      <w:proofErr w:type="spellEnd"/>
      <w:r w:rsidRPr="002B14BE">
        <w:rPr>
          <w:rFonts w:ascii="Times New Roman" w:hAnsi="Times New Roman" w:cs="Times New Roman"/>
          <w:b/>
          <w:bCs/>
        </w:rPr>
        <w:t xml:space="preserve"> и исходные данные)</w:t>
      </w:r>
    </w:p>
    <w:p w14:paraId="3A1EA25F" w14:textId="77777777" w:rsidR="001F3159" w:rsidRPr="004741A6" w:rsidRDefault="003E3E11" w:rsidP="001F3159">
      <w:pPr>
        <w:pStyle w:val="a3"/>
        <w:numPr>
          <w:ilvl w:val="1"/>
          <w:numId w:val="5"/>
        </w:numPr>
        <w:rPr>
          <w:rFonts w:ascii="Times New Roman" w:hAnsi="Times New Roman" w:cs="Times New Roman"/>
          <w:b/>
          <w:bCs/>
        </w:rPr>
      </w:pPr>
      <w:r w:rsidRPr="004741A6">
        <w:rPr>
          <w:rFonts w:ascii="Times New Roman" w:hAnsi="Times New Roman" w:cs="Times New Roman"/>
          <w:b/>
          <w:bCs/>
        </w:rPr>
        <w:t>«Показатели концентрации экспорта и импорта»</w:t>
      </w:r>
    </w:p>
    <w:p w14:paraId="54A11827" w14:textId="42893CC1" w:rsidR="001F3159" w:rsidRPr="002B14BE" w:rsidRDefault="003E3E11" w:rsidP="001F3159">
      <w:pPr>
        <w:pStyle w:val="a3"/>
        <w:numPr>
          <w:ilvl w:val="1"/>
          <w:numId w:val="5"/>
        </w:numPr>
        <w:rPr>
          <w:rFonts w:ascii="Times New Roman" w:hAnsi="Times New Roman" w:cs="Times New Roman"/>
          <w:b/>
          <w:bCs/>
        </w:rPr>
      </w:pPr>
      <w:r w:rsidRPr="002B14BE">
        <w:rPr>
          <w:rFonts w:ascii="Times New Roman" w:hAnsi="Times New Roman" w:cs="Times New Roman"/>
          <w:b/>
          <w:bCs/>
        </w:rPr>
        <w:t>«Объемы производства по регионам»</w:t>
      </w:r>
    </w:p>
    <w:p w14:paraId="53BBF1E8" w14:textId="226C0EE5" w:rsidR="001F3159" w:rsidRPr="002B14BE" w:rsidRDefault="003E3E11" w:rsidP="001F3159">
      <w:pPr>
        <w:pStyle w:val="a3"/>
        <w:numPr>
          <w:ilvl w:val="1"/>
          <w:numId w:val="5"/>
        </w:numPr>
        <w:rPr>
          <w:rFonts w:ascii="Times New Roman" w:hAnsi="Times New Roman" w:cs="Times New Roman"/>
          <w:b/>
          <w:bCs/>
        </w:rPr>
      </w:pPr>
      <w:r w:rsidRPr="002B14BE">
        <w:rPr>
          <w:rFonts w:ascii="Times New Roman" w:hAnsi="Times New Roman" w:cs="Times New Roman"/>
          <w:b/>
          <w:bCs/>
        </w:rPr>
        <w:t xml:space="preserve">«Динамика производства по регионам» </w:t>
      </w:r>
      <w:r w:rsidR="001F3159" w:rsidRPr="002B14BE">
        <w:rPr>
          <w:rFonts w:ascii="Times New Roman" w:hAnsi="Times New Roman" w:cs="Times New Roman"/>
          <w:b/>
          <w:bCs/>
        </w:rPr>
        <w:t>(данные г/г)</w:t>
      </w:r>
    </w:p>
    <w:p w14:paraId="26843126" w14:textId="768624C3" w:rsidR="001F3159" w:rsidRDefault="001F3159" w:rsidP="001F3159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«Квартальная динамика» – подвкладки  </w:t>
      </w:r>
    </w:p>
    <w:p w14:paraId="122F4AF6" w14:textId="7B50A4D4" w:rsidR="001F3159" w:rsidRDefault="001F3159" w:rsidP="001F3159">
      <w:pPr>
        <w:pStyle w:val="a3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«Розничные продажи»</w:t>
      </w:r>
    </w:p>
    <w:p w14:paraId="217F6348" w14:textId="1F18C254" w:rsidR="001F3159" w:rsidRDefault="001F3159" w:rsidP="001F3159">
      <w:pPr>
        <w:pStyle w:val="a3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</w:t>
      </w:r>
      <w:r w:rsidRPr="001F3159">
        <w:rPr>
          <w:rFonts w:ascii="Times New Roman" w:hAnsi="Times New Roman" w:cs="Times New Roman"/>
        </w:rPr>
        <w:t>Наценка в опте/рознице</w:t>
      </w:r>
      <w:r>
        <w:rPr>
          <w:rFonts w:ascii="Times New Roman" w:hAnsi="Times New Roman" w:cs="Times New Roman"/>
        </w:rPr>
        <w:t>»</w:t>
      </w:r>
    </w:p>
    <w:p w14:paraId="17BEF620" w14:textId="099B5EC1" w:rsidR="001F3159" w:rsidRPr="001F3159" w:rsidRDefault="001F3159" w:rsidP="001F3159">
      <w:pPr>
        <w:pStyle w:val="a3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Агрегирование?</w:t>
      </w:r>
    </w:p>
    <w:p w14:paraId="230A048E" w14:textId="75C9BEE8" w:rsidR="001F3159" w:rsidRDefault="001F3159" w:rsidP="001F3159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«Годовая динамика – подвкладки: </w:t>
      </w:r>
    </w:p>
    <w:p w14:paraId="57ADB979" w14:textId="04FCBA10" w:rsidR="001F3159" w:rsidRDefault="001F3159" w:rsidP="001F3159">
      <w:pPr>
        <w:pStyle w:val="a3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«Межрегиональная торговля»</w:t>
      </w:r>
    </w:p>
    <w:p w14:paraId="3F7BFE0B" w14:textId="5DE2B530" w:rsidR="001F3159" w:rsidRDefault="001F3159" w:rsidP="001F3159">
      <w:pPr>
        <w:pStyle w:val="a3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«Производство по типам предприятий»</w:t>
      </w:r>
    </w:p>
    <w:p w14:paraId="5D4DE813" w14:textId="71328DCA" w:rsidR="001F3159" w:rsidRDefault="001F3159" w:rsidP="001F3159">
      <w:pPr>
        <w:pStyle w:val="a3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«Индексы концентрации производства»</w:t>
      </w:r>
    </w:p>
    <w:p w14:paraId="514CFF29" w14:textId="5E3D664D" w:rsidR="004F0680" w:rsidRPr="001F3159" w:rsidRDefault="001F3159" w:rsidP="00637E3B">
      <w:pPr>
        <w:pStyle w:val="a3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«Оценка нелегального оборота: Россия, ФО»</w:t>
      </w:r>
    </w:p>
    <w:sectPr w:rsidR="004F0680" w:rsidRPr="001F31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B40B8"/>
    <w:multiLevelType w:val="hybridMultilevel"/>
    <w:tmpl w:val="163EAD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CB2755"/>
    <w:multiLevelType w:val="hybridMultilevel"/>
    <w:tmpl w:val="4120DB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A23998"/>
    <w:multiLevelType w:val="hybridMultilevel"/>
    <w:tmpl w:val="69F42B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FD03B0"/>
    <w:multiLevelType w:val="hybridMultilevel"/>
    <w:tmpl w:val="70E0B9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214B6A"/>
    <w:multiLevelType w:val="hybridMultilevel"/>
    <w:tmpl w:val="F26845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8172300">
    <w:abstractNumId w:val="3"/>
  </w:num>
  <w:num w:numId="2" w16cid:durableId="1333264680">
    <w:abstractNumId w:val="0"/>
  </w:num>
  <w:num w:numId="3" w16cid:durableId="356077104">
    <w:abstractNumId w:val="4"/>
  </w:num>
  <w:num w:numId="4" w16cid:durableId="958493698">
    <w:abstractNumId w:val="1"/>
  </w:num>
  <w:num w:numId="5" w16cid:durableId="11408012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537"/>
    <w:rsid w:val="00104166"/>
    <w:rsid w:val="001F3159"/>
    <w:rsid w:val="002B14BE"/>
    <w:rsid w:val="003E3E11"/>
    <w:rsid w:val="004741A6"/>
    <w:rsid w:val="004F0680"/>
    <w:rsid w:val="00637E3B"/>
    <w:rsid w:val="007528C0"/>
    <w:rsid w:val="007C49DD"/>
    <w:rsid w:val="008B2810"/>
    <w:rsid w:val="00D57C5B"/>
    <w:rsid w:val="00E53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2785B"/>
  <w15:chartTrackingRefBased/>
  <w15:docId w15:val="{51F03172-8E8D-4F46-9B5E-B7BB47E1C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7E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4200</TotalTime>
  <Pages>1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Гуленков</dc:creator>
  <cp:keywords/>
  <dc:description/>
  <cp:lastModifiedBy>Илья Гуленков</cp:lastModifiedBy>
  <cp:revision>5</cp:revision>
  <dcterms:created xsi:type="dcterms:W3CDTF">2022-04-20T10:35:00Z</dcterms:created>
  <dcterms:modified xsi:type="dcterms:W3CDTF">2022-05-16T07:29:00Z</dcterms:modified>
</cp:coreProperties>
</file>