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FC" w:rsidRDefault="006E4AFC">
      <w:pPr>
        <w:pStyle w:val="BodyText"/>
        <w:rPr>
          <w:rFonts w:ascii="Times New Roman"/>
          <w:sz w:val="20"/>
        </w:rPr>
      </w:pPr>
    </w:p>
    <w:p w:rsidR="006E4AFC" w:rsidRDefault="006E4AFC">
      <w:pPr>
        <w:pStyle w:val="BodyText"/>
        <w:rPr>
          <w:rFonts w:ascii="Times New Roman"/>
          <w:sz w:val="20"/>
        </w:rPr>
      </w:pPr>
    </w:p>
    <w:p w:rsidR="006E4AFC" w:rsidRDefault="006E4AFC">
      <w:pPr>
        <w:pStyle w:val="BodyText"/>
        <w:rPr>
          <w:rFonts w:ascii="Times New Roman"/>
          <w:sz w:val="20"/>
        </w:rPr>
      </w:pPr>
    </w:p>
    <w:p w:rsidR="006E4AFC" w:rsidRDefault="006E4AFC">
      <w:pPr>
        <w:pStyle w:val="BodyText"/>
        <w:spacing w:before="8"/>
        <w:rPr>
          <w:rFonts w:ascii="Times New Roman"/>
          <w:sz w:val="23"/>
        </w:rPr>
      </w:pPr>
    </w:p>
    <w:p w:rsidR="006E4AFC" w:rsidRDefault="009E1E3B">
      <w:pPr>
        <w:pStyle w:val="BodyText"/>
        <w:tabs>
          <w:tab w:val="right" w:pos="5651"/>
        </w:tabs>
        <w:spacing w:before="92"/>
        <w:ind w:left="648"/>
      </w:pPr>
      <w:r>
        <w:t>Account Number:</w:t>
      </w:r>
      <w:r>
        <w:tab/>
        <w:t>636801503762</w:t>
      </w:r>
    </w:p>
    <w:p w:rsidR="006E4AFC" w:rsidRDefault="009E1E3B">
      <w:pPr>
        <w:pStyle w:val="BodyText"/>
        <w:tabs>
          <w:tab w:val="left" w:pos="4049"/>
        </w:tabs>
        <w:spacing w:before="364"/>
        <w:ind w:left="614"/>
      </w:pPr>
      <w:r>
        <w:t>Transaction date :</w:t>
      </w:r>
      <w:r>
        <w:tab/>
        <w:t>From 14/10/2022 To 14/12/2022</w:t>
      </w: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spacing w:before="2"/>
        <w:rPr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896"/>
        <w:gridCol w:w="1299"/>
        <w:gridCol w:w="866"/>
      </w:tblGrid>
      <w:tr w:rsidR="006E4AFC">
        <w:trPr>
          <w:trHeight w:val="310"/>
        </w:trPr>
        <w:tc>
          <w:tcPr>
            <w:tcW w:w="1732" w:type="dxa"/>
          </w:tcPr>
          <w:p w:rsidR="006E4AFC" w:rsidRDefault="009E1E3B">
            <w:pPr>
              <w:pStyle w:val="TableParagraph"/>
              <w:spacing w:line="240" w:lineRule="exact"/>
              <w:ind w:left="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left="37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13-12-2022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right="8"/>
              <w:rPr>
                <w:sz w:val="24"/>
              </w:rPr>
            </w:pPr>
            <w:r>
              <w:rPr>
                <w:sz w:val="24"/>
              </w:rPr>
              <w:t>UPI/234705072101/UPI/euronetgpa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y.pay/ICICI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Bank/ICI85e1ee439e524d80a3565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21200752b39/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179.00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01-12-2022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7F00FF">
            <w:pPr>
              <w:pStyle w:val="TableParagraph"/>
              <w:spacing w:line="240" w:lineRule="exact"/>
              <w:ind w:right="34"/>
              <w:rPr>
                <w:sz w:val="24"/>
              </w:rPr>
            </w:pPr>
            <w:r w:rsidRPr="007F00FF">
              <w:rPr>
                <w:sz w:val="24"/>
              </w:rPr>
              <w:t>NEFT-CITIN22374687695</w:t>
            </w:r>
            <w:r>
              <w:rPr>
                <w:sz w:val="24"/>
              </w:rPr>
              <w:t>-WHITE CORE CONSULTING</w:t>
            </w:r>
            <w:r w:rsidR="00F16696">
              <w:rPr>
                <w:sz w:val="24"/>
              </w:rPr>
              <w:t>-SALARY PAYMENT FOR NOV</w:t>
            </w:r>
            <w:r w:rsidRPr="007F00FF">
              <w:rPr>
                <w:sz w:val="24"/>
              </w:rPr>
              <w:t>-22-0341665795-CITI0000005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7F00FF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39250</w:t>
            </w:r>
            <w:r w:rsidR="009E1E3B">
              <w:rPr>
                <w:sz w:val="24"/>
              </w:rPr>
              <w:t>.00</w:t>
            </w:r>
          </w:p>
        </w:tc>
        <w:tc>
          <w:tcPr>
            <w:tcW w:w="866" w:type="dxa"/>
          </w:tcPr>
          <w:p w:rsidR="006E4AFC" w:rsidRDefault="007F00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 w:rsidR="009E1E3B">
              <w:rPr>
                <w:sz w:val="24"/>
              </w:rPr>
              <w:t>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24-11-2022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before="79" w:line="208" w:lineRule="auto"/>
              <w:ind w:right="115"/>
              <w:rPr>
                <w:sz w:val="24"/>
              </w:rPr>
            </w:pPr>
            <w:r>
              <w:rPr>
                <w:sz w:val="24"/>
              </w:rPr>
              <w:t>UPI/232884635980/oil/paytmqr281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00505/Paytm Payments</w:t>
            </w:r>
          </w:p>
          <w:p w:rsidR="006E4AFC" w:rsidRDefault="009E1E3B">
            <w:pPr>
              <w:pStyle w:val="TableParagraph"/>
              <w:spacing w:before="0" w:line="240" w:lineRule="exact"/>
              <w:ind w:right="47"/>
              <w:rPr>
                <w:sz w:val="24"/>
              </w:rPr>
            </w:pPr>
            <w:r>
              <w:rPr>
                <w:sz w:val="24"/>
              </w:rPr>
              <w:t>/ICI805eb89bb9164f90a45d04313e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7199d9/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2040.00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21"/>
        </w:trPr>
        <w:tc>
          <w:tcPr>
            <w:tcW w:w="1732" w:type="dxa"/>
          </w:tcPr>
          <w:p w:rsidR="006E4AFC" w:rsidRDefault="009E1E3B">
            <w:pPr>
              <w:pStyle w:val="TableParagraph"/>
              <w:spacing w:before="40"/>
              <w:ind w:left="40"/>
              <w:rPr>
                <w:sz w:val="24"/>
              </w:rPr>
            </w:pPr>
            <w:r>
              <w:rPr>
                <w:sz w:val="24"/>
              </w:rPr>
              <w:t>24-11-2022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before="70" w:line="208" w:lineRule="auto"/>
              <w:ind w:right="21"/>
              <w:rPr>
                <w:sz w:val="24"/>
              </w:rPr>
            </w:pPr>
            <w:r>
              <w:rPr>
                <w:sz w:val="24"/>
              </w:rPr>
              <w:t>UPI/232848233342/petrol/paytmqr2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8100505/Paytm Payments</w:t>
            </w:r>
          </w:p>
          <w:p w:rsidR="006E4AFC" w:rsidRDefault="009E1E3B">
            <w:pPr>
              <w:pStyle w:val="TableParagraph"/>
              <w:spacing w:before="0" w:line="240" w:lineRule="exact"/>
              <w:ind w:right="114"/>
              <w:rPr>
                <w:sz w:val="24"/>
              </w:rPr>
            </w:pPr>
            <w:r>
              <w:rPr>
                <w:sz w:val="24"/>
              </w:rPr>
              <w:t>/ICI6a4b4db158e24adabdb4850a6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d8abe89/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21"/>
        </w:trPr>
        <w:tc>
          <w:tcPr>
            <w:tcW w:w="1732" w:type="dxa"/>
          </w:tcPr>
          <w:p w:rsidR="006E4AFC" w:rsidRDefault="009E1E3B">
            <w:pPr>
              <w:pStyle w:val="TableParagraph"/>
              <w:spacing w:before="40"/>
              <w:ind w:left="40"/>
              <w:rPr>
                <w:sz w:val="24"/>
              </w:rPr>
            </w:pPr>
            <w:r>
              <w:rPr>
                <w:sz w:val="24"/>
              </w:rPr>
              <w:t>24-11-2022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before="40" w:line="240" w:lineRule="exact"/>
              <w:ind w:right="25"/>
              <w:rPr>
                <w:sz w:val="24"/>
              </w:rPr>
            </w:pPr>
            <w:r>
              <w:rPr>
                <w:sz w:val="24"/>
              </w:rPr>
              <w:t>UPI/232836960551/UPI/taheratamb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oli-1/Bank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Maharas/SBId838774ebc3844d4b1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a1f4e25d8b3c61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8000.00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7F00FF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01</w:t>
            </w:r>
            <w:r w:rsidR="009E1E3B">
              <w:rPr>
                <w:sz w:val="24"/>
              </w:rPr>
              <w:t>-11-2022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7F00FF">
            <w:pPr>
              <w:pStyle w:val="TableParagraph"/>
              <w:spacing w:line="240" w:lineRule="exact"/>
              <w:ind w:right="8"/>
              <w:rPr>
                <w:sz w:val="24"/>
              </w:rPr>
            </w:pPr>
            <w:r w:rsidRPr="007F00FF">
              <w:rPr>
                <w:sz w:val="24"/>
              </w:rPr>
              <w:t>NEFT-CITIN22374687695-WHITE CORE CONSULTING</w:t>
            </w:r>
            <w:r w:rsidR="00F16696">
              <w:rPr>
                <w:sz w:val="24"/>
              </w:rPr>
              <w:t>-SALARY PAYMENT FOR OCT</w:t>
            </w:r>
            <w:bookmarkStart w:id="0" w:name="_GoBack"/>
            <w:bookmarkEnd w:id="0"/>
            <w:r w:rsidRPr="007F00FF">
              <w:rPr>
                <w:sz w:val="24"/>
              </w:rPr>
              <w:t>-22-0341665795-CITI0000005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7F00FF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39250</w:t>
            </w:r>
            <w:r w:rsidR="009E1E3B">
              <w:rPr>
                <w:sz w:val="24"/>
              </w:rPr>
              <w:t>.00</w:t>
            </w:r>
          </w:p>
        </w:tc>
        <w:tc>
          <w:tcPr>
            <w:tcW w:w="866" w:type="dxa"/>
          </w:tcPr>
          <w:p w:rsidR="006E4AFC" w:rsidRDefault="007F00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 w:rsidR="009E1E3B">
              <w:rPr>
                <w:sz w:val="24"/>
              </w:rPr>
              <w:t>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27-10-2022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right="35"/>
              <w:rPr>
                <w:sz w:val="24"/>
              </w:rPr>
            </w:pPr>
            <w:r>
              <w:rPr>
                <w:sz w:val="24"/>
              </w:rPr>
              <w:t>UPI/230023659817/UPI/billdesk.ele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ctr/ICICI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Bank/ICI0e273cde2f4e47ec9518a0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1f338d5ec0/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380.00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6E4AFC" w:rsidRDefault="006E4AFC">
      <w:pPr>
        <w:rPr>
          <w:sz w:val="24"/>
        </w:rPr>
        <w:sectPr w:rsidR="006E4AFC">
          <w:headerReference w:type="default" r:id="rId6"/>
          <w:footerReference w:type="default" r:id="rId7"/>
          <w:type w:val="continuous"/>
          <w:pgSz w:w="11900" w:h="16840"/>
          <w:pgMar w:top="2640" w:right="1680" w:bottom="3060" w:left="1580" w:header="1615" w:footer="2861" w:gutter="0"/>
          <w:pgNumType w:start="1"/>
          <w:cols w:space="720"/>
        </w:sectPr>
      </w:pP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spacing w:before="8"/>
        <w:rPr>
          <w:sz w:val="23"/>
        </w:rPr>
      </w:pPr>
    </w:p>
    <w:p w:rsidR="006E4AFC" w:rsidRDefault="009E1E3B">
      <w:pPr>
        <w:pStyle w:val="BodyText"/>
        <w:tabs>
          <w:tab w:val="right" w:pos="5651"/>
        </w:tabs>
        <w:spacing w:before="92"/>
        <w:ind w:left="648"/>
      </w:pPr>
      <w:r>
        <w:t>Account Number:</w:t>
      </w:r>
      <w:r>
        <w:tab/>
        <w:t>636801503762</w:t>
      </w:r>
    </w:p>
    <w:p w:rsidR="006E4AFC" w:rsidRDefault="009E1E3B">
      <w:pPr>
        <w:pStyle w:val="BodyText"/>
        <w:tabs>
          <w:tab w:val="left" w:pos="4049"/>
        </w:tabs>
        <w:spacing w:before="364"/>
        <w:ind w:left="614"/>
      </w:pPr>
      <w:r>
        <w:t>Transaction date :</w:t>
      </w:r>
      <w:r>
        <w:tab/>
        <w:t>From 14/10/2022 To 14/12/2022</w:t>
      </w: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rPr>
          <w:sz w:val="20"/>
        </w:rPr>
      </w:pPr>
    </w:p>
    <w:p w:rsidR="006E4AFC" w:rsidRDefault="006E4AFC">
      <w:pPr>
        <w:pStyle w:val="BodyText"/>
        <w:spacing w:before="2"/>
        <w:rPr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896"/>
        <w:gridCol w:w="1299"/>
        <w:gridCol w:w="866"/>
      </w:tblGrid>
      <w:tr w:rsidR="006E4AFC">
        <w:trPr>
          <w:trHeight w:val="79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24-10-2022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right="100"/>
              <w:rPr>
                <w:sz w:val="24"/>
              </w:rPr>
            </w:pPr>
            <w:r>
              <w:rPr>
                <w:sz w:val="24"/>
              </w:rPr>
              <w:t>VPS/4145DMART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K/202210231856/229613527063/K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ARAD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3705.70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22-10-2022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UPI/229547029345/UPI/4560salim</w:t>
            </w:r>
          </w:p>
          <w:p w:rsidR="006E4AFC" w:rsidRDefault="009E1E3B">
            <w:pPr>
              <w:pStyle w:val="TableParagraph"/>
              <w:spacing w:before="0" w:line="240" w:lineRule="exact"/>
              <w:ind w:right="102"/>
              <w:rPr>
                <w:sz w:val="24"/>
              </w:rPr>
            </w:pPr>
            <w:r>
              <w:rPr>
                <w:sz w:val="24"/>
              </w:rPr>
              <w:t>mulla@/HDFC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LTD/HDFa4f6be6622a04f478c22cf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d78d8cd411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200.00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21-10-2022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UPI/229429085832/UPI/gpay-</w:t>
            </w:r>
          </w:p>
          <w:p w:rsidR="006E4AFC" w:rsidRDefault="009E1E3B">
            <w:pPr>
              <w:pStyle w:val="TableParagraph"/>
              <w:spacing w:before="0" w:line="240" w:lineRule="exact"/>
              <w:ind w:right="21"/>
              <w:rPr>
                <w:sz w:val="24"/>
              </w:rPr>
            </w:pPr>
            <w:r>
              <w:rPr>
                <w:sz w:val="24"/>
              </w:rPr>
              <w:t>1119928574/Axis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Ltd./ICI8ea7d0c828524172b3d3cc4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feb62db9e/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27.00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21-10-2022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UPI/229486085943/medicines/gpay</w:t>
            </w:r>
          </w:p>
          <w:p w:rsidR="006E4AFC" w:rsidRDefault="009E1E3B">
            <w:pPr>
              <w:pStyle w:val="TableParagraph"/>
              <w:spacing w:before="0" w:line="240" w:lineRule="exact"/>
              <w:ind w:right="47"/>
              <w:rPr>
                <w:sz w:val="24"/>
              </w:rPr>
            </w:pPr>
            <w:r>
              <w:rPr>
                <w:sz w:val="24"/>
              </w:rPr>
              <w:t>-1120509901/Axis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Ltd./ICIbda19a39ea834d599f9430e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2c1db0c9a/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133.00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19-10-2022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right="8"/>
              <w:rPr>
                <w:sz w:val="24"/>
              </w:rPr>
            </w:pPr>
            <w:r>
              <w:rPr>
                <w:sz w:val="24"/>
              </w:rPr>
              <w:t>UPI/229229520187/UPI/euronetgpa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y.pay/ICICI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Bank/ICI9185283b05094dd7bf10e2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9be5b378b0/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179.00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6E4AFC">
        <w:trPr>
          <w:trHeight w:val="1030"/>
        </w:trPr>
        <w:tc>
          <w:tcPr>
            <w:tcW w:w="1732" w:type="dxa"/>
          </w:tcPr>
          <w:p w:rsidR="006E4AFC" w:rsidRDefault="009E1E3B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15-10-2022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 w:rsidR="006E4AFC" w:rsidRDefault="009E1E3B">
            <w:pPr>
              <w:pStyle w:val="TableParagraph"/>
              <w:spacing w:line="240" w:lineRule="exact"/>
              <w:ind w:right="8"/>
              <w:rPr>
                <w:sz w:val="24"/>
              </w:rPr>
            </w:pPr>
            <w:r>
              <w:rPr>
                <w:sz w:val="24"/>
              </w:rPr>
              <w:t>UPI/228810104542/UPI/euronetgpa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y.pay/ICICI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Bank/ICIa57cf4a4d72343efabfa1fe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87dd9653c/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 w:rsidR="006E4AFC" w:rsidRDefault="006E4AFC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E4AFC" w:rsidRDefault="009E1E3B"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58.00</w:t>
            </w:r>
          </w:p>
        </w:tc>
        <w:tc>
          <w:tcPr>
            <w:tcW w:w="866" w:type="dxa"/>
          </w:tcPr>
          <w:p w:rsidR="006E4AFC" w:rsidRDefault="009E1E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 w:rsidR="009E1E3B" w:rsidRDefault="009E1E3B"/>
    <w:sectPr w:rsidR="009E1E3B">
      <w:pgSz w:w="11900" w:h="16840"/>
      <w:pgMar w:top="2640" w:right="1680" w:bottom="3060" w:left="1580" w:header="1615" w:footer="2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C31" w:rsidRDefault="00B02C31">
      <w:r>
        <w:separator/>
      </w:r>
    </w:p>
  </w:endnote>
  <w:endnote w:type="continuationSeparator" w:id="0">
    <w:p w:rsidR="00B02C31" w:rsidRDefault="00B0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AFC" w:rsidRDefault="00B02C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pt;margin-top:687.95pt;width:354.45pt;height:13.2pt;z-index:-15853568;mso-position-horizontal-relative:page;mso-position-vertical-relative:page" filled="f" stroked="f">
          <v:textbox inset="0,0,0,0">
            <w:txbxContent>
              <w:p w:rsidR="006E4AFC" w:rsidRDefault="009E1E3B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This is a system-generated statement. Hence, it does not require any signature.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8.3pt;margin-top:687.95pt;width:35.7pt;height:13.2pt;z-index:-15853056;mso-position-horizontal-relative:page;mso-position-vertical-relative:page" filled="f" stroked="f">
          <v:textbox inset="0,0,0,0">
            <w:txbxContent>
              <w:p w:rsidR="006E4AFC" w:rsidRDefault="009E1E3B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16696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C31" w:rsidRDefault="00B02C31">
      <w:r>
        <w:separator/>
      </w:r>
    </w:p>
  </w:footnote>
  <w:footnote w:type="continuationSeparator" w:id="0">
    <w:p w:rsidR="00B02C31" w:rsidRDefault="00B02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AFC" w:rsidRDefault="009E1E3B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w:drawing>
        <wp:anchor distT="0" distB="0" distL="0" distR="0" simplePos="0" relativeHeight="487462400" behindDoc="1" locked="0" layoutInCell="1" allowOverlap="1">
          <wp:simplePos x="0" y="0"/>
          <wp:positionH relativeFrom="page">
            <wp:posOffset>482600</wp:posOffset>
          </wp:positionH>
          <wp:positionV relativeFrom="page">
            <wp:posOffset>1025525</wp:posOffset>
          </wp:positionV>
          <wp:extent cx="3175000" cy="650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75000" cy="65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4AFC"/>
    <w:rsid w:val="006E4AFC"/>
    <w:rsid w:val="007F00FF"/>
    <w:rsid w:val="009E1E3B"/>
    <w:rsid w:val="00B02C31"/>
    <w:rsid w:val="00F1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36568B0-F682-4D48-B9E8-1DB6D00D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cp:lastPrinted>2022-12-14T08:56:00Z</cp:lastPrinted>
  <dcterms:created xsi:type="dcterms:W3CDTF">2022-12-14T08:52:00Z</dcterms:created>
  <dcterms:modified xsi:type="dcterms:W3CDTF">2022-12-14T08:59:00Z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LastSaved">
    <vt:filetime>2022-12-14T00:00:00Z</vt:filetime>
  </property>
</Properties>
</file>