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19DE" w:rsidRPr="006E19DE" w:rsidRDefault="006E19DE" w:rsidP="006E19DE">
      <w:pPr>
        <w:shd w:val="clear" w:color="auto" w:fill="FFFFFF"/>
        <w:spacing w:after="120" w:line="240" w:lineRule="auto"/>
        <w:outlineLvl w:val="2"/>
        <w:rPr>
          <w:rFonts w:ascii="Georgia" w:eastAsia="Times New Roman" w:hAnsi="Georgia" w:cs="Times New Roman"/>
          <w:b/>
          <w:bCs/>
          <w:color w:val="555555"/>
          <w:sz w:val="36"/>
          <w:szCs w:val="36"/>
        </w:rPr>
      </w:pPr>
      <w:r w:rsidRPr="006E19DE">
        <w:rPr>
          <w:rFonts w:ascii="Georgia" w:eastAsia="Times New Roman" w:hAnsi="Georgia" w:cs="Times New Roman"/>
          <w:b/>
          <w:bCs/>
          <w:color w:val="555555"/>
          <w:sz w:val="36"/>
          <w:szCs w:val="36"/>
        </w:rPr>
        <w:t>Supportive problem</w:t>
      </w:r>
    </w:p>
    <w:p w:rsidR="006E19DE" w:rsidRPr="006E19DE" w:rsidRDefault="006E19DE" w:rsidP="006E19DE">
      <w:pPr>
        <w:shd w:val="clear" w:color="auto" w:fill="FFFFFF"/>
        <w:spacing w:after="300" w:line="240" w:lineRule="auto"/>
        <w:rPr>
          <w:rFonts w:ascii="Arial" w:eastAsia="Times New Roman" w:hAnsi="Arial" w:cs="Arial"/>
          <w:color w:val="555555"/>
          <w:sz w:val="26"/>
          <w:szCs w:val="26"/>
        </w:rPr>
      </w:pPr>
      <w:r w:rsidRPr="006E19DE">
        <w:rPr>
          <w:rFonts w:ascii="Arial" w:eastAsia="Times New Roman" w:hAnsi="Arial" w:cs="Arial"/>
          <w:color w:val="555555"/>
          <w:sz w:val="26"/>
          <w:szCs w:val="26"/>
        </w:rPr>
        <w:t>Suppose that we are going to work on AND Gate problem. The gate returns if and only if both inputs are true.</w:t>
      </w:r>
    </w:p>
    <w:tbl>
      <w:tblPr>
        <w:tblW w:w="2880" w:type="dxa"/>
        <w:shd w:val="clear" w:color="auto" w:fill="FFFFFF"/>
        <w:tblCellMar>
          <w:left w:w="0" w:type="dxa"/>
          <w:right w:w="0" w:type="dxa"/>
        </w:tblCellMar>
        <w:tblLook w:val="04A0" w:firstRow="1" w:lastRow="0" w:firstColumn="1" w:lastColumn="0" w:noHBand="0" w:noVBand="1"/>
      </w:tblPr>
      <w:tblGrid>
        <w:gridCol w:w="960"/>
        <w:gridCol w:w="960"/>
        <w:gridCol w:w="960"/>
      </w:tblGrid>
      <w:tr w:rsidR="006E19DE" w:rsidRPr="006E19DE" w:rsidTr="006E19DE">
        <w:trPr>
          <w:trHeight w:val="288"/>
        </w:trPr>
        <w:tc>
          <w:tcPr>
            <w:tcW w:w="960" w:type="dxa"/>
            <w:tcBorders>
              <w:top w:val="single" w:sz="6" w:space="0" w:color="999999"/>
              <w:left w:val="single" w:sz="6" w:space="0" w:color="999999"/>
              <w:bottom w:val="single" w:sz="6" w:space="0" w:color="999999"/>
              <w:right w:val="single" w:sz="6" w:space="0" w:color="999999"/>
            </w:tcBorders>
            <w:shd w:val="clear" w:color="auto" w:fill="FFFFFF"/>
            <w:tcMar>
              <w:top w:w="150" w:type="dxa"/>
              <w:left w:w="150" w:type="dxa"/>
              <w:bottom w:w="150" w:type="dxa"/>
              <w:right w:w="150" w:type="dxa"/>
            </w:tcMar>
            <w:vAlign w:val="center"/>
            <w:hideMark/>
          </w:tcPr>
          <w:p w:rsidR="006E19DE" w:rsidRPr="006E19DE" w:rsidRDefault="006E19DE" w:rsidP="006E19DE">
            <w:pPr>
              <w:spacing w:after="360" w:line="240" w:lineRule="auto"/>
              <w:rPr>
                <w:rFonts w:ascii="Arial" w:eastAsia="Times New Roman" w:hAnsi="Arial" w:cs="Arial"/>
                <w:color w:val="555555"/>
                <w:sz w:val="26"/>
                <w:szCs w:val="26"/>
              </w:rPr>
            </w:pPr>
            <w:r w:rsidRPr="006E19DE">
              <w:rPr>
                <w:rFonts w:ascii="Arial" w:eastAsia="Times New Roman" w:hAnsi="Arial" w:cs="Arial"/>
                <w:color w:val="555555"/>
                <w:sz w:val="26"/>
                <w:szCs w:val="26"/>
              </w:rPr>
              <w:t>X</w:t>
            </w:r>
            <w:r w:rsidRPr="006E19DE">
              <w:rPr>
                <w:rFonts w:ascii="Arial" w:eastAsia="Times New Roman" w:hAnsi="Arial" w:cs="Arial"/>
                <w:color w:val="555555"/>
                <w:sz w:val="19"/>
                <w:szCs w:val="19"/>
                <w:vertAlign w:val="subscript"/>
              </w:rPr>
              <w:t>1</w:t>
            </w:r>
          </w:p>
        </w:tc>
        <w:tc>
          <w:tcPr>
            <w:tcW w:w="960" w:type="dxa"/>
            <w:tcBorders>
              <w:top w:val="single" w:sz="6" w:space="0" w:color="999999"/>
              <w:left w:val="nil"/>
              <w:bottom w:val="single" w:sz="6" w:space="0" w:color="999999"/>
              <w:right w:val="single" w:sz="6" w:space="0" w:color="999999"/>
            </w:tcBorders>
            <w:shd w:val="clear" w:color="auto" w:fill="FFFFFF"/>
            <w:tcMar>
              <w:top w:w="150" w:type="dxa"/>
              <w:left w:w="150" w:type="dxa"/>
              <w:bottom w:w="150" w:type="dxa"/>
              <w:right w:w="150" w:type="dxa"/>
            </w:tcMar>
            <w:vAlign w:val="center"/>
            <w:hideMark/>
          </w:tcPr>
          <w:p w:rsidR="006E19DE" w:rsidRPr="006E19DE" w:rsidRDefault="006E19DE" w:rsidP="006E19DE">
            <w:pPr>
              <w:spacing w:after="360" w:line="240" w:lineRule="auto"/>
              <w:rPr>
                <w:rFonts w:ascii="Arial" w:eastAsia="Times New Roman" w:hAnsi="Arial" w:cs="Arial"/>
                <w:color w:val="555555"/>
                <w:sz w:val="26"/>
                <w:szCs w:val="26"/>
              </w:rPr>
            </w:pPr>
            <w:r w:rsidRPr="006E19DE">
              <w:rPr>
                <w:rFonts w:ascii="Arial" w:eastAsia="Times New Roman" w:hAnsi="Arial" w:cs="Arial"/>
                <w:color w:val="555555"/>
                <w:sz w:val="26"/>
                <w:szCs w:val="26"/>
              </w:rPr>
              <w:t>X</w:t>
            </w:r>
            <w:r w:rsidRPr="006E19DE">
              <w:rPr>
                <w:rFonts w:ascii="Arial" w:eastAsia="Times New Roman" w:hAnsi="Arial" w:cs="Arial"/>
                <w:color w:val="555555"/>
                <w:sz w:val="19"/>
                <w:szCs w:val="19"/>
                <w:vertAlign w:val="subscript"/>
              </w:rPr>
              <w:t>2</w:t>
            </w:r>
          </w:p>
        </w:tc>
        <w:tc>
          <w:tcPr>
            <w:tcW w:w="960" w:type="dxa"/>
            <w:tcBorders>
              <w:top w:val="single" w:sz="6" w:space="0" w:color="999999"/>
              <w:left w:val="nil"/>
              <w:bottom w:val="single" w:sz="6" w:space="0" w:color="999999"/>
              <w:right w:val="single" w:sz="6" w:space="0" w:color="999999"/>
            </w:tcBorders>
            <w:shd w:val="clear" w:color="auto" w:fill="FFFFFF"/>
            <w:tcMar>
              <w:top w:w="150" w:type="dxa"/>
              <w:left w:w="150" w:type="dxa"/>
              <w:bottom w:w="150" w:type="dxa"/>
              <w:right w:w="150" w:type="dxa"/>
            </w:tcMar>
            <w:vAlign w:val="center"/>
            <w:hideMark/>
          </w:tcPr>
          <w:p w:rsidR="006E19DE" w:rsidRPr="006E19DE" w:rsidRDefault="006E19DE" w:rsidP="006E19DE">
            <w:pPr>
              <w:spacing w:after="360" w:line="240" w:lineRule="auto"/>
              <w:rPr>
                <w:rFonts w:ascii="Arial" w:eastAsia="Times New Roman" w:hAnsi="Arial" w:cs="Arial"/>
                <w:color w:val="555555"/>
                <w:sz w:val="26"/>
                <w:szCs w:val="26"/>
              </w:rPr>
            </w:pPr>
            <w:r w:rsidRPr="006E19DE">
              <w:rPr>
                <w:rFonts w:ascii="Arial" w:eastAsia="Times New Roman" w:hAnsi="Arial" w:cs="Arial"/>
                <w:color w:val="555555"/>
                <w:sz w:val="26"/>
                <w:szCs w:val="26"/>
              </w:rPr>
              <w:t>Y</w:t>
            </w:r>
          </w:p>
        </w:tc>
      </w:tr>
      <w:tr w:rsidR="006E19DE" w:rsidRPr="006E19DE" w:rsidTr="006E19DE">
        <w:trPr>
          <w:trHeight w:val="288"/>
        </w:trPr>
        <w:tc>
          <w:tcPr>
            <w:tcW w:w="0" w:type="auto"/>
            <w:tcBorders>
              <w:top w:val="nil"/>
              <w:left w:val="single" w:sz="6" w:space="0" w:color="999999"/>
              <w:bottom w:val="single" w:sz="6" w:space="0" w:color="999999"/>
              <w:right w:val="single" w:sz="6" w:space="0" w:color="999999"/>
            </w:tcBorders>
            <w:shd w:val="clear" w:color="auto" w:fill="FFFFFF"/>
            <w:tcMar>
              <w:top w:w="150" w:type="dxa"/>
              <w:left w:w="150" w:type="dxa"/>
              <w:bottom w:w="150" w:type="dxa"/>
              <w:right w:w="150" w:type="dxa"/>
            </w:tcMar>
            <w:vAlign w:val="center"/>
            <w:hideMark/>
          </w:tcPr>
          <w:p w:rsidR="006E19DE" w:rsidRPr="006E19DE" w:rsidRDefault="006E19DE" w:rsidP="006E19DE">
            <w:pPr>
              <w:spacing w:after="360" w:line="240" w:lineRule="auto"/>
              <w:rPr>
                <w:rFonts w:ascii="Arial" w:eastAsia="Times New Roman" w:hAnsi="Arial" w:cs="Arial"/>
                <w:color w:val="555555"/>
                <w:sz w:val="26"/>
                <w:szCs w:val="26"/>
              </w:rPr>
            </w:pPr>
            <w:r w:rsidRPr="006E19DE">
              <w:rPr>
                <w:rFonts w:ascii="Arial" w:eastAsia="Times New Roman" w:hAnsi="Arial" w:cs="Arial"/>
                <w:color w:val="555555"/>
                <w:sz w:val="26"/>
                <w:szCs w:val="26"/>
              </w:rPr>
              <w:t>0</w:t>
            </w:r>
          </w:p>
        </w:tc>
        <w:tc>
          <w:tcPr>
            <w:tcW w:w="0" w:type="auto"/>
            <w:tcBorders>
              <w:top w:val="nil"/>
              <w:left w:val="nil"/>
              <w:bottom w:val="single" w:sz="6" w:space="0" w:color="999999"/>
              <w:right w:val="single" w:sz="6" w:space="0" w:color="999999"/>
            </w:tcBorders>
            <w:shd w:val="clear" w:color="auto" w:fill="FFFFFF"/>
            <w:tcMar>
              <w:top w:w="150" w:type="dxa"/>
              <w:left w:w="150" w:type="dxa"/>
              <w:bottom w:w="150" w:type="dxa"/>
              <w:right w:w="150" w:type="dxa"/>
            </w:tcMar>
            <w:vAlign w:val="center"/>
            <w:hideMark/>
          </w:tcPr>
          <w:p w:rsidR="006E19DE" w:rsidRPr="006E19DE" w:rsidRDefault="006E19DE" w:rsidP="006E19DE">
            <w:pPr>
              <w:spacing w:after="360" w:line="240" w:lineRule="auto"/>
              <w:rPr>
                <w:rFonts w:ascii="Arial" w:eastAsia="Times New Roman" w:hAnsi="Arial" w:cs="Arial"/>
                <w:color w:val="555555"/>
                <w:sz w:val="26"/>
                <w:szCs w:val="26"/>
              </w:rPr>
            </w:pPr>
            <w:r w:rsidRPr="006E19DE">
              <w:rPr>
                <w:rFonts w:ascii="Arial" w:eastAsia="Times New Roman" w:hAnsi="Arial" w:cs="Arial"/>
                <w:color w:val="555555"/>
                <w:sz w:val="26"/>
                <w:szCs w:val="26"/>
              </w:rPr>
              <w:t>0</w:t>
            </w:r>
          </w:p>
        </w:tc>
        <w:tc>
          <w:tcPr>
            <w:tcW w:w="0" w:type="auto"/>
            <w:tcBorders>
              <w:top w:val="nil"/>
              <w:left w:val="nil"/>
              <w:bottom w:val="single" w:sz="6" w:space="0" w:color="999999"/>
              <w:right w:val="single" w:sz="6" w:space="0" w:color="999999"/>
            </w:tcBorders>
            <w:shd w:val="clear" w:color="auto" w:fill="FFFFFF"/>
            <w:tcMar>
              <w:top w:w="150" w:type="dxa"/>
              <w:left w:w="150" w:type="dxa"/>
              <w:bottom w:w="150" w:type="dxa"/>
              <w:right w:w="150" w:type="dxa"/>
            </w:tcMar>
            <w:vAlign w:val="center"/>
            <w:hideMark/>
          </w:tcPr>
          <w:p w:rsidR="006E19DE" w:rsidRPr="006E19DE" w:rsidRDefault="006E19DE" w:rsidP="006E19DE">
            <w:pPr>
              <w:spacing w:after="360" w:line="240" w:lineRule="auto"/>
              <w:rPr>
                <w:rFonts w:ascii="Arial" w:eastAsia="Times New Roman" w:hAnsi="Arial" w:cs="Arial"/>
                <w:color w:val="555555"/>
                <w:sz w:val="26"/>
                <w:szCs w:val="26"/>
              </w:rPr>
            </w:pPr>
            <w:r w:rsidRPr="006E19DE">
              <w:rPr>
                <w:rFonts w:ascii="Arial" w:eastAsia="Times New Roman" w:hAnsi="Arial" w:cs="Arial"/>
                <w:color w:val="555555"/>
                <w:sz w:val="26"/>
                <w:szCs w:val="26"/>
              </w:rPr>
              <w:t>0</w:t>
            </w:r>
          </w:p>
        </w:tc>
      </w:tr>
      <w:tr w:rsidR="006E19DE" w:rsidRPr="006E19DE" w:rsidTr="006E19DE">
        <w:trPr>
          <w:trHeight w:val="288"/>
        </w:trPr>
        <w:tc>
          <w:tcPr>
            <w:tcW w:w="0" w:type="auto"/>
            <w:tcBorders>
              <w:top w:val="nil"/>
              <w:left w:val="single" w:sz="6" w:space="0" w:color="999999"/>
              <w:bottom w:val="single" w:sz="6" w:space="0" w:color="999999"/>
              <w:right w:val="single" w:sz="6" w:space="0" w:color="999999"/>
            </w:tcBorders>
            <w:shd w:val="clear" w:color="auto" w:fill="FFFFFF"/>
            <w:tcMar>
              <w:top w:w="150" w:type="dxa"/>
              <w:left w:w="150" w:type="dxa"/>
              <w:bottom w:w="150" w:type="dxa"/>
              <w:right w:w="150" w:type="dxa"/>
            </w:tcMar>
            <w:vAlign w:val="center"/>
            <w:hideMark/>
          </w:tcPr>
          <w:p w:rsidR="006E19DE" w:rsidRPr="006E19DE" w:rsidRDefault="006E19DE" w:rsidP="006E19DE">
            <w:pPr>
              <w:spacing w:after="360" w:line="240" w:lineRule="auto"/>
              <w:rPr>
                <w:rFonts w:ascii="Arial" w:eastAsia="Times New Roman" w:hAnsi="Arial" w:cs="Arial"/>
                <w:color w:val="555555"/>
                <w:sz w:val="26"/>
                <w:szCs w:val="26"/>
              </w:rPr>
            </w:pPr>
            <w:r w:rsidRPr="006E19DE">
              <w:rPr>
                <w:rFonts w:ascii="Arial" w:eastAsia="Times New Roman" w:hAnsi="Arial" w:cs="Arial"/>
                <w:color w:val="555555"/>
                <w:sz w:val="26"/>
                <w:szCs w:val="26"/>
              </w:rPr>
              <w:t>0</w:t>
            </w:r>
          </w:p>
        </w:tc>
        <w:tc>
          <w:tcPr>
            <w:tcW w:w="0" w:type="auto"/>
            <w:tcBorders>
              <w:top w:val="nil"/>
              <w:left w:val="nil"/>
              <w:bottom w:val="single" w:sz="6" w:space="0" w:color="999999"/>
              <w:right w:val="single" w:sz="6" w:space="0" w:color="999999"/>
            </w:tcBorders>
            <w:shd w:val="clear" w:color="auto" w:fill="FFFFFF"/>
            <w:tcMar>
              <w:top w:w="150" w:type="dxa"/>
              <w:left w:w="150" w:type="dxa"/>
              <w:bottom w:w="150" w:type="dxa"/>
              <w:right w:w="150" w:type="dxa"/>
            </w:tcMar>
            <w:vAlign w:val="center"/>
            <w:hideMark/>
          </w:tcPr>
          <w:p w:rsidR="006E19DE" w:rsidRPr="006E19DE" w:rsidRDefault="006E19DE" w:rsidP="006E19DE">
            <w:pPr>
              <w:spacing w:after="360" w:line="240" w:lineRule="auto"/>
              <w:rPr>
                <w:rFonts w:ascii="Arial" w:eastAsia="Times New Roman" w:hAnsi="Arial" w:cs="Arial"/>
                <w:color w:val="555555"/>
                <w:sz w:val="26"/>
                <w:szCs w:val="26"/>
              </w:rPr>
            </w:pPr>
            <w:r w:rsidRPr="006E19DE">
              <w:rPr>
                <w:rFonts w:ascii="Arial" w:eastAsia="Times New Roman" w:hAnsi="Arial" w:cs="Arial"/>
                <w:color w:val="555555"/>
                <w:sz w:val="26"/>
                <w:szCs w:val="26"/>
              </w:rPr>
              <w:t>1</w:t>
            </w:r>
          </w:p>
        </w:tc>
        <w:tc>
          <w:tcPr>
            <w:tcW w:w="0" w:type="auto"/>
            <w:tcBorders>
              <w:top w:val="nil"/>
              <w:left w:val="nil"/>
              <w:bottom w:val="single" w:sz="6" w:space="0" w:color="999999"/>
              <w:right w:val="single" w:sz="6" w:space="0" w:color="999999"/>
            </w:tcBorders>
            <w:shd w:val="clear" w:color="auto" w:fill="FFFFFF"/>
            <w:tcMar>
              <w:top w:w="150" w:type="dxa"/>
              <w:left w:w="150" w:type="dxa"/>
              <w:bottom w:w="150" w:type="dxa"/>
              <w:right w:w="150" w:type="dxa"/>
            </w:tcMar>
            <w:vAlign w:val="center"/>
            <w:hideMark/>
          </w:tcPr>
          <w:p w:rsidR="006E19DE" w:rsidRPr="006E19DE" w:rsidRDefault="006E19DE" w:rsidP="006E19DE">
            <w:pPr>
              <w:spacing w:after="360" w:line="240" w:lineRule="auto"/>
              <w:rPr>
                <w:rFonts w:ascii="Arial" w:eastAsia="Times New Roman" w:hAnsi="Arial" w:cs="Arial"/>
                <w:color w:val="555555"/>
                <w:sz w:val="26"/>
                <w:szCs w:val="26"/>
              </w:rPr>
            </w:pPr>
            <w:r w:rsidRPr="006E19DE">
              <w:rPr>
                <w:rFonts w:ascii="Arial" w:eastAsia="Times New Roman" w:hAnsi="Arial" w:cs="Arial"/>
                <w:color w:val="555555"/>
                <w:sz w:val="26"/>
                <w:szCs w:val="26"/>
              </w:rPr>
              <w:t>0</w:t>
            </w:r>
          </w:p>
        </w:tc>
      </w:tr>
      <w:tr w:rsidR="006E19DE" w:rsidRPr="006E19DE" w:rsidTr="006E19DE">
        <w:trPr>
          <w:trHeight w:val="288"/>
        </w:trPr>
        <w:tc>
          <w:tcPr>
            <w:tcW w:w="0" w:type="auto"/>
            <w:tcBorders>
              <w:top w:val="nil"/>
              <w:left w:val="single" w:sz="6" w:space="0" w:color="999999"/>
              <w:bottom w:val="single" w:sz="6" w:space="0" w:color="999999"/>
              <w:right w:val="single" w:sz="6" w:space="0" w:color="999999"/>
            </w:tcBorders>
            <w:shd w:val="clear" w:color="auto" w:fill="FFFFFF"/>
            <w:tcMar>
              <w:top w:w="150" w:type="dxa"/>
              <w:left w:w="150" w:type="dxa"/>
              <w:bottom w:w="150" w:type="dxa"/>
              <w:right w:w="150" w:type="dxa"/>
            </w:tcMar>
            <w:vAlign w:val="center"/>
            <w:hideMark/>
          </w:tcPr>
          <w:p w:rsidR="006E19DE" w:rsidRPr="006E19DE" w:rsidRDefault="006E19DE" w:rsidP="006E19DE">
            <w:pPr>
              <w:spacing w:after="360" w:line="240" w:lineRule="auto"/>
              <w:rPr>
                <w:rFonts w:ascii="Arial" w:eastAsia="Times New Roman" w:hAnsi="Arial" w:cs="Arial"/>
                <w:color w:val="555555"/>
                <w:sz w:val="26"/>
                <w:szCs w:val="26"/>
              </w:rPr>
            </w:pPr>
            <w:r w:rsidRPr="006E19DE">
              <w:rPr>
                <w:rFonts w:ascii="Arial" w:eastAsia="Times New Roman" w:hAnsi="Arial" w:cs="Arial"/>
                <w:color w:val="555555"/>
                <w:sz w:val="26"/>
                <w:szCs w:val="26"/>
              </w:rPr>
              <w:t>1</w:t>
            </w:r>
          </w:p>
        </w:tc>
        <w:tc>
          <w:tcPr>
            <w:tcW w:w="0" w:type="auto"/>
            <w:tcBorders>
              <w:top w:val="nil"/>
              <w:left w:val="nil"/>
              <w:bottom w:val="single" w:sz="6" w:space="0" w:color="999999"/>
              <w:right w:val="single" w:sz="6" w:space="0" w:color="999999"/>
            </w:tcBorders>
            <w:shd w:val="clear" w:color="auto" w:fill="FFFFFF"/>
            <w:tcMar>
              <w:top w:w="150" w:type="dxa"/>
              <w:left w:w="150" w:type="dxa"/>
              <w:bottom w:w="150" w:type="dxa"/>
              <w:right w:w="150" w:type="dxa"/>
            </w:tcMar>
            <w:vAlign w:val="center"/>
            <w:hideMark/>
          </w:tcPr>
          <w:p w:rsidR="006E19DE" w:rsidRPr="006E19DE" w:rsidRDefault="006E19DE" w:rsidP="006E19DE">
            <w:pPr>
              <w:spacing w:after="360" w:line="240" w:lineRule="auto"/>
              <w:rPr>
                <w:rFonts w:ascii="Arial" w:eastAsia="Times New Roman" w:hAnsi="Arial" w:cs="Arial"/>
                <w:color w:val="555555"/>
                <w:sz w:val="26"/>
                <w:szCs w:val="26"/>
              </w:rPr>
            </w:pPr>
            <w:r w:rsidRPr="006E19DE">
              <w:rPr>
                <w:rFonts w:ascii="Arial" w:eastAsia="Times New Roman" w:hAnsi="Arial" w:cs="Arial"/>
                <w:color w:val="555555"/>
                <w:sz w:val="26"/>
                <w:szCs w:val="26"/>
              </w:rPr>
              <w:t>0</w:t>
            </w:r>
          </w:p>
        </w:tc>
        <w:tc>
          <w:tcPr>
            <w:tcW w:w="0" w:type="auto"/>
            <w:tcBorders>
              <w:top w:val="nil"/>
              <w:left w:val="nil"/>
              <w:bottom w:val="single" w:sz="6" w:space="0" w:color="999999"/>
              <w:right w:val="single" w:sz="6" w:space="0" w:color="999999"/>
            </w:tcBorders>
            <w:shd w:val="clear" w:color="auto" w:fill="FFFFFF"/>
            <w:tcMar>
              <w:top w:w="150" w:type="dxa"/>
              <w:left w:w="150" w:type="dxa"/>
              <w:bottom w:w="150" w:type="dxa"/>
              <w:right w:w="150" w:type="dxa"/>
            </w:tcMar>
            <w:vAlign w:val="center"/>
            <w:hideMark/>
          </w:tcPr>
          <w:p w:rsidR="006E19DE" w:rsidRPr="006E19DE" w:rsidRDefault="006E19DE" w:rsidP="006E19DE">
            <w:pPr>
              <w:spacing w:after="360" w:line="240" w:lineRule="auto"/>
              <w:rPr>
                <w:rFonts w:ascii="Arial" w:eastAsia="Times New Roman" w:hAnsi="Arial" w:cs="Arial"/>
                <w:color w:val="555555"/>
                <w:sz w:val="26"/>
                <w:szCs w:val="26"/>
              </w:rPr>
            </w:pPr>
            <w:r w:rsidRPr="006E19DE">
              <w:rPr>
                <w:rFonts w:ascii="Arial" w:eastAsia="Times New Roman" w:hAnsi="Arial" w:cs="Arial"/>
                <w:color w:val="555555"/>
                <w:sz w:val="26"/>
                <w:szCs w:val="26"/>
              </w:rPr>
              <w:t>0</w:t>
            </w:r>
          </w:p>
        </w:tc>
      </w:tr>
      <w:tr w:rsidR="006E19DE" w:rsidRPr="006E19DE" w:rsidTr="006E19DE">
        <w:trPr>
          <w:trHeight w:val="288"/>
        </w:trPr>
        <w:tc>
          <w:tcPr>
            <w:tcW w:w="0" w:type="auto"/>
            <w:tcBorders>
              <w:top w:val="nil"/>
              <w:left w:val="single" w:sz="6" w:space="0" w:color="999999"/>
              <w:bottom w:val="single" w:sz="6" w:space="0" w:color="999999"/>
              <w:right w:val="single" w:sz="6" w:space="0" w:color="999999"/>
            </w:tcBorders>
            <w:shd w:val="clear" w:color="auto" w:fill="FFFFFF"/>
            <w:tcMar>
              <w:top w:w="150" w:type="dxa"/>
              <w:left w:w="150" w:type="dxa"/>
              <w:bottom w:w="150" w:type="dxa"/>
              <w:right w:w="150" w:type="dxa"/>
            </w:tcMar>
            <w:vAlign w:val="center"/>
            <w:hideMark/>
          </w:tcPr>
          <w:p w:rsidR="006E19DE" w:rsidRPr="006E19DE" w:rsidRDefault="006E19DE" w:rsidP="006E19DE">
            <w:pPr>
              <w:spacing w:after="360" w:line="240" w:lineRule="auto"/>
              <w:rPr>
                <w:rFonts w:ascii="Arial" w:eastAsia="Times New Roman" w:hAnsi="Arial" w:cs="Arial"/>
                <w:color w:val="555555"/>
                <w:sz w:val="26"/>
                <w:szCs w:val="26"/>
              </w:rPr>
            </w:pPr>
            <w:r w:rsidRPr="006E19DE">
              <w:rPr>
                <w:rFonts w:ascii="Arial" w:eastAsia="Times New Roman" w:hAnsi="Arial" w:cs="Arial"/>
                <w:color w:val="555555"/>
                <w:sz w:val="26"/>
                <w:szCs w:val="26"/>
              </w:rPr>
              <w:t>1</w:t>
            </w:r>
          </w:p>
        </w:tc>
        <w:tc>
          <w:tcPr>
            <w:tcW w:w="0" w:type="auto"/>
            <w:tcBorders>
              <w:top w:val="nil"/>
              <w:left w:val="nil"/>
              <w:bottom w:val="single" w:sz="6" w:space="0" w:color="999999"/>
              <w:right w:val="single" w:sz="6" w:space="0" w:color="999999"/>
            </w:tcBorders>
            <w:shd w:val="clear" w:color="auto" w:fill="FFFFFF"/>
            <w:tcMar>
              <w:top w:w="150" w:type="dxa"/>
              <w:left w:w="150" w:type="dxa"/>
              <w:bottom w:w="150" w:type="dxa"/>
              <w:right w:w="150" w:type="dxa"/>
            </w:tcMar>
            <w:vAlign w:val="center"/>
            <w:hideMark/>
          </w:tcPr>
          <w:p w:rsidR="006E19DE" w:rsidRPr="006E19DE" w:rsidRDefault="006E19DE" w:rsidP="006E19DE">
            <w:pPr>
              <w:spacing w:after="360" w:line="240" w:lineRule="auto"/>
              <w:rPr>
                <w:rFonts w:ascii="Arial" w:eastAsia="Times New Roman" w:hAnsi="Arial" w:cs="Arial"/>
                <w:color w:val="555555"/>
                <w:sz w:val="26"/>
                <w:szCs w:val="26"/>
              </w:rPr>
            </w:pPr>
            <w:r w:rsidRPr="006E19DE">
              <w:rPr>
                <w:rFonts w:ascii="Arial" w:eastAsia="Times New Roman" w:hAnsi="Arial" w:cs="Arial"/>
                <w:color w:val="555555"/>
                <w:sz w:val="26"/>
                <w:szCs w:val="26"/>
              </w:rPr>
              <w:t>1</w:t>
            </w:r>
          </w:p>
        </w:tc>
        <w:tc>
          <w:tcPr>
            <w:tcW w:w="0" w:type="auto"/>
            <w:tcBorders>
              <w:top w:val="nil"/>
              <w:left w:val="nil"/>
              <w:bottom w:val="single" w:sz="6" w:space="0" w:color="999999"/>
              <w:right w:val="single" w:sz="6" w:space="0" w:color="999999"/>
            </w:tcBorders>
            <w:shd w:val="clear" w:color="auto" w:fill="FFFFFF"/>
            <w:tcMar>
              <w:top w:w="150" w:type="dxa"/>
              <w:left w:w="150" w:type="dxa"/>
              <w:bottom w:w="150" w:type="dxa"/>
              <w:right w:w="150" w:type="dxa"/>
            </w:tcMar>
            <w:vAlign w:val="center"/>
            <w:hideMark/>
          </w:tcPr>
          <w:p w:rsidR="006E19DE" w:rsidRPr="006E19DE" w:rsidRDefault="006E19DE" w:rsidP="006E19DE">
            <w:pPr>
              <w:spacing w:after="360" w:line="240" w:lineRule="auto"/>
              <w:rPr>
                <w:rFonts w:ascii="Arial" w:eastAsia="Times New Roman" w:hAnsi="Arial" w:cs="Arial"/>
                <w:color w:val="555555"/>
                <w:sz w:val="26"/>
                <w:szCs w:val="26"/>
              </w:rPr>
            </w:pPr>
            <w:r w:rsidRPr="006E19DE">
              <w:rPr>
                <w:rFonts w:ascii="Arial" w:eastAsia="Times New Roman" w:hAnsi="Arial" w:cs="Arial"/>
                <w:color w:val="555555"/>
                <w:sz w:val="26"/>
                <w:szCs w:val="26"/>
              </w:rPr>
              <w:t>1</w:t>
            </w:r>
          </w:p>
        </w:tc>
      </w:tr>
    </w:tbl>
    <w:p w:rsidR="006E19DE" w:rsidRDefault="006E19DE" w:rsidP="006E19DE">
      <w:pPr>
        <w:pStyle w:val="NormalWeb"/>
        <w:shd w:val="clear" w:color="auto" w:fill="FFFFFF"/>
        <w:spacing w:before="0" w:beforeAutospacing="0" w:after="300" w:afterAutospacing="0"/>
        <w:rPr>
          <w:rFonts w:ascii="Arial" w:hAnsi="Arial" w:cs="Arial"/>
          <w:color w:val="555555"/>
          <w:sz w:val="26"/>
          <w:szCs w:val="26"/>
        </w:rPr>
      </w:pPr>
      <w:r>
        <w:rPr>
          <w:rFonts w:ascii="Arial" w:hAnsi="Arial" w:cs="Arial"/>
          <w:color w:val="555555"/>
          <w:sz w:val="26"/>
          <w:szCs w:val="26"/>
        </w:rPr>
        <w:t>We are going to set weights randomly. Let’s say that w</w:t>
      </w:r>
      <w:r>
        <w:rPr>
          <w:rFonts w:ascii="Arial" w:hAnsi="Arial" w:cs="Arial"/>
          <w:color w:val="555555"/>
          <w:sz w:val="19"/>
          <w:szCs w:val="19"/>
          <w:vertAlign w:val="subscript"/>
        </w:rPr>
        <w:t>1</w:t>
      </w:r>
      <w:r>
        <w:rPr>
          <w:rFonts w:ascii="Arial" w:hAnsi="Arial" w:cs="Arial"/>
          <w:color w:val="555555"/>
          <w:sz w:val="26"/>
          <w:szCs w:val="26"/>
        </w:rPr>
        <w:t> = 0.9 and w</w:t>
      </w:r>
      <w:r>
        <w:rPr>
          <w:rFonts w:ascii="Arial" w:hAnsi="Arial" w:cs="Arial"/>
          <w:color w:val="555555"/>
          <w:sz w:val="19"/>
          <w:szCs w:val="19"/>
          <w:vertAlign w:val="subscript"/>
        </w:rPr>
        <w:t>2</w:t>
      </w:r>
      <w:r>
        <w:rPr>
          <w:rFonts w:ascii="Arial" w:hAnsi="Arial" w:cs="Arial"/>
          <w:color w:val="555555"/>
          <w:sz w:val="26"/>
          <w:szCs w:val="26"/>
        </w:rPr>
        <w:t> = 0.9</w:t>
      </w:r>
    </w:p>
    <w:p w:rsidR="006E19DE" w:rsidRDefault="006E19DE" w:rsidP="006E19DE">
      <w:pPr>
        <w:pStyle w:val="Heading3"/>
        <w:shd w:val="clear" w:color="auto" w:fill="FFFFFF"/>
        <w:spacing w:before="0" w:beforeAutospacing="0" w:after="120" w:afterAutospacing="0"/>
        <w:rPr>
          <w:rFonts w:ascii="Georgia" w:hAnsi="Georgia"/>
          <w:color w:val="555555"/>
          <w:sz w:val="36"/>
          <w:szCs w:val="36"/>
        </w:rPr>
      </w:pPr>
      <w:r>
        <w:rPr>
          <w:rFonts w:ascii="Georgia" w:hAnsi="Georgia"/>
          <w:color w:val="555555"/>
          <w:sz w:val="36"/>
          <w:szCs w:val="36"/>
        </w:rPr>
        <w:t>Round 1</w:t>
      </w:r>
    </w:p>
    <w:p w:rsidR="006E19DE" w:rsidRDefault="006E19DE" w:rsidP="006E19DE">
      <w:pPr>
        <w:pStyle w:val="NormalWeb"/>
        <w:shd w:val="clear" w:color="auto" w:fill="FFFFFF"/>
        <w:spacing w:before="0" w:beforeAutospacing="0" w:after="300" w:afterAutospacing="0"/>
        <w:rPr>
          <w:rFonts w:ascii="Arial" w:hAnsi="Arial" w:cs="Arial"/>
          <w:color w:val="555555"/>
          <w:sz w:val="26"/>
          <w:szCs w:val="26"/>
        </w:rPr>
      </w:pPr>
      <w:r>
        <w:rPr>
          <w:rFonts w:ascii="Arial" w:hAnsi="Arial" w:cs="Arial"/>
          <w:color w:val="555555"/>
          <w:sz w:val="26"/>
          <w:szCs w:val="26"/>
        </w:rPr>
        <w:t xml:space="preserve">We will apply 1st instance to the perceptron. </w:t>
      </w:r>
      <w:proofErr w:type="gramStart"/>
      <w:r>
        <w:rPr>
          <w:rFonts w:ascii="Arial" w:hAnsi="Arial" w:cs="Arial"/>
          <w:color w:val="555555"/>
          <w:sz w:val="26"/>
          <w:szCs w:val="26"/>
        </w:rPr>
        <w:t>x</w:t>
      </w:r>
      <w:r>
        <w:rPr>
          <w:rFonts w:ascii="Arial" w:hAnsi="Arial" w:cs="Arial"/>
          <w:color w:val="555555"/>
          <w:sz w:val="19"/>
          <w:szCs w:val="19"/>
          <w:vertAlign w:val="subscript"/>
        </w:rPr>
        <w:t>1</w:t>
      </w:r>
      <w:proofErr w:type="gramEnd"/>
      <w:r>
        <w:rPr>
          <w:rFonts w:ascii="Arial" w:hAnsi="Arial" w:cs="Arial"/>
          <w:color w:val="555555"/>
          <w:sz w:val="26"/>
          <w:szCs w:val="26"/>
        </w:rPr>
        <w:t> = 0 and x</w:t>
      </w:r>
      <w:r>
        <w:rPr>
          <w:rFonts w:ascii="Arial" w:hAnsi="Arial" w:cs="Arial"/>
          <w:color w:val="555555"/>
          <w:sz w:val="19"/>
          <w:szCs w:val="19"/>
          <w:vertAlign w:val="subscript"/>
        </w:rPr>
        <w:t>2</w:t>
      </w:r>
      <w:r>
        <w:rPr>
          <w:rFonts w:ascii="Arial" w:hAnsi="Arial" w:cs="Arial"/>
          <w:color w:val="555555"/>
          <w:sz w:val="26"/>
          <w:szCs w:val="26"/>
        </w:rPr>
        <w:t> = 0.</w:t>
      </w:r>
    </w:p>
    <w:p w:rsidR="006E19DE" w:rsidRDefault="006E19DE" w:rsidP="006E19DE">
      <w:pPr>
        <w:pStyle w:val="NormalWeb"/>
        <w:shd w:val="clear" w:color="auto" w:fill="FFFFFF"/>
        <w:spacing w:before="0" w:beforeAutospacing="0" w:after="300" w:afterAutospacing="0"/>
        <w:rPr>
          <w:rFonts w:ascii="Arial" w:hAnsi="Arial" w:cs="Arial"/>
          <w:color w:val="555555"/>
          <w:sz w:val="26"/>
          <w:szCs w:val="26"/>
        </w:rPr>
      </w:pPr>
      <w:r>
        <w:rPr>
          <w:rFonts w:ascii="Arial" w:hAnsi="Arial" w:cs="Arial"/>
          <w:color w:val="555555"/>
          <w:sz w:val="26"/>
          <w:szCs w:val="26"/>
        </w:rPr>
        <w:t>Sum unit will be 0 as calculated below</w:t>
      </w:r>
    </w:p>
    <w:p w:rsidR="006E19DE" w:rsidRDefault="006E19DE" w:rsidP="006E19DE">
      <w:pPr>
        <w:pStyle w:val="NormalWeb"/>
        <w:shd w:val="clear" w:color="auto" w:fill="FFFFFF"/>
        <w:spacing w:before="0" w:beforeAutospacing="0" w:after="300" w:afterAutospacing="0"/>
        <w:rPr>
          <w:rFonts w:ascii="Arial" w:hAnsi="Arial" w:cs="Arial"/>
          <w:color w:val="555555"/>
          <w:sz w:val="26"/>
          <w:szCs w:val="26"/>
        </w:rPr>
      </w:pPr>
      <w:r>
        <w:rPr>
          <w:rFonts w:ascii="Arial" w:hAnsi="Arial" w:cs="Arial"/>
          <w:color w:val="555555"/>
          <w:sz w:val="26"/>
          <w:szCs w:val="26"/>
        </w:rPr>
        <w:t>Σ = x</w:t>
      </w:r>
      <w:r>
        <w:rPr>
          <w:rFonts w:ascii="Arial" w:hAnsi="Arial" w:cs="Arial"/>
          <w:color w:val="555555"/>
          <w:sz w:val="19"/>
          <w:szCs w:val="19"/>
          <w:vertAlign w:val="subscript"/>
        </w:rPr>
        <w:t>1</w:t>
      </w:r>
      <w:r>
        <w:rPr>
          <w:rFonts w:ascii="Arial" w:hAnsi="Arial" w:cs="Arial"/>
          <w:color w:val="555555"/>
          <w:sz w:val="26"/>
          <w:szCs w:val="26"/>
        </w:rPr>
        <w:t> * w</w:t>
      </w:r>
      <w:r>
        <w:rPr>
          <w:rFonts w:ascii="Arial" w:hAnsi="Arial" w:cs="Arial"/>
          <w:color w:val="555555"/>
          <w:sz w:val="19"/>
          <w:szCs w:val="19"/>
          <w:vertAlign w:val="subscript"/>
        </w:rPr>
        <w:t>1</w:t>
      </w:r>
      <w:r>
        <w:rPr>
          <w:rFonts w:ascii="Arial" w:hAnsi="Arial" w:cs="Arial"/>
          <w:color w:val="555555"/>
          <w:sz w:val="26"/>
          <w:szCs w:val="26"/>
        </w:rPr>
        <w:t> + x</w:t>
      </w:r>
      <w:r>
        <w:rPr>
          <w:rFonts w:ascii="Arial" w:hAnsi="Arial" w:cs="Arial"/>
          <w:color w:val="555555"/>
          <w:sz w:val="19"/>
          <w:szCs w:val="19"/>
          <w:vertAlign w:val="subscript"/>
        </w:rPr>
        <w:t>2</w:t>
      </w:r>
      <w:r>
        <w:rPr>
          <w:rFonts w:ascii="Arial" w:hAnsi="Arial" w:cs="Arial"/>
          <w:color w:val="555555"/>
          <w:sz w:val="26"/>
          <w:szCs w:val="26"/>
        </w:rPr>
        <w:t> * w</w:t>
      </w:r>
      <w:r>
        <w:rPr>
          <w:rFonts w:ascii="Arial" w:hAnsi="Arial" w:cs="Arial"/>
          <w:color w:val="555555"/>
          <w:sz w:val="19"/>
          <w:szCs w:val="19"/>
          <w:vertAlign w:val="subscript"/>
        </w:rPr>
        <w:t>2</w:t>
      </w:r>
      <w:r>
        <w:rPr>
          <w:rFonts w:ascii="Arial" w:hAnsi="Arial" w:cs="Arial"/>
          <w:color w:val="555555"/>
          <w:sz w:val="26"/>
          <w:szCs w:val="26"/>
        </w:rPr>
        <w:t> = 0 * 0.9 + 0 * 0.9 = 0</w:t>
      </w:r>
    </w:p>
    <w:p w:rsidR="006E19DE" w:rsidRDefault="006E19DE" w:rsidP="006E19DE">
      <w:pPr>
        <w:pStyle w:val="NormalWeb"/>
        <w:shd w:val="clear" w:color="auto" w:fill="FFFFFF"/>
        <w:spacing w:before="0" w:beforeAutospacing="0" w:after="300" w:afterAutospacing="0"/>
        <w:rPr>
          <w:rFonts w:ascii="Arial" w:hAnsi="Arial" w:cs="Arial"/>
          <w:color w:val="555555"/>
          <w:sz w:val="26"/>
          <w:szCs w:val="26"/>
        </w:rPr>
      </w:pPr>
      <w:r>
        <w:rPr>
          <w:rFonts w:ascii="Arial" w:hAnsi="Arial" w:cs="Arial"/>
          <w:color w:val="555555"/>
          <w:sz w:val="26"/>
          <w:szCs w:val="26"/>
        </w:rPr>
        <w:t>Activation unit checks sum unit is greater than a threshold. If this rule is satisfied, then it is fired and the unit will return 1, otherwise it will return 0. BTW, modern neural networks architectures do not use this kind of a </w:t>
      </w:r>
      <w:hyperlink r:id="rId4" w:tgtFrame="_blank" w:history="1">
        <w:r>
          <w:rPr>
            <w:rStyle w:val="Hyperlink"/>
            <w:rFonts w:ascii="Arial" w:eastAsiaTheme="majorEastAsia" w:hAnsi="Arial" w:cs="Arial"/>
            <w:color w:val="F35029"/>
            <w:sz w:val="26"/>
            <w:szCs w:val="26"/>
          </w:rPr>
          <w:t>step function</w:t>
        </w:r>
      </w:hyperlink>
      <w:r>
        <w:rPr>
          <w:rFonts w:ascii="Arial" w:hAnsi="Arial" w:cs="Arial"/>
          <w:color w:val="555555"/>
          <w:sz w:val="26"/>
          <w:szCs w:val="26"/>
        </w:rPr>
        <w:t> as activation.</w:t>
      </w:r>
    </w:p>
    <w:p w:rsidR="006E19DE" w:rsidRDefault="006E19DE" w:rsidP="006E19DE">
      <w:pPr>
        <w:pStyle w:val="NormalWeb"/>
        <w:shd w:val="clear" w:color="auto" w:fill="FFFFFF"/>
        <w:spacing w:before="0" w:beforeAutospacing="0" w:after="300" w:afterAutospacing="0"/>
        <w:rPr>
          <w:rFonts w:ascii="Arial" w:hAnsi="Arial" w:cs="Arial"/>
          <w:color w:val="555555"/>
          <w:sz w:val="26"/>
          <w:szCs w:val="26"/>
        </w:rPr>
      </w:pPr>
      <w:r>
        <w:rPr>
          <w:rFonts w:ascii="Arial" w:hAnsi="Arial" w:cs="Arial"/>
          <w:color w:val="555555"/>
          <w:sz w:val="26"/>
          <w:szCs w:val="26"/>
        </w:rPr>
        <w:t>Activation threshold would be 0.5</w:t>
      </w:r>
      <w:bookmarkStart w:id="0" w:name="_GoBack"/>
      <w:bookmarkEnd w:id="0"/>
      <w:r>
        <w:rPr>
          <w:rFonts w:ascii="Arial" w:hAnsi="Arial" w:cs="Arial"/>
          <w:color w:val="555555"/>
          <w:sz w:val="26"/>
          <w:szCs w:val="26"/>
        </w:rPr>
        <w:t>.</w:t>
      </w:r>
    </w:p>
    <w:p w:rsidR="006E19DE" w:rsidRDefault="006E19DE" w:rsidP="006E19DE">
      <w:pPr>
        <w:pStyle w:val="NormalWeb"/>
        <w:shd w:val="clear" w:color="auto" w:fill="FFFFFF"/>
        <w:spacing w:before="0" w:beforeAutospacing="0" w:after="300" w:afterAutospacing="0"/>
        <w:rPr>
          <w:rFonts w:ascii="Arial" w:hAnsi="Arial" w:cs="Arial"/>
          <w:color w:val="555555"/>
          <w:sz w:val="26"/>
          <w:szCs w:val="26"/>
        </w:rPr>
      </w:pPr>
      <w:r>
        <w:rPr>
          <w:rFonts w:ascii="Arial" w:hAnsi="Arial" w:cs="Arial"/>
          <w:color w:val="555555"/>
          <w:sz w:val="26"/>
          <w:szCs w:val="26"/>
        </w:rPr>
        <w:t>Sum unit was 0 for the 1st instance. So, activation unit would return 0 because it is less than 0.5. Similarly, its output should be 0 as well. We will not update weights because there is no error in this case.</w:t>
      </w:r>
    </w:p>
    <w:p w:rsidR="006E19DE" w:rsidRDefault="006E19DE" w:rsidP="006E19DE">
      <w:pPr>
        <w:pStyle w:val="NormalWeb"/>
        <w:shd w:val="clear" w:color="auto" w:fill="FFFFFF"/>
        <w:spacing w:before="0" w:beforeAutospacing="0" w:after="300" w:afterAutospacing="0"/>
        <w:rPr>
          <w:rFonts w:ascii="Arial" w:hAnsi="Arial" w:cs="Arial"/>
          <w:color w:val="555555"/>
          <w:sz w:val="26"/>
          <w:szCs w:val="26"/>
        </w:rPr>
      </w:pPr>
      <w:r>
        <w:rPr>
          <w:rFonts w:ascii="Arial" w:hAnsi="Arial" w:cs="Arial"/>
          <w:color w:val="555555"/>
          <w:sz w:val="26"/>
          <w:szCs w:val="26"/>
        </w:rPr>
        <w:t xml:space="preserve">Let’s focus on the 2nd instance. </w:t>
      </w:r>
      <w:proofErr w:type="gramStart"/>
      <w:r>
        <w:rPr>
          <w:rFonts w:ascii="Arial" w:hAnsi="Arial" w:cs="Arial"/>
          <w:color w:val="555555"/>
          <w:sz w:val="26"/>
          <w:szCs w:val="26"/>
        </w:rPr>
        <w:t>x</w:t>
      </w:r>
      <w:r>
        <w:rPr>
          <w:rFonts w:ascii="Arial" w:hAnsi="Arial" w:cs="Arial"/>
          <w:color w:val="555555"/>
          <w:sz w:val="19"/>
          <w:szCs w:val="19"/>
          <w:vertAlign w:val="subscript"/>
        </w:rPr>
        <w:t>1</w:t>
      </w:r>
      <w:proofErr w:type="gramEnd"/>
      <w:r>
        <w:rPr>
          <w:rFonts w:ascii="Arial" w:hAnsi="Arial" w:cs="Arial"/>
          <w:color w:val="555555"/>
          <w:sz w:val="26"/>
          <w:szCs w:val="26"/>
        </w:rPr>
        <w:t> = 0 and x</w:t>
      </w:r>
      <w:r>
        <w:rPr>
          <w:rFonts w:ascii="Arial" w:hAnsi="Arial" w:cs="Arial"/>
          <w:color w:val="555555"/>
          <w:sz w:val="19"/>
          <w:szCs w:val="19"/>
          <w:vertAlign w:val="subscript"/>
        </w:rPr>
        <w:t>2</w:t>
      </w:r>
      <w:r>
        <w:rPr>
          <w:rFonts w:ascii="Arial" w:hAnsi="Arial" w:cs="Arial"/>
          <w:color w:val="555555"/>
          <w:sz w:val="26"/>
          <w:szCs w:val="26"/>
        </w:rPr>
        <w:t> = 1.</w:t>
      </w:r>
    </w:p>
    <w:p w:rsidR="006E19DE" w:rsidRDefault="006E19DE" w:rsidP="006E19DE">
      <w:pPr>
        <w:pStyle w:val="NormalWeb"/>
        <w:shd w:val="clear" w:color="auto" w:fill="FFFFFF"/>
        <w:spacing w:before="0" w:beforeAutospacing="0" w:after="300" w:afterAutospacing="0"/>
        <w:rPr>
          <w:rFonts w:ascii="Arial" w:hAnsi="Arial" w:cs="Arial"/>
          <w:color w:val="555555"/>
          <w:sz w:val="26"/>
          <w:szCs w:val="26"/>
        </w:rPr>
      </w:pPr>
      <w:r>
        <w:rPr>
          <w:rFonts w:ascii="Arial" w:hAnsi="Arial" w:cs="Arial"/>
          <w:color w:val="555555"/>
          <w:sz w:val="26"/>
          <w:szCs w:val="26"/>
        </w:rPr>
        <w:lastRenderedPageBreak/>
        <w:t>Sum unit: Σ = x</w:t>
      </w:r>
      <w:r>
        <w:rPr>
          <w:rFonts w:ascii="Arial" w:hAnsi="Arial" w:cs="Arial"/>
          <w:color w:val="555555"/>
          <w:sz w:val="19"/>
          <w:szCs w:val="19"/>
          <w:vertAlign w:val="subscript"/>
        </w:rPr>
        <w:t>1</w:t>
      </w:r>
      <w:r>
        <w:rPr>
          <w:rFonts w:ascii="Arial" w:hAnsi="Arial" w:cs="Arial"/>
          <w:color w:val="555555"/>
          <w:sz w:val="26"/>
          <w:szCs w:val="26"/>
        </w:rPr>
        <w:t> * w</w:t>
      </w:r>
      <w:r>
        <w:rPr>
          <w:rFonts w:ascii="Arial" w:hAnsi="Arial" w:cs="Arial"/>
          <w:color w:val="555555"/>
          <w:sz w:val="19"/>
          <w:szCs w:val="19"/>
          <w:vertAlign w:val="subscript"/>
        </w:rPr>
        <w:t>1</w:t>
      </w:r>
      <w:r>
        <w:rPr>
          <w:rFonts w:ascii="Arial" w:hAnsi="Arial" w:cs="Arial"/>
          <w:color w:val="555555"/>
          <w:sz w:val="26"/>
          <w:szCs w:val="26"/>
        </w:rPr>
        <w:t> + x</w:t>
      </w:r>
      <w:r>
        <w:rPr>
          <w:rFonts w:ascii="Arial" w:hAnsi="Arial" w:cs="Arial"/>
          <w:color w:val="555555"/>
          <w:sz w:val="19"/>
          <w:szCs w:val="19"/>
          <w:vertAlign w:val="subscript"/>
        </w:rPr>
        <w:t>2</w:t>
      </w:r>
      <w:r>
        <w:rPr>
          <w:rFonts w:ascii="Arial" w:hAnsi="Arial" w:cs="Arial"/>
          <w:color w:val="555555"/>
          <w:sz w:val="26"/>
          <w:szCs w:val="26"/>
        </w:rPr>
        <w:t> * w</w:t>
      </w:r>
      <w:r>
        <w:rPr>
          <w:rFonts w:ascii="Arial" w:hAnsi="Arial" w:cs="Arial"/>
          <w:color w:val="555555"/>
          <w:sz w:val="19"/>
          <w:szCs w:val="19"/>
          <w:vertAlign w:val="subscript"/>
        </w:rPr>
        <w:t>2</w:t>
      </w:r>
      <w:r>
        <w:rPr>
          <w:rFonts w:ascii="Arial" w:hAnsi="Arial" w:cs="Arial"/>
          <w:color w:val="555555"/>
          <w:sz w:val="26"/>
          <w:szCs w:val="26"/>
        </w:rPr>
        <w:t> = 0 * 0.9 + 1 * 0.9 = 0.9</w:t>
      </w:r>
    </w:p>
    <w:p w:rsidR="006E19DE" w:rsidRDefault="006E19DE" w:rsidP="006E19DE">
      <w:pPr>
        <w:pStyle w:val="Heading5"/>
        <w:shd w:val="clear" w:color="auto" w:fill="FFFFFF"/>
        <w:spacing w:before="0" w:after="120"/>
        <w:rPr>
          <w:rFonts w:ascii="Arial" w:hAnsi="Arial" w:cs="Arial"/>
          <w:color w:val="555555"/>
          <w:sz w:val="27"/>
          <w:szCs w:val="27"/>
        </w:rPr>
      </w:pPr>
      <w:r>
        <w:rPr>
          <w:rFonts w:ascii="Arial" w:hAnsi="Arial" w:cs="Arial"/>
          <w:color w:val="555555"/>
          <w:sz w:val="27"/>
          <w:szCs w:val="27"/>
        </w:rPr>
        <w:t>What about errors?</w:t>
      </w:r>
    </w:p>
    <w:p w:rsidR="006E19DE" w:rsidRDefault="006E19DE" w:rsidP="006E19DE">
      <w:pPr>
        <w:pStyle w:val="NormalWeb"/>
        <w:shd w:val="clear" w:color="auto" w:fill="FFFFFF"/>
        <w:spacing w:before="0" w:beforeAutospacing="0" w:after="300" w:afterAutospacing="0"/>
        <w:rPr>
          <w:rFonts w:ascii="Arial" w:hAnsi="Arial" w:cs="Arial"/>
          <w:color w:val="555555"/>
          <w:sz w:val="26"/>
          <w:szCs w:val="26"/>
        </w:rPr>
      </w:pPr>
      <w:r>
        <w:rPr>
          <w:rFonts w:ascii="Arial" w:hAnsi="Arial" w:cs="Arial"/>
          <w:color w:val="555555"/>
          <w:sz w:val="26"/>
          <w:szCs w:val="26"/>
        </w:rPr>
        <w:t>Activation unit will return 1 because sum unit is greater than 0.5. However, output of this instance should be 0. This instance is not predicted correctly. That’s why, we will update weights based on the error.</w:t>
      </w:r>
    </w:p>
    <w:p w:rsidR="006E19DE" w:rsidRDefault="006E19DE" w:rsidP="006E19DE">
      <w:pPr>
        <w:pStyle w:val="NormalWeb"/>
        <w:shd w:val="clear" w:color="auto" w:fill="FFFFFF"/>
        <w:spacing w:before="0" w:beforeAutospacing="0" w:after="300" w:afterAutospacing="0"/>
        <w:rPr>
          <w:rFonts w:ascii="Arial" w:hAnsi="Arial" w:cs="Arial"/>
          <w:color w:val="555555"/>
          <w:sz w:val="26"/>
          <w:szCs w:val="26"/>
        </w:rPr>
      </w:pPr>
      <w:r>
        <w:rPr>
          <w:rFonts w:ascii="Arial" w:hAnsi="Arial" w:cs="Arial"/>
          <w:color w:val="555555"/>
          <w:sz w:val="26"/>
          <w:szCs w:val="26"/>
        </w:rPr>
        <w:t>ε = actual – prediction = 0 – 1 = -1</w:t>
      </w:r>
    </w:p>
    <w:p w:rsidR="006E19DE" w:rsidRDefault="006E19DE" w:rsidP="006E19DE">
      <w:pPr>
        <w:pStyle w:val="NormalWeb"/>
        <w:shd w:val="clear" w:color="auto" w:fill="FFFFFF"/>
        <w:spacing w:before="0" w:beforeAutospacing="0" w:after="300" w:afterAutospacing="0"/>
        <w:rPr>
          <w:rFonts w:ascii="Arial" w:hAnsi="Arial" w:cs="Arial"/>
          <w:color w:val="555555"/>
          <w:sz w:val="26"/>
          <w:szCs w:val="26"/>
        </w:rPr>
      </w:pPr>
      <w:r>
        <w:rPr>
          <w:rFonts w:ascii="Arial" w:hAnsi="Arial" w:cs="Arial"/>
          <w:color w:val="555555"/>
          <w:sz w:val="26"/>
          <w:szCs w:val="26"/>
        </w:rPr>
        <w:t>We will add error times learning rate value to the weights. Learning rate would be 0.5. BTW, we mostly set learning rate value between 0 and 1.</w:t>
      </w:r>
    </w:p>
    <w:p w:rsidR="006E19DE" w:rsidRDefault="006E19DE" w:rsidP="006E19DE">
      <w:pPr>
        <w:pStyle w:val="NormalWeb"/>
        <w:shd w:val="clear" w:color="auto" w:fill="FFFFFF"/>
        <w:spacing w:before="0" w:beforeAutospacing="0" w:after="300" w:afterAutospacing="0"/>
        <w:rPr>
          <w:rFonts w:ascii="Arial" w:hAnsi="Arial" w:cs="Arial"/>
          <w:color w:val="555555"/>
          <w:sz w:val="26"/>
          <w:szCs w:val="26"/>
        </w:rPr>
      </w:pPr>
      <w:r>
        <w:rPr>
          <w:rFonts w:ascii="Arial" w:hAnsi="Arial" w:cs="Arial"/>
          <w:color w:val="555555"/>
          <w:sz w:val="26"/>
          <w:szCs w:val="26"/>
        </w:rPr>
        <w:t>w</w:t>
      </w:r>
      <w:r>
        <w:rPr>
          <w:rFonts w:ascii="Arial" w:hAnsi="Arial" w:cs="Arial"/>
          <w:color w:val="555555"/>
          <w:sz w:val="19"/>
          <w:szCs w:val="19"/>
          <w:vertAlign w:val="subscript"/>
        </w:rPr>
        <w:t>1</w:t>
      </w:r>
      <w:r>
        <w:rPr>
          <w:rFonts w:ascii="Arial" w:hAnsi="Arial" w:cs="Arial"/>
          <w:color w:val="555555"/>
          <w:sz w:val="26"/>
          <w:szCs w:val="26"/>
        </w:rPr>
        <w:t> = w</w:t>
      </w:r>
      <w:r>
        <w:rPr>
          <w:rFonts w:ascii="Arial" w:hAnsi="Arial" w:cs="Arial"/>
          <w:color w:val="555555"/>
          <w:sz w:val="19"/>
          <w:szCs w:val="19"/>
          <w:vertAlign w:val="subscript"/>
        </w:rPr>
        <w:t>1</w:t>
      </w:r>
      <w:r>
        <w:rPr>
          <w:rFonts w:ascii="Arial" w:hAnsi="Arial" w:cs="Arial"/>
          <w:color w:val="555555"/>
          <w:sz w:val="26"/>
          <w:szCs w:val="26"/>
        </w:rPr>
        <w:t> + α * ε = 0.9 + 0.5 * (-1) = 0.9 – 0.5 = 0.4</w:t>
      </w:r>
    </w:p>
    <w:p w:rsidR="006E19DE" w:rsidRDefault="006E19DE" w:rsidP="006E19DE">
      <w:pPr>
        <w:pStyle w:val="NormalWeb"/>
        <w:shd w:val="clear" w:color="auto" w:fill="FFFFFF"/>
        <w:spacing w:before="0" w:beforeAutospacing="0" w:after="300" w:afterAutospacing="0"/>
        <w:rPr>
          <w:rFonts w:ascii="Arial" w:hAnsi="Arial" w:cs="Arial"/>
          <w:color w:val="555555"/>
          <w:sz w:val="26"/>
          <w:szCs w:val="26"/>
        </w:rPr>
      </w:pPr>
      <w:r>
        <w:rPr>
          <w:rFonts w:ascii="Arial" w:hAnsi="Arial" w:cs="Arial"/>
          <w:color w:val="555555"/>
          <w:sz w:val="26"/>
          <w:szCs w:val="26"/>
        </w:rPr>
        <w:t>w</w:t>
      </w:r>
      <w:r>
        <w:rPr>
          <w:rFonts w:ascii="Arial" w:hAnsi="Arial" w:cs="Arial"/>
          <w:color w:val="555555"/>
          <w:sz w:val="19"/>
          <w:szCs w:val="19"/>
          <w:vertAlign w:val="subscript"/>
        </w:rPr>
        <w:t>2</w:t>
      </w:r>
      <w:r>
        <w:rPr>
          <w:rFonts w:ascii="Arial" w:hAnsi="Arial" w:cs="Arial"/>
          <w:color w:val="555555"/>
          <w:sz w:val="26"/>
          <w:szCs w:val="26"/>
        </w:rPr>
        <w:t> = w</w:t>
      </w:r>
      <w:r>
        <w:rPr>
          <w:rFonts w:ascii="Arial" w:hAnsi="Arial" w:cs="Arial"/>
          <w:color w:val="555555"/>
          <w:sz w:val="19"/>
          <w:szCs w:val="19"/>
          <w:vertAlign w:val="subscript"/>
        </w:rPr>
        <w:t>2</w:t>
      </w:r>
      <w:r>
        <w:rPr>
          <w:rFonts w:ascii="Arial" w:hAnsi="Arial" w:cs="Arial"/>
          <w:color w:val="555555"/>
          <w:sz w:val="26"/>
          <w:szCs w:val="26"/>
        </w:rPr>
        <w:t> + α * ε = 0.9 + 0.5 * (-1) = 0.9 – 0.5 = 0.4</w:t>
      </w:r>
    </w:p>
    <w:p w:rsidR="006E19DE" w:rsidRDefault="006E19DE" w:rsidP="006E19DE">
      <w:pPr>
        <w:pStyle w:val="NormalWeb"/>
        <w:shd w:val="clear" w:color="auto" w:fill="FFFFFF"/>
        <w:spacing w:before="0" w:beforeAutospacing="0" w:after="300" w:afterAutospacing="0"/>
        <w:rPr>
          <w:rFonts w:ascii="Arial" w:hAnsi="Arial" w:cs="Arial"/>
          <w:color w:val="555555"/>
          <w:sz w:val="26"/>
          <w:szCs w:val="26"/>
        </w:rPr>
      </w:pPr>
      <w:r>
        <w:rPr>
          <w:rFonts w:ascii="Arial" w:hAnsi="Arial" w:cs="Arial"/>
          <w:color w:val="555555"/>
          <w:sz w:val="26"/>
          <w:szCs w:val="26"/>
        </w:rPr>
        <w:t xml:space="preserve">Focus on the 3rd instance. </w:t>
      </w:r>
      <w:proofErr w:type="gramStart"/>
      <w:r>
        <w:rPr>
          <w:rFonts w:ascii="Arial" w:hAnsi="Arial" w:cs="Arial"/>
          <w:color w:val="555555"/>
          <w:sz w:val="26"/>
          <w:szCs w:val="26"/>
        </w:rPr>
        <w:t>x</w:t>
      </w:r>
      <w:r>
        <w:rPr>
          <w:rFonts w:ascii="Arial" w:hAnsi="Arial" w:cs="Arial"/>
          <w:color w:val="555555"/>
          <w:sz w:val="19"/>
          <w:szCs w:val="19"/>
          <w:vertAlign w:val="subscript"/>
        </w:rPr>
        <w:t>1</w:t>
      </w:r>
      <w:proofErr w:type="gramEnd"/>
      <w:r>
        <w:rPr>
          <w:rFonts w:ascii="Arial" w:hAnsi="Arial" w:cs="Arial"/>
          <w:color w:val="555555"/>
          <w:sz w:val="26"/>
          <w:szCs w:val="26"/>
        </w:rPr>
        <w:t> = 1 and x</w:t>
      </w:r>
      <w:r>
        <w:rPr>
          <w:rFonts w:ascii="Arial" w:hAnsi="Arial" w:cs="Arial"/>
          <w:color w:val="555555"/>
          <w:sz w:val="19"/>
          <w:szCs w:val="19"/>
          <w:vertAlign w:val="subscript"/>
        </w:rPr>
        <w:t>2</w:t>
      </w:r>
      <w:r>
        <w:rPr>
          <w:rFonts w:ascii="Arial" w:hAnsi="Arial" w:cs="Arial"/>
          <w:color w:val="555555"/>
          <w:sz w:val="26"/>
          <w:szCs w:val="26"/>
        </w:rPr>
        <w:t> = 0.</w:t>
      </w:r>
    </w:p>
    <w:p w:rsidR="006E19DE" w:rsidRDefault="006E19DE" w:rsidP="006E19DE">
      <w:pPr>
        <w:pStyle w:val="NormalWeb"/>
        <w:shd w:val="clear" w:color="auto" w:fill="FFFFFF"/>
        <w:spacing w:before="0" w:beforeAutospacing="0" w:after="300" w:afterAutospacing="0"/>
        <w:rPr>
          <w:rFonts w:ascii="Arial" w:hAnsi="Arial" w:cs="Arial"/>
          <w:color w:val="555555"/>
          <w:sz w:val="26"/>
          <w:szCs w:val="26"/>
        </w:rPr>
      </w:pPr>
      <w:r>
        <w:rPr>
          <w:rFonts w:ascii="Arial" w:hAnsi="Arial" w:cs="Arial"/>
          <w:color w:val="555555"/>
          <w:sz w:val="26"/>
          <w:szCs w:val="26"/>
        </w:rPr>
        <w:t>Sum unit: Σ = x</w:t>
      </w:r>
      <w:r>
        <w:rPr>
          <w:rFonts w:ascii="Arial" w:hAnsi="Arial" w:cs="Arial"/>
          <w:color w:val="555555"/>
          <w:sz w:val="19"/>
          <w:szCs w:val="19"/>
          <w:vertAlign w:val="subscript"/>
        </w:rPr>
        <w:t>1</w:t>
      </w:r>
      <w:r>
        <w:rPr>
          <w:rFonts w:ascii="Arial" w:hAnsi="Arial" w:cs="Arial"/>
          <w:color w:val="555555"/>
          <w:sz w:val="26"/>
          <w:szCs w:val="26"/>
        </w:rPr>
        <w:t> * w</w:t>
      </w:r>
      <w:r>
        <w:rPr>
          <w:rFonts w:ascii="Arial" w:hAnsi="Arial" w:cs="Arial"/>
          <w:color w:val="555555"/>
          <w:sz w:val="19"/>
          <w:szCs w:val="19"/>
          <w:vertAlign w:val="subscript"/>
        </w:rPr>
        <w:t>1</w:t>
      </w:r>
      <w:r>
        <w:rPr>
          <w:rFonts w:ascii="Arial" w:hAnsi="Arial" w:cs="Arial"/>
          <w:color w:val="555555"/>
          <w:sz w:val="26"/>
          <w:szCs w:val="26"/>
        </w:rPr>
        <w:t> + x</w:t>
      </w:r>
      <w:r>
        <w:rPr>
          <w:rFonts w:ascii="Arial" w:hAnsi="Arial" w:cs="Arial"/>
          <w:color w:val="555555"/>
          <w:sz w:val="19"/>
          <w:szCs w:val="19"/>
          <w:vertAlign w:val="subscript"/>
        </w:rPr>
        <w:t>2</w:t>
      </w:r>
      <w:r>
        <w:rPr>
          <w:rFonts w:ascii="Arial" w:hAnsi="Arial" w:cs="Arial"/>
          <w:color w:val="555555"/>
          <w:sz w:val="26"/>
          <w:szCs w:val="26"/>
        </w:rPr>
        <w:t> * w</w:t>
      </w:r>
      <w:r>
        <w:rPr>
          <w:rFonts w:ascii="Arial" w:hAnsi="Arial" w:cs="Arial"/>
          <w:color w:val="555555"/>
          <w:sz w:val="19"/>
          <w:szCs w:val="19"/>
          <w:vertAlign w:val="subscript"/>
        </w:rPr>
        <w:t>2</w:t>
      </w:r>
      <w:r>
        <w:rPr>
          <w:rFonts w:ascii="Arial" w:hAnsi="Arial" w:cs="Arial"/>
          <w:color w:val="555555"/>
          <w:sz w:val="26"/>
          <w:szCs w:val="26"/>
        </w:rPr>
        <w:t> = 1 * 0.4 + 0 * 0.4 = 0.4</w:t>
      </w:r>
    </w:p>
    <w:p w:rsidR="006E19DE" w:rsidRDefault="006E19DE" w:rsidP="006E19DE">
      <w:pPr>
        <w:pStyle w:val="NormalWeb"/>
        <w:shd w:val="clear" w:color="auto" w:fill="FFFFFF"/>
        <w:spacing w:before="0" w:beforeAutospacing="0" w:after="300" w:afterAutospacing="0"/>
        <w:rPr>
          <w:rFonts w:ascii="Arial" w:hAnsi="Arial" w:cs="Arial"/>
          <w:color w:val="555555"/>
          <w:sz w:val="26"/>
          <w:szCs w:val="26"/>
        </w:rPr>
      </w:pPr>
      <w:r>
        <w:rPr>
          <w:rFonts w:ascii="Arial" w:hAnsi="Arial" w:cs="Arial"/>
          <w:color w:val="555555"/>
          <w:sz w:val="26"/>
          <w:szCs w:val="26"/>
        </w:rPr>
        <w:t>Activation unit will return 0 this time because output of the sum unit is 0.5 and it is less than 0.5. We will not update weights.</w:t>
      </w:r>
    </w:p>
    <w:p w:rsidR="006E19DE" w:rsidRDefault="006E19DE" w:rsidP="006E19DE">
      <w:pPr>
        <w:pStyle w:val="NormalWeb"/>
        <w:shd w:val="clear" w:color="auto" w:fill="FFFFFF"/>
        <w:spacing w:before="0" w:beforeAutospacing="0" w:after="300" w:afterAutospacing="0"/>
        <w:rPr>
          <w:rFonts w:ascii="Arial" w:hAnsi="Arial" w:cs="Arial"/>
          <w:color w:val="555555"/>
          <w:sz w:val="26"/>
          <w:szCs w:val="26"/>
        </w:rPr>
      </w:pPr>
      <w:r>
        <w:rPr>
          <w:rFonts w:ascii="Arial" w:hAnsi="Arial" w:cs="Arial"/>
          <w:color w:val="555555"/>
          <w:sz w:val="26"/>
          <w:szCs w:val="26"/>
        </w:rPr>
        <w:t xml:space="preserve">Mention the 4rd instance. </w:t>
      </w:r>
      <w:proofErr w:type="gramStart"/>
      <w:r>
        <w:rPr>
          <w:rFonts w:ascii="Arial" w:hAnsi="Arial" w:cs="Arial"/>
          <w:color w:val="555555"/>
          <w:sz w:val="26"/>
          <w:szCs w:val="26"/>
        </w:rPr>
        <w:t>x</w:t>
      </w:r>
      <w:r>
        <w:rPr>
          <w:rFonts w:ascii="Arial" w:hAnsi="Arial" w:cs="Arial"/>
          <w:color w:val="555555"/>
          <w:sz w:val="19"/>
          <w:szCs w:val="19"/>
          <w:vertAlign w:val="subscript"/>
        </w:rPr>
        <w:t>1</w:t>
      </w:r>
      <w:proofErr w:type="gramEnd"/>
      <w:r>
        <w:rPr>
          <w:rFonts w:ascii="Arial" w:hAnsi="Arial" w:cs="Arial"/>
          <w:color w:val="555555"/>
          <w:sz w:val="26"/>
          <w:szCs w:val="26"/>
        </w:rPr>
        <w:t> = 1 and x</w:t>
      </w:r>
      <w:r>
        <w:rPr>
          <w:rFonts w:ascii="Arial" w:hAnsi="Arial" w:cs="Arial"/>
          <w:color w:val="555555"/>
          <w:sz w:val="19"/>
          <w:szCs w:val="19"/>
          <w:vertAlign w:val="subscript"/>
        </w:rPr>
        <w:t>2</w:t>
      </w:r>
      <w:r>
        <w:rPr>
          <w:rFonts w:ascii="Arial" w:hAnsi="Arial" w:cs="Arial"/>
          <w:color w:val="555555"/>
          <w:sz w:val="26"/>
          <w:szCs w:val="26"/>
        </w:rPr>
        <w:t> = 1.</w:t>
      </w:r>
    </w:p>
    <w:p w:rsidR="006E19DE" w:rsidRDefault="006E19DE" w:rsidP="006E19DE">
      <w:pPr>
        <w:pStyle w:val="NormalWeb"/>
        <w:shd w:val="clear" w:color="auto" w:fill="FFFFFF"/>
        <w:spacing w:before="0" w:beforeAutospacing="0" w:after="300" w:afterAutospacing="0"/>
        <w:rPr>
          <w:rFonts w:ascii="Arial" w:hAnsi="Arial" w:cs="Arial"/>
          <w:color w:val="555555"/>
          <w:sz w:val="26"/>
          <w:szCs w:val="26"/>
        </w:rPr>
      </w:pPr>
      <w:r>
        <w:rPr>
          <w:rFonts w:ascii="Arial" w:hAnsi="Arial" w:cs="Arial"/>
          <w:color w:val="555555"/>
          <w:sz w:val="26"/>
          <w:szCs w:val="26"/>
        </w:rPr>
        <w:t>Sum unit: Σ = x</w:t>
      </w:r>
      <w:r>
        <w:rPr>
          <w:rFonts w:ascii="Arial" w:hAnsi="Arial" w:cs="Arial"/>
          <w:color w:val="555555"/>
          <w:sz w:val="19"/>
          <w:szCs w:val="19"/>
          <w:vertAlign w:val="subscript"/>
        </w:rPr>
        <w:t>1</w:t>
      </w:r>
      <w:r>
        <w:rPr>
          <w:rFonts w:ascii="Arial" w:hAnsi="Arial" w:cs="Arial"/>
          <w:color w:val="555555"/>
          <w:sz w:val="26"/>
          <w:szCs w:val="26"/>
        </w:rPr>
        <w:t> * w</w:t>
      </w:r>
      <w:r>
        <w:rPr>
          <w:rFonts w:ascii="Arial" w:hAnsi="Arial" w:cs="Arial"/>
          <w:color w:val="555555"/>
          <w:sz w:val="19"/>
          <w:szCs w:val="19"/>
          <w:vertAlign w:val="subscript"/>
        </w:rPr>
        <w:t>1</w:t>
      </w:r>
      <w:r>
        <w:rPr>
          <w:rFonts w:ascii="Arial" w:hAnsi="Arial" w:cs="Arial"/>
          <w:color w:val="555555"/>
          <w:sz w:val="26"/>
          <w:szCs w:val="26"/>
        </w:rPr>
        <w:t> + x</w:t>
      </w:r>
      <w:r>
        <w:rPr>
          <w:rFonts w:ascii="Arial" w:hAnsi="Arial" w:cs="Arial"/>
          <w:color w:val="555555"/>
          <w:sz w:val="19"/>
          <w:szCs w:val="19"/>
          <w:vertAlign w:val="subscript"/>
        </w:rPr>
        <w:t>2</w:t>
      </w:r>
      <w:r>
        <w:rPr>
          <w:rFonts w:ascii="Arial" w:hAnsi="Arial" w:cs="Arial"/>
          <w:color w:val="555555"/>
          <w:sz w:val="26"/>
          <w:szCs w:val="26"/>
        </w:rPr>
        <w:t> * w</w:t>
      </w:r>
      <w:r>
        <w:rPr>
          <w:rFonts w:ascii="Arial" w:hAnsi="Arial" w:cs="Arial"/>
          <w:color w:val="555555"/>
          <w:sz w:val="19"/>
          <w:szCs w:val="19"/>
          <w:vertAlign w:val="subscript"/>
        </w:rPr>
        <w:t>2</w:t>
      </w:r>
      <w:r>
        <w:rPr>
          <w:rFonts w:ascii="Arial" w:hAnsi="Arial" w:cs="Arial"/>
          <w:color w:val="555555"/>
          <w:sz w:val="26"/>
          <w:szCs w:val="26"/>
        </w:rPr>
        <w:t> = 1 * 0.4 + 1 * 0.4 = 0.8</w:t>
      </w:r>
    </w:p>
    <w:p w:rsidR="006E19DE" w:rsidRDefault="006E19DE" w:rsidP="006E19DE">
      <w:pPr>
        <w:pStyle w:val="NormalWeb"/>
        <w:shd w:val="clear" w:color="auto" w:fill="FFFFFF"/>
        <w:spacing w:before="0" w:beforeAutospacing="0" w:after="300" w:afterAutospacing="0"/>
        <w:rPr>
          <w:rFonts w:ascii="Arial" w:hAnsi="Arial" w:cs="Arial"/>
          <w:color w:val="555555"/>
          <w:sz w:val="26"/>
          <w:szCs w:val="26"/>
        </w:rPr>
      </w:pPr>
      <w:r>
        <w:rPr>
          <w:rFonts w:ascii="Arial" w:hAnsi="Arial" w:cs="Arial"/>
          <w:color w:val="555555"/>
          <w:sz w:val="26"/>
          <w:szCs w:val="26"/>
        </w:rPr>
        <w:t>Activation unit will return 1 because output of the sum unit is 0.8 and it is greater than the threshold value 0.5. Its actual value should 1 as well. This means that 4th instance is predicted correctly. We will not update anything.</w:t>
      </w:r>
    </w:p>
    <w:p w:rsidR="006E19DE" w:rsidRDefault="006E19DE" w:rsidP="006E19DE">
      <w:pPr>
        <w:pStyle w:val="Heading3"/>
        <w:shd w:val="clear" w:color="auto" w:fill="FFFFFF"/>
        <w:spacing w:before="0" w:beforeAutospacing="0" w:after="120" w:afterAutospacing="0"/>
        <w:rPr>
          <w:rFonts w:ascii="Georgia" w:hAnsi="Georgia"/>
          <w:color w:val="555555"/>
          <w:sz w:val="36"/>
          <w:szCs w:val="36"/>
        </w:rPr>
      </w:pPr>
      <w:r>
        <w:rPr>
          <w:rFonts w:ascii="Georgia" w:hAnsi="Georgia"/>
          <w:color w:val="555555"/>
          <w:sz w:val="36"/>
          <w:szCs w:val="36"/>
        </w:rPr>
        <w:t>Round 2</w:t>
      </w:r>
    </w:p>
    <w:p w:rsidR="006E19DE" w:rsidRDefault="006E19DE" w:rsidP="006E19DE">
      <w:pPr>
        <w:pStyle w:val="NormalWeb"/>
        <w:shd w:val="clear" w:color="auto" w:fill="FFFFFF"/>
        <w:spacing w:before="0" w:beforeAutospacing="0" w:after="300" w:afterAutospacing="0"/>
        <w:rPr>
          <w:rFonts w:ascii="Arial" w:hAnsi="Arial" w:cs="Arial"/>
          <w:color w:val="555555"/>
          <w:sz w:val="26"/>
          <w:szCs w:val="26"/>
        </w:rPr>
      </w:pPr>
      <w:r>
        <w:rPr>
          <w:rFonts w:ascii="Arial" w:hAnsi="Arial" w:cs="Arial"/>
          <w:color w:val="555555"/>
          <w:sz w:val="26"/>
          <w:szCs w:val="26"/>
        </w:rPr>
        <w:t>In previous round, we’ve used previous weight values for the 1st instance and it was classified correctly. Let’s apply feed forward for the new weight values.</w:t>
      </w:r>
    </w:p>
    <w:p w:rsidR="006E19DE" w:rsidRDefault="006E19DE" w:rsidP="006E19DE">
      <w:pPr>
        <w:pStyle w:val="NormalWeb"/>
        <w:shd w:val="clear" w:color="auto" w:fill="FFFFFF"/>
        <w:spacing w:before="0" w:beforeAutospacing="0" w:after="300" w:afterAutospacing="0"/>
        <w:rPr>
          <w:rFonts w:ascii="Arial" w:hAnsi="Arial" w:cs="Arial"/>
          <w:color w:val="555555"/>
          <w:sz w:val="26"/>
          <w:szCs w:val="26"/>
        </w:rPr>
      </w:pPr>
      <w:r>
        <w:rPr>
          <w:rFonts w:ascii="Arial" w:hAnsi="Arial" w:cs="Arial"/>
          <w:color w:val="555555"/>
          <w:sz w:val="26"/>
          <w:szCs w:val="26"/>
        </w:rPr>
        <w:t xml:space="preserve">Remember the 1st instance. </w:t>
      </w:r>
      <w:proofErr w:type="gramStart"/>
      <w:r>
        <w:rPr>
          <w:rFonts w:ascii="Arial" w:hAnsi="Arial" w:cs="Arial"/>
          <w:color w:val="555555"/>
          <w:sz w:val="26"/>
          <w:szCs w:val="26"/>
        </w:rPr>
        <w:t>x</w:t>
      </w:r>
      <w:r>
        <w:rPr>
          <w:rFonts w:ascii="Arial" w:hAnsi="Arial" w:cs="Arial"/>
          <w:color w:val="555555"/>
          <w:sz w:val="19"/>
          <w:szCs w:val="19"/>
          <w:vertAlign w:val="subscript"/>
        </w:rPr>
        <w:t>1</w:t>
      </w:r>
      <w:proofErr w:type="gramEnd"/>
      <w:r>
        <w:rPr>
          <w:rFonts w:ascii="Arial" w:hAnsi="Arial" w:cs="Arial"/>
          <w:color w:val="555555"/>
          <w:sz w:val="26"/>
          <w:szCs w:val="26"/>
        </w:rPr>
        <w:t> = 0 and x</w:t>
      </w:r>
      <w:r>
        <w:rPr>
          <w:rFonts w:ascii="Arial" w:hAnsi="Arial" w:cs="Arial"/>
          <w:color w:val="555555"/>
          <w:sz w:val="19"/>
          <w:szCs w:val="19"/>
          <w:vertAlign w:val="subscript"/>
        </w:rPr>
        <w:t>2</w:t>
      </w:r>
      <w:r>
        <w:rPr>
          <w:rFonts w:ascii="Arial" w:hAnsi="Arial" w:cs="Arial"/>
          <w:color w:val="555555"/>
          <w:sz w:val="26"/>
          <w:szCs w:val="26"/>
        </w:rPr>
        <w:t> = 0.</w:t>
      </w:r>
    </w:p>
    <w:p w:rsidR="006E19DE" w:rsidRDefault="006E19DE" w:rsidP="006E19DE">
      <w:pPr>
        <w:pStyle w:val="NormalWeb"/>
        <w:shd w:val="clear" w:color="auto" w:fill="FFFFFF"/>
        <w:spacing w:before="0" w:beforeAutospacing="0" w:after="300" w:afterAutospacing="0"/>
        <w:rPr>
          <w:rFonts w:ascii="Arial" w:hAnsi="Arial" w:cs="Arial"/>
          <w:color w:val="555555"/>
          <w:sz w:val="26"/>
          <w:szCs w:val="26"/>
        </w:rPr>
      </w:pPr>
      <w:r>
        <w:rPr>
          <w:rFonts w:ascii="Arial" w:hAnsi="Arial" w:cs="Arial"/>
          <w:color w:val="555555"/>
          <w:sz w:val="26"/>
          <w:szCs w:val="26"/>
        </w:rPr>
        <w:t>Sum unit: Σ = x</w:t>
      </w:r>
      <w:r>
        <w:rPr>
          <w:rFonts w:ascii="Arial" w:hAnsi="Arial" w:cs="Arial"/>
          <w:color w:val="555555"/>
          <w:sz w:val="19"/>
          <w:szCs w:val="19"/>
          <w:vertAlign w:val="subscript"/>
        </w:rPr>
        <w:t>1</w:t>
      </w:r>
      <w:r>
        <w:rPr>
          <w:rFonts w:ascii="Arial" w:hAnsi="Arial" w:cs="Arial"/>
          <w:color w:val="555555"/>
          <w:sz w:val="26"/>
          <w:szCs w:val="26"/>
        </w:rPr>
        <w:t> * w</w:t>
      </w:r>
      <w:r>
        <w:rPr>
          <w:rFonts w:ascii="Arial" w:hAnsi="Arial" w:cs="Arial"/>
          <w:color w:val="555555"/>
          <w:sz w:val="19"/>
          <w:szCs w:val="19"/>
          <w:vertAlign w:val="subscript"/>
        </w:rPr>
        <w:t>1</w:t>
      </w:r>
      <w:r>
        <w:rPr>
          <w:rFonts w:ascii="Arial" w:hAnsi="Arial" w:cs="Arial"/>
          <w:color w:val="555555"/>
          <w:sz w:val="26"/>
          <w:szCs w:val="26"/>
        </w:rPr>
        <w:t> + x</w:t>
      </w:r>
      <w:r>
        <w:rPr>
          <w:rFonts w:ascii="Arial" w:hAnsi="Arial" w:cs="Arial"/>
          <w:color w:val="555555"/>
          <w:sz w:val="19"/>
          <w:szCs w:val="19"/>
          <w:vertAlign w:val="subscript"/>
        </w:rPr>
        <w:t>2</w:t>
      </w:r>
      <w:r>
        <w:rPr>
          <w:rFonts w:ascii="Arial" w:hAnsi="Arial" w:cs="Arial"/>
          <w:color w:val="555555"/>
          <w:sz w:val="26"/>
          <w:szCs w:val="26"/>
        </w:rPr>
        <w:t> * w</w:t>
      </w:r>
      <w:r>
        <w:rPr>
          <w:rFonts w:ascii="Arial" w:hAnsi="Arial" w:cs="Arial"/>
          <w:color w:val="555555"/>
          <w:sz w:val="19"/>
          <w:szCs w:val="19"/>
          <w:vertAlign w:val="subscript"/>
        </w:rPr>
        <w:t>2</w:t>
      </w:r>
      <w:r>
        <w:rPr>
          <w:rFonts w:ascii="Arial" w:hAnsi="Arial" w:cs="Arial"/>
          <w:color w:val="555555"/>
          <w:sz w:val="26"/>
          <w:szCs w:val="26"/>
        </w:rPr>
        <w:t> = 0 * 0.4 + 0 * 0.4 = 0.4</w:t>
      </w:r>
    </w:p>
    <w:p w:rsidR="006E19DE" w:rsidRDefault="006E19DE" w:rsidP="006E19DE">
      <w:pPr>
        <w:pStyle w:val="NormalWeb"/>
        <w:shd w:val="clear" w:color="auto" w:fill="FFFFFF"/>
        <w:spacing w:before="0" w:beforeAutospacing="0" w:after="300" w:afterAutospacing="0"/>
        <w:rPr>
          <w:rFonts w:ascii="Arial" w:hAnsi="Arial" w:cs="Arial"/>
          <w:color w:val="555555"/>
          <w:sz w:val="26"/>
          <w:szCs w:val="26"/>
        </w:rPr>
      </w:pPr>
      <w:r>
        <w:rPr>
          <w:rFonts w:ascii="Arial" w:hAnsi="Arial" w:cs="Arial"/>
          <w:color w:val="555555"/>
          <w:sz w:val="26"/>
          <w:szCs w:val="26"/>
        </w:rPr>
        <w:t>Activation unit will return 0 because sum unit is 0.4 and it is less than the threshold value 0.5. The output of the 1st instance should be 0 as well. This means that the instance is classified correctly. We will not update weights.</w:t>
      </w:r>
    </w:p>
    <w:p w:rsidR="006E19DE" w:rsidRDefault="006E19DE" w:rsidP="006E19DE">
      <w:pPr>
        <w:pStyle w:val="NormalWeb"/>
        <w:shd w:val="clear" w:color="auto" w:fill="FFFFFF"/>
        <w:spacing w:before="0" w:beforeAutospacing="0" w:after="300" w:afterAutospacing="0"/>
        <w:rPr>
          <w:rFonts w:ascii="Arial" w:hAnsi="Arial" w:cs="Arial"/>
          <w:color w:val="555555"/>
          <w:sz w:val="26"/>
          <w:szCs w:val="26"/>
        </w:rPr>
      </w:pPr>
      <w:r>
        <w:rPr>
          <w:rFonts w:ascii="Arial" w:hAnsi="Arial" w:cs="Arial"/>
          <w:color w:val="555555"/>
          <w:sz w:val="26"/>
          <w:szCs w:val="26"/>
        </w:rPr>
        <w:lastRenderedPageBreak/>
        <w:t xml:space="preserve">Feed forward for the 2nd instance. </w:t>
      </w:r>
      <w:proofErr w:type="gramStart"/>
      <w:r>
        <w:rPr>
          <w:rFonts w:ascii="Arial" w:hAnsi="Arial" w:cs="Arial"/>
          <w:color w:val="555555"/>
          <w:sz w:val="26"/>
          <w:szCs w:val="26"/>
        </w:rPr>
        <w:t>x</w:t>
      </w:r>
      <w:r>
        <w:rPr>
          <w:rFonts w:ascii="Arial" w:hAnsi="Arial" w:cs="Arial"/>
          <w:color w:val="555555"/>
          <w:sz w:val="19"/>
          <w:szCs w:val="19"/>
          <w:vertAlign w:val="subscript"/>
        </w:rPr>
        <w:t>1</w:t>
      </w:r>
      <w:proofErr w:type="gramEnd"/>
      <w:r>
        <w:rPr>
          <w:rFonts w:ascii="Arial" w:hAnsi="Arial" w:cs="Arial"/>
          <w:color w:val="555555"/>
          <w:sz w:val="26"/>
          <w:szCs w:val="26"/>
        </w:rPr>
        <w:t> = 0 and x</w:t>
      </w:r>
      <w:r>
        <w:rPr>
          <w:rFonts w:ascii="Arial" w:hAnsi="Arial" w:cs="Arial"/>
          <w:color w:val="555555"/>
          <w:sz w:val="19"/>
          <w:szCs w:val="19"/>
          <w:vertAlign w:val="subscript"/>
        </w:rPr>
        <w:t>2</w:t>
      </w:r>
      <w:r>
        <w:rPr>
          <w:rFonts w:ascii="Arial" w:hAnsi="Arial" w:cs="Arial"/>
          <w:color w:val="555555"/>
          <w:sz w:val="26"/>
          <w:szCs w:val="26"/>
        </w:rPr>
        <w:t> = 1.</w:t>
      </w:r>
    </w:p>
    <w:p w:rsidR="006E19DE" w:rsidRDefault="006E19DE" w:rsidP="006E19DE">
      <w:pPr>
        <w:pStyle w:val="NormalWeb"/>
        <w:shd w:val="clear" w:color="auto" w:fill="FFFFFF"/>
        <w:spacing w:before="0" w:beforeAutospacing="0" w:after="300" w:afterAutospacing="0"/>
        <w:rPr>
          <w:rFonts w:ascii="Arial" w:hAnsi="Arial" w:cs="Arial"/>
          <w:color w:val="555555"/>
          <w:sz w:val="26"/>
          <w:szCs w:val="26"/>
        </w:rPr>
      </w:pPr>
      <w:r>
        <w:rPr>
          <w:rFonts w:ascii="Arial" w:hAnsi="Arial" w:cs="Arial"/>
          <w:color w:val="555555"/>
          <w:sz w:val="26"/>
          <w:szCs w:val="26"/>
        </w:rPr>
        <w:t>Activation unit will return 0 because sum unit is less than the threshold 0.5. Its output should be 0 as well. This means that it is classified correctly and we will not update weights.</w:t>
      </w:r>
    </w:p>
    <w:p w:rsidR="006E19DE" w:rsidRDefault="006E19DE" w:rsidP="006E19DE">
      <w:pPr>
        <w:pStyle w:val="NormalWeb"/>
        <w:shd w:val="clear" w:color="auto" w:fill="FFFFFF"/>
        <w:spacing w:before="0" w:beforeAutospacing="0" w:after="300" w:afterAutospacing="0"/>
        <w:rPr>
          <w:rFonts w:ascii="Arial" w:hAnsi="Arial" w:cs="Arial"/>
          <w:color w:val="555555"/>
          <w:sz w:val="26"/>
          <w:szCs w:val="26"/>
        </w:rPr>
      </w:pPr>
      <w:r>
        <w:rPr>
          <w:rFonts w:ascii="Arial" w:hAnsi="Arial" w:cs="Arial"/>
          <w:color w:val="555555"/>
          <w:sz w:val="26"/>
          <w:szCs w:val="26"/>
        </w:rPr>
        <w:t>We’ve applied feed forward calculation for 3rd and 4th instances already for the current weight values in the previous round. They were classified correctly.</w:t>
      </w:r>
    </w:p>
    <w:p w:rsidR="00B15123" w:rsidRPr="00C06EC6" w:rsidRDefault="00B15123">
      <w:pPr>
        <w:rPr>
          <w:vertAlign w:val="subscript"/>
        </w:rPr>
      </w:pPr>
    </w:p>
    <w:sectPr w:rsidR="00B15123" w:rsidRPr="00C06E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19DE"/>
    <w:rsid w:val="002E5F24"/>
    <w:rsid w:val="006E19DE"/>
    <w:rsid w:val="00B15123"/>
    <w:rsid w:val="00C06EC6"/>
    <w:rsid w:val="00C60E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6C6136-DDEA-4E5F-9C04-9AD9600085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6E19D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next w:val="Normal"/>
    <w:link w:val="Heading5Char"/>
    <w:uiPriority w:val="9"/>
    <w:semiHidden/>
    <w:unhideWhenUsed/>
    <w:qFormat/>
    <w:rsid w:val="006E19DE"/>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E19D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E19D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5Char">
    <w:name w:val="Heading 5 Char"/>
    <w:basedOn w:val="DefaultParagraphFont"/>
    <w:link w:val="Heading5"/>
    <w:uiPriority w:val="9"/>
    <w:semiHidden/>
    <w:rsid w:val="006E19DE"/>
    <w:rPr>
      <w:rFonts w:asciiTheme="majorHAnsi" w:eastAsiaTheme="majorEastAsia" w:hAnsiTheme="majorHAnsi" w:cstheme="majorBidi"/>
      <w:color w:val="2E74B5" w:themeColor="accent1" w:themeShade="BF"/>
    </w:rPr>
  </w:style>
  <w:style w:type="character" w:styleId="Hyperlink">
    <w:name w:val="Hyperlink"/>
    <w:basedOn w:val="DefaultParagraphFont"/>
    <w:uiPriority w:val="99"/>
    <w:semiHidden/>
    <w:unhideWhenUsed/>
    <w:rsid w:val="006E19D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325907">
      <w:bodyDiv w:val="1"/>
      <w:marLeft w:val="0"/>
      <w:marRight w:val="0"/>
      <w:marTop w:val="0"/>
      <w:marBottom w:val="0"/>
      <w:divBdr>
        <w:top w:val="none" w:sz="0" w:space="0" w:color="auto"/>
        <w:left w:val="none" w:sz="0" w:space="0" w:color="auto"/>
        <w:bottom w:val="none" w:sz="0" w:space="0" w:color="auto"/>
        <w:right w:val="none" w:sz="0" w:space="0" w:color="auto"/>
      </w:divBdr>
    </w:div>
    <w:div w:id="243609534">
      <w:bodyDiv w:val="1"/>
      <w:marLeft w:val="0"/>
      <w:marRight w:val="0"/>
      <w:marTop w:val="0"/>
      <w:marBottom w:val="0"/>
      <w:divBdr>
        <w:top w:val="none" w:sz="0" w:space="0" w:color="auto"/>
        <w:left w:val="none" w:sz="0" w:space="0" w:color="auto"/>
        <w:bottom w:val="none" w:sz="0" w:space="0" w:color="auto"/>
        <w:right w:val="none" w:sz="0" w:space="0" w:color="auto"/>
      </w:divBdr>
    </w:div>
    <w:div w:id="333191361">
      <w:bodyDiv w:val="1"/>
      <w:marLeft w:val="0"/>
      <w:marRight w:val="0"/>
      <w:marTop w:val="0"/>
      <w:marBottom w:val="0"/>
      <w:divBdr>
        <w:top w:val="none" w:sz="0" w:space="0" w:color="auto"/>
        <w:left w:val="none" w:sz="0" w:space="0" w:color="auto"/>
        <w:bottom w:val="none" w:sz="0" w:space="0" w:color="auto"/>
        <w:right w:val="none" w:sz="0" w:space="0" w:color="auto"/>
      </w:divBdr>
    </w:div>
    <w:div w:id="528566349">
      <w:bodyDiv w:val="1"/>
      <w:marLeft w:val="0"/>
      <w:marRight w:val="0"/>
      <w:marTop w:val="0"/>
      <w:marBottom w:val="0"/>
      <w:divBdr>
        <w:top w:val="none" w:sz="0" w:space="0" w:color="auto"/>
        <w:left w:val="none" w:sz="0" w:space="0" w:color="auto"/>
        <w:bottom w:val="none" w:sz="0" w:space="0" w:color="auto"/>
        <w:right w:val="none" w:sz="0" w:space="0" w:color="auto"/>
      </w:divBdr>
    </w:div>
    <w:div w:id="1629121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sefiks.com/2017/05/15/step-function-as-a-neural-network-activation-fun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TotalTime>
  <Pages>1</Pages>
  <Words>465</Words>
  <Characters>2651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Adityaa</dc:creator>
  <cp:keywords/>
  <dc:description/>
  <cp:lastModifiedBy>Adityaa</cp:lastModifiedBy>
  <cp:revision>2</cp:revision>
  <dcterms:created xsi:type="dcterms:W3CDTF">2024-03-05T08:26:00Z</dcterms:created>
  <dcterms:modified xsi:type="dcterms:W3CDTF">2024-03-05T11:03:00Z</dcterms:modified>
</cp:coreProperties>
</file>