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17A6A" w14:textId="181205ED" w:rsidR="00990BDC" w:rsidRDefault="00AC4E37" w:rsidP="00AC4E37">
      <w:pPr>
        <w:jc w:val="center"/>
        <w:rPr>
          <w:b/>
          <w:bCs/>
        </w:rPr>
      </w:pPr>
      <w:r>
        <w:rPr>
          <w:b/>
          <w:bCs/>
        </w:rPr>
        <w:t>STATE</w:t>
      </w:r>
    </w:p>
    <w:p w14:paraId="067A12FE" w14:textId="5BF03C2D" w:rsidR="00AC4E37" w:rsidRDefault="00AC4E37" w:rsidP="00AC4E37">
      <w:pPr>
        <w:jc w:val="both"/>
      </w:pPr>
      <w:r>
        <w:t>There are two types of data that control a component: props and state. Props are set by the parent and they are fixed throughout the lifetime of a component. For data that is going to chan</w:t>
      </w:r>
      <w:r w:rsidR="00015C09">
        <w:t>ge, we have se state.</w:t>
      </w:r>
    </w:p>
    <w:p w14:paraId="2A4166E3" w14:textId="3A7305EE" w:rsidR="00015C09" w:rsidRDefault="00015C09" w:rsidP="00AC4E37">
      <w:pPr>
        <w:jc w:val="both"/>
      </w:pPr>
      <w:r>
        <w:t>In general, we should initialize state in the constructor, and then call setState when you want to change it.</w:t>
      </w:r>
    </w:p>
    <w:p w14:paraId="0D99D3B3" w14:textId="615B29AE" w:rsidR="009F4853" w:rsidRDefault="00015C09" w:rsidP="00AC4E37">
      <w:pPr>
        <w:jc w:val="both"/>
      </w:pPr>
      <w:r>
        <w:t>For Example, let’s say we want to make text that blinks all the time. The text itself gets set once when the blinking component gets created, so the text itself is a prop. The “whether the text is currently on or off” changes over time, so that should be kept in state.</w:t>
      </w:r>
    </w:p>
    <w:p w14:paraId="1694EF20" w14:textId="30596773" w:rsidR="00557A79" w:rsidRDefault="009F4853" w:rsidP="00557A79">
      <w:pPr>
        <w:jc w:val="center"/>
      </w:pPr>
      <w:r>
        <w:rPr>
          <w:noProof/>
        </w:rPr>
        <w:drawing>
          <wp:inline distT="0" distB="0" distL="0" distR="0" wp14:anchorId="3837B950" wp14:editId="273B7DE4">
            <wp:extent cx="5941060" cy="38969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1060" cy="3896995"/>
                    </a:xfrm>
                    <a:prstGeom prst="rect">
                      <a:avLst/>
                    </a:prstGeom>
                    <a:noFill/>
                    <a:ln>
                      <a:noFill/>
                    </a:ln>
                  </pic:spPr>
                </pic:pic>
              </a:graphicData>
            </a:graphic>
          </wp:inline>
        </w:drawing>
      </w:r>
    </w:p>
    <w:p w14:paraId="77D4B226" w14:textId="1D2F12B9" w:rsidR="00557A79" w:rsidRDefault="00557A79" w:rsidP="00AC4E37">
      <w:pPr>
        <w:jc w:val="both"/>
        <w:rPr>
          <w:rFonts w:ascii="Calibri" w:hAnsi="Calibri" w:cs="Calibri"/>
          <w:color w:val="1C1E21"/>
          <w:sz w:val="20"/>
          <w:szCs w:val="20"/>
        </w:rPr>
      </w:pPr>
      <w:r w:rsidRPr="00557A79">
        <w:rPr>
          <w:rFonts w:ascii="Calibri" w:hAnsi="Calibri" w:cs="Calibri"/>
          <w:color w:val="1C1E21"/>
          <w:sz w:val="20"/>
          <w:szCs w:val="20"/>
        </w:rPr>
        <w:t>In a real application, you probably won't be setting state with a timer. You might set state when you have new data from the server, or from user input. You can also use a state container like </w:t>
      </w:r>
      <w:hyperlink r:id="rId5" w:tgtFrame="_blank" w:history="1">
        <w:r w:rsidRPr="00557A79">
          <w:rPr>
            <w:rStyle w:val="Hyperlink"/>
            <w:rFonts w:ascii="Calibri" w:hAnsi="Calibri" w:cs="Calibri"/>
            <w:sz w:val="20"/>
            <w:szCs w:val="20"/>
          </w:rPr>
          <w:t>Redux</w:t>
        </w:r>
      </w:hyperlink>
      <w:r w:rsidRPr="00557A79">
        <w:rPr>
          <w:rFonts w:ascii="Calibri" w:hAnsi="Calibri" w:cs="Calibri"/>
          <w:color w:val="1C1E21"/>
          <w:sz w:val="20"/>
          <w:szCs w:val="20"/>
        </w:rPr>
        <w:t> or </w:t>
      </w:r>
      <w:hyperlink r:id="rId6" w:tgtFrame="_blank" w:history="1">
        <w:r w:rsidRPr="00557A79">
          <w:rPr>
            <w:rStyle w:val="Hyperlink"/>
            <w:rFonts w:ascii="Calibri" w:hAnsi="Calibri" w:cs="Calibri"/>
            <w:sz w:val="20"/>
            <w:szCs w:val="20"/>
          </w:rPr>
          <w:t>MobX</w:t>
        </w:r>
      </w:hyperlink>
      <w:r w:rsidRPr="00557A79">
        <w:rPr>
          <w:rFonts w:ascii="Calibri" w:hAnsi="Calibri" w:cs="Calibri"/>
          <w:color w:val="1C1E21"/>
          <w:sz w:val="20"/>
          <w:szCs w:val="20"/>
        </w:rPr>
        <w:t> to control your data flow. In that case you would use Redux or MobX to modify your state rather than calling </w:t>
      </w:r>
      <w:r w:rsidRPr="00557A79">
        <w:rPr>
          <w:rStyle w:val="HTMLCode"/>
          <w:rFonts w:ascii="Calibri" w:eastAsiaTheme="minorHAnsi" w:hAnsi="Calibri" w:cs="Calibri"/>
          <w:color w:val="1C1E21"/>
        </w:rPr>
        <w:t>setState</w:t>
      </w:r>
      <w:r w:rsidRPr="00557A79">
        <w:rPr>
          <w:rFonts w:ascii="Calibri" w:hAnsi="Calibri" w:cs="Calibri"/>
          <w:color w:val="1C1E21"/>
          <w:sz w:val="20"/>
          <w:szCs w:val="20"/>
        </w:rPr>
        <w:t> directly</w:t>
      </w:r>
      <w:r>
        <w:rPr>
          <w:rFonts w:ascii="Calibri" w:hAnsi="Calibri" w:cs="Calibri"/>
          <w:color w:val="1C1E21"/>
          <w:sz w:val="20"/>
          <w:szCs w:val="20"/>
        </w:rPr>
        <w:t>.</w:t>
      </w:r>
    </w:p>
    <w:p w14:paraId="31EDF928" w14:textId="117C44FB" w:rsidR="00557A79" w:rsidRDefault="00557A79" w:rsidP="00AC4E37">
      <w:pPr>
        <w:jc w:val="both"/>
        <w:rPr>
          <w:rFonts w:ascii="Calibri" w:hAnsi="Calibri" w:cs="Calibri"/>
          <w:color w:val="1C1E21"/>
          <w:sz w:val="20"/>
          <w:szCs w:val="20"/>
        </w:rPr>
      </w:pPr>
    </w:p>
    <w:p w14:paraId="676F15AA" w14:textId="1A8ADFFD" w:rsidR="00557A79" w:rsidRDefault="008D0E7E" w:rsidP="00557A79">
      <w:pPr>
        <w:jc w:val="center"/>
        <w:rPr>
          <w:rFonts w:ascii="Calibri" w:hAnsi="Calibri" w:cs="Calibri"/>
          <w:b/>
          <w:bCs/>
          <w:color w:val="1C1E21"/>
          <w:sz w:val="20"/>
          <w:szCs w:val="20"/>
        </w:rPr>
      </w:pPr>
      <w:r w:rsidRPr="008D0E7E">
        <w:rPr>
          <w:rFonts w:ascii="Calibri" w:hAnsi="Calibri" w:cs="Calibri"/>
          <w:b/>
          <w:bCs/>
          <w:color w:val="1C1E21"/>
          <w:sz w:val="20"/>
          <w:szCs w:val="20"/>
        </w:rPr>
        <w:t>PROPS</w:t>
      </w:r>
    </w:p>
    <w:p w14:paraId="3CE9E438" w14:textId="77777777" w:rsidR="008D0E7E" w:rsidRPr="008D0E7E" w:rsidRDefault="008D0E7E" w:rsidP="008D0E7E">
      <w:pPr>
        <w:pStyle w:val="NormalWeb"/>
        <w:spacing w:before="0" w:beforeAutospacing="0"/>
        <w:jc w:val="both"/>
        <w:rPr>
          <w:rFonts w:ascii="Calibri" w:hAnsi="Calibri" w:cs="Calibri"/>
          <w:color w:val="1C1E21"/>
          <w:sz w:val="20"/>
          <w:szCs w:val="20"/>
        </w:rPr>
      </w:pPr>
      <w:r w:rsidRPr="008D0E7E">
        <w:rPr>
          <w:rFonts w:ascii="Calibri" w:hAnsi="Calibri" w:cs="Calibri"/>
          <w:color w:val="1C1E21"/>
          <w:sz w:val="20"/>
          <w:szCs w:val="20"/>
        </w:rPr>
        <w:t>Most components can be customized when they are created, with different parameters. These created parameters are called </w:t>
      </w:r>
      <w:r w:rsidRPr="008D0E7E">
        <w:rPr>
          <w:rStyle w:val="HTMLCode"/>
          <w:rFonts w:ascii="Calibri" w:hAnsi="Calibri" w:cs="Calibri"/>
          <w:color w:val="1C1E21"/>
        </w:rPr>
        <w:t>props</w:t>
      </w:r>
      <w:r w:rsidRPr="008D0E7E">
        <w:rPr>
          <w:rFonts w:ascii="Calibri" w:hAnsi="Calibri" w:cs="Calibri"/>
          <w:color w:val="1C1E21"/>
          <w:sz w:val="20"/>
          <w:szCs w:val="20"/>
        </w:rPr>
        <w:t>, short for properties.</w:t>
      </w:r>
    </w:p>
    <w:p w14:paraId="73E4FC3A" w14:textId="71289A9F" w:rsidR="008D0E7E" w:rsidRPr="008D0E7E" w:rsidRDefault="008D0E7E" w:rsidP="008D0E7E">
      <w:pPr>
        <w:pStyle w:val="NormalWeb"/>
        <w:jc w:val="both"/>
        <w:rPr>
          <w:rFonts w:ascii="Calibri" w:hAnsi="Calibri" w:cs="Calibri"/>
          <w:color w:val="1C1E21"/>
          <w:sz w:val="20"/>
          <w:szCs w:val="20"/>
        </w:rPr>
      </w:pPr>
      <w:r w:rsidRPr="008D0E7E">
        <w:rPr>
          <w:rFonts w:ascii="Calibri" w:hAnsi="Calibri" w:cs="Calibri"/>
          <w:color w:val="1C1E21"/>
          <w:sz w:val="20"/>
          <w:szCs w:val="20"/>
        </w:rPr>
        <w:t>For example, one basic React Native component is the </w:t>
      </w:r>
      <w:r w:rsidRPr="008D0E7E">
        <w:rPr>
          <w:rStyle w:val="HTMLCode"/>
          <w:rFonts w:ascii="Calibri" w:hAnsi="Calibri" w:cs="Calibri"/>
          <w:color w:val="1C1E21"/>
        </w:rPr>
        <w:t>Image</w:t>
      </w:r>
      <w:r w:rsidRPr="008D0E7E">
        <w:rPr>
          <w:rFonts w:ascii="Calibri" w:hAnsi="Calibri" w:cs="Calibri"/>
          <w:color w:val="1C1E21"/>
          <w:sz w:val="20"/>
          <w:szCs w:val="20"/>
        </w:rPr>
        <w:t>. When you create an image, you can use a prop named </w:t>
      </w:r>
      <w:r w:rsidRPr="008D0E7E">
        <w:rPr>
          <w:rStyle w:val="HTMLCode"/>
          <w:rFonts w:ascii="Calibri" w:hAnsi="Calibri" w:cs="Calibri"/>
          <w:color w:val="1C1E21"/>
        </w:rPr>
        <w:t>source</w:t>
      </w:r>
      <w:r w:rsidRPr="008D0E7E">
        <w:rPr>
          <w:rFonts w:ascii="Calibri" w:hAnsi="Calibri" w:cs="Calibri"/>
          <w:color w:val="1C1E21"/>
          <w:sz w:val="20"/>
          <w:szCs w:val="20"/>
        </w:rPr>
        <w:t> to control what image it shows.</w:t>
      </w:r>
    </w:p>
    <w:p w14:paraId="37CE023A" w14:textId="101CE71E" w:rsidR="008D0E7E" w:rsidRDefault="008D0E7E" w:rsidP="008D0E7E">
      <w:pPr>
        <w:pStyle w:val="NormalWeb"/>
        <w:rPr>
          <w:rFonts w:ascii="Arial" w:hAnsi="Arial" w:cs="Arial"/>
          <w:color w:val="1C1E21"/>
          <w:sz w:val="26"/>
          <w:szCs w:val="26"/>
        </w:rPr>
      </w:pPr>
      <w:r>
        <w:rPr>
          <w:rFonts w:ascii="Arial" w:hAnsi="Arial" w:cs="Arial"/>
          <w:noProof/>
          <w:color w:val="1C1E21"/>
          <w:sz w:val="26"/>
          <w:szCs w:val="26"/>
        </w:rPr>
        <w:lastRenderedPageBreak/>
        <w:drawing>
          <wp:inline distT="0" distB="0" distL="0" distR="0" wp14:anchorId="617A96AB" wp14:editId="5B1A041E">
            <wp:extent cx="5210175" cy="293306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2933065"/>
                    </a:xfrm>
                    <a:prstGeom prst="rect">
                      <a:avLst/>
                    </a:prstGeom>
                    <a:noFill/>
                    <a:ln>
                      <a:noFill/>
                    </a:ln>
                  </pic:spPr>
                </pic:pic>
              </a:graphicData>
            </a:graphic>
          </wp:inline>
        </w:drawing>
      </w:r>
    </w:p>
    <w:p w14:paraId="7514D5B4" w14:textId="77777777" w:rsidR="008D0E7E" w:rsidRDefault="008D0E7E" w:rsidP="008D0E7E">
      <w:pPr>
        <w:pStyle w:val="NormalWeb"/>
        <w:rPr>
          <w:rFonts w:ascii="Arial" w:hAnsi="Arial" w:cs="Arial"/>
          <w:color w:val="1C1E21"/>
          <w:sz w:val="26"/>
          <w:szCs w:val="26"/>
        </w:rPr>
      </w:pPr>
    </w:p>
    <w:p w14:paraId="2FD3D784" w14:textId="77777777" w:rsidR="008D0E7E" w:rsidRPr="008D0E7E" w:rsidRDefault="008D0E7E" w:rsidP="008D0E7E">
      <w:pPr>
        <w:pStyle w:val="NormalWeb"/>
        <w:jc w:val="both"/>
        <w:rPr>
          <w:rFonts w:ascii="Calibri" w:hAnsi="Calibri" w:cs="Calibri"/>
          <w:color w:val="1C1E21"/>
          <w:sz w:val="20"/>
          <w:szCs w:val="20"/>
        </w:rPr>
      </w:pPr>
      <w:r w:rsidRPr="008D0E7E">
        <w:rPr>
          <w:rFonts w:ascii="Calibri" w:hAnsi="Calibri" w:cs="Calibri"/>
          <w:color w:val="1C1E21"/>
          <w:sz w:val="20"/>
          <w:szCs w:val="20"/>
        </w:rPr>
        <w:t>Notice the braces surrounding </w:t>
      </w:r>
      <w:r w:rsidRPr="008D0E7E">
        <w:rPr>
          <w:rStyle w:val="HTMLCode"/>
          <w:rFonts w:ascii="Calibri" w:hAnsi="Calibri" w:cs="Calibri"/>
          <w:color w:val="1C1E21"/>
        </w:rPr>
        <w:t>{pic}</w:t>
      </w:r>
      <w:r w:rsidRPr="008D0E7E">
        <w:rPr>
          <w:rFonts w:ascii="Calibri" w:hAnsi="Calibri" w:cs="Calibri"/>
          <w:color w:val="1C1E21"/>
          <w:sz w:val="20"/>
          <w:szCs w:val="20"/>
        </w:rPr>
        <w:t> - these embed the variable </w:t>
      </w:r>
      <w:r w:rsidRPr="008D0E7E">
        <w:rPr>
          <w:rStyle w:val="HTMLCode"/>
          <w:rFonts w:ascii="Calibri" w:hAnsi="Calibri" w:cs="Calibri"/>
          <w:color w:val="1C1E21"/>
        </w:rPr>
        <w:t>pic</w:t>
      </w:r>
      <w:r w:rsidRPr="008D0E7E">
        <w:rPr>
          <w:rFonts w:ascii="Calibri" w:hAnsi="Calibri" w:cs="Calibri"/>
          <w:color w:val="1C1E21"/>
          <w:sz w:val="20"/>
          <w:szCs w:val="20"/>
        </w:rPr>
        <w:t> into JSX. You can put any JavaScript expression inside braces in JSX.</w:t>
      </w:r>
    </w:p>
    <w:p w14:paraId="6CFFC050" w14:textId="3B57440A" w:rsidR="008D0E7E" w:rsidRPr="008D0E7E" w:rsidRDefault="008D0E7E" w:rsidP="008D0E7E">
      <w:pPr>
        <w:pStyle w:val="NormalWeb"/>
        <w:jc w:val="both"/>
        <w:rPr>
          <w:rFonts w:ascii="Calibri" w:hAnsi="Calibri" w:cs="Calibri"/>
          <w:color w:val="1C1E21"/>
          <w:sz w:val="20"/>
          <w:szCs w:val="20"/>
        </w:rPr>
      </w:pPr>
      <w:r w:rsidRPr="008D0E7E">
        <w:rPr>
          <w:rFonts w:ascii="Calibri" w:hAnsi="Calibri" w:cs="Calibri"/>
          <w:color w:val="1C1E21"/>
          <w:sz w:val="20"/>
          <w:szCs w:val="20"/>
        </w:rPr>
        <w:t>Your own components can also use </w:t>
      </w:r>
      <w:r w:rsidRPr="008D0E7E">
        <w:rPr>
          <w:rStyle w:val="HTMLCode"/>
          <w:rFonts w:ascii="Calibri" w:hAnsi="Calibri" w:cs="Calibri"/>
          <w:color w:val="1C1E21"/>
        </w:rPr>
        <w:t>props</w:t>
      </w:r>
      <w:r w:rsidRPr="008D0E7E">
        <w:rPr>
          <w:rFonts w:ascii="Calibri" w:hAnsi="Calibri" w:cs="Calibri"/>
          <w:color w:val="1C1E21"/>
          <w:sz w:val="20"/>
          <w:szCs w:val="20"/>
        </w:rPr>
        <w:t>. This lets you make a single component that is used in many different places in your app, with slightly different properties in each place by referring to </w:t>
      </w:r>
      <w:r w:rsidRPr="008D0E7E">
        <w:rPr>
          <w:rStyle w:val="HTMLCode"/>
          <w:rFonts w:ascii="Calibri" w:hAnsi="Calibri" w:cs="Calibri"/>
          <w:color w:val="1C1E21"/>
        </w:rPr>
        <w:t>props</w:t>
      </w:r>
      <w:r w:rsidRPr="008D0E7E">
        <w:rPr>
          <w:rFonts w:ascii="Calibri" w:hAnsi="Calibri" w:cs="Calibri"/>
          <w:color w:val="1C1E21"/>
          <w:sz w:val="20"/>
          <w:szCs w:val="20"/>
        </w:rPr>
        <w:t> in your </w:t>
      </w:r>
      <w:r w:rsidRPr="008D0E7E">
        <w:rPr>
          <w:rStyle w:val="HTMLCode"/>
          <w:rFonts w:ascii="Calibri" w:hAnsi="Calibri" w:cs="Calibri"/>
          <w:color w:val="1C1E21"/>
        </w:rPr>
        <w:t>render</w:t>
      </w:r>
      <w:r w:rsidRPr="008D0E7E">
        <w:rPr>
          <w:rFonts w:ascii="Calibri" w:hAnsi="Calibri" w:cs="Calibri"/>
          <w:color w:val="1C1E21"/>
          <w:sz w:val="20"/>
          <w:szCs w:val="20"/>
        </w:rPr>
        <w:t> function. Here's an example:</w:t>
      </w:r>
    </w:p>
    <w:p w14:paraId="1DDA11F8" w14:textId="58F69556" w:rsidR="008D0E7E" w:rsidRPr="008D0E7E" w:rsidRDefault="008D0E7E" w:rsidP="008D0E7E">
      <w:pPr>
        <w:pStyle w:val="NormalWeb"/>
        <w:jc w:val="both"/>
        <w:rPr>
          <w:rFonts w:ascii="Calibri" w:hAnsi="Calibri" w:cs="Calibri"/>
          <w:color w:val="1C1E21"/>
          <w:sz w:val="20"/>
          <w:szCs w:val="20"/>
        </w:rPr>
      </w:pPr>
      <w:r>
        <w:rPr>
          <w:rFonts w:ascii="Calibri" w:hAnsi="Calibri" w:cs="Calibri"/>
          <w:noProof/>
          <w:color w:val="1C1E21"/>
          <w:sz w:val="20"/>
          <w:szCs w:val="20"/>
        </w:rPr>
        <w:drawing>
          <wp:inline distT="0" distB="0" distL="0" distR="0" wp14:anchorId="62D6AC4E" wp14:editId="62F7D6C1">
            <wp:extent cx="5210175" cy="2950210"/>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2950210"/>
                    </a:xfrm>
                    <a:prstGeom prst="rect">
                      <a:avLst/>
                    </a:prstGeom>
                    <a:noFill/>
                    <a:ln>
                      <a:noFill/>
                    </a:ln>
                  </pic:spPr>
                </pic:pic>
              </a:graphicData>
            </a:graphic>
          </wp:inline>
        </w:drawing>
      </w:r>
    </w:p>
    <w:p w14:paraId="4C2826CB" w14:textId="06CBDB50" w:rsidR="008D0E7E" w:rsidRDefault="008D0E7E" w:rsidP="008D0E7E">
      <w:pPr>
        <w:pStyle w:val="NormalWeb"/>
        <w:jc w:val="both"/>
        <w:rPr>
          <w:rFonts w:ascii="Calibri" w:hAnsi="Calibri" w:cs="Calibri"/>
          <w:color w:val="1C1E21"/>
          <w:sz w:val="20"/>
          <w:szCs w:val="20"/>
        </w:rPr>
      </w:pPr>
      <w:r w:rsidRPr="008D0E7E">
        <w:rPr>
          <w:rFonts w:ascii="Calibri" w:hAnsi="Calibri" w:cs="Calibri"/>
          <w:color w:val="1C1E21"/>
          <w:sz w:val="20"/>
          <w:szCs w:val="20"/>
        </w:rPr>
        <w:t>Using </w:t>
      </w:r>
      <w:r w:rsidRPr="008D0E7E">
        <w:rPr>
          <w:rStyle w:val="HTMLCode"/>
          <w:rFonts w:ascii="Calibri" w:hAnsi="Calibri" w:cs="Calibri"/>
          <w:color w:val="1C1E21"/>
        </w:rPr>
        <w:t>name</w:t>
      </w:r>
      <w:r w:rsidRPr="008D0E7E">
        <w:rPr>
          <w:rFonts w:ascii="Calibri" w:hAnsi="Calibri" w:cs="Calibri"/>
          <w:color w:val="1C1E21"/>
          <w:sz w:val="20"/>
          <w:szCs w:val="20"/>
        </w:rPr>
        <w:t> as a prop lets us customize the </w:t>
      </w:r>
      <w:r w:rsidRPr="008D0E7E">
        <w:rPr>
          <w:rStyle w:val="HTMLCode"/>
          <w:rFonts w:ascii="Calibri" w:hAnsi="Calibri" w:cs="Calibri"/>
          <w:color w:val="1C1E21"/>
        </w:rPr>
        <w:t>Greeting</w:t>
      </w:r>
      <w:r w:rsidRPr="008D0E7E">
        <w:rPr>
          <w:rFonts w:ascii="Calibri" w:hAnsi="Calibri" w:cs="Calibri"/>
          <w:color w:val="1C1E21"/>
          <w:sz w:val="20"/>
          <w:szCs w:val="20"/>
        </w:rPr>
        <w:t> component, so we can reuse that component for each of our greetings. This example also uses the </w:t>
      </w:r>
      <w:r w:rsidRPr="008D0E7E">
        <w:rPr>
          <w:rStyle w:val="HTMLCode"/>
          <w:rFonts w:ascii="Calibri" w:hAnsi="Calibri" w:cs="Calibri"/>
          <w:color w:val="1C1E21"/>
        </w:rPr>
        <w:t>Greeting</w:t>
      </w:r>
      <w:r w:rsidRPr="008D0E7E">
        <w:rPr>
          <w:rFonts w:ascii="Calibri" w:hAnsi="Calibri" w:cs="Calibri"/>
          <w:color w:val="1C1E21"/>
          <w:sz w:val="20"/>
          <w:szCs w:val="20"/>
        </w:rPr>
        <w:t> component in JSX, similar to the </w:t>
      </w:r>
      <w:hyperlink r:id="rId9" w:history="1">
        <w:r w:rsidRPr="008D0E7E">
          <w:rPr>
            <w:rStyle w:val="Hyperlink"/>
            <w:rFonts w:ascii="Calibri" w:hAnsi="Calibri" w:cs="Calibri"/>
            <w:sz w:val="20"/>
            <w:szCs w:val="20"/>
          </w:rPr>
          <w:t>Core Components</w:t>
        </w:r>
      </w:hyperlink>
      <w:r w:rsidRPr="008D0E7E">
        <w:rPr>
          <w:rFonts w:ascii="Calibri" w:hAnsi="Calibri" w:cs="Calibri"/>
          <w:color w:val="1C1E21"/>
          <w:sz w:val="20"/>
          <w:szCs w:val="20"/>
        </w:rPr>
        <w:t xml:space="preserve">. The power to do </w:t>
      </w:r>
      <w:r w:rsidRPr="008D0E7E">
        <w:rPr>
          <w:rFonts w:ascii="Calibri" w:hAnsi="Calibri" w:cs="Calibri"/>
          <w:color w:val="1C1E21"/>
          <w:sz w:val="20"/>
          <w:szCs w:val="20"/>
        </w:rPr>
        <w:lastRenderedPageBreak/>
        <w:t>this is what makes React so cool - if you find yourself wishing that you had a different set of UI primitives to work with, you can invent new ones.</w:t>
      </w:r>
    </w:p>
    <w:p w14:paraId="55A94216" w14:textId="59591E68" w:rsidR="008D0E7E" w:rsidRDefault="008D0E7E" w:rsidP="008D0E7E">
      <w:pPr>
        <w:pStyle w:val="NormalWeb"/>
        <w:jc w:val="both"/>
        <w:rPr>
          <w:rFonts w:ascii="Calibri" w:hAnsi="Calibri" w:cs="Calibri"/>
          <w:color w:val="1C1E21"/>
          <w:sz w:val="20"/>
          <w:szCs w:val="20"/>
        </w:rPr>
      </w:pPr>
    </w:p>
    <w:p w14:paraId="28383B68" w14:textId="46FABA47" w:rsidR="008D0E7E" w:rsidRDefault="008D0E7E" w:rsidP="008D0E7E">
      <w:pPr>
        <w:pStyle w:val="NormalWeb"/>
        <w:jc w:val="center"/>
        <w:rPr>
          <w:rFonts w:ascii="Calibri" w:hAnsi="Calibri" w:cs="Calibri"/>
          <w:b/>
          <w:bCs/>
          <w:color w:val="1C1E21"/>
          <w:sz w:val="20"/>
          <w:szCs w:val="20"/>
        </w:rPr>
      </w:pPr>
      <w:r w:rsidRPr="008D0E7E">
        <w:rPr>
          <w:rFonts w:ascii="Calibri" w:hAnsi="Calibri" w:cs="Calibri"/>
          <w:b/>
          <w:bCs/>
          <w:color w:val="1C1E21"/>
          <w:sz w:val="20"/>
          <w:szCs w:val="20"/>
        </w:rPr>
        <w:t>STYLESHEET</w:t>
      </w:r>
    </w:p>
    <w:p w14:paraId="5AE1A8C2" w14:textId="062AD390" w:rsidR="00F5355E" w:rsidRPr="00FB0C49" w:rsidRDefault="00F5355E" w:rsidP="00FB0C49">
      <w:pPr>
        <w:pStyle w:val="NormalWeb"/>
        <w:spacing w:before="0" w:beforeAutospacing="0"/>
        <w:jc w:val="both"/>
        <w:rPr>
          <w:rFonts w:ascii="Calibri" w:hAnsi="Calibri" w:cs="Calibri"/>
          <w:color w:val="1C1E21"/>
          <w:sz w:val="20"/>
          <w:szCs w:val="20"/>
        </w:rPr>
      </w:pPr>
      <w:r w:rsidRPr="00FB0C49">
        <w:rPr>
          <w:rFonts w:ascii="Calibri" w:hAnsi="Calibri" w:cs="Calibri"/>
          <w:color w:val="1C1E21"/>
          <w:sz w:val="20"/>
          <w:szCs w:val="20"/>
        </w:rPr>
        <w:t>A StyleSheet is an abstraction similar to CSS StyleSheets.</w:t>
      </w:r>
    </w:p>
    <w:p w14:paraId="1BC913CB" w14:textId="150C9750" w:rsidR="008D0E7E" w:rsidRPr="00FB0C49" w:rsidRDefault="007D3E9B" w:rsidP="00FB0C49">
      <w:pPr>
        <w:pStyle w:val="NormalWeb"/>
        <w:spacing w:before="0" w:beforeAutospacing="0"/>
        <w:jc w:val="both"/>
        <w:rPr>
          <w:rStyle w:val="HTMLCode"/>
          <w:rFonts w:ascii="Calibri" w:hAnsi="Calibri" w:cs="Calibri"/>
          <w:color w:val="1C1E21"/>
        </w:rPr>
      </w:pPr>
      <w:r w:rsidRPr="00FB0C49">
        <w:rPr>
          <w:rFonts w:ascii="Calibri" w:hAnsi="Calibri" w:cs="Calibri"/>
          <w:color w:val="1C1E21"/>
          <w:sz w:val="20"/>
          <w:szCs w:val="20"/>
        </w:rPr>
        <w:t>flatten(): Flattens an array of style objects, into one aggregated style object. Alternatively, this method can be used to lookup IDs, returned by </w:t>
      </w:r>
      <w:r w:rsidRPr="00FB0C49">
        <w:rPr>
          <w:rStyle w:val="HTMLCode"/>
          <w:rFonts w:ascii="Calibri" w:hAnsi="Calibri" w:cs="Calibri"/>
          <w:color w:val="1C1E21"/>
        </w:rPr>
        <w:t>StyleSheet.register.</w:t>
      </w:r>
    </w:p>
    <w:p w14:paraId="1F1589F8" w14:textId="4715C79E" w:rsidR="007D3E9B" w:rsidRPr="00FB0C49" w:rsidRDefault="002F1451" w:rsidP="00FB0C49">
      <w:pPr>
        <w:pStyle w:val="NormalWeb"/>
        <w:spacing w:before="0" w:beforeAutospacing="0"/>
        <w:jc w:val="both"/>
        <w:rPr>
          <w:rFonts w:ascii="Calibri" w:hAnsi="Calibri" w:cs="Calibri"/>
          <w:color w:val="1C1E21"/>
          <w:sz w:val="20"/>
          <w:szCs w:val="20"/>
        </w:rPr>
      </w:pPr>
      <w:r w:rsidRPr="00FB0C49">
        <w:rPr>
          <w:rStyle w:val="HTMLCode"/>
          <w:rFonts w:ascii="Calibri" w:hAnsi="Calibri" w:cs="Calibri"/>
          <w:noProof/>
          <w:color w:val="1C1E21"/>
        </w:rPr>
        <w:drawing>
          <wp:inline distT="0" distB="0" distL="0" distR="0" wp14:anchorId="6847BCDD" wp14:editId="50F44C09">
            <wp:extent cx="5937885" cy="347218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3472180"/>
                    </a:xfrm>
                    <a:prstGeom prst="rect">
                      <a:avLst/>
                    </a:prstGeom>
                    <a:noFill/>
                    <a:ln>
                      <a:noFill/>
                    </a:ln>
                  </pic:spPr>
                </pic:pic>
              </a:graphicData>
            </a:graphic>
          </wp:inline>
        </w:drawing>
      </w:r>
    </w:p>
    <w:p w14:paraId="386EC634" w14:textId="77777777" w:rsidR="00FB0C49" w:rsidRDefault="00FB0C49" w:rsidP="00FB0C49">
      <w:pPr>
        <w:jc w:val="both"/>
        <w:rPr>
          <w:rFonts w:ascii="Calibri" w:hAnsi="Calibri" w:cs="Calibri"/>
          <w:color w:val="1C1E21"/>
          <w:sz w:val="20"/>
          <w:szCs w:val="20"/>
        </w:rPr>
      </w:pPr>
    </w:p>
    <w:p w14:paraId="52338C99" w14:textId="77777777" w:rsidR="00FB0C49" w:rsidRDefault="00FB0C49" w:rsidP="00FB0C49">
      <w:pPr>
        <w:jc w:val="both"/>
        <w:rPr>
          <w:rFonts w:ascii="Calibri" w:hAnsi="Calibri" w:cs="Calibri"/>
          <w:color w:val="1C1E21"/>
          <w:sz w:val="20"/>
          <w:szCs w:val="20"/>
        </w:rPr>
      </w:pPr>
    </w:p>
    <w:p w14:paraId="542A9004" w14:textId="77777777" w:rsidR="00FB0C49" w:rsidRDefault="00FB0C49" w:rsidP="00FB0C49">
      <w:pPr>
        <w:jc w:val="both"/>
        <w:rPr>
          <w:rFonts w:ascii="Calibri" w:hAnsi="Calibri" w:cs="Calibri"/>
          <w:color w:val="1C1E21"/>
          <w:sz w:val="20"/>
          <w:szCs w:val="20"/>
        </w:rPr>
      </w:pPr>
    </w:p>
    <w:p w14:paraId="6248E914" w14:textId="77777777" w:rsidR="00FB0C49" w:rsidRDefault="00FB0C49" w:rsidP="00FB0C49">
      <w:pPr>
        <w:jc w:val="both"/>
        <w:rPr>
          <w:rFonts w:ascii="Calibri" w:hAnsi="Calibri" w:cs="Calibri"/>
          <w:color w:val="1C1E21"/>
          <w:sz w:val="20"/>
          <w:szCs w:val="20"/>
        </w:rPr>
      </w:pPr>
    </w:p>
    <w:p w14:paraId="20806128" w14:textId="77777777" w:rsidR="00FB0C49" w:rsidRDefault="00FB0C49" w:rsidP="00FB0C49">
      <w:pPr>
        <w:jc w:val="both"/>
        <w:rPr>
          <w:rFonts w:ascii="Calibri" w:hAnsi="Calibri" w:cs="Calibri"/>
          <w:color w:val="1C1E21"/>
          <w:sz w:val="20"/>
          <w:szCs w:val="20"/>
        </w:rPr>
      </w:pPr>
    </w:p>
    <w:p w14:paraId="62FD6DC7" w14:textId="77777777" w:rsidR="00FB0C49" w:rsidRDefault="00FB0C49" w:rsidP="00FB0C49">
      <w:pPr>
        <w:jc w:val="both"/>
        <w:rPr>
          <w:rFonts w:ascii="Calibri" w:hAnsi="Calibri" w:cs="Calibri"/>
          <w:color w:val="1C1E21"/>
          <w:sz w:val="20"/>
          <w:szCs w:val="20"/>
        </w:rPr>
      </w:pPr>
    </w:p>
    <w:p w14:paraId="7476FC0E" w14:textId="77777777" w:rsidR="00FB0C49" w:rsidRDefault="00FB0C49" w:rsidP="00FB0C49">
      <w:pPr>
        <w:jc w:val="both"/>
        <w:rPr>
          <w:rFonts w:ascii="Calibri" w:hAnsi="Calibri" w:cs="Calibri"/>
          <w:color w:val="1C1E21"/>
          <w:sz w:val="20"/>
          <w:szCs w:val="20"/>
        </w:rPr>
      </w:pPr>
    </w:p>
    <w:p w14:paraId="79E1A3B7" w14:textId="77777777" w:rsidR="00FB0C49" w:rsidRDefault="00FB0C49" w:rsidP="00FB0C49">
      <w:pPr>
        <w:jc w:val="both"/>
        <w:rPr>
          <w:rFonts w:ascii="Calibri" w:hAnsi="Calibri" w:cs="Calibri"/>
          <w:color w:val="1C1E21"/>
          <w:sz w:val="20"/>
          <w:szCs w:val="20"/>
        </w:rPr>
      </w:pPr>
    </w:p>
    <w:p w14:paraId="5CBFA2C8" w14:textId="13B09F72" w:rsidR="008D0E7E" w:rsidRPr="00FB0C49" w:rsidRDefault="002F1451" w:rsidP="00FB0C49">
      <w:pPr>
        <w:jc w:val="both"/>
        <w:rPr>
          <w:rFonts w:ascii="Calibri" w:hAnsi="Calibri" w:cs="Calibri"/>
          <w:color w:val="1C1E21"/>
          <w:sz w:val="20"/>
          <w:szCs w:val="20"/>
        </w:rPr>
      </w:pPr>
      <w:r w:rsidRPr="00FB0C49">
        <w:rPr>
          <w:rFonts w:ascii="Calibri" w:hAnsi="Calibri" w:cs="Calibri"/>
          <w:color w:val="1C1E21"/>
          <w:sz w:val="20"/>
          <w:szCs w:val="20"/>
        </w:rPr>
        <w:lastRenderedPageBreak/>
        <w:t>absoluteFill(): A very common pattern is to create overlays with position absolute and zero positioning (</w:t>
      </w:r>
      <w:r w:rsidRPr="00FB0C49">
        <w:rPr>
          <w:rStyle w:val="HTMLCode"/>
          <w:rFonts w:ascii="Calibri" w:eastAsiaTheme="minorHAnsi" w:hAnsi="Calibri" w:cs="Calibri"/>
          <w:color w:val="1C1E21"/>
        </w:rPr>
        <w:t>position: 'absolute', left: 0, right: 0, top: 0, bottom: 0</w:t>
      </w:r>
      <w:r w:rsidRPr="00FB0C49">
        <w:rPr>
          <w:rFonts w:ascii="Calibri" w:hAnsi="Calibri" w:cs="Calibri"/>
          <w:color w:val="1C1E21"/>
          <w:sz w:val="20"/>
          <w:szCs w:val="20"/>
        </w:rPr>
        <w:t>), so </w:t>
      </w:r>
      <w:r w:rsidRPr="00FB0C49">
        <w:rPr>
          <w:rStyle w:val="HTMLCode"/>
          <w:rFonts w:ascii="Calibri" w:eastAsiaTheme="minorHAnsi" w:hAnsi="Calibri" w:cs="Calibri"/>
          <w:color w:val="1C1E21"/>
        </w:rPr>
        <w:t>absoluteFill</w:t>
      </w:r>
      <w:r w:rsidRPr="00FB0C49">
        <w:rPr>
          <w:rFonts w:ascii="Calibri" w:hAnsi="Calibri" w:cs="Calibri"/>
          <w:color w:val="1C1E21"/>
          <w:sz w:val="20"/>
          <w:szCs w:val="20"/>
        </w:rPr>
        <w:t> can be used for convenience and to reduce duplication of these repeated styles. If you want, absoluteFill can be used to create a customized entry in a StyleSheet</w:t>
      </w:r>
      <w:r w:rsidR="00FB0C49">
        <w:rPr>
          <w:rFonts w:ascii="Calibri" w:hAnsi="Calibri" w:cs="Calibri"/>
          <w:color w:val="1C1E21"/>
          <w:sz w:val="20"/>
          <w:szCs w:val="20"/>
        </w:rPr>
        <w:t>.</w:t>
      </w:r>
    </w:p>
    <w:p w14:paraId="2F7E587D" w14:textId="4A2441D6" w:rsidR="002F1451" w:rsidRPr="00FB0C49" w:rsidRDefault="002F1451" w:rsidP="00FB0C49">
      <w:pPr>
        <w:jc w:val="both"/>
        <w:rPr>
          <w:rFonts w:ascii="Calibri" w:hAnsi="Calibri" w:cs="Calibri"/>
          <w:color w:val="1C1E21"/>
          <w:sz w:val="20"/>
          <w:szCs w:val="20"/>
        </w:rPr>
      </w:pPr>
    </w:p>
    <w:p w14:paraId="102F5733" w14:textId="77777777" w:rsidR="00FB0C49" w:rsidRDefault="00FB0C49" w:rsidP="00FB0C49">
      <w:pPr>
        <w:jc w:val="both"/>
        <w:rPr>
          <w:rFonts w:ascii="Calibri" w:hAnsi="Calibri" w:cs="Calibri"/>
          <w:color w:val="1C1E21"/>
          <w:sz w:val="20"/>
          <w:szCs w:val="20"/>
        </w:rPr>
      </w:pPr>
      <w:r>
        <w:rPr>
          <w:rFonts w:ascii="Calibri" w:hAnsi="Calibri" w:cs="Calibri"/>
          <w:noProof/>
          <w:color w:val="1C1E21"/>
          <w:sz w:val="20"/>
          <w:szCs w:val="20"/>
        </w:rPr>
        <w:drawing>
          <wp:inline distT="0" distB="0" distL="0" distR="0" wp14:anchorId="2FE2AF6D" wp14:editId="7E5B85B0">
            <wp:extent cx="5943600" cy="3329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p>
    <w:p w14:paraId="06940E4D" w14:textId="77777777" w:rsidR="00FB0C49" w:rsidRDefault="00FB0C49" w:rsidP="00FB0C49">
      <w:pPr>
        <w:jc w:val="both"/>
        <w:rPr>
          <w:rFonts w:ascii="Calibri" w:hAnsi="Calibri" w:cs="Calibri"/>
          <w:color w:val="1C1E21"/>
          <w:sz w:val="20"/>
          <w:szCs w:val="20"/>
        </w:rPr>
      </w:pPr>
    </w:p>
    <w:p w14:paraId="7482B1C2" w14:textId="0330EA2A" w:rsidR="002F1451" w:rsidRPr="00FB0C49" w:rsidRDefault="002F1451" w:rsidP="00FB0C49">
      <w:pPr>
        <w:jc w:val="both"/>
        <w:rPr>
          <w:rFonts w:ascii="Calibri" w:hAnsi="Calibri" w:cs="Calibri"/>
          <w:color w:val="1C1E21"/>
          <w:sz w:val="20"/>
          <w:szCs w:val="20"/>
        </w:rPr>
      </w:pPr>
      <w:r w:rsidRPr="00FB0C49">
        <w:rPr>
          <w:rFonts w:ascii="Calibri" w:hAnsi="Calibri" w:cs="Calibri"/>
          <w:color w:val="1C1E21"/>
          <w:sz w:val="20"/>
          <w:szCs w:val="20"/>
        </w:rPr>
        <w:t>absoluteFillObject():</w:t>
      </w:r>
      <w:r w:rsidR="00FB0C49" w:rsidRPr="00FB0C49">
        <w:rPr>
          <w:rFonts w:ascii="Calibri" w:hAnsi="Calibri" w:cs="Calibri"/>
          <w:color w:val="1C1E21"/>
          <w:sz w:val="20"/>
          <w:szCs w:val="20"/>
        </w:rPr>
        <w:t xml:space="preserve"> </w:t>
      </w:r>
      <w:r w:rsidRPr="00FB0C49">
        <w:rPr>
          <w:rFonts w:ascii="Calibri" w:hAnsi="Calibri" w:cs="Calibri"/>
          <w:color w:val="1C1E21"/>
          <w:sz w:val="20"/>
          <w:szCs w:val="20"/>
        </w:rPr>
        <w:t>Sometimes you may want </w:t>
      </w:r>
      <w:r w:rsidRPr="00FB0C49">
        <w:rPr>
          <w:rStyle w:val="HTMLCode"/>
          <w:rFonts w:ascii="Calibri" w:eastAsiaTheme="minorHAnsi" w:hAnsi="Calibri" w:cs="Calibri"/>
          <w:color w:val="1C1E21"/>
        </w:rPr>
        <w:t>absoluteFill</w:t>
      </w:r>
      <w:r w:rsidRPr="00FB0C49">
        <w:rPr>
          <w:rFonts w:ascii="Calibri" w:hAnsi="Calibri" w:cs="Calibri"/>
          <w:color w:val="1C1E21"/>
          <w:sz w:val="20"/>
          <w:szCs w:val="20"/>
        </w:rPr>
        <w:t> but with a couple tweaks - </w:t>
      </w:r>
      <w:r w:rsidRPr="00FB0C49">
        <w:rPr>
          <w:rStyle w:val="HTMLCode"/>
          <w:rFonts w:ascii="Calibri" w:eastAsiaTheme="minorHAnsi" w:hAnsi="Calibri" w:cs="Calibri"/>
          <w:color w:val="1C1E21"/>
        </w:rPr>
        <w:t>absoluteFillObject</w:t>
      </w:r>
      <w:r w:rsidRPr="00FB0C49">
        <w:rPr>
          <w:rFonts w:ascii="Calibri" w:hAnsi="Calibri" w:cs="Calibri"/>
          <w:color w:val="1C1E21"/>
          <w:sz w:val="20"/>
          <w:szCs w:val="20"/>
        </w:rPr>
        <w:t> can be used to create a customized entry in a </w:t>
      </w:r>
      <w:r w:rsidRPr="00FB0C49">
        <w:rPr>
          <w:rStyle w:val="HTMLCode"/>
          <w:rFonts w:ascii="Calibri" w:eastAsiaTheme="minorHAnsi" w:hAnsi="Calibri" w:cs="Calibri"/>
          <w:color w:val="1C1E21"/>
        </w:rPr>
        <w:t>StyleSheet</w:t>
      </w:r>
      <w:r w:rsidR="00FB0C49">
        <w:rPr>
          <w:rFonts w:ascii="Calibri" w:hAnsi="Calibri" w:cs="Calibri"/>
          <w:color w:val="1C1E21"/>
          <w:sz w:val="20"/>
          <w:szCs w:val="20"/>
        </w:rPr>
        <w:t>.</w:t>
      </w:r>
    </w:p>
    <w:p w14:paraId="20BF13AE" w14:textId="50C8CA38" w:rsidR="002F1451" w:rsidRDefault="002F1451" w:rsidP="00FB0C49">
      <w:pPr>
        <w:jc w:val="both"/>
        <w:rPr>
          <w:rFonts w:ascii="Calibri" w:hAnsi="Calibri" w:cs="Calibri"/>
          <w:color w:val="1C1E21"/>
          <w:sz w:val="20"/>
          <w:szCs w:val="20"/>
        </w:rPr>
      </w:pPr>
    </w:p>
    <w:p w14:paraId="4202A4E7" w14:textId="47DEC593" w:rsidR="00FB0C49" w:rsidRPr="00FB0C49" w:rsidRDefault="00FB0C49" w:rsidP="00FB0C49">
      <w:pPr>
        <w:jc w:val="both"/>
        <w:rPr>
          <w:rFonts w:ascii="Calibri" w:hAnsi="Calibri" w:cs="Calibri"/>
          <w:color w:val="1C1E21"/>
          <w:sz w:val="20"/>
          <w:szCs w:val="20"/>
        </w:rPr>
      </w:pPr>
      <w:r>
        <w:rPr>
          <w:rFonts w:ascii="Calibri" w:hAnsi="Calibri" w:cs="Calibri"/>
          <w:noProof/>
          <w:color w:val="1C1E21"/>
          <w:sz w:val="20"/>
          <w:szCs w:val="20"/>
        </w:rPr>
        <w:drawing>
          <wp:inline distT="0" distB="0" distL="0" distR="0" wp14:anchorId="39E0FE51" wp14:editId="090CB740">
            <wp:extent cx="5038090" cy="2630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090" cy="2630805"/>
                    </a:xfrm>
                    <a:prstGeom prst="rect">
                      <a:avLst/>
                    </a:prstGeom>
                    <a:noFill/>
                    <a:ln>
                      <a:noFill/>
                    </a:ln>
                  </pic:spPr>
                </pic:pic>
              </a:graphicData>
            </a:graphic>
          </wp:inline>
        </w:drawing>
      </w:r>
    </w:p>
    <w:p w14:paraId="2E51E33D" w14:textId="3DE50355" w:rsidR="002F1451" w:rsidRPr="00FB0C49" w:rsidRDefault="002F1451" w:rsidP="00FB0C49">
      <w:pPr>
        <w:jc w:val="both"/>
        <w:rPr>
          <w:rFonts w:ascii="Calibri" w:hAnsi="Calibri" w:cs="Calibri"/>
          <w:color w:val="1C1E21"/>
          <w:sz w:val="20"/>
          <w:szCs w:val="20"/>
        </w:rPr>
      </w:pPr>
    </w:p>
    <w:p w14:paraId="7FE9695F" w14:textId="66239A61" w:rsidR="002F1451" w:rsidRPr="00FB0C49" w:rsidRDefault="00FB0C49" w:rsidP="00FB0C49">
      <w:pPr>
        <w:jc w:val="both"/>
        <w:rPr>
          <w:rFonts w:ascii="Calibri" w:hAnsi="Calibri" w:cs="Calibri"/>
          <w:color w:val="1C1E21"/>
          <w:sz w:val="20"/>
          <w:szCs w:val="20"/>
        </w:rPr>
      </w:pPr>
      <w:r w:rsidRPr="00FB0C49">
        <w:rPr>
          <w:rFonts w:ascii="Calibri" w:hAnsi="Calibri" w:cs="Calibri"/>
          <w:color w:val="1C1E21"/>
          <w:sz w:val="20"/>
          <w:szCs w:val="20"/>
        </w:rPr>
        <w:lastRenderedPageBreak/>
        <w:t>hairLineWidth():This is defined as the width of a thin line on the platform. It can be used as the thickness of a border or division between two elements. Example:</w:t>
      </w:r>
    </w:p>
    <w:p w14:paraId="156A4A7E" w14:textId="617E5D3B" w:rsidR="002F1451" w:rsidRDefault="002F1451" w:rsidP="008D0E7E">
      <w:pPr>
        <w:jc w:val="both"/>
        <w:rPr>
          <w:rFonts w:ascii="Arial" w:hAnsi="Arial" w:cs="Arial"/>
          <w:color w:val="1C1E21"/>
          <w:sz w:val="26"/>
          <w:szCs w:val="26"/>
        </w:rPr>
      </w:pPr>
    </w:p>
    <w:p w14:paraId="47CB9194" w14:textId="381F57C7" w:rsidR="00FB0C49" w:rsidRDefault="00FB0C49" w:rsidP="008D0E7E">
      <w:pPr>
        <w:jc w:val="both"/>
        <w:rPr>
          <w:rFonts w:ascii="Arial" w:hAnsi="Arial" w:cs="Arial"/>
          <w:color w:val="1C1E21"/>
          <w:sz w:val="26"/>
          <w:szCs w:val="26"/>
        </w:rPr>
      </w:pPr>
      <w:r>
        <w:rPr>
          <w:rFonts w:ascii="Arial" w:hAnsi="Arial" w:cs="Arial"/>
          <w:noProof/>
          <w:color w:val="1C1E21"/>
          <w:sz w:val="26"/>
          <w:szCs w:val="26"/>
        </w:rPr>
        <w:drawing>
          <wp:inline distT="0" distB="0" distL="0" distR="0" wp14:anchorId="1D66DEA1" wp14:editId="35BD3ECF">
            <wp:extent cx="4891405" cy="275209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1405" cy="2752090"/>
                    </a:xfrm>
                    <a:prstGeom prst="rect">
                      <a:avLst/>
                    </a:prstGeom>
                    <a:noFill/>
                    <a:ln>
                      <a:noFill/>
                    </a:ln>
                  </pic:spPr>
                </pic:pic>
              </a:graphicData>
            </a:graphic>
          </wp:inline>
        </w:drawing>
      </w:r>
    </w:p>
    <w:p w14:paraId="3D8811FE" w14:textId="77777777" w:rsidR="002F1451" w:rsidRPr="008D0E7E" w:rsidRDefault="002F1451" w:rsidP="008D0E7E">
      <w:pPr>
        <w:jc w:val="both"/>
        <w:rPr>
          <w:rFonts w:ascii="Calibri" w:hAnsi="Calibri" w:cs="Calibri"/>
          <w:b/>
          <w:bCs/>
          <w:sz w:val="20"/>
          <w:szCs w:val="20"/>
        </w:rPr>
      </w:pPr>
    </w:p>
    <w:sectPr w:rsidR="002F1451" w:rsidRPr="008D0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D7"/>
    <w:rsid w:val="00015C09"/>
    <w:rsid w:val="002213D7"/>
    <w:rsid w:val="002A1EF8"/>
    <w:rsid w:val="002F1451"/>
    <w:rsid w:val="0047729E"/>
    <w:rsid w:val="00557A79"/>
    <w:rsid w:val="007D3E9B"/>
    <w:rsid w:val="008D0E7E"/>
    <w:rsid w:val="00990BDC"/>
    <w:rsid w:val="009F4853"/>
    <w:rsid w:val="00AC4E37"/>
    <w:rsid w:val="00DB5AE3"/>
    <w:rsid w:val="00F5355E"/>
    <w:rsid w:val="00FB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9C53"/>
  <w15:chartTrackingRefBased/>
  <w15:docId w15:val="{9E574282-1C73-4547-9810-99A1F1FE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3E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7A79"/>
    <w:rPr>
      <w:color w:val="0000FF"/>
      <w:u w:val="single"/>
    </w:rPr>
  </w:style>
  <w:style w:type="character" w:styleId="HTMLCode">
    <w:name w:val="HTML Code"/>
    <w:basedOn w:val="DefaultParagraphFont"/>
    <w:uiPriority w:val="99"/>
    <w:semiHidden/>
    <w:unhideWhenUsed/>
    <w:rsid w:val="00557A79"/>
    <w:rPr>
      <w:rFonts w:ascii="Courier New" w:eastAsia="Times New Roman" w:hAnsi="Courier New" w:cs="Courier New"/>
      <w:sz w:val="20"/>
      <w:szCs w:val="20"/>
    </w:rPr>
  </w:style>
  <w:style w:type="paragraph" w:styleId="NormalWeb">
    <w:name w:val="Normal (Web)"/>
    <w:basedOn w:val="Normal"/>
    <w:uiPriority w:val="99"/>
    <w:semiHidden/>
    <w:unhideWhenUsed/>
    <w:rsid w:val="008D0E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D3E9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190921">
      <w:bodyDiv w:val="1"/>
      <w:marLeft w:val="0"/>
      <w:marRight w:val="0"/>
      <w:marTop w:val="0"/>
      <w:marBottom w:val="0"/>
      <w:divBdr>
        <w:top w:val="none" w:sz="0" w:space="0" w:color="auto"/>
        <w:left w:val="none" w:sz="0" w:space="0" w:color="auto"/>
        <w:bottom w:val="none" w:sz="0" w:space="0" w:color="auto"/>
        <w:right w:val="none" w:sz="0" w:space="0" w:color="auto"/>
      </w:divBdr>
    </w:div>
    <w:div w:id="1028488107">
      <w:bodyDiv w:val="1"/>
      <w:marLeft w:val="0"/>
      <w:marRight w:val="0"/>
      <w:marTop w:val="0"/>
      <w:marBottom w:val="0"/>
      <w:divBdr>
        <w:top w:val="none" w:sz="0" w:space="0" w:color="auto"/>
        <w:left w:val="none" w:sz="0" w:space="0" w:color="auto"/>
        <w:bottom w:val="none" w:sz="0" w:space="0" w:color="auto"/>
        <w:right w:val="none" w:sz="0" w:space="0" w:color="auto"/>
      </w:divBdr>
    </w:div>
    <w:div w:id="1083264192">
      <w:bodyDiv w:val="1"/>
      <w:marLeft w:val="0"/>
      <w:marRight w:val="0"/>
      <w:marTop w:val="0"/>
      <w:marBottom w:val="0"/>
      <w:divBdr>
        <w:top w:val="none" w:sz="0" w:space="0" w:color="auto"/>
        <w:left w:val="none" w:sz="0" w:space="0" w:color="auto"/>
        <w:bottom w:val="none" w:sz="0" w:space="0" w:color="auto"/>
        <w:right w:val="none" w:sz="0" w:space="0" w:color="auto"/>
      </w:divBdr>
      <w:divsChild>
        <w:div w:id="1450858563">
          <w:marLeft w:val="0"/>
          <w:marRight w:val="0"/>
          <w:marTop w:val="0"/>
          <w:marBottom w:val="0"/>
          <w:divBdr>
            <w:top w:val="none" w:sz="0" w:space="0" w:color="auto"/>
            <w:left w:val="none" w:sz="0" w:space="0" w:color="auto"/>
            <w:bottom w:val="none" w:sz="0" w:space="0" w:color="auto"/>
            <w:right w:val="none" w:sz="0" w:space="0" w:color="auto"/>
          </w:divBdr>
          <w:divsChild>
            <w:div w:id="1021971622">
              <w:marLeft w:val="0"/>
              <w:marRight w:val="0"/>
              <w:marTop w:val="0"/>
              <w:marBottom w:val="0"/>
              <w:divBdr>
                <w:top w:val="none" w:sz="0" w:space="0" w:color="auto"/>
                <w:left w:val="none" w:sz="0" w:space="0" w:color="auto"/>
                <w:bottom w:val="none" w:sz="0" w:space="0" w:color="auto"/>
                <w:right w:val="none" w:sz="0" w:space="0" w:color="auto"/>
              </w:divBdr>
            </w:div>
          </w:divsChild>
        </w:div>
        <w:div w:id="761100848">
          <w:marLeft w:val="0"/>
          <w:marRight w:val="0"/>
          <w:marTop w:val="0"/>
          <w:marBottom w:val="0"/>
          <w:divBdr>
            <w:top w:val="none" w:sz="0" w:space="0" w:color="auto"/>
            <w:left w:val="none" w:sz="0" w:space="0" w:color="auto"/>
            <w:bottom w:val="none" w:sz="0" w:space="0" w:color="auto"/>
            <w:right w:val="none" w:sz="0" w:space="0" w:color="auto"/>
          </w:divBdr>
          <w:divsChild>
            <w:div w:id="8902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0782">
      <w:bodyDiv w:val="1"/>
      <w:marLeft w:val="0"/>
      <w:marRight w:val="0"/>
      <w:marTop w:val="0"/>
      <w:marBottom w:val="0"/>
      <w:divBdr>
        <w:top w:val="none" w:sz="0" w:space="0" w:color="auto"/>
        <w:left w:val="none" w:sz="0" w:space="0" w:color="auto"/>
        <w:bottom w:val="none" w:sz="0" w:space="0" w:color="auto"/>
        <w:right w:val="none" w:sz="0" w:space="0" w:color="auto"/>
      </w:divBdr>
    </w:div>
    <w:div w:id="1852907980">
      <w:bodyDiv w:val="1"/>
      <w:marLeft w:val="0"/>
      <w:marRight w:val="0"/>
      <w:marTop w:val="0"/>
      <w:marBottom w:val="0"/>
      <w:divBdr>
        <w:top w:val="none" w:sz="0" w:space="0" w:color="auto"/>
        <w:left w:val="none" w:sz="0" w:space="0" w:color="auto"/>
        <w:bottom w:val="none" w:sz="0" w:space="0" w:color="auto"/>
        <w:right w:val="none" w:sz="0" w:space="0" w:color="auto"/>
      </w:divBdr>
    </w:div>
    <w:div w:id="1896964440">
      <w:bodyDiv w:val="1"/>
      <w:marLeft w:val="0"/>
      <w:marRight w:val="0"/>
      <w:marTop w:val="0"/>
      <w:marBottom w:val="0"/>
      <w:divBdr>
        <w:top w:val="none" w:sz="0" w:space="0" w:color="auto"/>
        <w:left w:val="none" w:sz="0" w:space="0" w:color="auto"/>
        <w:bottom w:val="none" w:sz="0" w:space="0" w:color="auto"/>
        <w:right w:val="none" w:sz="0" w:space="0" w:color="auto"/>
      </w:divBdr>
    </w:div>
    <w:div w:id="214257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bx.js.org/" TargetMode="External"/><Relationship Id="rId11" Type="http://schemas.openxmlformats.org/officeDocument/2006/relationships/image" Target="media/image5.png"/><Relationship Id="rId5" Type="http://schemas.openxmlformats.org/officeDocument/2006/relationships/hyperlink" Target="https://redux.js.org/"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reactnative.dev/docs/intro-react-native-compon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Guner</dc:creator>
  <cp:keywords/>
  <dc:description/>
  <cp:lastModifiedBy>Devrim Guner</cp:lastModifiedBy>
  <cp:revision>3</cp:revision>
  <dcterms:created xsi:type="dcterms:W3CDTF">2022-07-20T06:12:00Z</dcterms:created>
  <dcterms:modified xsi:type="dcterms:W3CDTF">2022-07-20T17:46:00Z</dcterms:modified>
</cp:coreProperties>
</file>