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700"/>
        <w:gridCol w:w="4350"/>
        <w:tblGridChange w:id="0">
          <w:tblGrid>
            <w:gridCol w:w="1875"/>
            <w:gridCol w:w="270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Devroop Bannerjee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report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Devroop Bannerjee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Log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2"/>
              <w:tblW w:w="852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95"/>
              <w:gridCol w:w="2565"/>
              <w:gridCol w:w="2265"/>
              <w:gridCol w:w="2295"/>
              <w:tblGridChange w:id="0">
                <w:tblGrid>
                  <w:gridCol w:w="1395"/>
                  <w:gridCol w:w="2565"/>
                  <w:gridCol w:w="2265"/>
                  <w:gridCol w:w="2295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Date   </w:t>
                    <w:tab/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Work completed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Time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Total hrs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Throughout November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Observation of occupancy patterns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17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Refinement of problem statement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12pm - 1pm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20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Prepared powerpoint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12pm - 1:30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Draft of introduction, results, references pages.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5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Revision and formatting of team report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4pm - 8pm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700"/>
        <w:gridCol w:w="4350"/>
        <w:tblGridChange w:id="0">
          <w:tblGrid>
            <w:gridCol w:w="1875"/>
            <w:gridCol w:w="270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Alina Chin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report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Alina Chin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Log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4"/>
              <w:tblW w:w="852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95"/>
              <w:gridCol w:w="2565"/>
              <w:gridCol w:w="2265"/>
              <w:gridCol w:w="2295"/>
              <w:tblGridChange w:id="0">
                <w:tblGrid>
                  <w:gridCol w:w="1395"/>
                  <w:gridCol w:w="2565"/>
                  <w:gridCol w:w="2265"/>
                  <w:gridCol w:w="2295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Date   </w:t>
                    <w:tab/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Work completed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Time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Total hrs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Throughout November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Recorder’s logs, organization of team meetings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17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Collection and analysis of administrative resources 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20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Prepared Powerpoint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12pm - 1:30pm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4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Draft of exec summary, result, and appendices pages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6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Revision of team report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3pm - 5:30pm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700"/>
        <w:gridCol w:w="4350"/>
        <w:tblGridChange w:id="0">
          <w:tblGrid>
            <w:gridCol w:w="1875"/>
            <w:gridCol w:w="270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 Kihaile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report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Peter Kihaile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Log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6"/>
              <w:tblW w:w="852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95"/>
              <w:gridCol w:w="2565"/>
              <w:gridCol w:w="2265"/>
              <w:gridCol w:w="2295"/>
              <w:tblGridChange w:id="0">
                <w:tblGrid>
                  <w:gridCol w:w="1395"/>
                  <w:gridCol w:w="2565"/>
                  <w:gridCol w:w="2265"/>
                  <w:gridCol w:w="2295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Date   </w:t>
                    <w:tab/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Work completed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Time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Total hrs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Throughout November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Observation of occupancy patterns &amp; general research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25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Distributing, collecting, and analyzing surveys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3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Draft of methods, results, and conclusion section of report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5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Revision of team report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5pm - 7:30pm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700"/>
        <w:gridCol w:w="4350"/>
        <w:tblGridChange w:id="0">
          <w:tblGrid>
            <w:gridCol w:w="1875"/>
            <w:gridCol w:w="2700"/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Thom Watkin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report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Thom Watkin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Log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8"/>
              <w:tblW w:w="852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95"/>
              <w:gridCol w:w="2565"/>
              <w:gridCol w:w="2265"/>
              <w:gridCol w:w="2295"/>
              <w:tblGridChange w:id="0">
                <w:tblGrid>
                  <w:gridCol w:w="1395"/>
                  <w:gridCol w:w="2565"/>
                  <w:gridCol w:w="2265"/>
                  <w:gridCol w:w="2295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Date   </w:t>
                    <w:tab/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Work completed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Time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rFonts w:ascii="Calibri" w:cs="Calibri" w:eastAsia="Calibri" w:hAnsi="Calibri"/>
                      <w:b w:val="1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hd w:fill="d9d9d9" w:val="clear"/>
                      <w:rtl w:val="0"/>
                    </w:rPr>
                    <w:t xml:space="preserve">Total hrs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17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Collection of data regarding lights (current amount in Clearihue, power usage, etc.)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12pm - 4pm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Nov 29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Compilation and research of recommendations for Clearihue lighting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1pm - 4pm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2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Draft of results, recommendations, and references pages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6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Revision of team report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3pm - 5:30pm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2835"/>
        <w:gridCol w:w="4695"/>
        <w:tblGridChange w:id="0">
          <w:tblGrid>
            <w:gridCol w:w="1395"/>
            <w:gridCol w:w="2835"/>
            <w:gridCol w:w="46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9d9d9" w:val="clear"/>
                <w:rtl w:val="0"/>
              </w:rPr>
              <w:t xml:space="preserve">Name   </w:t>
              <w:tab/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9d9d9" w:val="clear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9d9d9" w:val="clear"/>
                <w:rtl w:val="0"/>
              </w:rPr>
              <w:t xml:space="preserve">Total hrs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Devroop Bannerjee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  <w:t xml:space="preserve">Created templates for both the powerpoint and team report; observed Clearihue occupancy patterns; refined problem statement; helped in preparation of the powerpoint; rehearsed for powerpoint presentation; drafted introduction, helped in draft of results and references pages; formatted final team report; helped in revision of final team report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14.5 hrs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Alina Chen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Organized team, team meetings, and recorder’s logs; collected and analyzed administrative resources; helped in preparation of powerpoint; rehearsed for powerpoint presentation; drafted executive summary and appendices pages of report, helped draft results section; helped in final revisions of team report.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15.5 hrs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 Kihaile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Observed occupancy patterns; distributed, collected, followed up on, and analyzed surveys; rehearsed for powerpoint presentation; drafted methods and conclusion sections of report, and helped to draft results section; helped in final revision of team report; prepared team logs.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hrs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Thom Watkin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Collected data regarding lights i.e. cost, eco-friendliness, when lights go off in Clearihue, etc.; compiled and researched pertinent recommendations; drafted recommendations page of report, helped draft results and references sections; helped in final revision of team report.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hrs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