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Genghis Khan, born as Temujin around 1162, was a legendary Mongol warrior and leader who founded the Mongol Empire, which became the largest contiguous empire in history. His life and conquests transformed the social, political, and economic landscape of Asia and Europe, shaping the course of history for centuries. Emerging from the harsh steppes of Mongolia, Genghis Khan unified the fragmented Mongol tribes, creating a disciplined and formidable military force that would conquer vast territories and subdue mighty civilizations.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Temujin was born into a turbulent world where nomadic tribes constantly battled for survival and supremacy. His early life was marked by hardship, as his father, a minor tribal chief, was poisoned by a rival clan, leaving Temujin’s family destitute. They faced starvation, and Temujin endured captivity and betrayal during his youth. These challenges, however, forged his resilience and strategic brilliance. By his early twenties, Temujin had begun to rally allies and gain a reputation as a fearless and cunning leader. His rise to power involved not only military prowess but also shrewd political maneuvering and the establishment of alliances through marriage and diplomacy.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1206, after a series of military victories over rival Mongol clans and neighboring tribes, Temujin was proclaimed "Genghis Khan," meaning "universal ruler." This title symbolized his unification of the Mongol tribes under a centralized and cohesive authority. Genghis Khan’s leadership style was revolutionary for its time. He implemented a meritocratic system within his army, rewarding skill and loyalty rather than noble birth, which allowed him to field a highly motivated and disciplined military force. His strategies emphasized mobility, adaptability, and psychological warfare, often utilizing feigned retreats and intelligence networks to outmaneuver larger and better-equipped foes.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the Mongol tribes united, Genghis Khan embarked on a series of ambitious military campaigns that would alter the course of history. His first major conquest was against the powerful Western Xia kingdom in northern China, which was subjugated by 1210. Following this, he turned his attention to the Jin Dynasty, which controlled much of northern China. The Mongol tactics of speed, surprise, and brutal efficiency proved devastating to the fortified cities of the Jin, and by 1215, the Mongols had captured Beijing, solidifying Genghis Khan’s control over a significant portion of China.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Genghis Khan's ambitions extended beyond China. He sought to establish trade routes and alliances with distant lands, but when these diplomatic efforts were met with hostility, they became a pretext for further conquests. In 1218, the Mongol Empire clashed with the Khwarezmian Empire in Central Asia after the execution of Mongol ambassadors by the Khwarezmian Shah. Genghis Khan launched a campaign of retribution that was marked by unprecedented ferocity. Mongol forces, employing advanced siege technologies and highly coordinated cavalry units, annihilated cities like Samarkand and Bukhara, leaving a lasting mark on the region.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Mongol military conquests were not solely based on brute force; Genghis Khan demonstrated an extraordinary ability to adapt foreign technologies, military techniques, and administrative practices. The Mongols incorporated engineers from conquered lands to improve siege warfare and developed an intricate communication network known as the Yam, which facilitated rapid military coordination and governance over the vast empire. His policies encouraged religious tolerance, often incorporating diverse belief systems within the empire. This openness helped to stabilize newly conquered regions and facilitated trade and cultural exchange.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Despite Genghis Khan's achievements, his conquests were also marked by great destruction and loss of life. The Mongol invasions brought devastation to cities and populations that resisted their expansion, resulting in mass killings and the destruction of cultural and economic centers. The ruthlessness of the Mongol campaigns instilled fear across Eurasia, ensuring rapid surrenders but also leaving a legacy of terror and depopulation in many areas.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Genghis Khan died in 1227, possibly from injuries sustained during a campaign against the Western Xia. The exact circumstances of his death remain shrouded in mystery, as do the details of his burial, which was carried out in secret. After his death, the Mongol Empire did not crumble; instead, it continued to expand under his descendants, reaching its greatest territorial extent under his grandson, Kublai Khan. The Mongol conquests initiated by Genghis Khan connected distant lands through trade networks such as the Silk Road, fostering an unprecedented exchange of goods, ideas, technologies, and cultures across Asia and Europe.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legacy of Genghis Khan is complex, marked by both monumental achievements and profound devastation. He transformed the Mongol tribes from scattered pastoralists into a unified and powerful empire that altered the political and cultural landscape of Eurasia. His military strategies and innovations have been studied by military historians for centuries, and his unification of the Silk Road trade routes facilitated an era of cultural and economic exchange that shaped the medieval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Today, Genghis Khan is remembered differently across cultures. In Mongolia, he is celebrated as a national hero and the father of the Mongol nation, embodying strength and unity. In regions that experienced the destructive force of Mongol invasions, his name is often associated with conquest and suffering. Nonetheless, Genghis Khan's impact on history is undeniable, with his life and legacy continuing to be the subject of fascination and debate among historians, scholars, and the public. His story is one of extraordinary ambition, resilience, and transformation, embodying both the creative and destructive powers of human history.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