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Dev Patel</w:t>
      </w:r>
    </w:p>
    <w:p>
      <w:pPr>
        <w:spacing w:after="100"/>
        <w:jc w:val="center"/>
      </w:pPr>
      <w:r>
        <w:rPr>
          <w:color w:val="333333"/>
          <w:sz w:val="20"/>
          <w:szCs w:val="20"/>
        </w:rPr>
        <w:t xml:space="preserve">Tyngsborough, MA  |  978-746-4666  |  Devrpatel27@gmail.com  |  linkedin.com/in/devpatel</w:t>
      </w:r>
    </w:p>
    <w:p>
      <w:pPr>
        <w:spacing w:after="100"/>
        <w:jc w:val="center"/>
      </w:pPr>
      <w:r>
        <w:rPr>
          <w:i/>
          <w:iCs/>
          <w:color w:val="333333"/>
          <w:sz w:val="20"/>
          <w:szCs w:val="20"/>
        </w:rPr>
        <w:t xml:space="preserve">MIS &amp; Operations/Analytics Management student experienced in financial operations, data analysis, and event/program leadership.</w:t>
      </w:r>
    </w:p>
    <w:p>
      <w:pPr>
        <w:pBdr>
          <w:bottom w:val="single" w:color="444444" w:sz="6" w:space="2"/>
        </w:pBdr>
        <w:spacing w:after="40" w:before="120"/>
      </w:pPr>
      <w:r>
        <w:rPr>
          <w:b/>
          <w:bCs/>
          <w:color w:val="1F1F1F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University of Massachusetts Lowell — Lowell, MA</w:t>
      </w:r>
      <w:r>
        <w:rPr>
          <w:i/>
          <w:iCs/>
          <w:sz w:val="20"/>
          <w:szCs w:val="20"/>
        </w:rPr>
        <w:t xml:space="preserve">	Expected Graduation: May 2028</w:t>
      </w:r>
    </w:p>
    <w:p>
      <w:pPr>
        <w:spacing w:after="40"/>
      </w:pPr>
      <w:r>
        <w:rPr>
          <w:i/>
          <w:iCs/>
          <w:sz w:val="20"/>
          <w:szCs w:val="20"/>
        </w:rPr>
        <w:t xml:space="preserve">Bachelor of Science in Business Administration; Concentrations: Management Information Systems (MIS), Operations &amp; Analytics Management (AOM)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Relevant Coursework: </w:t>
      </w:r>
      <w:r>
        <w:rPr>
          <w:sz w:val="20"/>
          <w:szCs w:val="20"/>
        </w:rPr>
        <w:t xml:space="preserve">Database Management, Business Analytics, Statistics, Operations Management, Financial Management</w:t>
      </w:r>
    </w:p>
    <w:p>
      <w:pPr>
        <w:pBdr>
          <w:bottom w:val="single" w:color="444444" w:sz="6" w:space="2"/>
        </w:pBdr>
        <w:spacing w:after="40" w:before="120"/>
      </w:pPr>
      <w:r>
        <w:rPr>
          <w:b/>
          <w:bCs/>
          <w:color w:val="1F1F1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Data &amp; Analytics: </w:t>
      </w:r>
      <w:r>
        <w:rPr>
          <w:sz w:val="20"/>
          <w:szCs w:val="20"/>
        </w:rPr>
        <w:t xml:space="preserve">Microsoft Excel (Advanced), Power BI, Data Analysis, Data Visualization, Pivot Tables, VLOOKUP/XLOOKUP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Technical: </w:t>
      </w:r>
      <w:r>
        <w:rPr>
          <w:sz w:val="20"/>
          <w:szCs w:val="20"/>
        </w:rPr>
        <w:t xml:space="preserve">SQL (Joins, Aggregations, Queries), Relational Databases, C# (Foundational), .NET Framework (Exposure), Microsoft Office Suite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Business: </w:t>
      </w:r>
      <w:r>
        <w:rPr>
          <w:sz w:val="20"/>
          <w:szCs w:val="20"/>
        </w:rPr>
        <w:t xml:space="preserve">Operations Analysis, Process Improvement, Customer Relationship Management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Other: </w:t>
      </w:r>
      <w:r>
        <w:rPr>
          <w:sz w:val="20"/>
          <w:szCs w:val="20"/>
        </w:rPr>
        <w:t xml:space="preserve">Information Systems, Digital Media Tools, Audio/Lighting Systems, Event Production</w:t>
      </w:r>
    </w:p>
    <w:p>
      <w:pPr>
        <w:pBdr>
          <w:bottom w:val="single" w:color="444444" w:sz="6" w:space="2"/>
        </w:pBdr>
        <w:spacing w:after="40" w:before="120"/>
      </w:pPr>
      <w:r>
        <w:rPr>
          <w:b/>
          <w:bCs/>
          <w:color w:val="1F1F1F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Associate Banker — JPMorgan Chase, Westford, MA</w:t>
      </w:r>
      <w:r>
        <w:rPr>
          <w:i/>
          <w:iCs/>
          <w:sz w:val="20"/>
          <w:szCs w:val="20"/>
        </w:rPr>
        <w:t xml:space="preserve">	June 2025 – Present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Process 15–20 customer transactions daily on the teller line with strong accuracy and full regulatory compliance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Rotate into account maintenance and outbound client calls, proactively identifying account needs and resolving issues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Analyze customer financial needs and recommend appropriate banking solutions, building consultative sales and relationship-management skills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Shift Manager — Dunkin', Westford, MA</w:t>
      </w:r>
      <w:r>
        <w:rPr>
          <w:i/>
          <w:iCs/>
          <w:sz w:val="20"/>
          <w:szCs w:val="20"/>
        </w:rPr>
        <w:t xml:space="preserve">	Oct 2022 – June 2024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Supervised a team of 5–10 employees in a fast-paced environment, overseeing daily operations, cash handling, and inventory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Improved team productivity through structured training, hands-on leadership, and real-time customer issue resolution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Barista — Starbucks, Westford, MA</w:t>
      </w:r>
      <w:r>
        <w:rPr>
          <w:i/>
          <w:iCs/>
          <w:sz w:val="20"/>
          <w:szCs w:val="20"/>
        </w:rPr>
        <w:t xml:space="preserve">	June 2024 – May 2025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Delivered consistent, high-quality customer service and supported store operations in a fast-paced, team-based environment</w:t>
      </w:r>
    </w:p>
    <w:p>
      <w:pPr>
        <w:pBdr>
          <w:bottom w:val="single" w:color="444444" w:sz="6" w:space="2"/>
        </w:pBdr>
        <w:spacing w:after="40" w:before="120"/>
      </w:pPr>
      <w:r>
        <w:rPr>
          <w:b/>
          <w:bCs/>
          <w:color w:val="1F1F1F"/>
          <w:sz w:val="22"/>
          <w:szCs w:val="22"/>
        </w:rPr>
        <w:t xml:space="preserve">LEADERSHIP EXPERIENCE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IT &amp; Technology Lead — Family Liquor Store (Family Business)</w:t>
      </w:r>
      <w:r>
        <w:rPr>
          <w:i/>
          <w:iCs/>
          <w:sz w:val="20"/>
          <w:szCs w:val="20"/>
        </w:rPr>
        <w:t xml:space="preserve">	2020 – Present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Serve as the sole technology resource for a family-owned retail store, diagnosing and resolving hardware, software, and connectivity issues on an ongoing basis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Led the complete technology overhaul during a full store renovation, selecting and implementing new POS, payment, and networking systems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Continuously introduce and maintain new technology to connect the store to digital tools, improving day-to-day efficiency and customer experience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President — Gujarati Student Association (GUSA), UML</w:t>
      </w:r>
      <w:r>
        <w:rPr>
          <w:i/>
          <w:iCs/>
          <w:sz w:val="20"/>
          <w:szCs w:val="20"/>
        </w:rPr>
        <w:t xml:space="preserve">	2026 – Present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Founded the organization and secured official university recognition from the ground up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Lead executive board operations, strategic planning, and end-to-end event execution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Grew student engagement across the campus community through professional, networking, and cultural programming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Own logistics, budgeting, and team operations across the organization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Youth Leader, Event Operations &amp; Program Lead — Bhagat Samaj</w:t>
      </w:r>
      <w:r>
        <w:rPr>
          <w:i/>
          <w:iCs/>
          <w:sz w:val="20"/>
          <w:szCs w:val="20"/>
        </w:rPr>
        <w:t xml:space="preserve">	2013 – Present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Plan and execute community programs and events for a 1,000+ member local community with global reach, ranging from small gatherings to large-scale celebrations (200+ attendees)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Co-organized "Youth Milan," a national youth cultural event bringing together attendees from across the country to connect and engage with cultural heritage; helping plan the next installment for 2027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Lead audio/lighting production as event DJ, and co-authored a five-year strategic growth plan (2026–2031) for the organization's DJ &amp; Lighting Program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Design and lead youth leadership development programming, mentoring incoming volunteers on event production and project management</w:t>
      </w:r>
    </w:p>
    <w:p>
      <w:pPr>
        <w:pBdr>
          <w:bottom w:val="single" w:color="444444" w:sz="6" w:space="2"/>
        </w:pBdr>
        <w:spacing w:after="40" w:before="120"/>
      </w:pPr>
      <w:r>
        <w:rPr>
          <w:b/>
          <w:bCs/>
          <w:color w:val="1F1F1F"/>
          <w:sz w:val="22"/>
          <w:szCs w:val="22"/>
        </w:rPr>
        <w:t xml:space="preserve">PROJECTS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Banking Operations Analysis (Academic Project)</w:t>
      </w:r>
      <w:r>
        <w:rPr>
          <w:i/>
          <w:iCs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Analyzed a large volume of transactional banking data using Excel pivot tables and lookup-driven analyses to uncover recurring inefficiencies and operational trends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Presented data-driven recommendations that informed improvements to reporting accuracy and operational decision-making</w:t>
      </w:r>
    </w:p>
    <w:p>
      <w:pPr>
        <w:tabs>
          <w:tab w:val="right" w:pos="9360"/>
        </w:tabs>
        <w:spacing w:after="5" w:before="40"/>
      </w:pPr>
      <w:r>
        <w:rPr>
          <w:b/>
          <w:bCs/>
          <w:sz w:val="20"/>
          <w:szCs w:val="20"/>
        </w:rPr>
        <w:t xml:space="preserve">Regression Analysis of Top Hits in Music (Academic Project)</w:t>
      </w:r>
      <w:r>
        <w:rPr>
          <w:i/>
          <w:iCs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20"/>
          <w:szCs w:val="20"/>
        </w:rPr>
        <w:t xml:space="preserve">Built a multivariate regression model analyzing 13 variables from Spotify and YouTube data to predict song popularity (R² of 0.32–0.34); presented findings to peers and faculty, earning "Fan Favorite" recognition</w:t>
      </w:r>
    </w:p>
    <w:sectPr>
      <w:pgSz w:w="12240" w:h="15840" w:orient="portrait"/>
      <w:pgMar w:top="300" w:right="650" w:bottom="3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2026-07-09T23:51:32.857Z</dcterms:created>
  <dcterms:modified xsi:type="dcterms:W3CDTF">2026-07-09T23:51:32.873Z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