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36"/>
          <w:szCs w:val="36"/>
        </w:rPr>
        <w:t xml:space="preserve">PFEC Global</w:t>
      </w:r>
    </w:p>
    <w:p>
      <w:pPr>
        <w:spacing w:after="40"/>
      </w:pPr>
      <w:r>
        <w:rPr>
          <w:b/>
          <w:bCs/>
          <w:sz w:val="28"/>
          <w:szCs w:val="28"/>
        </w:rPr>
        <w:t xml:space="preserve">AI Calling — Vendor Requirements &amp; Zoho CRM Integration Spec</w:t>
      </w:r>
    </w:p>
    <w:p>
      <w:pPr>
        <w:pBdr>
          <w:bottom w:val="single" w:color="0D9488" w:sz="6" w:space="1"/>
        </w:pBdr>
        <w:spacing w:after="160"/>
      </w:pPr>
      <w:r>
        <w:t xml:space="preserve"/>
      </w:r>
    </w:p>
    <w:p>
      <w:pPr>
        <w:spacing w:after="120"/>
      </w:pPr>
      <w:r>
        <w:rPr>
          <w:b/>
          <w:bCs/>
        </w:rPr>
        <w:t xml:space="preserve">Prepared for: </w:t>
      </w:r>
      <w:r>
        <w:t xml:space="preserve">prospective AI voice-calling vendor</w:t>
      </w:r>
    </w:p>
    <w:p>
      <w:pPr>
        <w:spacing w:after="120"/>
      </w:pPr>
      <w:r>
        <w:rPr>
          <w:b/>
          <w:bCs/>
        </w:rPr>
        <w:t xml:space="preserve">Prepared by: </w:t>
      </w:r>
      <w:r>
        <w:t xml:space="preserve">PFEC Global</w:t>
      </w:r>
    </w:p>
    <w:p>
      <w:pPr>
        <w:pStyle w:val="Heading1"/>
      </w:pPr>
      <w:r>
        <w:t xml:space="preserve">1. About us &amp; objective</w:t>
      </w:r>
    </w:p>
    <w:p>
      <w:pPr>
        <w:spacing w:after="120"/>
      </w:pPr>
      <w:r>
        <w:t xml:space="preserve">PFEC Global is an overseas-education consultancy operating in Bangladesh. We want an AI voice agent that calls our leads, holds a short Bangla + English conversation to qualify interest and capture profile details, and writes the results back into our Zoho CRM. The goal is to warm cold leads so our human counselors spend time only on genuinely interested students.</w:t>
      </w:r>
    </w:p>
    <w:p>
      <w:pPr>
        <w:spacing w:after="120"/>
      </w:pPr>
      <w:r>
        <w:rPr>
          <w:b/>
          <w:bCs/>
        </w:rPr>
        <w:t xml:space="preserve">Scope (phased):</w:t>
      </w:r>
    </w:p>
    <w:p>
      <w:pPr>
        <w:pStyle w:val="ListParagraph"/>
        <w:numPr>
          <w:ilvl w:val="0"/>
          <w:numId w:val="2"/>
        </w:numPr>
        <w:spacing w:after="40"/>
      </w:pPr>
      <w:r>
        <w:rPr>
          <w:b/>
          <w:bCs/>
        </w:rPr>
        <w:t xml:space="preserve">Phase 1 — Warmer: </w:t>
      </w:r>
      <w:r>
        <w:t xml:space="preserve">AI qualifies the lead, captures profile fields, and hands warm leads to a human counselor.</w:t>
      </w:r>
    </w:p>
    <w:p>
      <w:pPr>
        <w:pStyle w:val="ListParagraph"/>
        <w:numPr>
          <w:ilvl w:val="0"/>
          <w:numId w:val="2"/>
        </w:numPr>
        <w:spacing w:after="40"/>
      </w:pPr>
      <w:r>
        <w:rPr>
          <w:b/>
          <w:bCs/>
        </w:rPr>
        <w:t xml:space="preserve">Phase 2 — Full agent: </w:t>
      </w:r>
      <w:r>
        <w:t xml:space="preserve">AI also books the appointment (writes to CRM live during the call).</w:t>
      </w:r>
    </w:p>
    <w:p>
      <w:pPr>
        <w:pStyle w:val="Heading1"/>
      </w:pPr>
      <w:r>
        <w:t xml:space="preserve">2. Platform capabilities we require</w:t>
      </w:r>
    </w:p>
    <w:p>
      <w:pPr>
        <w:spacing w:after="120"/>
      </w:pPr>
      <w:r>
        <w:t xml:space="preserve">Please confirm support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6740"/>
        <w:gridCol w:w="2000"/>
      </w:tblGrid>
      <w:tr>
        <w:trPr>
          <w:tblHeader/>
        </w:trPr>
        <w:tc>
          <w:tcPr>
            <w:tcW w:type="dxa" w:w="6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rPr>
              <w:t xml:space="preserve">#</w:t>
            </w:r>
          </w:p>
        </w:tc>
        <w:tc>
          <w:tcPr>
            <w:tcW w:type="dxa" w:w="674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rPr>
              <w:t xml:space="preserve">Requirement</w:t>
            </w:r>
          </w:p>
        </w:tc>
        <w:tc>
          <w:tcPr>
            <w:tcW w:type="dxa" w:w="2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r>
              <w:rPr>
                <w:b/>
                <w:bCs/>
              </w:rPr>
              <w:t xml:space="preserve">Required?</w:t>
            </w:r>
          </w:p>
        </w:tc>
      </w:tr>
      <w:tr>
        <w:trPr>
          <w:tblHeader w:val="false"/>
        </w:trP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1</w:t>
            </w:r>
          </w:p>
        </w:tc>
        <w:tc>
          <w:tcPr>
            <w:tcW w:type="dxa" w:w="67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Outbound calling via API (start a call programmatically)</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Must-have</w:t>
            </w:r>
          </w:p>
        </w:tc>
      </w:tr>
      <w:tr>
        <w:trPr>
          <w:tblHeader w:val="false"/>
        </w:trP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2</w:t>
            </w:r>
          </w:p>
        </w:tc>
        <w:tc>
          <w:tcPr>
            <w:tcW w:type="dxa" w:w="67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Bangla (Bengali) + English conversational speech — STT and TTS, with code-switching</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Must-have (critical)</w:t>
            </w:r>
          </w:p>
        </w:tc>
      </w:tr>
      <w:tr>
        <w:trPr>
          <w:tblHeader w:val="false"/>
        </w:trP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3</w:t>
            </w:r>
          </w:p>
        </w:tc>
        <w:tc>
          <w:tcPr>
            <w:tcW w:type="dxa" w:w="67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Bring-your-own SIP trunk (we provide a PFEC/Bangladesh SIP) for a local caller ID</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Must-have</w:t>
            </w:r>
          </w:p>
        </w:tc>
      </w:tr>
      <w:tr>
        <w:trPr>
          <w:tblHeader w:val="false"/>
        </w:trP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4</w:t>
            </w:r>
          </w:p>
        </w:tc>
        <w:tc>
          <w:tcPr>
            <w:tcW w:type="dxa" w:w="67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End-of-call webhook delivering status, transcript, summary, and structured/extracted data</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Must-have</w:t>
            </w:r>
          </w:p>
        </w:tc>
      </w:tr>
      <w:tr>
        <w:trPr>
          <w:tblHeader w:val="false"/>
        </w:trP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5</w:t>
            </w:r>
          </w:p>
        </w:tc>
        <w:tc>
          <w:tcPr>
            <w:tcW w:type="dxa" w:w="67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Pass-through custom metadata (our leadId) that round-trips in the webhook</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Must-have</w:t>
            </w:r>
          </w:p>
        </w:tc>
      </w:tr>
      <w:tr>
        <w:trPr>
          <w:tblHeader w:val="false"/>
        </w:trP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6</w:t>
            </w:r>
          </w:p>
        </w:tc>
        <w:tc>
          <w:tcPr>
            <w:tcW w:type="dxa" w:w="67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Call recording (URL retrievable)</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Must-have</w:t>
            </w:r>
          </w:p>
        </w:tc>
      </w:tr>
      <w:tr>
        <w:trPr>
          <w:tblHeader w:val="false"/>
        </w:trP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7</w:t>
            </w:r>
          </w:p>
        </w:tc>
        <w:tc>
          <w:tcPr>
            <w:tcW w:type="dxa" w:w="67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Function-calling / tools (assistant can call our APIs mid-call)</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Phase 2</w:t>
            </w:r>
          </w:p>
        </w:tc>
      </w:tr>
      <w:tr>
        <w:trPr>
          <w:tblHeader w:val="false"/>
        </w:trP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8</w:t>
            </w:r>
          </w:p>
        </w:tc>
        <w:tc>
          <w:tcPr>
            <w:tcW w:type="dxa" w:w="67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Per-call API and/or campaign/list dialing</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Nice-to-have</w:t>
            </w:r>
          </w:p>
        </w:tc>
      </w:tr>
      <w:tr>
        <w:trPr>
          <w:tblHeader w:val="false"/>
        </w:trP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9</w:t>
            </w:r>
          </w:p>
        </w:tc>
        <w:tc>
          <w:tcPr>
            <w:tcW w:type="dxa" w:w="67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Configurable concurrency (multiple simultaneous calls)</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Nice-to-have</w:t>
            </w:r>
          </w:p>
        </w:tc>
      </w:tr>
    </w:tbl>
    <w:p>
      <w:pPr>
        <w:pStyle w:val="Heading1"/>
      </w:pPr>
      <w:r>
        <w:t xml:space="preserve">3. Integration contract (two-way with Zoho)</w:t>
      </w:r>
    </w:p>
    <w:p>
      <w:pPr>
        <w:spacing w:after="120"/>
      </w:pPr>
      <w:r>
        <w:t xml:space="preserve">The integration is two directions:</w:t>
      </w:r>
    </w:p>
    <w:p>
      <w:pPr>
        <w:pStyle w:val="Heading2"/>
      </w:pPr>
      <w:r>
        <w:t xml:space="preserve">Direction A — PFEC → Vendor (start a call)</w:t>
      </w:r>
    </w:p>
    <w:p>
      <w:pPr>
        <w:spacing w:after="120"/>
      </w:pPr>
      <w:r>
        <w:t xml:space="preserve">We call your “Create Outbound Call” API for each lead, sending:</w:t>
      </w:r>
    </w:p>
    <w:p>
      <w:pPr>
        <w:pStyle w:val="ListParagraph"/>
        <w:numPr>
          <w:ilvl w:val="0"/>
          <w:numId w:val="2"/>
        </w:numPr>
        <w:spacing w:after="40"/>
      </w:pPr>
      <w:r>
        <w:t xml:space="preserve">phone (student number, Bangladesh format)</w:t>
      </w:r>
    </w:p>
    <w:p>
      <w:pPr>
        <w:pStyle w:val="ListParagraph"/>
        <w:numPr>
          <w:ilvl w:val="0"/>
          <w:numId w:val="2"/>
        </w:numPr>
        <w:spacing w:after="40"/>
      </w:pPr>
      <w:r>
        <w:t xml:space="preserve">leadId (our CRM reference — must round-trip back)</w:t>
      </w:r>
    </w:p>
    <w:p>
      <w:pPr>
        <w:pStyle w:val="ListParagraph"/>
        <w:numPr>
          <w:ilvl w:val="0"/>
          <w:numId w:val="2"/>
        </w:numPr>
        <w:spacing w:after="40"/>
      </w:pPr>
      <w:r>
        <w:t xml:space="preserve">lead context variables (e.g., name, preferred destination) for personalization</w:t>
      </w:r>
    </w:p>
    <w:p>
      <w:pPr>
        <w:pStyle w:val="ListParagraph"/>
        <w:numPr>
          <w:ilvl w:val="0"/>
          <w:numId w:val="2"/>
        </w:numPr>
        <w:spacing w:after="40"/>
      </w:pPr>
      <w:r>
        <w:t xml:space="preserve">which assistant/script to use</w:t>
      </w:r>
    </w:p>
    <w:p>
      <w:pPr>
        <w:pStyle w:val="Heading2"/>
      </w:pPr>
      <w:r>
        <w:t xml:space="preserve">Direction B — Vendor → PFEC (return the result)</w:t>
      </w:r>
    </w:p>
    <w:p>
      <w:pPr>
        <w:spacing w:after="120"/>
      </w:pPr>
      <w:r>
        <w:t xml:space="preserve">At end of call, your platform POSTs to our webhook URL with:</w:t>
      </w:r>
    </w:p>
    <w:p>
      <w:pPr>
        <w:pStyle w:val="ListParagraph"/>
        <w:numPr>
          <w:ilvl w:val="0"/>
          <w:numId w:val="2"/>
        </w:numPr>
        <w:spacing w:after="40"/>
      </w:pPr>
      <w:r>
        <w:t xml:space="preserve">leadId (the same value we sent), status / outcome (see section 4)</w:t>
      </w:r>
    </w:p>
    <w:p>
      <w:pPr>
        <w:pStyle w:val="ListParagraph"/>
        <w:numPr>
          <w:ilvl w:val="0"/>
          <w:numId w:val="2"/>
        </w:numPr>
        <w:spacing w:after="40"/>
      </w:pPr>
      <w:r>
        <w:t xml:space="preserve">transcript (full), summary (short)</w:t>
      </w:r>
    </w:p>
    <w:p>
      <w:pPr>
        <w:pStyle w:val="ListParagraph"/>
        <w:numPr>
          <w:ilvl w:val="0"/>
          <w:numId w:val="2"/>
        </w:numPr>
        <w:spacing w:after="40"/>
      </w:pPr>
      <w:r>
        <w:t xml:space="preserve">captured profile fields (see section 4)</w:t>
      </w:r>
    </w:p>
    <w:p>
      <w:pPr>
        <w:pStyle w:val="ListParagraph"/>
        <w:numPr>
          <w:ilvl w:val="0"/>
          <w:numId w:val="2"/>
        </w:numPr>
        <w:spacing w:after="40"/>
      </w:pPr>
      <w:r>
        <w:t xml:space="preserve">recording_url, duration, calldate</w:t>
      </w:r>
    </w:p>
    <w:p>
      <w:pPr>
        <w:pStyle w:val="Heading2"/>
      </w:pPr>
      <w:r>
        <w:t xml:space="preserve">Phase 2 — live, mid-call (function-calling)</w:t>
      </w:r>
    </w:p>
    <w:p>
      <w:pPr>
        <w:spacing w:after="120"/>
      </w:pPr>
      <w:r>
        <w:t xml:space="preserve">Your assistant calls our REST endpoints during the conversation to read lead details, save a captured answer, and book an appointment in our CRM. We will provide those endpoint URLs + auth.</w:t>
      </w:r>
    </w:p>
    <w:p>
      <w:pPr>
        <w:pStyle w:val="Heading1"/>
      </w:pPr>
      <w:r>
        <w:t xml:space="preserve">4. Data we need captured &amp; returned</w:t>
      </w:r>
    </w:p>
    <w:p>
      <w:pPr>
        <w:spacing w:after="120"/>
      </w:pPr>
      <w:r>
        <w:rPr>
          <w:b/>
          <w:bCs/>
        </w:rPr>
        <w:t xml:space="preserve">Call outcome (status): </w:t>
      </w:r>
      <w:r>
        <w:t xml:space="preserve">Warm / Not Interested / No Answer / Invalid Number</w:t>
      </w:r>
    </w:p>
    <w:p>
      <w:pPr>
        <w:spacing w:after="120"/>
      </w:pPr>
      <w:r>
        <w:rPr>
          <w:b/>
          <w:bCs/>
        </w:rPr>
        <w:t xml:space="preserve">Profile fields to capture during the call (return in the webhook):</w:t>
      </w:r>
    </w:p>
    <w:p>
      <w:pPr>
        <w:pStyle w:val="ListParagraph"/>
        <w:numPr>
          <w:ilvl w:val="0"/>
          <w:numId w:val="2"/>
        </w:numPr>
        <w:spacing w:after="40"/>
      </w:pPr>
      <w:r>
        <w:t xml:space="preserve">Interested in studying abroad? (yes/no/maybe)</w:t>
      </w:r>
    </w:p>
    <w:p>
      <w:pPr>
        <w:pStyle w:val="ListParagraph"/>
        <w:numPr>
          <w:ilvl w:val="0"/>
          <w:numId w:val="2"/>
        </w:numPr>
        <w:spacing w:after="40"/>
      </w:pPr>
      <w:r>
        <w:t xml:space="preserve">Preferred Destination</w:t>
      </w:r>
    </w:p>
    <w:p>
      <w:pPr>
        <w:pStyle w:val="ListParagraph"/>
        <w:numPr>
          <w:ilvl w:val="0"/>
          <w:numId w:val="2"/>
        </w:numPr>
        <w:spacing w:after="40"/>
      </w:pPr>
      <w:r>
        <w:t xml:space="preserve">Preferred Study Year</w:t>
      </w:r>
    </w:p>
    <w:p>
      <w:pPr>
        <w:pStyle w:val="ListParagraph"/>
        <w:numPr>
          <w:ilvl w:val="0"/>
          <w:numId w:val="2"/>
        </w:numPr>
        <w:spacing w:after="40"/>
      </w:pPr>
      <w:r>
        <w:t xml:space="preserve">Preferred Study Intake</w:t>
      </w:r>
    </w:p>
    <w:p>
      <w:pPr>
        <w:pStyle w:val="ListParagraph"/>
        <w:numPr>
          <w:ilvl w:val="0"/>
          <w:numId w:val="2"/>
        </w:numPr>
        <w:spacing w:after="40"/>
      </w:pPr>
      <w:r>
        <w:t xml:space="preserve">Education Funding / Primary Sponsor</w:t>
      </w:r>
    </w:p>
    <w:p>
      <w:pPr>
        <w:pStyle w:val="ListParagraph"/>
        <w:numPr>
          <w:ilvl w:val="0"/>
          <w:numId w:val="2"/>
        </w:numPr>
        <w:spacing w:after="40"/>
      </w:pPr>
      <w:r>
        <w:t xml:space="preserve">English test taken? (type + overall score)</w:t>
      </w:r>
    </w:p>
    <w:p>
      <w:pPr>
        <w:pStyle w:val="ListParagraph"/>
        <w:numPr>
          <w:ilvl w:val="0"/>
          <w:numId w:val="2"/>
        </w:numPr>
        <w:spacing w:after="40"/>
      </w:pPr>
      <w:r>
        <w:t xml:space="preserve">Best time for a counselor to call (preferred callback time)</w:t>
      </w:r>
    </w:p>
    <w:p>
      <w:pPr>
        <w:spacing w:after="120"/>
      </w:pPr>
      <w:r>
        <w:t xml:space="preserve">Plus: transcript, summary, recording_url, duration.</w:t>
      </w:r>
    </w:p>
    <w:p>
      <w:pPr>
        <w:pStyle w:val="Heading1"/>
      </w:pPr>
      <w:r>
        <w:t xml:space="preserve">5. Telephony</w:t>
      </w:r>
    </w:p>
    <w:p>
      <w:pPr>
        <w:pStyle w:val="ListParagraph"/>
        <w:numPr>
          <w:ilvl w:val="0"/>
          <w:numId w:val="2"/>
        </w:numPr>
        <w:spacing w:after="40"/>
      </w:pPr>
      <w:r>
        <w:t xml:space="preserve">We require bring-your-own SIP trunk so calls originate from a local Bangladeshi number (better answer rates, lower spam risk). We will provide SIP credentials.</w:t>
      </w:r>
    </w:p>
    <w:p>
      <w:pPr>
        <w:pStyle w:val="ListParagraph"/>
        <w:numPr>
          <w:ilvl w:val="0"/>
          <w:numId w:val="2"/>
        </w:numPr>
        <w:spacing w:after="40"/>
      </w:pPr>
      <w:r>
        <w:t xml:space="preserve">Please confirm BYO-SIP is supported and outline the setup.</w:t>
      </w:r>
    </w:p>
    <w:p>
      <w:pPr>
        <w:pStyle w:val="Heading1"/>
      </w:pPr>
      <w:r>
        <w:t xml:space="preserve">6. Security</w:t>
      </w:r>
    </w:p>
    <w:p>
      <w:pPr>
        <w:pStyle w:val="ListParagraph"/>
        <w:numPr>
          <w:ilvl w:val="0"/>
          <w:numId w:val="2"/>
        </w:numPr>
        <w:spacing w:after="40"/>
      </w:pPr>
      <w:r>
        <w:rPr>
          <w:b/>
          <w:bCs/>
        </w:rPr>
        <w:t xml:space="preserve">PFEC → Vendor: </w:t>
      </w:r>
      <w:r>
        <w:t xml:space="preserve">we authenticate with your API key (stored securely on our side).</w:t>
      </w:r>
    </w:p>
    <w:p>
      <w:pPr>
        <w:pStyle w:val="ListParagraph"/>
        <w:numPr>
          <w:ilvl w:val="0"/>
          <w:numId w:val="2"/>
        </w:numPr>
        <w:spacing w:after="40"/>
      </w:pPr>
      <w:r>
        <w:rPr>
          <w:b/>
          <w:bCs/>
        </w:rPr>
        <w:t xml:space="preserve">Vendor → PFEC: </w:t>
      </w:r>
      <w:r>
        <w:t xml:space="preserve">our webhook is protected by a URL key + secret token you include on each call.</w:t>
      </w:r>
    </w:p>
    <w:p>
      <w:pPr>
        <w:pStyle w:val="Heading1"/>
      </w:pPr>
      <w:r>
        <w:t xml:space="preserve">7. Pilot &amp; success criteria</w:t>
      </w:r>
    </w:p>
    <w:p>
      <w:pPr>
        <w:spacing w:after="120"/>
      </w:pPr>
      <w:r>
        <w:t xml:space="preserve">We will start with a small pilot (~200–300 leads, ~1 week) and measure:</w:t>
      </w:r>
    </w:p>
    <w:p>
      <w:pPr>
        <w:pStyle w:val="ListParagraph"/>
        <w:numPr>
          <w:ilvl w:val="0"/>
          <w:numId w:val="2"/>
        </w:numPr>
        <w:spacing w:after="40"/>
      </w:pPr>
      <w:r>
        <w:t xml:space="preserve">% answered; % conversations the AI completed (Bangla understood)</w:t>
      </w:r>
    </w:p>
    <w:p>
      <w:pPr>
        <w:pStyle w:val="ListParagraph"/>
        <w:numPr>
          <w:ilvl w:val="0"/>
          <w:numId w:val="2"/>
        </w:numPr>
        <w:spacing w:after="40"/>
      </w:pPr>
      <w:r>
        <w:t xml:space="preserve">% marked Warm; of warm leads, % converted to appointment by counselors</w:t>
      </w:r>
    </w:p>
    <w:p>
      <w:pPr>
        <w:pStyle w:val="ListParagraph"/>
        <w:numPr>
          <w:ilvl w:val="0"/>
          <w:numId w:val="2"/>
        </w:numPr>
        <w:spacing w:after="40"/>
      </w:pPr>
      <w:r>
        <w:t xml:space="preserve">cost per warm lead; hang-up / complaint rate</w:t>
      </w:r>
    </w:p>
    <w:p>
      <w:pPr>
        <w:spacing w:after="120"/>
      </w:pPr>
      <w:r>
        <w:rPr>
          <w:b/>
          <w:bCs/>
        </w:rPr>
        <w:t xml:space="preserve">Go/no-go: </w:t>
      </w:r>
      <w:r>
        <w:t xml:space="preserve">more appointments per counselor-hour than cold calling, and acceptable Bangla quality (we will review recordings).</w:t>
      </w:r>
    </w:p>
    <w:p>
      <w:pPr>
        <w:pStyle w:val="Heading1"/>
      </w:pPr>
      <w:r>
        <w:t xml:space="preserve">8. Questions for the vendor (please answer)</w:t>
      </w:r>
    </w:p>
    <w:p>
      <w:pPr>
        <w:pStyle w:val="ListParagraph"/>
        <w:numPr>
          <w:ilvl w:val="0"/>
          <w:numId w:val="3"/>
        </w:numPr>
        <w:spacing w:after="40"/>
      </w:pPr>
      <w:r>
        <w:t xml:space="preserve">Bangla (Bengali) quality — which STT/TTS engines do you support for Bengali, and can you share sample call recordings in Bangla?</w:t>
      </w:r>
    </w:p>
    <w:p>
      <w:pPr>
        <w:pStyle w:val="ListParagraph"/>
        <w:numPr>
          <w:ilvl w:val="0"/>
          <w:numId w:val="3"/>
        </w:numPr>
        <w:spacing w:after="40"/>
      </w:pPr>
      <w:r>
        <w:t xml:space="preserve">Do you support bring-your-own SIP trunk? Any restrictions for Bangladesh numbers?</w:t>
      </w:r>
    </w:p>
    <w:p>
      <w:pPr>
        <w:pStyle w:val="ListParagraph"/>
        <w:numPr>
          <w:ilvl w:val="0"/>
          <w:numId w:val="3"/>
        </w:numPr>
        <w:spacing w:after="40"/>
      </w:pPr>
      <w:r>
        <w:t xml:space="preserve">Webhook payload — can you deliver transcript + summary + structured/extracted fields? Sample schema?</w:t>
      </w:r>
    </w:p>
    <w:p>
      <w:pPr>
        <w:pStyle w:val="ListParagraph"/>
        <w:numPr>
          <w:ilvl w:val="0"/>
          <w:numId w:val="3"/>
        </w:numPr>
        <w:spacing w:after="40"/>
      </w:pPr>
      <w:r>
        <w:t xml:space="preserve">Custom metadata (leadId) round-trip — supported?</w:t>
      </w:r>
    </w:p>
    <w:p>
      <w:pPr>
        <w:pStyle w:val="ListParagraph"/>
        <w:numPr>
          <w:ilvl w:val="0"/>
          <w:numId w:val="3"/>
        </w:numPr>
        <w:spacing w:after="40"/>
      </w:pPr>
      <w:r>
        <w:t xml:space="preserve">Function-calling / tools (calling our APIs mid-call) — supported? (for Phase 2 booking)</w:t>
      </w:r>
    </w:p>
    <w:p>
      <w:pPr>
        <w:pStyle w:val="ListParagraph"/>
        <w:numPr>
          <w:ilvl w:val="0"/>
          <w:numId w:val="3"/>
        </w:numPr>
        <w:spacing w:after="40"/>
      </w:pPr>
      <w:r>
        <w:t xml:space="preserve">Pricing — per-minute, per-concurrency, setup/onboarding, minimums?</w:t>
      </w:r>
    </w:p>
    <w:p>
      <w:pPr>
        <w:pStyle w:val="ListParagraph"/>
        <w:numPr>
          <w:ilvl w:val="0"/>
          <w:numId w:val="3"/>
        </w:numPr>
        <w:spacing w:after="40"/>
      </w:pPr>
      <w:r>
        <w:t xml:space="preserve">Concurrency limits and rate limits?</w:t>
      </w:r>
    </w:p>
    <w:p>
      <w:pPr>
        <w:pStyle w:val="ListParagraph"/>
        <w:numPr>
          <w:ilvl w:val="0"/>
          <w:numId w:val="3"/>
        </w:numPr>
        <w:spacing w:after="40"/>
      </w:pPr>
      <w:r>
        <w:t xml:space="preserve">Data residency / privacy — where is call data/recording stored?</w:t>
      </w:r>
    </w:p>
    <w:p>
      <w:pPr>
        <w:pStyle w:val="ListParagraph"/>
        <w:numPr>
          <w:ilvl w:val="0"/>
          <w:numId w:val="3"/>
        </w:numPr>
        <w:spacing w:after="40"/>
      </w:pPr>
      <w:r>
        <w:t xml:space="preserve">Typical onboarding timeline to a working pilot?</w:t>
      </w:r>
    </w:p>
    <w:p>
      <w:pPr>
        <w:pStyle w:val="Heading1"/>
      </w:pPr>
      <w:r>
        <w:t xml:space="preserve">9. What we provide</w:t>
      </w:r>
    </w:p>
    <w:p>
      <w:pPr>
        <w:pStyle w:val="ListParagraph"/>
        <w:numPr>
          <w:ilvl w:val="0"/>
          <w:numId w:val="2"/>
        </w:numPr>
        <w:spacing w:after="40"/>
      </w:pPr>
      <w:r>
        <w:t xml:space="preserve">The lead list (via our system) and the leadId to round-trip.</w:t>
      </w:r>
    </w:p>
    <w:p>
      <w:pPr>
        <w:pStyle w:val="ListParagraph"/>
        <w:numPr>
          <w:ilvl w:val="0"/>
          <w:numId w:val="2"/>
        </w:numPr>
        <w:spacing w:after="40"/>
      </w:pPr>
      <w:r>
        <w:t xml:space="preserve">A SIP trunk (local BD number) for outbound.</w:t>
      </w:r>
    </w:p>
    <w:p>
      <w:pPr>
        <w:pStyle w:val="ListParagraph"/>
        <w:numPr>
          <w:ilvl w:val="0"/>
          <w:numId w:val="2"/>
        </w:numPr>
        <w:spacing w:after="40"/>
      </w:pPr>
      <w:r>
        <w:t xml:space="preserve">Our webhook URL + secret for results, and (Phase 2) our CRM function endpoints for live booking.</w:t>
      </w:r>
    </w:p>
    <w:p>
      <w:pPr>
        <w:pStyle w:val="ListParagraph"/>
        <w:numPr>
          <w:ilvl w:val="0"/>
          <w:numId w:val="2"/>
        </w:numPr>
        <w:spacing w:after="40"/>
      </w:pPr>
      <w:r>
        <w:t xml:space="preserve">A finalized Bangla + English script (we will collaborate on wording).</w:t>
      </w:r>
    </w:p>
    <w:p>
      <w:pPr>
        <w:spacing w:before="200"/>
      </w:pPr>
      <w:r>
        <w:rPr>
          <w:i/>
          <w:iCs/>
        </w:rPr>
        <w:t xml:space="preserve">Please respond with your platform’s capabilities against section 2, answers to section 8, and a proposed pilot plan + pricing.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A5F"/>
      <w:sz w:val="26"/>
      <w:szCs w:val="26"/>
    </w:rPr>
  </w:style>
  <w:style w:type="paragraph" w:styleId="Heading2">
    <w:name w:val="Heading 2"/>
    <w:basedOn w:val="Normal"/>
    <w:next w:val="Normal"/>
    <w:qFormat/>
    <w:pPr>
      <w:spacing w:after="80" w:before="140"/>
      <w:outlineLvl w:val="1"/>
    </w:pPr>
    <w:rPr>
      <w:rFonts w:ascii="Arial" w:cs="Arial" w:eastAsia="Arial" w:hAnsi="Arial"/>
      <w:b/>
      <w:bCs/>
      <w:color w:val="0D94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2026-06-24T07:37:59.301Z</dcterms:created>
  <dcterms:modified xsi:type="dcterms:W3CDTF">2026-06-24T07:37:59.302Z</dcterms:modified>
</cp:coreProperties>
</file>

<file path=docProps/custom.xml><?xml version="1.0" encoding="utf-8"?>
<Properties xmlns="http://schemas.openxmlformats.org/officeDocument/2006/custom-properties" xmlns:vt="http://schemas.openxmlformats.org/officeDocument/2006/docPropsVTypes"/>
</file>