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CD136" w14:textId="1003F2CE" w:rsidR="008974F8" w:rsidRPr="008974F8" w:rsidRDefault="00F74031" w:rsidP="00F74031">
      <w:pPr>
        <w:rPr>
          <w:rFonts w:cstheme="minorHAnsi"/>
          <w:b/>
          <w:bCs/>
          <w:sz w:val="28"/>
          <w:szCs w:val="28"/>
        </w:rPr>
      </w:pPr>
      <w:r>
        <w:t xml:space="preserve">                             </w:t>
      </w:r>
      <w:r w:rsidR="008974F8" w:rsidRPr="008974F8">
        <w:rPr>
          <w:rFonts w:cstheme="minorHAnsi"/>
          <w:b/>
          <w:bCs/>
          <w:sz w:val="28"/>
          <w:szCs w:val="28"/>
        </w:rPr>
        <w:t>NAME – MD SARFARAZ ALAM</w:t>
      </w:r>
    </w:p>
    <w:p w14:paraId="02869498" w14:textId="7E2D9FCE" w:rsidR="008974F8" w:rsidRPr="008974F8" w:rsidRDefault="008974F8" w:rsidP="00F74031">
      <w:pPr>
        <w:rPr>
          <w:rFonts w:cstheme="minorHAnsi"/>
          <w:b/>
          <w:bCs/>
          <w:sz w:val="28"/>
          <w:szCs w:val="28"/>
        </w:rPr>
      </w:pPr>
      <w:r w:rsidRPr="008974F8">
        <w:rPr>
          <w:rFonts w:cstheme="minorHAnsi"/>
          <w:b/>
          <w:bCs/>
          <w:sz w:val="28"/>
          <w:szCs w:val="28"/>
        </w:rPr>
        <w:t xml:space="preserve">                       EMAIL- SAMALAMABD17@GMAIL.COM</w:t>
      </w:r>
    </w:p>
    <w:p w14:paraId="134710AD" w14:textId="77777777" w:rsidR="008974F8" w:rsidRDefault="008974F8" w:rsidP="00F74031"/>
    <w:p w14:paraId="3F0C7FD9" w14:textId="77777777" w:rsidR="008974F8" w:rsidRDefault="008974F8" w:rsidP="00F74031"/>
    <w:p w14:paraId="327BD168" w14:textId="77777777" w:rsidR="008974F8" w:rsidRDefault="008974F8" w:rsidP="00F74031"/>
    <w:p w14:paraId="527B6664" w14:textId="2DE79AA0" w:rsidR="00F74031" w:rsidRDefault="008974F8" w:rsidP="00F74031">
      <w:pPr>
        <w:rPr>
          <w:b/>
          <w:bCs/>
          <w:sz w:val="32"/>
          <w:szCs w:val="32"/>
          <w:u w:val="single"/>
        </w:rPr>
      </w:pPr>
      <w:r>
        <w:t xml:space="preserve">                        </w:t>
      </w:r>
      <w:r w:rsidR="00F74031">
        <w:t xml:space="preserve"> </w:t>
      </w:r>
      <w:r w:rsidR="00F74031">
        <w:rPr>
          <w:b/>
          <w:bCs/>
          <w:sz w:val="32"/>
          <w:szCs w:val="32"/>
          <w:u w:val="single"/>
        </w:rPr>
        <w:t>AZURE CODING ASSESSMENT DATE-06-01-2024</w:t>
      </w:r>
    </w:p>
    <w:p w14:paraId="6313E165" w14:textId="77777777" w:rsidR="00F74031" w:rsidRDefault="00F74031" w:rsidP="00F74031">
      <w:pPr>
        <w:rPr>
          <w:b/>
          <w:bCs/>
          <w:sz w:val="32"/>
          <w:szCs w:val="32"/>
          <w:u w:val="single"/>
        </w:rPr>
      </w:pPr>
    </w:p>
    <w:p w14:paraId="0CBABC15" w14:textId="6F9F4704" w:rsidR="00F74031" w:rsidRDefault="00F74031" w:rsidP="00F74031">
      <w:pPr>
        <w:pStyle w:val="ListParagraph"/>
        <w:numPr>
          <w:ilvl w:val="0"/>
          <w:numId w:val="1"/>
        </w:numPr>
        <w:rPr>
          <w:rStyle w:val="ui-provider"/>
          <w:sz w:val="28"/>
          <w:szCs w:val="28"/>
        </w:rPr>
      </w:pPr>
      <w:r w:rsidRPr="002238DE">
        <w:rPr>
          <w:rStyle w:val="ui-provider"/>
          <w:rFonts w:cstheme="minorHAnsi"/>
          <w:sz w:val="28"/>
          <w:szCs w:val="28"/>
        </w:rPr>
        <w:t>Create a cluster &amp;</w:t>
      </w:r>
      <w:r w:rsidR="002238DE">
        <w:rPr>
          <w:rStyle w:val="ui-provider"/>
          <w:rFonts w:cstheme="minorHAnsi"/>
          <w:sz w:val="28"/>
          <w:szCs w:val="28"/>
        </w:rPr>
        <w:t xml:space="preserve"> </w:t>
      </w:r>
      <w:r w:rsidRPr="002238DE">
        <w:rPr>
          <w:rStyle w:val="ui-provider"/>
          <w:rFonts w:cstheme="minorHAnsi"/>
          <w:sz w:val="28"/>
          <w:szCs w:val="28"/>
        </w:rPr>
        <w:t>Attach the notebook to the cluster and run all commands in the notebook</w:t>
      </w:r>
      <w:r w:rsidR="002238DE">
        <w:rPr>
          <w:rStyle w:val="ui-provider"/>
          <w:rFonts w:cstheme="minorHAnsi"/>
          <w:sz w:val="28"/>
          <w:szCs w:val="28"/>
        </w:rPr>
        <w:t xml:space="preserve"> </w:t>
      </w:r>
      <w:r w:rsidRPr="002238DE">
        <w:rPr>
          <w:rStyle w:val="ui-provider"/>
          <w:rFonts w:cstheme="minorHAnsi"/>
          <w:sz w:val="28"/>
          <w:szCs w:val="28"/>
        </w:rPr>
        <w:t>&amp;</w:t>
      </w:r>
      <w:r w:rsidR="002238DE">
        <w:rPr>
          <w:rStyle w:val="ui-provider"/>
          <w:rFonts w:cstheme="minorHAnsi"/>
          <w:sz w:val="28"/>
          <w:szCs w:val="28"/>
        </w:rPr>
        <w:t xml:space="preserve"> </w:t>
      </w:r>
      <w:r w:rsidRPr="002238DE">
        <w:rPr>
          <w:rStyle w:val="ui-provider"/>
          <w:rFonts w:cstheme="minorHAnsi"/>
          <w:sz w:val="28"/>
          <w:szCs w:val="28"/>
        </w:rPr>
        <w:t xml:space="preserve">creates a </w:t>
      </w:r>
      <w:proofErr w:type="spellStart"/>
      <w:r w:rsidRPr="002238DE">
        <w:rPr>
          <w:rStyle w:val="ui-provider"/>
          <w:rFonts w:cstheme="minorHAnsi"/>
          <w:sz w:val="28"/>
          <w:szCs w:val="28"/>
        </w:rPr>
        <w:t>DataFrame</w:t>
      </w:r>
      <w:proofErr w:type="spellEnd"/>
      <w:r w:rsidRPr="002238DE">
        <w:rPr>
          <w:rStyle w:val="ui-provider"/>
          <w:rFonts w:cstheme="minorHAnsi"/>
          <w:sz w:val="28"/>
          <w:szCs w:val="28"/>
        </w:rPr>
        <w:t xml:space="preserve"> from a Databricks dataset</w:t>
      </w:r>
      <w:r w:rsidR="002238DE">
        <w:rPr>
          <w:rStyle w:val="ui-provider"/>
          <w:rFonts w:cstheme="minorHAnsi"/>
          <w:sz w:val="28"/>
          <w:szCs w:val="28"/>
        </w:rPr>
        <w:t xml:space="preserve"> </w:t>
      </w:r>
      <w:r w:rsidRPr="002238DE">
        <w:rPr>
          <w:rStyle w:val="ui-provider"/>
          <w:rFonts w:cstheme="minorHAnsi"/>
          <w:sz w:val="28"/>
          <w:szCs w:val="28"/>
        </w:rPr>
        <w:t>&amp;</w:t>
      </w:r>
      <w:r w:rsidR="002238DE">
        <w:rPr>
          <w:rStyle w:val="ui-provider"/>
          <w:rFonts w:cstheme="minorHAnsi"/>
          <w:sz w:val="28"/>
          <w:szCs w:val="28"/>
        </w:rPr>
        <w:t xml:space="preserve"> </w:t>
      </w:r>
      <w:r w:rsidRPr="002238DE">
        <w:rPr>
          <w:rStyle w:val="ui-provider"/>
          <w:rFonts w:cstheme="minorHAnsi"/>
          <w:sz w:val="28"/>
          <w:szCs w:val="28"/>
        </w:rPr>
        <w:t>Create a Visualizations in Databricks notebooks</w:t>
      </w:r>
      <w:r w:rsidRPr="002238DE">
        <w:rPr>
          <w:rFonts w:cstheme="minorHAnsi"/>
          <w:sz w:val="28"/>
          <w:szCs w:val="28"/>
        </w:rPr>
        <w:br/>
      </w:r>
      <w:r w:rsidRPr="002238DE">
        <w:rPr>
          <w:rStyle w:val="ui-provider"/>
          <w:rFonts w:cstheme="minorHAnsi"/>
          <w:sz w:val="28"/>
          <w:szCs w:val="28"/>
        </w:rPr>
        <w:t>&amp;Rename, duplicate, or remove a visualization or data profile</w:t>
      </w:r>
      <w:r>
        <w:rPr>
          <w:rStyle w:val="ui-provider"/>
          <w:sz w:val="28"/>
          <w:szCs w:val="28"/>
        </w:rPr>
        <w:t>.</w:t>
      </w:r>
    </w:p>
    <w:p w14:paraId="3A9AE234" w14:textId="1830A550" w:rsidR="00F74031" w:rsidRDefault="00F74031" w:rsidP="00F74031">
      <w:pPr>
        <w:rPr>
          <w:rStyle w:val="ui-provider"/>
          <w:sz w:val="28"/>
          <w:szCs w:val="28"/>
        </w:rPr>
      </w:pPr>
    </w:p>
    <w:p w14:paraId="2477AC0D" w14:textId="77777777" w:rsidR="00F74031" w:rsidRPr="00F74031" w:rsidRDefault="00F74031" w:rsidP="00F7403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30"/>
          <w:szCs w:val="30"/>
          <w:lang w:eastAsia="en-IN"/>
          <w14:ligatures w14:val="none"/>
        </w:rPr>
      </w:pPr>
      <w:r w:rsidRPr="00F74031">
        <w:rPr>
          <w:rFonts w:eastAsia="Times New Roman" w:cstheme="minorHAnsi"/>
          <w:b/>
          <w:bCs/>
          <w:kern w:val="0"/>
          <w:sz w:val="30"/>
          <w:szCs w:val="30"/>
          <w:lang w:eastAsia="en-IN"/>
          <w14:ligatures w14:val="none"/>
        </w:rPr>
        <w:t>1. Create a Cluster:</w:t>
      </w:r>
    </w:p>
    <w:p w14:paraId="1E103502" w14:textId="77777777" w:rsidR="00F74031" w:rsidRPr="00F74031" w:rsidRDefault="00F74031" w:rsidP="00F74031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</w:pPr>
      <w:r w:rsidRPr="00F74031"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  <w:t>Navigate to the Databricks workspace.</w:t>
      </w:r>
    </w:p>
    <w:p w14:paraId="6ECE4FBC" w14:textId="77777777" w:rsidR="00F74031" w:rsidRPr="00F74031" w:rsidRDefault="00F74031" w:rsidP="00F74031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</w:pPr>
      <w:r w:rsidRPr="00F74031"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  <w:t>Click on the "Clusters" tab in the sidebar.</w:t>
      </w:r>
    </w:p>
    <w:p w14:paraId="7BD5E078" w14:textId="77777777" w:rsidR="00F74031" w:rsidRPr="00F74031" w:rsidRDefault="00F74031" w:rsidP="00F74031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</w:pPr>
      <w:r w:rsidRPr="00F74031"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  <w:t>Click on "Create Cluster."</w:t>
      </w:r>
    </w:p>
    <w:p w14:paraId="5711617D" w14:textId="77777777" w:rsidR="00F74031" w:rsidRPr="00F74031" w:rsidRDefault="00F74031" w:rsidP="00F74031">
      <w:pPr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</w:pPr>
      <w:r w:rsidRPr="00F74031"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  <w:t>Configure the cluster settings and click on "Create Cluster."</w:t>
      </w:r>
    </w:p>
    <w:p w14:paraId="50D5E907" w14:textId="77777777" w:rsidR="00F74031" w:rsidRPr="00F74031" w:rsidRDefault="00F74031" w:rsidP="00F7403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30"/>
          <w:szCs w:val="30"/>
          <w:lang w:eastAsia="en-IN"/>
          <w14:ligatures w14:val="none"/>
        </w:rPr>
      </w:pPr>
      <w:r w:rsidRPr="00F74031">
        <w:rPr>
          <w:rFonts w:eastAsia="Times New Roman" w:cstheme="minorHAnsi"/>
          <w:b/>
          <w:bCs/>
          <w:kern w:val="0"/>
          <w:sz w:val="30"/>
          <w:szCs w:val="30"/>
          <w:lang w:eastAsia="en-IN"/>
          <w14:ligatures w14:val="none"/>
        </w:rPr>
        <w:t>2. Attach the Notebook to the Cluster:</w:t>
      </w:r>
    </w:p>
    <w:p w14:paraId="39598B9C" w14:textId="77777777" w:rsidR="00F74031" w:rsidRPr="00F74031" w:rsidRDefault="00F74031" w:rsidP="00F74031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</w:pPr>
      <w:r w:rsidRPr="00F74031"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  <w:t>Open the notebook you want to run.</w:t>
      </w:r>
    </w:p>
    <w:p w14:paraId="3B4D9FE3" w14:textId="77777777" w:rsidR="00F74031" w:rsidRPr="00F74031" w:rsidRDefault="00F74031" w:rsidP="00F74031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</w:pPr>
      <w:r w:rsidRPr="00F74031"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  <w:t>Click on the "Detached" dropdown at the top right.</w:t>
      </w:r>
    </w:p>
    <w:p w14:paraId="2BFB947E" w14:textId="77777777" w:rsidR="00F74031" w:rsidRPr="00F74031" w:rsidRDefault="00F74031" w:rsidP="00F74031">
      <w:pPr>
        <w:numPr>
          <w:ilvl w:val="0"/>
          <w:numId w:val="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</w:pPr>
      <w:r w:rsidRPr="00F74031"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  <w:t>Choose your cluster from the list to attach the notebook.</w:t>
      </w:r>
    </w:p>
    <w:p w14:paraId="6D7C751F" w14:textId="77777777" w:rsidR="00F74031" w:rsidRPr="00F74031" w:rsidRDefault="00F74031" w:rsidP="00F7403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30"/>
          <w:szCs w:val="30"/>
          <w:lang w:eastAsia="en-IN"/>
          <w14:ligatures w14:val="none"/>
        </w:rPr>
      </w:pPr>
      <w:r w:rsidRPr="00F74031">
        <w:rPr>
          <w:rFonts w:eastAsia="Times New Roman" w:cstheme="minorHAnsi"/>
          <w:b/>
          <w:bCs/>
          <w:kern w:val="0"/>
          <w:sz w:val="30"/>
          <w:szCs w:val="30"/>
          <w:lang w:eastAsia="en-IN"/>
          <w14:ligatures w14:val="none"/>
        </w:rPr>
        <w:t>3. Run All Commands in the Notebook:</w:t>
      </w:r>
    </w:p>
    <w:p w14:paraId="5AA60DD0" w14:textId="77777777" w:rsidR="00F74031" w:rsidRPr="00F74031" w:rsidRDefault="00F74031" w:rsidP="00F74031">
      <w:pPr>
        <w:numPr>
          <w:ilvl w:val="0"/>
          <w:numId w:val="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</w:pPr>
      <w:r w:rsidRPr="00F74031"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  <w:t>In the notebook, use the "Run All" option from the "Run" menu or toolbar.</w:t>
      </w:r>
    </w:p>
    <w:p w14:paraId="2F6CBF9A" w14:textId="71FE0807" w:rsidR="00F74031" w:rsidRPr="00F74031" w:rsidRDefault="00F74031" w:rsidP="00F7403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30"/>
          <w:szCs w:val="30"/>
          <w:lang w:eastAsia="en-IN"/>
          <w14:ligatures w14:val="none"/>
        </w:rPr>
      </w:pPr>
      <w:r w:rsidRPr="00F74031">
        <w:rPr>
          <w:rFonts w:eastAsia="Times New Roman" w:cstheme="minorHAnsi"/>
          <w:b/>
          <w:bCs/>
          <w:kern w:val="0"/>
          <w:sz w:val="30"/>
          <w:szCs w:val="30"/>
          <w:lang w:eastAsia="en-IN"/>
          <w14:ligatures w14:val="none"/>
        </w:rPr>
        <w:t xml:space="preserve">4. Create a </w:t>
      </w:r>
      <w:proofErr w:type="spellStart"/>
      <w:r w:rsidRPr="00F74031">
        <w:rPr>
          <w:rFonts w:eastAsia="Times New Roman" w:cstheme="minorHAnsi"/>
          <w:b/>
          <w:bCs/>
          <w:kern w:val="0"/>
          <w:sz w:val="30"/>
          <w:szCs w:val="30"/>
          <w:lang w:eastAsia="en-IN"/>
          <w14:ligatures w14:val="none"/>
        </w:rPr>
        <w:t>Data</w:t>
      </w:r>
      <w:r w:rsidR="002238DE">
        <w:rPr>
          <w:rFonts w:eastAsia="Times New Roman" w:cstheme="minorHAnsi"/>
          <w:b/>
          <w:bCs/>
          <w:kern w:val="0"/>
          <w:sz w:val="30"/>
          <w:szCs w:val="30"/>
          <w:lang w:eastAsia="en-IN"/>
          <w14:ligatures w14:val="none"/>
        </w:rPr>
        <w:t>F</w:t>
      </w:r>
      <w:r w:rsidRPr="00F74031">
        <w:rPr>
          <w:rFonts w:eastAsia="Times New Roman" w:cstheme="minorHAnsi"/>
          <w:b/>
          <w:bCs/>
          <w:kern w:val="0"/>
          <w:sz w:val="30"/>
          <w:szCs w:val="30"/>
          <w:lang w:eastAsia="en-IN"/>
          <w14:ligatures w14:val="none"/>
        </w:rPr>
        <w:t>rame</w:t>
      </w:r>
      <w:proofErr w:type="spellEnd"/>
      <w:r w:rsidRPr="00F74031">
        <w:rPr>
          <w:rFonts w:eastAsia="Times New Roman" w:cstheme="minorHAnsi"/>
          <w:b/>
          <w:bCs/>
          <w:kern w:val="0"/>
          <w:sz w:val="30"/>
          <w:szCs w:val="30"/>
          <w:lang w:eastAsia="en-IN"/>
          <w14:ligatures w14:val="none"/>
        </w:rPr>
        <w:t xml:space="preserve"> from a Databricks Dataset:</w:t>
      </w:r>
    </w:p>
    <w:p w14:paraId="79FF4504" w14:textId="77777777" w:rsidR="00F74031" w:rsidRPr="00F74031" w:rsidRDefault="00F74031" w:rsidP="00F7403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</w:pPr>
      <w:r w:rsidRPr="00F74031"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  <w:t>Assuming you have a dataset in DBFS (Databricks File System) or a Databricks Delta table:</w:t>
      </w:r>
    </w:p>
    <w:p w14:paraId="5107B4FF" w14:textId="77777777" w:rsidR="00F74031" w:rsidRPr="00F74031" w:rsidRDefault="00F74031" w:rsidP="00F7403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30"/>
          <w:szCs w:val="30"/>
          <w:lang w:eastAsia="en-IN"/>
          <w14:ligatures w14:val="none"/>
        </w:rPr>
      </w:pPr>
      <w:r w:rsidRPr="00F74031">
        <w:rPr>
          <w:rFonts w:eastAsia="Times New Roman" w:cstheme="minorHAnsi"/>
          <w:b/>
          <w:bCs/>
          <w:kern w:val="0"/>
          <w:sz w:val="30"/>
          <w:szCs w:val="30"/>
          <w:lang w:eastAsia="en-IN"/>
          <w14:ligatures w14:val="none"/>
        </w:rPr>
        <w:t>5. Create Visualizations in Databricks Notebooks:</w:t>
      </w:r>
    </w:p>
    <w:p w14:paraId="2FB76EEF" w14:textId="09D8302B" w:rsidR="00F74031" w:rsidRPr="00F74031" w:rsidRDefault="00F74031" w:rsidP="00F74031">
      <w:pPr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</w:pPr>
      <w:r w:rsidRPr="00F74031"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  <w:t xml:space="preserve">Use </w:t>
      </w:r>
      <w:r w:rsidRPr="00F74031">
        <w:rPr>
          <w:rFonts w:eastAsia="Times New Roman" w:cstheme="minorHAnsi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%</w:t>
      </w:r>
      <w:proofErr w:type="spellStart"/>
      <w:r w:rsidRPr="00F74031">
        <w:rPr>
          <w:rFonts w:eastAsia="Times New Roman" w:cstheme="minorHAnsi"/>
          <w:b/>
          <w:bCs/>
          <w:color w:val="374151"/>
          <w:kern w:val="0"/>
          <w:sz w:val="21"/>
          <w:szCs w:val="21"/>
          <w:bdr w:val="single" w:sz="2" w:space="0" w:color="D9D9E3" w:frame="1"/>
          <w:lang w:eastAsia="en-IN"/>
          <w14:ligatures w14:val="none"/>
        </w:rPr>
        <w:t>sql</w:t>
      </w:r>
      <w:proofErr w:type="spellEnd"/>
      <w:r w:rsidRPr="00F74031"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  <w:t xml:space="preserve"> magic commands to create visualizations.</w:t>
      </w:r>
    </w:p>
    <w:p w14:paraId="2B278790" w14:textId="77777777" w:rsidR="00F74031" w:rsidRPr="00F74031" w:rsidRDefault="00F74031" w:rsidP="00F74031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30"/>
          <w:szCs w:val="30"/>
          <w:lang w:eastAsia="en-IN"/>
          <w14:ligatures w14:val="none"/>
        </w:rPr>
      </w:pPr>
      <w:r w:rsidRPr="00F74031">
        <w:rPr>
          <w:rFonts w:eastAsia="Times New Roman" w:cstheme="minorHAnsi"/>
          <w:b/>
          <w:bCs/>
          <w:kern w:val="0"/>
          <w:sz w:val="30"/>
          <w:szCs w:val="30"/>
          <w:lang w:eastAsia="en-IN"/>
          <w14:ligatures w14:val="none"/>
        </w:rPr>
        <w:t>6. Rename, Duplicate, or Remove a Visualization or Data Profile:</w:t>
      </w:r>
    </w:p>
    <w:p w14:paraId="268876C1" w14:textId="77777777" w:rsidR="00F74031" w:rsidRPr="00F74031" w:rsidRDefault="00F74031" w:rsidP="00F74031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</w:pPr>
      <w:r w:rsidRPr="00F74031"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  <w:lastRenderedPageBreak/>
        <w:t>After creating a visualization, we can interact with it.</w:t>
      </w:r>
    </w:p>
    <w:p w14:paraId="5C40A2FA" w14:textId="77777777" w:rsidR="00F74031" w:rsidRPr="00F74031" w:rsidRDefault="00F74031" w:rsidP="00F74031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</w:pPr>
      <w:r w:rsidRPr="00F74031"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  <w:t>Click on the visualization, and options to rename, duplicate, or remove should be available.</w:t>
      </w:r>
    </w:p>
    <w:p w14:paraId="1D42BDCA" w14:textId="77777777" w:rsidR="00F74031" w:rsidRPr="00F74031" w:rsidRDefault="00F74031" w:rsidP="00F74031">
      <w:pPr>
        <w:rPr>
          <w:rStyle w:val="ui-provider"/>
          <w:sz w:val="28"/>
          <w:szCs w:val="28"/>
        </w:rPr>
      </w:pPr>
    </w:p>
    <w:p w14:paraId="48BAEDCD" w14:textId="0E0CBAD0" w:rsidR="00E828B8" w:rsidRDefault="00F74031">
      <w:r>
        <w:rPr>
          <w:noProof/>
        </w:rPr>
        <w:drawing>
          <wp:inline distT="0" distB="0" distL="0" distR="0" wp14:anchorId="68919466" wp14:editId="366CFC02">
            <wp:extent cx="5731510" cy="3223895"/>
            <wp:effectExtent l="0" t="0" r="2540" b="0"/>
            <wp:docPr id="201612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20808" name="Picture 20161208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6820" w14:textId="65655124" w:rsidR="00F74031" w:rsidRDefault="00F74031">
      <w:r>
        <w:rPr>
          <w:noProof/>
        </w:rPr>
        <w:drawing>
          <wp:inline distT="0" distB="0" distL="0" distR="0" wp14:anchorId="4046F8AB" wp14:editId="19517795">
            <wp:extent cx="5731510" cy="3223895"/>
            <wp:effectExtent l="0" t="0" r="2540" b="0"/>
            <wp:docPr id="817861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6116" name="Picture 817861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ACE3" w14:textId="1410D9BA" w:rsidR="00F74031" w:rsidRDefault="00F74031">
      <w:r>
        <w:rPr>
          <w:noProof/>
        </w:rPr>
        <w:lastRenderedPageBreak/>
        <w:drawing>
          <wp:inline distT="0" distB="0" distL="0" distR="0" wp14:anchorId="549221C5" wp14:editId="553CAEF5">
            <wp:extent cx="5731510" cy="3223895"/>
            <wp:effectExtent l="0" t="0" r="2540" b="0"/>
            <wp:docPr id="11980253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25370" name="Picture 11980253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D7D8C" w14:textId="0204F3F4" w:rsidR="00F74031" w:rsidRDefault="00F74031">
      <w:r>
        <w:rPr>
          <w:noProof/>
        </w:rPr>
        <w:drawing>
          <wp:inline distT="0" distB="0" distL="0" distR="0" wp14:anchorId="4F5B8E07" wp14:editId="78E84751">
            <wp:extent cx="5731510" cy="3223895"/>
            <wp:effectExtent l="0" t="0" r="2540" b="0"/>
            <wp:docPr id="6589304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30417" name="Picture 6589304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A5CD" w14:textId="77777777" w:rsidR="00F74031" w:rsidRDefault="00F74031">
      <w:pPr>
        <w:rPr>
          <w:noProof/>
        </w:rPr>
      </w:pPr>
    </w:p>
    <w:p w14:paraId="70DF7FA7" w14:textId="77777777" w:rsidR="00F74031" w:rsidRDefault="00F74031">
      <w:pPr>
        <w:rPr>
          <w:noProof/>
        </w:rPr>
      </w:pPr>
    </w:p>
    <w:p w14:paraId="130F7F22" w14:textId="4931278C" w:rsidR="00F74031" w:rsidRDefault="00F74031">
      <w:r>
        <w:rPr>
          <w:noProof/>
        </w:rPr>
        <w:lastRenderedPageBreak/>
        <w:drawing>
          <wp:inline distT="0" distB="0" distL="0" distR="0" wp14:anchorId="5FA4BB0A" wp14:editId="7BFB0172">
            <wp:extent cx="5731510" cy="3223895"/>
            <wp:effectExtent l="0" t="0" r="2540" b="0"/>
            <wp:docPr id="652125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2500" name="Picture 652125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05B0" w14:textId="18A93C57" w:rsidR="00F74031" w:rsidRDefault="00F74031">
      <w:r>
        <w:rPr>
          <w:noProof/>
        </w:rPr>
        <w:drawing>
          <wp:inline distT="0" distB="0" distL="0" distR="0" wp14:anchorId="6F3BE20E" wp14:editId="0CA45DA5">
            <wp:extent cx="5731510" cy="3223895"/>
            <wp:effectExtent l="0" t="0" r="2540" b="0"/>
            <wp:docPr id="5294260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26067" name="Picture 5294260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8E54" w14:textId="5A82FF1A" w:rsidR="00F74031" w:rsidRDefault="00F74031">
      <w:r>
        <w:rPr>
          <w:noProof/>
        </w:rPr>
        <w:lastRenderedPageBreak/>
        <w:drawing>
          <wp:inline distT="0" distB="0" distL="0" distR="0" wp14:anchorId="75428FAB" wp14:editId="01067CAE">
            <wp:extent cx="5731510" cy="3223895"/>
            <wp:effectExtent l="0" t="0" r="2540" b="0"/>
            <wp:docPr id="12075601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60186" name="Picture 12075601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877983" wp14:editId="57470476">
            <wp:extent cx="5731510" cy="3223895"/>
            <wp:effectExtent l="0" t="0" r="2540" b="0"/>
            <wp:docPr id="20929320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32006" name="Picture 209293200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7949" w14:textId="36B93AFF" w:rsidR="00F74031" w:rsidRDefault="00F74031">
      <w:r>
        <w:rPr>
          <w:noProof/>
        </w:rPr>
        <w:lastRenderedPageBreak/>
        <w:drawing>
          <wp:inline distT="0" distB="0" distL="0" distR="0" wp14:anchorId="0D4C7B58" wp14:editId="0BFB2879">
            <wp:extent cx="5731510" cy="3223895"/>
            <wp:effectExtent l="0" t="0" r="2540" b="0"/>
            <wp:docPr id="13162819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81942" name="Picture 131628194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353E11" wp14:editId="37A8E5FA">
            <wp:extent cx="5731510" cy="3223895"/>
            <wp:effectExtent l="0" t="0" r="2540" b="0"/>
            <wp:docPr id="4725101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10161" name="Picture 4725101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0ADF" w14:textId="0AC2FCBC" w:rsidR="00F74031" w:rsidRDefault="00F74031"/>
    <w:p w14:paraId="7566652D" w14:textId="47D8B8FE" w:rsidR="00F74031" w:rsidRPr="00F74031" w:rsidRDefault="00F74031" w:rsidP="00F74031">
      <w:pPr>
        <w:pStyle w:val="ListParagraph"/>
        <w:numPr>
          <w:ilvl w:val="0"/>
          <w:numId w:val="1"/>
        </w:numPr>
        <w:rPr>
          <w:rStyle w:val="ui-provider"/>
          <w:sz w:val="28"/>
          <w:szCs w:val="28"/>
        </w:rPr>
      </w:pPr>
      <w:r w:rsidRPr="00F74031">
        <w:rPr>
          <w:rStyle w:val="ui-provider"/>
          <w:sz w:val="28"/>
          <w:szCs w:val="28"/>
        </w:rPr>
        <w:t>Explain the copy activity in Azure data factory.</w:t>
      </w:r>
    </w:p>
    <w:p w14:paraId="35612871" w14:textId="6B593B02" w:rsidR="00F74031" w:rsidRDefault="00F74031" w:rsidP="00F74031">
      <w:pPr>
        <w:rPr>
          <w:sz w:val="28"/>
          <w:szCs w:val="28"/>
        </w:rPr>
      </w:pPr>
    </w:p>
    <w:p w14:paraId="003C00D9" w14:textId="77777777" w:rsidR="00A4038E" w:rsidRDefault="00F74031" w:rsidP="00F74031">
      <w:pPr>
        <w:rPr>
          <w:sz w:val="28"/>
          <w:szCs w:val="28"/>
        </w:rPr>
      </w:pPr>
      <w:r>
        <w:rPr>
          <w:sz w:val="28"/>
          <w:szCs w:val="28"/>
        </w:rPr>
        <w:t>In Azure Data Factory(ADF), the “Copy Data” activity</w:t>
      </w:r>
      <w:r w:rsidR="00A4038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is a fundamental building block that allows you to move data from one location </w:t>
      </w:r>
      <w:r w:rsidR="00A4038E">
        <w:rPr>
          <w:sz w:val="28"/>
          <w:szCs w:val="28"/>
        </w:rPr>
        <w:t xml:space="preserve">to another. It is a part of the data movement and transformation capabilities provided by azure data factory. The Copy Data Activity is commonly used for tasks such as data </w:t>
      </w:r>
      <w:r w:rsidR="00A4038E">
        <w:rPr>
          <w:sz w:val="28"/>
          <w:szCs w:val="28"/>
        </w:rPr>
        <w:lastRenderedPageBreak/>
        <w:t>migration, data integration, and data synchronization between different data stores.</w:t>
      </w:r>
    </w:p>
    <w:p w14:paraId="52A00552" w14:textId="77777777" w:rsidR="00A4038E" w:rsidRDefault="00A4038E" w:rsidP="00F74031">
      <w:pPr>
        <w:rPr>
          <w:sz w:val="28"/>
          <w:szCs w:val="28"/>
        </w:rPr>
      </w:pPr>
      <w:r>
        <w:rPr>
          <w:sz w:val="28"/>
          <w:szCs w:val="28"/>
        </w:rPr>
        <w:t>Here are the key components and concepts related to the copy Data activity in Azure Data Factory:</w:t>
      </w:r>
    </w:p>
    <w:p w14:paraId="5939B243" w14:textId="740E065B" w:rsidR="00F74031" w:rsidRDefault="00A4038E" w:rsidP="00A4038E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Source Dataset:</w:t>
      </w:r>
    </w:p>
    <w:p w14:paraId="093578B5" w14:textId="77777777" w:rsidR="00A4038E" w:rsidRPr="00A4038E" w:rsidRDefault="00A4038E" w:rsidP="00A4038E">
      <w:pPr>
        <w:pStyle w:val="ListParagraph"/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</w:pPr>
      <w:r w:rsidRPr="00A4038E"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  <w:t>Represents the source data store from which data needs to be copied.</w:t>
      </w:r>
    </w:p>
    <w:p w14:paraId="48E3A1F6" w14:textId="1E5A75B7" w:rsidR="00A4038E" w:rsidRPr="00A4038E" w:rsidRDefault="00A4038E" w:rsidP="00A4038E">
      <w:pPr>
        <w:pStyle w:val="ListParagraph"/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</w:pPr>
      <w:r w:rsidRPr="00A4038E"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  <w:t>Can be a file, database table, blob, on-premises data source, or any other supported data store.</w:t>
      </w:r>
    </w:p>
    <w:p w14:paraId="5916C905" w14:textId="00925253" w:rsidR="00A4038E" w:rsidRDefault="00A4038E" w:rsidP="00A4038E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Destination Dataset:</w:t>
      </w:r>
    </w:p>
    <w:p w14:paraId="5E544F61" w14:textId="41A9DE0F" w:rsidR="00A4038E" w:rsidRPr="00A4038E" w:rsidRDefault="00A4038E" w:rsidP="00A4038E">
      <w:pPr>
        <w:pStyle w:val="ListParagraph"/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</w:pPr>
      <w:r w:rsidRPr="00A4038E"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  <w:t>Represents the destination data store where data will be copied.</w:t>
      </w:r>
    </w:p>
    <w:p w14:paraId="637619F9" w14:textId="39AC3E73" w:rsidR="00A4038E" w:rsidRPr="00A4038E" w:rsidRDefault="00A4038E" w:rsidP="00A4038E">
      <w:pPr>
        <w:pStyle w:val="ListParagraph"/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</w:pPr>
      <w:r w:rsidRPr="00A4038E"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  <w:t>Similar to the source dataset, it can be any supported data store.</w:t>
      </w:r>
    </w:p>
    <w:p w14:paraId="08C1EDA5" w14:textId="6A020633" w:rsidR="00A4038E" w:rsidRPr="00A4038E" w:rsidRDefault="00A4038E" w:rsidP="00A4038E">
      <w:pPr>
        <w:pStyle w:val="ListParagraph"/>
        <w:numPr>
          <w:ilvl w:val="0"/>
          <w:numId w:val="8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A4038E">
        <w:rPr>
          <w:rFonts w:ascii="Segoe UI" w:eastAsia="Times New Roman" w:hAnsi="Segoe UI" w:cs="Segoe UI"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Mapping:</w:t>
      </w:r>
    </w:p>
    <w:p w14:paraId="12C6800D" w14:textId="77777777" w:rsidR="00A4038E" w:rsidRPr="00A4038E" w:rsidRDefault="00A4038E" w:rsidP="00A4038E">
      <w:pPr>
        <w:pStyle w:val="ListParagraph"/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</w:pPr>
      <w:r w:rsidRPr="00A4038E"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  <w:t>Defines the relationship between the source and destination datasets.</w:t>
      </w:r>
    </w:p>
    <w:p w14:paraId="642B3389" w14:textId="77777777" w:rsidR="00A4038E" w:rsidRPr="00A4038E" w:rsidRDefault="00A4038E" w:rsidP="00A4038E">
      <w:pPr>
        <w:pStyle w:val="ListParagraph"/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A4038E"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  <w:t>Specifies how data should be mapped, transformed, or modified during the copy operation</w:t>
      </w:r>
      <w:r w:rsidRPr="00A4038E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.</w:t>
      </w:r>
    </w:p>
    <w:p w14:paraId="1DCA184E" w14:textId="77777777" w:rsidR="00A4038E" w:rsidRPr="002238DE" w:rsidRDefault="00A4038E" w:rsidP="00A4038E">
      <w:pPr>
        <w:pStyle w:val="ListParagraph"/>
        <w:numPr>
          <w:ilvl w:val="0"/>
          <w:numId w:val="8"/>
        </w:numPr>
        <w:rPr>
          <w:rStyle w:val="Strong"/>
          <w:rFonts w:cstheme="minorHAnsi"/>
          <w:sz w:val="24"/>
          <w:szCs w:val="24"/>
        </w:rPr>
      </w:pPr>
      <w:r w:rsidRPr="002238DE">
        <w:rPr>
          <w:rStyle w:val="Strong"/>
          <w:rFonts w:cstheme="minorHAnsi"/>
          <w:b w:val="0"/>
          <w:bCs w:val="0"/>
          <w:sz w:val="24"/>
          <w:szCs w:val="24"/>
          <w:bdr w:val="single" w:sz="2" w:space="0" w:color="D9D9E3" w:frame="1"/>
        </w:rPr>
        <w:t>Integration Runtimes:</w:t>
      </w:r>
    </w:p>
    <w:p w14:paraId="258C2B6C" w14:textId="77777777" w:rsidR="00A4038E" w:rsidRPr="002238DE" w:rsidRDefault="00A4038E" w:rsidP="00A4038E">
      <w:pPr>
        <w:pStyle w:val="ListParagraph"/>
        <w:numPr>
          <w:ilvl w:val="0"/>
          <w:numId w:val="1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</w:pPr>
      <w:r w:rsidRPr="002238DE"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  <w:t>Specifies the compute infrastructure where the data movement and transformation will take place.</w:t>
      </w:r>
    </w:p>
    <w:p w14:paraId="0D6A8695" w14:textId="77777777" w:rsidR="00A4038E" w:rsidRPr="002238DE" w:rsidRDefault="00A4038E" w:rsidP="00A4038E">
      <w:pPr>
        <w:pStyle w:val="ListParagraph"/>
        <w:numPr>
          <w:ilvl w:val="0"/>
          <w:numId w:val="1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</w:pPr>
      <w:r w:rsidRPr="002238DE"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  <w:t>Azure Data Factory supports different integration runtimes, including Azure, Self-hosted, and Azure-SSIS Integration Runtime.</w:t>
      </w:r>
    </w:p>
    <w:p w14:paraId="297824DC" w14:textId="465E3AFB" w:rsidR="002238DE" w:rsidRPr="002238DE" w:rsidRDefault="002238DE" w:rsidP="002238DE">
      <w:pPr>
        <w:pStyle w:val="NormalWeb"/>
        <w:numPr>
          <w:ilvl w:val="0"/>
          <w:numId w:val="8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Theme="minorHAnsi" w:hAnsiTheme="minorHAnsi" w:cstheme="minorHAnsi"/>
          <w:color w:val="374151"/>
        </w:rPr>
      </w:pPr>
      <w:r w:rsidRPr="002238DE">
        <w:rPr>
          <w:rFonts w:asciiTheme="minorHAnsi" w:hAnsiTheme="minorHAnsi" w:cstheme="minorHAnsi"/>
          <w:b/>
          <w:bCs/>
          <w:color w:val="374151"/>
          <w:bdr w:val="single" w:sz="2" w:space="0" w:color="D9D9E3" w:frame="1"/>
        </w:rPr>
        <w:t>Data Movement and Transformation Activities:</w:t>
      </w:r>
    </w:p>
    <w:p w14:paraId="012AE3BE" w14:textId="77777777" w:rsidR="002238DE" w:rsidRPr="002238DE" w:rsidRDefault="002238DE" w:rsidP="002238DE">
      <w:pPr>
        <w:numPr>
          <w:ilvl w:val="0"/>
          <w:numId w:val="1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</w:pPr>
      <w:r w:rsidRPr="002238DE"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  <w:t>Include various settings and configurations to control how data is moved and transformed during the copy operation.</w:t>
      </w:r>
    </w:p>
    <w:p w14:paraId="656F9F00" w14:textId="77777777" w:rsidR="002238DE" w:rsidRPr="002238DE" w:rsidRDefault="002238DE" w:rsidP="002238DE">
      <w:pPr>
        <w:numPr>
          <w:ilvl w:val="0"/>
          <w:numId w:val="1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</w:pPr>
      <w:r w:rsidRPr="002238DE"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  <w:t>This can involve schema mapping, column mapping, data type conversions, and more.</w:t>
      </w:r>
    </w:p>
    <w:p w14:paraId="1B459E6C" w14:textId="6B4EE729" w:rsidR="002238DE" w:rsidRPr="002238DE" w:rsidRDefault="002238DE" w:rsidP="002238DE">
      <w:pPr>
        <w:pStyle w:val="ListParagraph"/>
        <w:numPr>
          <w:ilvl w:val="0"/>
          <w:numId w:val="8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</w:pPr>
      <w:r w:rsidRPr="002238DE">
        <w:rPr>
          <w:rFonts w:eastAsia="Times New Roman" w:cstheme="minorHAns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Monitoring and Logging:</w:t>
      </w:r>
    </w:p>
    <w:p w14:paraId="58DB67E1" w14:textId="77777777" w:rsidR="002238DE" w:rsidRPr="002238DE" w:rsidRDefault="002238DE" w:rsidP="002238DE">
      <w:pPr>
        <w:pStyle w:val="ListParagraph"/>
        <w:numPr>
          <w:ilvl w:val="0"/>
          <w:numId w:val="1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</w:pPr>
      <w:r w:rsidRPr="002238DE"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  <w:t>Azure Data Factory provides monitoring capabilities to track the progress and status of the copy activities.</w:t>
      </w:r>
    </w:p>
    <w:p w14:paraId="742D09FD" w14:textId="77777777" w:rsidR="002238DE" w:rsidRPr="002238DE" w:rsidRDefault="002238DE" w:rsidP="002238DE">
      <w:pPr>
        <w:pStyle w:val="ListParagraph"/>
        <w:numPr>
          <w:ilvl w:val="0"/>
          <w:numId w:val="1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</w:pPr>
      <w:r w:rsidRPr="002238DE"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  <w:t>You can view execution details, monitor performance, and identify any issues that may arise during the data movement process</w:t>
      </w:r>
      <w:r w:rsidRPr="002238DE">
        <w:rPr>
          <w:rFonts w:ascii="Segoe UI" w:eastAsia="Times New Roman" w:hAnsi="Segoe UI" w:cs="Segoe UI"/>
          <w:color w:val="374151"/>
          <w:kern w:val="0"/>
          <w:sz w:val="24"/>
          <w:szCs w:val="24"/>
          <w:lang w:eastAsia="en-IN"/>
          <w14:ligatures w14:val="none"/>
        </w:rPr>
        <w:t>.</w:t>
      </w:r>
    </w:p>
    <w:p w14:paraId="4A8E783D" w14:textId="6B4B6F42" w:rsidR="002238DE" w:rsidRPr="002238DE" w:rsidRDefault="002238DE" w:rsidP="002238DE">
      <w:pPr>
        <w:pStyle w:val="ListParagraph"/>
        <w:numPr>
          <w:ilvl w:val="0"/>
          <w:numId w:val="8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</w:pPr>
      <w:r w:rsidRPr="002238DE">
        <w:rPr>
          <w:rFonts w:eastAsia="Times New Roman" w:cstheme="minorHAns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Scheduling:</w:t>
      </w:r>
    </w:p>
    <w:p w14:paraId="56A7AA74" w14:textId="77777777" w:rsidR="002238DE" w:rsidRPr="002238DE" w:rsidRDefault="002238DE" w:rsidP="002238DE">
      <w:pPr>
        <w:pStyle w:val="ListParagraph"/>
        <w:numPr>
          <w:ilvl w:val="0"/>
          <w:numId w:val="2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</w:pPr>
      <w:r w:rsidRPr="002238DE"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  <w:t>Copy activities can be scheduled to run at specific times or triggered by events.</w:t>
      </w:r>
    </w:p>
    <w:p w14:paraId="79430C5D" w14:textId="77777777" w:rsidR="002238DE" w:rsidRPr="002238DE" w:rsidRDefault="002238DE" w:rsidP="002238DE">
      <w:pPr>
        <w:pStyle w:val="ListParagraph"/>
        <w:numPr>
          <w:ilvl w:val="0"/>
          <w:numId w:val="2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</w:pPr>
      <w:r w:rsidRPr="002238DE"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  <w:t>Scheduling options allow you to automate data movement tasks based on your business requirements.</w:t>
      </w:r>
    </w:p>
    <w:p w14:paraId="47684DB3" w14:textId="249AEF95" w:rsidR="002238DE" w:rsidRPr="002238DE" w:rsidRDefault="002238DE" w:rsidP="002238DE">
      <w:pPr>
        <w:pStyle w:val="ListParagraph"/>
        <w:numPr>
          <w:ilvl w:val="0"/>
          <w:numId w:val="8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</w:pPr>
      <w:r w:rsidRPr="002238DE">
        <w:rPr>
          <w:rFonts w:eastAsia="Times New Roman" w:cstheme="minorHAnsi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  <w:t>Error Handling:</w:t>
      </w:r>
    </w:p>
    <w:p w14:paraId="0779A81E" w14:textId="77777777" w:rsidR="002238DE" w:rsidRPr="002238DE" w:rsidRDefault="002238DE" w:rsidP="002238DE">
      <w:pPr>
        <w:pStyle w:val="ListParagraph"/>
        <w:numPr>
          <w:ilvl w:val="0"/>
          <w:numId w:val="2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</w:pPr>
      <w:r w:rsidRPr="002238DE"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  <w:t>Azure Data Factory includes features for handling errors during the copy process.</w:t>
      </w:r>
    </w:p>
    <w:p w14:paraId="61334370" w14:textId="77777777" w:rsidR="002238DE" w:rsidRPr="002238DE" w:rsidRDefault="002238DE" w:rsidP="002238DE">
      <w:pPr>
        <w:pStyle w:val="ListParagraph"/>
        <w:numPr>
          <w:ilvl w:val="0"/>
          <w:numId w:val="2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</w:pPr>
      <w:r w:rsidRPr="002238DE">
        <w:rPr>
          <w:rFonts w:eastAsia="Times New Roman" w:cstheme="minorHAnsi"/>
          <w:color w:val="374151"/>
          <w:kern w:val="0"/>
          <w:sz w:val="24"/>
          <w:szCs w:val="24"/>
          <w:lang w:eastAsia="en-IN"/>
          <w14:ligatures w14:val="none"/>
        </w:rPr>
        <w:t>You can configure retry policies, logging, and notifications to ensure that data movement tasks are robust and reliable.</w:t>
      </w:r>
    </w:p>
    <w:p w14:paraId="13A2210A" w14:textId="0633BEF0" w:rsidR="00A4038E" w:rsidRPr="002238DE" w:rsidRDefault="00A4038E" w:rsidP="002238DE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33368ADD" w14:textId="77777777" w:rsidR="00F74031" w:rsidRDefault="00F74031"/>
    <w:sectPr w:rsidR="00F740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F72BD"/>
    <w:multiLevelType w:val="hybridMultilevel"/>
    <w:tmpl w:val="3E48B93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D04636"/>
    <w:multiLevelType w:val="multilevel"/>
    <w:tmpl w:val="84C4D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D64158"/>
    <w:multiLevelType w:val="multilevel"/>
    <w:tmpl w:val="154EA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CA374E5"/>
    <w:multiLevelType w:val="multilevel"/>
    <w:tmpl w:val="A5E4B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045A5D"/>
    <w:multiLevelType w:val="hybridMultilevel"/>
    <w:tmpl w:val="C4C2022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4F0098"/>
    <w:multiLevelType w:val="hybridMultilevel"/>
    <w:tmpl w:val="D73A84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866A3"/>
    <w:multiLevelType w:val="multilevel"/>
    <w:tmpl w:val="7DDA8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85D36FD"/>
    <w:multiLevelType w:val="hybridMultilevel"/>
    <w:tmpl w:val="67020D0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CEA543D"/>
    <w:multiLevelType w:val="hybridMultilevel"/>
    <w:tmpl w:val="07B640A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ECE3FCF"/>
    <w:multiLevelType w:val="multilevel"/>
    <w:tmpl w:val="4E488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FFD44B9"/>
    <w:multiLevelType w:val="hybridMultilevel"/>
    <w:tmpl w:val="6FD00970"/>
    <w:lvl w:ilvl="0" w:tplc="3C666B8C">
      <w:start w:val="1"/>
      <w:numFmt w:val="decimal"/>
      <w:lvlText w:val="%1."/>
      <w:lvlJc w:val="left"/>
      <w:pPr>
        <w:ind w:left="720" w:hanging="360"/>
      </w:pPr>
      <w:rPr>
        <w:rFonts w:ascii="Segoe UI" w:eastAsia="Times New Roman" w:hAnsi="Segoe UI" w:cs="Segoe UI" w:hint="default"/>
        <w:b/>
        <w:color w:val="374151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B26296"/>
    <w:multiLevelType w:val="multilevel"/>
    <w:tmpl w:val="B3BCB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42F2A00"/>
    <w:multiLevelType w:val="multilevel"/>
    <w:tmpl w:val="0714D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84D31F5"/>
    <w:multiLevelType w:val="multilevel"/>
    <w:tmpl w:val="9A24C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A836B93"/>
    <w:multiLevelType w:val="hybridMultilevel"/>
    <w:tmpl w:val="8C60DA7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F990CBA"/>
    <w:multiLevelType w:val="multilevel"/>
    <w:tmpl w:val="EFA07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38515BC"/>
    <w:multiLevelType w:val="hybridMultilevel"/>
    <w:tmpl w:val="B596F19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74A216F"/>
    <w:multiLevelType w:val="multilevel"/>
    <w:tmpl w:val="8E2A6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0A221D0"/>
    <w:multiLevelType w:val="multilevel"/>
    <w:tmpl w:val="CFCEB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1742298"/>
    <w:multiLevelType w:val="hybridMultilevel"/>
    <w:tmpl w:val="7FEE502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6D867B8"/>
    <w:multiLevelType w:val="multilevel"/>
    <w:tmpl w:val="92DCA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8A2038F"/>
    <w:multiLevelType w:val="hybridMultilevel"/>
    <w:tmpl w:val="49F0CAE0"/>
    <w:lvl w:ilvl="0" w:tplc="4009000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22" w15:restartNumberingAfterBreak="0">
    <w:nsid w:val="5F953007"/>
    <w:multiLevelType w:val="multilevel"/>
    <w:tmpl w:val="6560A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5F86A33"/>
    <w:multiLevelType w:val="multilevel"/>
    <w:tmpl w:val="08725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267727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62016837">
    <w:abstractNumId w:val="17"/>
  </w:num>
  <w:num w:numId="3" w16cid:durableId="2143377534">
    <w:abstractNumId w:val="18"/>
  </w:num>
  <w:num w:numId="4" w16cid:durableId="829254646">
    <w:abstractNumId w:val="6"/>
  </w:num>
  <w:num w:numId="5" w16cid:durableId="2070110708">
    <w:abstractNumId w:val="22"/>
  </w:num>
  <w:num w:numId="6" w16cid:durableId="208499009">
    <w:abstractNumId w:val="23"/>
  </w:num>
  <w:num w:numId="7" w16cid:durableId="1659725965">
    <w:abstractNumId w:val="15"/>
  </w:num>
  <w:num w:numId="8" w16cid:durableId="1553808852">
    <w:abstractNumId w:val="10"/>
  </w:num>
  <w:num w:numId="9" w16cid:durableId="933443284">
    <w:abstractNumId w:val="1"/>
  </w:num>
  <w:num w:numId="10" w16cid:durableId="664943322">
    <w:abstractNumId w:val="5"/>
  </w:num>
  <w:num w:numId="11" w16cid:durableId="1902787221">
    <w:abstractNumId w:val="4"/>
  </w:num>
  <w:num w:numId="12" w16cid:durableId="340202939">
    <w:abstractNumId w:val="13"/>
  </w:num>
  <w:num w:numId="13" w16cid:durableId="127094604">
    <w:abstractNumId w:val="21"/>
  </w:num>
  <w:num w:numId="14" w16cid:durableId="48921145">
    <w:abstractNumId w:val="12"/>
  </w:num>
  <w:num w:numId="15" w16cid:durableId="1826899630">
    <w:abstractNumId w:val="16"/>
  </w:num>
  <w:num w:numId="16" w16cid:durableId="1197229611">
    <w:abstractNumId w:val="11"/>
  </w:num>
  <w:num w:numId="17" w16cid:durableId="1479807494">
    <w:abstractNumId w:val="8"/>
  </w:num>
  <w:num w:numId="18" w16cid:durableId="1833057674">
    <w:abstractNumId w:val="7"/>
  </w:num>
  <w:num w:numId="19" w16cid:durableId="2121365668">
    <w:abstractNumId w:val="20"/>
  </w:num>
  <w:num w:numId="20" w16cid:durableId="537669465">
    <w:abstractNumId w:val="9"/>
  </w:num>
  <w:num w:numId="21" w16cid:durableId="377749528">
    <w:abstractNumId w:val="3"/>
  </w:num>
  <w:num w:numId="22" w16cid:durableId="2015105607">
    <w:abstractNumId w:val="19"/>
  </w:num>
  <w:num w:numId="23" w16cid:durableId="330451796">
    <w:abstractNumId w:val="2"/>
  </w:num>
  <w:num w:numId="24" w16cid:durableId="1753696638">
    <w:abstractNumId w:val="14"/>
  </w:num>
  <w:num w:numId="25" w16cid:durableId="5853859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031"/>
    <w:rsid w:val="002238DE"/>
    <w:rsid w:val="008974F8"/>
    <w:rsid w:val="00A4038E"/>
    <w:rsid w:val="00E828B8"/>
    <w:rsid w:val="00F74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4F4FA"/>
  <w15:chartTrackingRefBased/>
  <w15:docId w15:val="{0353A6FD-1F0F-44ED-8C56-82876DF27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4031"/>
    <w:pPr>
      <w:spacing w:line="256" w:lineRule="auto"/>
    </w:pPr>
  </w:style>
  <w:style w:type="paragraph" w:styleId="Heading3">
    <w:name w:val="heading 3"/>
    <w:basedOn w:val="Normal"/>
    <w:link w:val="Heading3Char"/>
    <w:uiPriority w:val="9"/>
    <w:qFormat/>
    <w:rsid w:val="00F7403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4031"/>
    <w:pPr>
      <w:ind w:left="720"/>
      <w:contextualSpacing/>
    </w:pPr>
  </w:style>
  <w:style w:type="character" w:customStyle="1" w:styleId="ui-provider">
    <w:name w:val="ui-provider"/>
    <w:basedOn w:val="DefaultParagraphFont"/>
    <w:rsid w:val="00F74031"/>
  </w:style>
  <w:style w:type="character" w:customStyle="1" w:styleId="Heading3Char">
    <w:name w:val="Heading 3 Char"/>
    <w:basedOn w:val="DefaultParagraphFont"/>
    <w:link w:val="Heading3"/>
    <w:uiPriority w:val="9"/>
    <w:rsid w:val="00F74031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740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740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74031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74031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F74031"/>
  </w:style>
  <w:style w:type="character" w:customStyle="1" w:styleId="hljs-builtin">
    <w:name w:val="hljs-built_in"/>
    <w:basedOn w:val="DefaultParagraphFont"/>
    <w:rsid w:val="00F74031"/>
  </w:style>
  <w:style w:type="character" w:customStyle="1" w:styleId="hljs-string">
    <w:name w:val="hljs-string"/>
    <w:basedOn w:val="DefaultParagraphFont"/>
    <w:rsid w:val="00F74031"/>
  </w:style>
  <w:style w:type="character" w:styleId="Strong">
    <w:name w:val="Strong"/>
    <w:basedOn w:val="DefaultParagraphFont"/>
    <w:uiPriority w:val="22"/>
    <w:qFormat/>
    <w:rsid w:val="00A4038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7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2164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8223409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7951200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7404214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447588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9889535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554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535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Sarfaraz Alam</dc:creator>
  <cp:keywords/>
  <dc:description/>
  <cp:lastModifiedBy>Md Sarfaraz Alam</cp:lastModifiedBy>
  <cp:revision>2</cp:revision>
  <dcterms:created xsi:type="dcterms:W3CDTF">2024-01-06T05:38:00Z</dcterms:created>
  <dcterms:modified xsi:type="dcterms:W3CDTF">2024-01-06T06:08:00Z</dcterms:modified>
</cp:coreProperties>
</file>