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KONDISI DAN PENGEMBANGAN PENDIDIK DAN TENAGA KEPENDIDIKAN</w:t>
      </w:r>
    </w:p>
    <w:p>
      <w:pPr>
        <w:spacing w:after="140" w:before="20" w:line="276"/>
        <w:jc w:val="center"/>
      </w:pPr>
      <w:r>
        <w:rPr>
          <w:rFonts w:ascii="Times New Roman" w:cs="Times New Roman" w:eastAsia="Times New Roman" w:hAnsi="Times New Roman"/>
          <w:i/>
          <w:iCs/>
          <w:color w:val="333333"/>
          <w:sz w:val="24"/>
          <w:szCs w:val="24"/>
        </w:rPr>
        <w:t xml:space="preserve">Profil Kualifikasi, Beban Kerja Guru, Pembinaan Karir, dan Kinerja Pegawai SDN Kalisalak 01</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URUSAN KEPEGAWAIAN DAN KETENAGAAN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Kondisi dan Pengembangan Pendidik dan Tenaga Kependidikan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Urusan Kepegawaian dan Ketenagaan Sekolah,</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Kondisi dan Pengembangan Pendidik dan Tenaga Kependidikan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Kondisi dan Pengembangan Pendidik dan Tenaga Kependidikan</w:t>
      </w:r>
      <w:r>
        <w:rPr>
          <w:sz w:val="24"/>
          <w:szCs w:val="24"/>
        </w:rPr>
        <w:t xml:space="preserve">. Program ini diarahkan pada profil kualifikasi, beban kerja guru, pembinaan karir, dan kinerja pegawai sdn kalisalak 01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14 Tahun 2005 tentang Guru dan Dosen.</w:t>
      </w:r>
    </w:p>
    <w:p>
      <w:pPr>
        <w:spacing w:after="20" w:before="20" w:line="276"/>
        <w:ind w:left="400"/>
        <w:jc w:val="both"/>
      </w:pPr>
      <w:r>
        <w:rPr>
          <w:sz w:val="24"/>
          <w:szCs w:val="24"/>
        </w:rPr>
        <w:t xml:space="preserve">2. Peraturan Pemerintah Nomor 74 Tahun 2008 jo PP Nomor 19 Tahun 2017 tentang Guru.</w:t>
      </w:r>
    </w:p>
    <w:p>
      <w:pPr>
        <w:spacing w:after="20" w:before="20" w:line="276"/>
        <w:ind w:left="400"/>
        <w:jc w:val="both"/>
      </w:pPr>
      <w:r>
        <w:rPr>
          <w:sz w:val="24"/>
          <w:szCs w:val="24"/>
        </w:rPr>
        <w:t xml:space="preserve">3. Perdirjen GTK tentang Pedoman Pengelolaan Kinerja Guru dan Kepala Sekolah pada PMM.</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Menyajikan data profil lengkap 9 personel (8 Pendidik dan 1 Tenaga Kependidikan) SDN Kalisalak 01 secara valid.</w:t>
      </w:r>
    </w:p>
    <w:p>
      <w:pPr>
        <w:spacing w:after="20" w:before="20" w:line="276"/>
        <w:ind w:left="400"/>
        <w:jc w:val="both"/>
      </w:pPr>
      <w:r>
        <w:rPr>
          <w:sz w:val="24"/>
          <w:szCs w:val="24"/>
        </w:rPr>
        <w:t xml:space="preserve">2. Memastikan pembagian beban kerja mengajar (minimal 24 JP/minggu) terpenuhi secara proporsional dan adil.</w:t>
      </w:r>
    </w:p>
    <w:p>
      <w:pPr>
        <w:spacing w:after="20" w:before="20" w:line="276"/>
        <w:ind w:left="400"/>
        <w:jc w:val="both"/>
      </w:pPr>
      <w:r>
        <w:rPr>
          <w:sz w:val="24"/>
          <w:szCs w:val="24"/>
        </w:rPr>
        <w:t xml:space="preserve">3. Mendorong partisipasi aktif seluruh PTK dalam Pengembangan Keprofesian Berkelanjutan (PKB) dan Kombel.</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9 Personel Pendidik dan Tenaga Kependidikan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(Urusan Kepegawaian dan Ketenagaan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Pemutakhiran Data Profil 9 Pegawai pada Sistem Dapodik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Data Dapodik 100% Valid &amp; Sinkron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&amp; 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SK Pembagian Tugas Mengajar &amp; Tugas Tambahan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SK Tugas Resmi 9 Pegawai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Awal Tahun Ajaran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Perencanaan dan Pelaksanaan Kinerja PMM Guru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Guru Mengisi RHK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&amp; 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Partisipasi Rutin Kegiatan KKG Gugus Margasari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Kehadiran Rutin Dewan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Bulanan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Kondisi dan Pengembangan Pendidik dan Tenaga Kependidikan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Kondisi ketenagaan di SDN Kalisalak 01 pada tahun 2026 terdiri dari 1 Kepala Sekolah, 6 Guru Kelas (Kelas I s.d VI), 1 Guru PJOK, dan 1 Tenaga Administrasi Sekolah. Seluruh pendidik telah berkualifikasi Sarjana Pendidikan (S-1). Pengelolaan kinerja dilaksanakan terintegrasi melalui PMM dan E-Kinerja BKN dengan hasil predikat kinerja yang sangat baik.</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Pendidik Berkualifikasi Sarjana (S-1)</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S-1 Kependidikan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(8 dari 8 Guru)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Total Personel Pendidik &amp; Tenaga Kependidikan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 Personel Definitif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 Personel Aktif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Kepatuhan Pengisian Kinerja PMM / E-Kinerja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Tepat Waktu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Tuntas</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Soliditas dan kekompakan tinggi seluruh dewan guru dan tenaga kependidikan SDN Kalisalak 01.</w:t>
      </w:r>
    </w:p>
    <w:p>
      <w:pPr>
        <w:spacing w:after="20" w:before="20" w:line="276"/>
        <w:ind w:left="400"/>
        <w:jc w:val="both"/>
      </w:pPr>
      <w:r>
        <w:rPr>
          <w:sz w:val="24"/>
          <w:szCs w:val="24"/>
        </w:rPr>
        <w:t xml:space="preserve">• Kepemimpinan Kepala Sekolah Bapak Imamudin, S.Pd.SD yang senantiasa membimbing dan memotivasi peningkatan karir guru.</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Sebagian guru dan tenaga kependidikan masih berstatus Non-ASN / PPPK yang memerlukan kepastian formasi ASN berkelanjutan.</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Mendukung keikutsertaan guru dalam seleksi ASN-PPPK dan program Pendidikan Profesi Guru (PPG) Daljab.</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Pendampingan Pendaftaran Sertifikasi Guru (PPG)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Guru Bersertifikat Pendidik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Ismi Kamaliyah,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Peningkatan Keterampilan Administrasi Digital Tenaga Kependidikan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Pelatihan Mandiri IT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Kondisi dan Pengembangan Pendidik dan Tenaga Kependidikan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KONDISI DAN PENGEMBANGAN PENDIDIK DAN TENAGA KEPENDIDIKAN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 (NIP. 19710617 200312 1 001)</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PNS Definitif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Guru Kelas VI &amp;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Hendry Badriarto, S.Pd. &amp; Syifa Septiyani Fauziah, S.Pd.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PPPK Aktif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Guru Kelas IV, III, II,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 Retno Amalia, S.Pd., Santi Anggraeni, S.Pd.SD, Siti Maria Ulfah, S.Pd.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Aktif Mengajar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Guru PJOK &amp; Tenaga Kependidikan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Emma Puji Rakhastiwi, S.Pd., Mukhammad Lu'lu Khulaluddin (TU)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Bertugas Lengkap</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Kondisi dan Pengembangan Pendidik dan Tenaga Kependidikan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2026-09-17T02:26:51.097Z</dcterms:created>
  <dcterms:modified xsi:type="dcterms:W3CDTF">2026-09-17T02:26:51.097Z</dcterms:modified>
</cp:coreProperties>
</file>

<file path=docProps/custom.xml><?xml version="1.0" encoding="utf-8"?>
<Properties xmlns="http://schemas.openxmlformats.org/officeDocument/2006/custom-properties" xmlns:vt="http://schemas.openxmlformats.org/officeDocument/2006/docPropsVTypes"/>
</file>