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IMPLEMENTASI PROGRAM PEMERINTAH KABUPATEN TEGAL</w:t>
      </w:r>
    </w:p>
    <w:p>
      <w:pPr>
        <w:spacing w:after="140" w:before="20" w:line="276"/>
        <w:jc w:val="center"/>
      </w:pPr>
      <w:r>
        <w:rPr>
          <w:rFonts w:ascii="Times New Roman" w:cs="Times New Roman" w:eastAsia="Times New Roman" w:hAnsi="Times New Roman"/>
          <w:i/>
          <w:iCs/>
          <w:color w:val="333333"/>
          <w:sz w:val="24"/>
          <w:szCs w:val="24"/>
        </w:rPr>
        <w:t xml:space="preserve">Dukungan Satuan Pendidikan terhadap Program Unggulan Daerah, Pendidikan Karakter Lokal, dan Penuntasan ATS</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PROGRAM KERJASAMA PEMERINTAH DAERAH</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Implementasi Program Pemerintah Kabupaten Tegal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Program Kerjasama Pemerintah Daerah,</w:t>
            </w:r>
          </w:p>
          <w:p>
            <w:pPr>
              <w:spacing w:after="0" w:before="650" w:line="276"/>
              <w:jc w:val="center"/>
            </w:pPr>
            <w:r>
              <w:rPr>
                <w:b/>
                <w:bCs/>
                <w:sz w:val="24"/>
                <w:szCs w:val="24"/>
                <w:u w:val="single"/>
              </w:rPr>
              <w:t xml:space="preserve">Syifa Septiyani Fauziah, S.Pd.</w:t>
            </w:r>
          </w:p>
          <w:p>
            <w:pPr>
              <w:spacing w:after="0" w:before="0" w:line="276"/>
              <w:jc w:val="center"/>
            </w:pPr>
            <w:r>
              <w:rPr>
                <w:sz w:val="22"/>
                <w:szCs w:val="22"/>
              </w:rPr>
              <w:t xml:space="preserve">NIP. 19960921 202221 2 004</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Implementasi Program Pemerintah Kabupaten Tegal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Implementasi Program Pemerintah Kabupaten Tegal</w:t>
      </w:r>
      <w:r>
        <w:rPr>
          <w:sz w:val="24"/>
          <w:szCs w:val="24"/>
        </w:rPr>
        <w:t xml:space="preserve">. Program ini diarahkan pada dukungan satuan pendidikan terhadap program unggulan daerah, pendidikan karakter lokal, dan penuntasan ats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Rencana Pembangunan Jangka Menengah Daerah (RPJMD) Kabupaten Tegal.</w:t>
      </w:r>
    </w:p>
    <w:p>
      <w:pPr>
        <w:spacing w:after="20" w:before="20" w:line="276"/>
        <w:ind w:left="400"/>
        <w:jc w:val="both"/>
      </w:pPr>
      <w:r>
        <w:rPr>
          <w:sz w:val="24"/>
          <w:szCs w:val="24"/>
        </w:rPr>
        <w:t xml:space="preserve">2. Peraturan Daerah Kabupaten Tegal tentang Penyelenggaraan Pendidikan.</w:t>
      </w:r>
    </w:p>
    <w:p>
      <w:pPr>
        <w:spacing w:after="20" w:before="20" w:line="276"/>
        <w:ind w:left="400"/>
        <w:jc w:val="both"/>
      </w:pPr>
      <w:r>
        <w:rPr>
          <w:sz w:val="24"/>
          <w:szCs w:val="24"/>
        </w:rPr>
        <w:t xml:space="preserve">3. Instruksi Bupati Tegal tentang Penuntasan Anak Tidak Sekolah (ATS) dan Gerakan Sekolah Bersih.</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Mendukung penuh pencapaian target program prioritas pembangunan pendidikan Pemerintah Kabupaten Tegal.</w:t>
      </w:r>
    </w:p>
    <w:p>
      <w:pPr>
        <w:spacing w:after="20" w:before="20" w:line="276"/>
        <w:ind w:left="400"/>
        <w:jc w:val="both"/>
      </w:pPr>
      <w:r>
        <w:rPr>
          <w:sz w:val="24"/>
          <w:szCs w:val="24"/>
        </w:rPr>
        <w:t xml:space="preserve">2. Berperan aktif dalam pencegahan dan penuntasan Anak Tidak Sekolah (ATS) di wilayah Desa Kalisalak.</w:t>
      </w:r>
    </w:p>
    <w:p>
      <w:pPr>
        <w:spacing w:after="20" w:before="20" w:line="276"/>
        <w:ind w:left="400"/>
        <w:jc w:val="both"/>
      </w:pPr>
      <w:r>
        <w:rPr>
          <w:sz w:val="24"/>
          <w:szCs w:val="24"/>
        </w:rPr>
        <w:t xml:space="preserve">3. Melestarikan nilai-nilai kearifan lokal, bahasa daerah Tegal, dan budaya luhur masyarakat Kabupaten Tegal.</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Program Kemitraan Pemerintah Kabupaten Tegal di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Syifa Septiyani Fauziah, S.Pd.</w:t>
            </w:r>
            <w:r>
              <w:rPr>
                <w:rFonts w:ascii="Times New Roman" w:cs="Times New Roman" w:eastAsia="Times New Roman" w:hAnsi="Times New Roman"/>
                <w:b w:val="false"/>
                <w:bCs w:val="false"/>
                <w:sz w:val="21"/>
                <w:szCs w:val="21"/>
              </w:rPr>
              <w:br/>
              <w:t xml:space="preserve">NIP. 19960921 202221 2 004</w:t>
            </w:r>
            <w:r>
              <w:rPr>
                <w:rFonts w:ascii="Times New Roman" w:cs="Times New Roman" w:eastAsia="Times New Roman" w:hAnsi="Times New Roman"/>
                <w:b w:val="false"/>
                <w:bCs w:val="false"/>
                <w:sz w:val="21"/>
                <w:szCs w:val="21"/>
              </w:rPr>
              <w:br/>
              <w:t xml:space="preserve">(Koordinator Program Kerjasama Pemerintah Daerah)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Penerapan Penggunaan Bahasa Tegal Setiap Hari Kamis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Komunikasi Santun Basa Tegal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Setiap Hari Kamis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Pendataan dan Pencegahan Anak Tidak Sekolah (ATS)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0 Anak Putus Sekolah di Kalisalak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&amp; Juli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Dukungan Program Aksi Bergizi dan Suplementasi Tablet Tambah Darah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Kerjasama dengan Puskesmas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Bulanan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Partisipasi Hari Jadi Kabupaten Tegal ke-425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Peringatan Khidmat di Sekolah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Mei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Implementasi Program Pemerintah Kabupaten Tegal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SDN Kalisalak 01 aktif menyukseskan program prioritas Pemkab Tegal, antara lain program 'Kemis Nyunda / Kemis Basa Tegal', kampanye pencegahan stunting pada anak usia sekolah bersama kader Posyandu, pemantauan anak putus sekolah, serta penguatan literasi daerah.</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Keterlaksanaan Pembiasaan Berbahasa Tegal Halus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Terlaksana Setiap Kamis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Terlaksana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Angka Putus Sekolah (Drop Out Rate)</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0% (Nol Persen)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0% (Nol Kasus)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Dukungan Program Kesehatan Anak Bersama Pemda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Terlayani Skrining Kesehatan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Siswa</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Komitmen tinggi Pemerintah Kabupaten Tegal dalam memajukan infrastruktur dan mutu pendidikan dasar.</w:t>
      </w:r>
    </w:p>
    <w:p>
      <w:pPr>
        <w:spacing w:after="20" w:before="20" w:line="276"/>
        <w:ind w:left="400"/>
        <w:jc w:val="both"/>
      </w:pPr>
      <w:r>
        <w:rPr>
          <w:sz w:val="24"/>
          <w:szCs w:val="24"/>
        </w:rPr>
        <w:t xml:space="preserve">• Kerja sama yang solid dengan Pemerintah Desa Kalisalak dan Puskesmas Margasari.</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Tantangan dalam mempopulerkan kosa kata bahasa Tegal krama inggil yang mulai jarang digunakan generasi muda.</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Membuat kamus kecil Basa Tegal harian yang diselipkan pada jam pembelajaran muatan lokal.</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Pementasan Seni Teater Tradisional / Dongeng Basa Tegal</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Kali Pementasan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Syifa Septiyani Fauziah,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Program Bapak Asuh bagi Siswa dari Keluarga Kurang Mampu</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Bantuan Seragam &amp; Sepatu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Implementasi Program Pemerintah Kabupaten Tegal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IMPLEMENTASI PROGRAM PEMERINTAH KABUPATEN TEGAL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Anak Usia Sekolah Rawan ATS yang Tervalidasi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0 Anak (Seluruhnya Bersekolah)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Tuntas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Status Pelaksanaan Program Kamis Berbahasa Daerah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Rutin Terlaksana Setiap Pekan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Aktif</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Partisipasi Program Kesehatan Pemda (Skrining UKS)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Siswa Telah Diperiksa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Lengkap</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Implementasi Program Pemerintah Kabupaten Tegal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2026-09-17T02:26:51.937Z</dcterms:created>
  <dcterms:modified xsi:type="dcterms:W3CDTF">2026-09-17T02:26:51.937Z</dcterms:modified>
</cp:coreProperties>
</file>

<file path=docProps/custom.xml><?xml version="1.0" encoding="utf-8"?>
<Properties xmlns="http://schemas.openxmlformats.org/officeDocument/2006/custom-properties" xmlns:vt="http://schemas.openxmlformats.org/officeDocument/2006/docPropsVTypes"/>
</file>