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5E20"/>
          <w:sz w:val="60"/>
          <w:szCs w:val="60"/>
        </w:rPr>
        <w:t xml:space="preserve">PROTOS FARM</w:t>
      </w:r>
    </w:p>
    <w:p>
      <w:pPr>
        <w:pBdr>
          <w:bottom w:val="single" w:color="4CAF50" w:sz="4" w:space="8"/>
        </w:pBdr>
        <w:jc w:val="center"/>
      </w:pPr>
      <w:r>
        <w:rPr>
          <w:rFonts w:ascii="Arial" w:cs="Arial" w:eastAsia="Arial" w:hAnsi="Arial"/>
          <w:color w:val="555555"/>
          <w:sz w:val="28"/>
          <w:szCs w:val="28"/>
        </w:rPr>
        <w:t xml:space="preserve">Sistema de Gerenciamento de Fazendas</w:t>
      </w:r>
    </w:p>
    <w:p>
      <w:pPr>
        <w:spacing w:after="400"/>
      </w:pPr>
    </w:p>
    <w:p>
      <w:pPr>
        <w:spacing w:after="80"/>
        <w:jc w:val="center"/>
      </w:pPr>
      <w:r>
        <w:rPr>
          <w:rFonts w:ascii="Arial" w:cs="Arial" w:eastAsia="Arial" w:hAnsi="Arial"/>
          <w:b/>
          <w:bCs/>
          <w:color w:val="2E7D32"/>
          <w:sz w:val="44"/>
          <w:szCs w:val="44"/>
        </w:rPr>
        <w:t xml:space="preserve">USER STORIES</w:t>
      </w:r>
    </w:p>
    <w:p>
      <w:pPr>
        <w:spacing w:after="60"/>
        <w:jc w:val="center"/>
      </w:pPr>
      <w:r>
        <w:rPr>
          <w:rFonts w:ascii="Arial" w:cs="Arial" w:eastAsia="Arial" w:hAnsi="Arial"/>
          <w:color w:val="4CAF50"/>
          <w:sz w:val="30"/>
          <w:szCs w:val="30"/>
        </w:rPr>
        <w:t xml:space="preserve">Gestão de Compras (Procurement)</w:t>
      </w:r>
    </w:p>
    <w:p>
      <w:pPr>
        <w:spacing w:after="20"/>
        <w:jc w:val="center"/>
      </w:pPr>
      <w:r>
        <w:rPr>
          <w:rFonts w:ascii="Arial" w:cs="Arial" w:eastAsia="Arial" w:hAnsi="Arial"/>
          <w:color w:val="888888"/>
          <w:sz w:val="22"/>
          <w:szCs w:val="22"/>
        </w:rPr>
        <w:t xml:space="preserve">18 User Stories  |  115 Story Points  |  6 Épicos</w:t>
      </w:r>
    </w:p>
    <w:p>
      <w:pPr>
        <w:spacing w:after="200"/>
      </w:pPr>
    </w:p>
    <w:p>
      <w:pPr>
        <w:jc w:val="center"/>
      </w:pPr>
      <w:r>
        <w:rPr>
          <w:rFonts w:ascii="Arial" w:cs="Arial" w:eastAsia="Arial" w:hAnsi="Arial"/>
          <w:color w:val="555555"/>
          <w:sz w:val="22"/>
          <w:szCs w:val="22"/>
        </w:rPr>
        <w:t xml:space="preserve">Fase 3 do Roadmap</w:t>
      </w:r>
    </w:p>
    <w:p>
      <w:pPr>
        <w:spacing w:after="600"/>
      </w:pPr>
    </w:p>
    <w:p>
      <w:pPr>
        <w:jc w:val="center"/>
      </w:pPr>
      <w:r>
        <w:rPr>
          <w:rFonts w:ascii="Arial" w:cs="Arial" w:eastAsia="Arial" w:hAnsi="Arial"/>
          <w:color w:val="888888"/>
          <w:sz w:val="20"/>
          <w:szCs w:val="20"/>
        </w:rPr>
        <w:t xml:space="preserve">Versão 1.0  |  Fevereiro 2026</w:t>
      </w:r>
    </w:p>
    <w:p>
      <w:pPr>
        <w:sectPr>
          <w:pgSz w:w="12240" w:h="15840" w:orient="portrait"/>
          <w:pgMar w:top="1440" w:right="1440" w:bottom="1440" w:left="1440" w:header="708" w:footer="708" w:gutter="0"/>
          <w:pgNumType/>
          <w:docGrid w:linePitch="360"/>
        </w:sectPr>
      </w:pPr>
    </w:p>
    <w:p>
      <w:pPr>
        <w:pStyle w:val="Heading1"/>
      </w:pPr>
      <w:r>
        <w:t xml:space="preserve">Visão Geral — Módulo de Gestão de Compras (Procurement)</w:t>
      </w:r>
    </w:p>
    <w:p>
      <w:pPr>
        <w:spacing w:after="120" w:before="0"/>
        <w:jc w:val="both"/>
      </w:pPr>
      <w:r>
        <w:rPr>
          <w:rFonts w:ascii="Arial" w:cs="Arial" w:eastAsia="Arial" w:hAnsi="Arial"/>
          <w:b w:val="false"/>
          <w:bCs w:val="false"/>
          <w:i w:val="false"/>
          <w:iCs w:val="false"/>
          <w:color w:val="1A1A1A"/>
          <w:sz w:val="21"/>
          <w:szCs w:val="21"/>
        </w:rPr>
        <w:t xml:space="preserve">Este documento detalha as user stories do Módulo de Gestão de Compras do Protos Farm, cobrindo o ciclo completo de procurement: da identificação da necessidade no campo até o pagamento ao fornecedor. O módulo conecta estoque de insumos, estoque de peças de manutenção, compra de ativos, gestão de fornecedores e os módulos financeiro e contábil.</w:t>
      </w:r>
    </w:p>
    <w:p>
      <w:pPr>
        <w:spacing w:after="120" w:before="0"/>
        <w:jc w:val="both"/>
      </w:pPr>
      <w:r>
        <w:rPr>
          <w:rFonts w:ascii="Arial" w:cs="Arial" w:eastAsia="Arial" w:hAnsi="Arial"/>
          <w:color w:val="1A1A1A"/>
          <w:sz w:val="21"/>
          <w:szCs w:val="21"/>
        </w:rPr>
        <w:t xml:space="preserve">O módulo está organizado em 6 épicos com </w:t>
      </w:r>
      <w:r>
        <w:rPr>
          <w:rFonts w:ascii="Arial" w:cs="Arial" w:eastAsia="Arial" w:hAnsi="Arial"/>
          <w:b/>
          <w:bCs/>
          <w:color w:val="1A1A1A"/>
          <w:sz w:val="21"/>
          <w:szCs w:val="21"/>
        </w:rPr>
        <w:t xml:space="preserve">18 user stories</w:t>
      </w:r>
      <w:r>
        <w:rPr>
          <w:rFonts w:ascii="Arial" w:cs="Arial" w:eastAsia="Arial" w:hAnsi="Arial"/>
          <w:color w:val="1A1A1A"/>
          <w:sz w:val="21"/>
          <w:szCs w:val="21"/>
        </w:rPr>
        <w:t xml:space="preserve"> somando </w:t>
      </w:r>
      <w:r>
        <w:rPr>
          <w:rFonts w:ascii="Arial" w:cs="Arial" w:eastAsia="Arial" w:hAnsi="Arial"/>
          <w:b/>
          <w:bCs/>
          <w:color w:val="1A1A1A"/>
          <w:sz w:val="21"/>
          <w:szCs w:val="21"/>
        </w:rPr>
        <w:t xml:space="preserve">115 story points</w:t>
      </w:r>
      <w:r>
        <w:rPr>
          <w:rFonts w:ascii="Arial" w:cs="Arial" w:eastAsia="Arial" w:hAnsi="Arial"/>
          <w:color w:val="1A1A1A"/>
          <w:sz w:val="21"/>
          <w:szCs w:val="21"/>
        </w:rPr>
        <w:t xml:space="preserve">.</w:t>
      </w:r>
    </w:p>
    <w:p>
      <w:pPr>
        <w:spacing w:after="60"/>
      </w:pPr>
    </w:p>
    <w:p>
      <w:pPr>
        <w:pStyle w:val="Heading2"/>
      </w:pPr>
      <w:r>
        <w:t xml:space="preserve">Fluxo do Processo de Compras</w:t>
      </w:r>
    </w:p>
    <w:p>
      <w:pPr>
        <w:spacing w:after="120" w:before="0"/>
        <w:jc w:val="both"/>
      </w:pPr>
      <w:r>
        <w:rPr>
          <w:rFonts w:ascii="Arial" w:cs="Arial" w:eastAsia="Arial" w:hAnsi="Arial"/>
          <w:b w:val="false"/>
          <w:bCs w:val="false"/>
          <w:i w:val="false"/>
          <w:iCs w:val="false"/>
          <w:color w:val="1A1A1A"/>
          <w:sz w:val="21"/>
          <w:szCs w:val="21"/>
        </w:rPr>
        <w:t xml:space="preserve">O ciclo completo de compras segue o fluxo abaixo. Cada etapa gera rastreabilidade e alimenta as etapas seguintes:</w:t>
      </w:r>
    </w:p>
    <w:p>
      <w:pPr>
        <w:pStyle w:val="ListParagraph"/>
        <w:numPr>
          <w:ilvl w:val="0"/>
          <w:numId w:val="2"/>
        </w:numPr>
        <w:spacing w:after="40"/>
      </w:pPr>
      <w:r>
        <w:rPr>
          <w:rFonts w:ascii="Arial" w:cs="Arial" w:eastAsia="Arial" w:hAnsi="Arial"/>
          <w:color w:val="1A1A1A"/>
          <w:sz w:val="20"/>
          <w:szCs w:val="20"/>
        </w:rPr>
        <w:t xml:space="preserve">1. Necessidade detectada: alerta de estoque mínimo, planejamento de safra, solicitação do campo, plano de manutenção</w:t>
      </w:r>
    </w:p>
    <w:p>
      <w:pPr>
        <w:pStyle w:val="ListParagraph"/>
        <w:numPr>
          <w:ilvl w:val="0"/>
          <w:numId w:val="2"/>
        </w:numPr>
        <w:spacing w:after="40"/>
      </w:pPr>
      <w:r>
        <w:rPr>
          <w:rFonts w:ascii="Arial" w:cs="Arial" w:eastAsia="Arial" w:hAnsi="Arial"/>
          <w:color w:val="1A1A1A"/>
          <w:sz w:val="20"/>
          <w:szCs w:val="20"/>
        </w:rPr>
        <w:t xml:space="preserve">2. Requisição de compra (RC): solicitante formaliza a necessidade com itens, quantidades e justificativa</w:t>
      </w:r>
    </w:p>
    <w:p>
      <w:pPr>
        <w:pStyle w:val="ListParagraph"/>
        <w:numPr>
          <w:ilvl w:val="0"/>
          <w:numId w:val="2"/>
        </w:numPr>
        <w:spacing w:after="40"/>
      </w:pPr>
      <w:r>
        <w:rPr>
          <w:rFonts w:ascii="Arial" w:cs="Arial" w:eastAsia="Arial" w:hAnsi="Arial"/>
          <w:color w:val="1A1A1A"/>
          <w:sz w:val="20"/>
          <w:szCs w:val="20"/>
        </w:rPr>
        <w:t xml:space="preserve">3. Aprovação da RC: gerente aprova conforme alçada (valor e tipo). Rejeitada volta ao solicitante com motivo</w:t>
      </w:r>
    </w:p>
    <w:p>
      <w:pPr>
        <w:pStyle w:val="ListParagraph"/>
        <w:numPr>
          <w:ilvl w:val="0"/>
          <w:numId w:val="2"/>
        </w:numPr>
        <w:spacing w:after="40"/>
      </w:pPr>
      <w:r>
        <w:rPr>
          <w:rFonts w:ascii="Arial" w:cs="Arial" w:eastAsia="Arial" w:hAnsi="Arial"/>
          <w:color w:val="1A1A1A"/>
          <w:sz w:val="20"/>
          <w:szCs w:val="20"/>
        </w:rPr>
        <w:t xml:space="preserve">4. Cotação: comprador solicita propostas a 3+ fornecedores, registra respostas e monta mapa comparativo</w:t>
      </w:r>
    </w:p>
    <w:p>
      <w:pPr>
        <w:pStyle w:val="ListParagraph"/>
        <w:numPr>
          <w:ilvl w:val="0"/>
          <w:numId w:val="2"/>
        </w:numPr>
        <w:spacing w:after="40"/>
      </w:pPr>
      <w:r>
        <w:rPr>
          <w:rFonts w:ascii="Arial" w:cs="Arial" w:eastAsia="Arial" w:hAnsi="Arial"/>
          <w:color w:val="1A1A1A"/>
          <w:sz w:val="20"/>
          <w:szCs w:val="20"/>
        </w:rPr>
        <w:t xml:space="preserve">5. Aprovação da cotação: gerente aprova fornecedor vencedor. Se não for menor preço, exige justificativa</w:t>
      </w:r>
    </w:p>
    <w:p>
      <w:pPr>
        <w:pStyle w:val="ListParagraph"/>
        <w:numPr>
          <w:ilvl w:val="0"/>
          <w:numId w:val="2"/>
        </w:numPr>
        <w:spacing w:after="40"/>
      </w:pPr>
      <w:r>
        <w:rPr>
          <w:rFonts w:ascii="Arial" w:cs="Arial" w:eastAsia="Arial" w:hAnsi="Arial"/>
          <w:color w:val="1A1A1A"/>
          <w:sz w:val="20"/>
          <w:szCs w:val="20"/>
        </w:rPr>
        <w:t xml:space="preserve">6. Pedido de compra (OC): emitido ao fornecedor com termos acordados, enviado por email</w:t>
      </w:r>
    </w:p>
    <w:p>
      <w:pPr>
        <w:pStyle w:val="ListParagraph"/>
        <w:numPr>
          <w:ilvl w:val="0"/>
          <w:numId w:val="2"/>
        </w:numPr>
        <w:spacing w:after="40"/>
      </w:pPr>
      <w:r>
        <w:rPr>
          <w:rFonts w:ascii="Arial" w:cs="Arial" w:eastAsia="Arial" w:hAnsi="Arial"/>
          <w:color w:val="1A1A1A"/>
          <w:sz w:val="20"/>
          <w:szCs w:val="20"/>
        </w:rPr>
        <w:t xml:space="preserve">7. Recebimento: conferência física contra pedido (quantidade, qualidade, NF), registro de divergências</w:t>
      </w:r>
    </w:p>
    <w:p>
      <w:pPr>
        <w:pStyle w:val="ListParagraph"/>
        <w:numPr>
          <w:ilvl w:val="0"/>
          <w:numId w:val="2"/>
        </w:numPr>
        <w:spacing w:after="40"/>
      </w:pPr>
      <w:r>
        <w:rPr>
          <w:rFonts w:ascii="Arial" w:cs="Arial" w:eastAsia="Arial" w:hAnsi="Arial"/>
          <w:color w:val="1A1A1A"/>
          <w:sz w:val="20"/>
          <w:szCs w:val="20"/>
        </w:rPr>
        <w:t xml:space="preserve">8. Entrada no estoque/patrimônio: baixa automática no módulo correto (insumos, peças, imobilizado)</w:t>
      </w:r>
    </w:p>
    <w:p>
      <w:pPr>
        <w:pStyle w:val="ListParagraph"/>
        <w:numPr>
          <w:ilvl w:val="0"/>
          <w:numId w:val="2"/>
        </w:numPr>
        <w:spacing w:after="40"/>
      </w:pPr>
      <w:r>
        <w:rPr>
          <w:rFonts w:ascii="Arial" w:cs="Arial" w:eastAsia="Arial" w:hAnsi="Arial"/>
          <w:color w:val="1A1A1A"/>
          <w:sz w:val="20"/>
          <w:szCs w:val="20"/>
        </w:rPr>
        <w:t xml:space="preserve">9. Contas a pagar: lançamento financeiro gerado automaticamente a partir da NF + condição do pedido</w:t>
      </w:r>
    </w:p>
    <w:p>
      <w:pPr>
        <w:pStyle w:val="ListParagraph"/>
        <w:numPr>
          <w:ilvl w:val="0"/>
          <w:numId w:val="2"/>
        </w:numPr>
        <w:spacing w:after="40"/>
      </w:pPr>
      <w:r>
        <w:rPr>
          <w:rFonts w:ascii="Arial" w:cs="Arial" w:eastAsia="Arial" w:hAnsi="Arial"/>
          <w:color w:val="1A1A1A"/>
          <w:sz w:val="20"/>
          <w:szCs w:val="20"/>
        </w:rPr>
        <w:t xml:space="preserve">10. Lançamento contábil: débito em estoque/ativo, crédito em fornecedores, rateio por centro de custo</w:t>
      </w:r>
    </w:p>
    <w:p>
      <w:pPr>
        <w:spacing w:after="100"/>
      </w:pPr>
    </w:p>
    <w:p>
      <w:pPr>
        <w:pStyle w:val="Heading2"/>
      </w:pPr>
      <w:r>
        <w:t xml:space="preserve">Resumo por Épico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200"/>
        <w:gridCol w:w="1200"/>
        <w:gridCol w:w="1400"/>
      </w:tblGrid>
      <w:tr>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Código</w:t>
            </w:r>
          </w:p>
        </w:tc>
        <w:tc>
          <w:tcPr>
            <w:tcW w:type="dxa" w:w="41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Épico</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Stories</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Points</w:t>
            </w:r>
          </w:p>
        </w:tc>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Prioridade</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EPIC-CP1</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Cadastro de Fornecedores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EPIC-CP2</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Requisição de Compra</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EPIC-CP3</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Cotação e Mapa Comparativo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EPIC-CP4</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Pedido de Compra e Recebimento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26</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EPIC-CP5</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Financeira e Contábil</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EPIC-CP6</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Dashboard e Acompanhamento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1A1A1A"/>
                <w:sz w:val="17"/>
                <w:szCs w:val="17"/>
              </w:rPr>
              <w:t xml:space="preserve">TOTAL</w:t>
            </w:r>
          </w:p>
        </w:tc>
        <w:tc>
          <w:tcPr>
            <w:tcW w:type="dxa" w:w="416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18</w:t>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115</w:t>
            </w:r>
          </w:p>
        </w:tc>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r>
    </w:tbl>
    <w:p>
      <w:pPr>
        <w:pBdr>
          <w:bottom w:val="single" w:color="4CAF50" w:sz="3" w:space="1"/>
        </w:pBdr>
        <w:spacing w:before="200" w:after="200"/>
      </w:pPr>
    </w:p>
    <w:p>
      <w:pPr>
        <w:pStyle w:val="Heading1"/>
      </w:pPr>
      <w:r>
        <w:t xml:space="preserve">Detalhamento das User Stories</w:t>
      </w:r>
    </w:p>
    <w:p>
      <w:pPr>
        <w:spacing w:after="60"/>
      </w:pPr>
    </w:p>
    <w:p>
      <w:pPr>
        <w:pStyle w:val="Heading2"/>
      </w:pPr>
      <w:r>
        <w:t xml:space="preserve">EPIC-CP1: Cadastro de Fornecedores</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13 story points</w:t>
      </w:r>
      <w:r>
        <w:rPr>
          <w:rFonts w:ascii="Arial" w:cs="Arial" w:eastAsia="Arial" w:hAnsi="Arial"/>
          <w:color w:val="1A1A1A"/>
          <w:sz w:val="21"/>
          <w:szCs w:val="21"/>
        </w:rPr>
        <w:t xml:space="preserve">  |  Alta prioridade: 1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US-CP01</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completo de fornecedores</w:t>
            </w:r>
          </w:p>
          <w:p>
            <w:pPr>
              <w:spacing w:after="30"/>
            </w:pPr>
            <w:r>
              <w:rPr>
                <w:rFonts w:ascii="Arial" w:cs="Arial" w:eastAsia="Arial" w:hAnsi="Arial"/>
                <w:i/>
                <w:iCs/>
                <w:color w:val="1A1A1A"/>
                <w:sz w:val="17"/>
                <w:szCs w:val="17"/>
              </w:rPr>
              <w:t>Como gerente administrativo, quero cadastrar fornecedores com dados fiscais, comerciais e de avaliação, para eu tenha uma base centralizada de todos os parceiros de fornecimento da fazenda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Dados fiscais: razão social, nome fantasia, CNPJ/CPF, inscrição estadual, endereço completo, telefone, email</w:t>
            </w:r>
          </w:p>
          <w:p>
            <w:pPr>
              <w:spacing w:after="30"/>
            </w:pPr>
            <w:r>
              <w:rPr>
                <w:rFonts w:ascii="Arial" w:cs="Arial" w:eastAsia="Arial" w:hAnsi="Arial"/>
                <w:color w:val="1A1A1A"/>
                <w:sz w:val="17"/>
                <w:szCs w:val="17"/>
              </w:rPr>
              <w:t xml:space="preserve">☐ Dados comerciais: contato principal (nome, cargo, telefone, WhatsApp), condição de pagamento padrão (à vista, 7/14/21/28 dias, 30/60/90), frete (CIF/FOB), região de atendimento</w:t>
            </w:r>
          </w:p>
          <w:p>
            <w:pPr>
              <w:spacing w:after="30"/>
            </w:pPr>
            <w:r>
              <w:rPr>
                <w:rFonts w:ascii="Arial" w:cs="Arial" w:eastAsia="Arial" w:hAnsi="Arial"/>
                <w:color w:val="1A1A1A"/>
                <w:sz w:val="17"/>
                <w:szCs w:val="17"/>
              </w:rPr>
              <w:t xml:space="preserve">☐ Classificação: atribuir uma ou mais categorias ao fornecedor (categorias gerenciadas em US-FN22 — ex.: insumos agrícolas, fertilizantes, defensivos, sementes, peças/manutenção, combustível, equipamentos, serviços)</w:t>
            </w:r>
          </w:p>
          <w:p>
            <w:pPr>
              <w:spacing w:after="30"/>
            </w:pPr>
            <w:r>
              <w:rPr>
                <w:rFonts w:ascii="Arial" w:cs="Arial" w:eastAsia="Arial" w:hAnsi="Arial"/>
                <w:color w:val="1A1A1A"/>
                <w:sz w:val="17"/>
                <w:szCs w:val="17"/>
              </w:rPr>
              <w:t xml:space="preserve">☐ Produtos/serviços fornecidos: vinculação a produtos do catálogo (quais produtos esse fornecedor vende)</w:t>
            </w:r>
          </w:p>
          <w:p>
            <w:pPr>
              <w:spacing w:after="30"/>
            </w:pPr>
            <w:r>
              <w:rPr>
                <w:rFonts w:ascii="Arial" w:cs="Arial" w:eastAsia="Arial" w:hAnsi="Arial"/>
                <w:color w:val="1A1A1A"/>
                <w:sz w:val="17"/>
                <w:szCs w:val="17"/>
              </w:rPr>
              <w:t xml:space="preserve">☐ Documentação: upload de contrato social, certidões (FGTS, INSS, negativa de débitos), alvará</w:t>
            </w:r>
          </w:p>
          <w:p>
            <w:pPr>
              <w:spacing w:after="30"/>
            </w:pPr>
            <w:r>
              <w:rPr>
                <w:rFonts w:ascii="Arial" w:cs="Arial" w:eastAsia="Arial" w:hAnsi="Arial"/>
                <w:color w:val="1A1A1A"/>
                <w:sz w:val="17"/>
                <w:szCs w:val="17"/>
              </w:rPr>
              <w:t xml:space="preserve">☐ Avaliação: rating (1–5 estrelas), notas por critério (preço, prazo, qualidade, atendimento), observações</w:t>
            </w:r>
          </w:p>
          <w:p>
            <w:pPr>
              <w:spacing w:after="30"/>
            </w:pPr>
            <w:r>
              <w:rPr>
                <w:rFonts w:ascii="Arial" w:cs="Arial" w:eastAsia="Arial" w:hAnsi="Arial"/>
                <w:color w:val="1A1A1A"/>
                <w:sz w:val="17"/>
                <w:szCs w:val="17"/>
              </w:rPr>
              <w:t xml:space="preserve">☐ Status: ativo, inativo, bloqueado (com motivo)</w:t>
            </w:r>
          </w:p>
          <w:p>
            <w:pPr>
              <w:spacing w:after="30"/>
            </w:pPr>
            <w:r>
              <w:rPr>
                <w:rFonts w:ascii="Arial" w:cs="Arial" w:eastAsia="Arial" w:hAnsi="Arial"/>
                <w:color w:val="1A1A1A"/>
                <w:sz w:val="17"/>
                <w:szCs w:val="17"/>
              </w:rPr>
              <w:t xml:space="preserve">☐ Histórico de compras vinculado automaticamente (preenchido ao longo do uso)</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US-CP02</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Importação e busca de fornecedores</w:t>
            </w:r>
          </w:p>
          <w:p>
            <w:pPr>
              <w:spacing w:after="30"/>
            </w:pPr>
            <w:r>
              <w:rPr>
                <w:rFonts w:ascii="Arial" w:cs="Arial" w:eastAsia="Arial" w:hAnsi="Arial"/>
                <w:i/>
                <w:iCs/>
                <w:color w:val="1A1A1A"/>
                <w:sz w:val="17"/>
                <w:szCs w:val="17"/>
              </w:rPr>
              <w:t>Como gerente administrativo, quero importar fornecedores existentes e encontrar rapidamente qualquer um na base, para a migração seja rápida e o dia a dia ágil</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Importação em massa via CSV/Excel com template padrão</w:t>
            </w:r>
          </w:p>
          <w:p>
            <w:pPr>
              <w:spacing w:after="30"/>
            </w:pPr>
            <w:r>
              <w:rPr>
                <w:rFonts w:ascii="Arial" w:cs="Arial" w:eastAsia="Arial" w:hAnsi="Arial"/>
                <w:color w:val="1A1A1A"/>
                <w:sz w:val="17"/>
                <w:szCs w:val="17"/>
              </w:rPr>
              <w:t xml:space="preserve">☐ Consulta de CNPJ: ao digitar CNPJ, buscar dados automaticamente (Receita Federal/SINTEGRA) e preencher razão social, endereço, situação cadastral</w:t>
            </w:r>
          </w:p>
          <w:p>
            <w:pPr>
              <w:spacing w:after="30"/>
            </w:pPr>
            <w:r>
              <w:rPr>
                <w:rFonts w:ascii="Arial" w:cs="Arial" w:eastAsia="Arial" w:hAnsi="Arial"/>
                <w:color w:val="1A1A1A"/>
                <w:sz w:val="17"/>
                <w:szCs w:val="17"/>
              </w:rPr>
              <w:t xml:space="preserve">☐ Busca por: nome, CNPJ, categoria, produto fornecido, cidade/estado</w:t>
            </w:r>
          </w:p>
          <w:p>
            <w:pPr>
              <w:spacing w:after="30"/>
            </w:pPr>
            <w:r>
              <w:rPr>
                <w:rFonts w:ascii="Arial" w:cs="Arial" w:eastAsia="Arial" w:hAnsi="Arial"/>
                <w:color w:val="1A1A1A"/>
                <w:sz w:val="17"/>
                <w:szCs w:val="17"/>
              </w:rPr>
              <w:t xml:space="preserve">☐ Alerta de CNPJ duplicado ao cadastrar</w:t>
            </w:r>
          </w:p>
          <w:p>
            <w:pPr>
              <w:spacing w:after="30"/>
            </w:pPr>
            <w:r>
              <w:rPr>
                <w:rFonts w:ascii="Arial" w:cs="Arial" w:eastAsia="Arial" w:hAnsi="Arial"/>
                <w:color w:val="1A1A1A"/>
                <w:sz w:val="17"/>
                <w:szCs w:val="17"/>
              </w:rPr>
              <w:t xml:space="preserve">☐ Alerta de situação cadastral irregular (CNPJ inativo ou inapto)</w:t>
            </w:r>
          </w:p>
          <w:p>
            <w:pPr>
              <w:spacing w:after="30"/>
            </w:pPr>
            <w:r>
              <w:rPr>
                <w:rFonts w:ascii="Arial" w:cs="Arial" w:eastAsia="Arial" w:hAnsi="Arial"/>
                <w:color w:val="1A1A1A"/>
                <w:sz w:val="17"/>
                <w:szCs w:val="17"/>
              </w:rPr>
              <w:t xml:space="preserve">☐ Listagem com filtros e exportação (CSV, PDF)</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US-CP03</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Avaliação e ranking de fornecedores</w:t>
            </w:r>
          </w:p>
          <w:p>
            <w:pPr>
              <w:spacing w:after="30"/>
            </w:pPr>
            <w:r>
              <w:rPr>
                <w:rFonts w:ascii="Arial" w:cs="Arial" w:eastAsia="Arial" w:hAnsi="Arial"/>
                <w:i/>
                <w:iCs/>
                <w:color w:val="1A1A1A"/>
                <w:sz w:val="17"/>
                <w:szCs w:val="17"/>
              </w:rPr>
              <w:t>Como gerente de compras, quero avaliar fornecedores após cada compra e ver o ranking consolidado, para eu priorize os melhores fornecedores e evite os problemáticos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Avaliação pós-entrega: prazo (entregou no prazo?), qualidade (produto conforme?), preço (competitivo?), atendimento (comunicação, flexibilidade)</w:t>
            </w:r>
          </w:p>
          <w:p>
            <w:pPr>
              <w:spacing w:after="30"/>
            </w:pPr>
            <w:r>
              <w:rPr>
                <w:rFonts w:ascii="Arial" w:cs="Arial" w:eastAsia="Arial" w:hAnsi="Arial"/>
                <w:color w:val="1A1A1A"/>
                <w:sz w:val="17"/>
                <w:szCs w:val="17"/>
              </w:rPr>
              <w:t xml:space="preserve">☐ Nota de 1 a 5 por critério, com campo de observação</w:t>
            </w:r>
          </w:p>
          <w:p>
            <w:pPr>
              <w:spacing w:after="30"/>
            </w:pPr>
            <w:r>
              <w:rPr>
                <w:rFonts w:ascii="Arial" w:cs="Arial" w:eastAsia="Arial" w:hAnsi="Arial"/>
                <w:color w:val="1A1A1A"/>
                <w:sz w:val="17"/>
                <w:szCs w:val="17"/>
              </w:rPr>
              <w:t xml:space="preserve">☐ Ranking automático: média ponderada dos critérios (pesos configuráveis)</w:t>
            </w:r>
          </w:p>
          <w:p>
            <w:pPr>
              <w:spacing w:after="30"/>
            </w:pPr>
            <w:r>
              <w:rPr>
                <w:rFonts w:ascii="Arial" w:cs="Arial" w:eastAsia="Arial" w:hAnsi="Arial"/>
                <w:color w:val="1A1A1A"/>
                <w:sz w:val="17"/>
                <w:szCs w:val="17"/>
              </w:rPr>
              <w:t xml:space="preserve">☐ Histórico de avaliações por fornecedor (evolução ao longo do tempo)</w:t>
            </w:r>
          </w:p>
          <w:p>
            <w:pPr>
              <w:spacing w:after="30"/>
            </w:pPr>
            <w:r>
              <w:rPr>
                <w:rFonts w:ascii="Arial" w:cs="Arial" w:eastAsia="Arial" w:hAnsi="Arial"/>
                <w:color w:val="1A1A1A"/>
                <w:sz w:val="17"/>
                <w:szCs w:val="17"/>
              </w:rPr>
              <w:t xml:space="preserve">☐ Top 3 fornecedores por categoria de produto (para facilitar cotação)</w:t>
            </w:r>
          </w:p>
          <w:p>
            <w:pPr>
              <w:spacing w:after="30"/>
            </w:pPr>
            <w:r>
              <w:rPr>
                <w:rFonts w:ascii="Arial" w:cs="Arial" w:eastAsia="Arial" w:hAnsi="Arial"/>
                <w:color w:val="1A1A1A"/>
                <w:sz w:val="17"/>
                <w:szCs w:val="17"/>
              </w:rPr>
              <w:t xml:space="preserve">☐ Alerta ao cotar com fornecedor com rating &lt; 3</w:t>
            </w:r>
          </w:p>
          <w:p>
            <w:pPr>
              <w:spacing w:after="30"/>
            </w:pPr>
            <w:r>
              <w:rPr>
                <w:rFonts w:ascii="Arial" w:cs="Arial" w:eastAsia="Arial" w:hAnsi="Arial"/>
                <w:color w:val="1A1A1A"/>
                <w:sz w:val="17"/>
                <w:szCs w:val="17"/>
              </w:rPr>
              <w:t xml:space="preserve">☐ Relatório de performance de fornecedores por período</w:t>
            </w:r>
          </w:p>
        </w:tc>
      </w:tr>
    </w:tbl>
    <w:p>
      <w:pPr>
        <w:spacing w:after="200"/>
      </w:pPr>
    </w:p>
    <w:p>
      <w:pPr>
        <w:pStyle w:val="Heading2"/>
      </w:pPr>
      <w:r>
        <w:t xml:space="preserve">EPIC-CP2: Requisição de Compra</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21 story points</w:t>
      </w:r>
      <w:r>
        <w:rPr>
          <w:rFonts w:ascii="Arial" w:cs="Arial" w:eastAsia="Arial" w:hAnsi="Arial"/>
          <w:color w:val="1A1A1A"/>
          <w:sz w:val="21"/>
          <w:szCs w:val="21"/>
        </w:rPr>
        <w:t xml:space="preserve">  |  Alta prioridade: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US-CP04</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Criação de requisição de compra</w:t>
            </w:r>
          </w:p>
          <w:p>
            <w:pPr>
              <w:spacing w:after="30"/>
            </w:pPr>
            <w:r>
              <w:rPr>
                <w:rFonts w:ascii="Arial" w:cs="Arial" w:eastAsia="Arial" w:hAnsi="Arial"/>
                <w:i/>
                <w:iCs/>
                <w:color w:val="1A1A1A"/>
                <w:sz w:val="17"/>
                <w:szCs w:val="17"/>
              </w:rPr>
              <w:t>Como agrônomo, gerente de campo ou gerente de manutenção, quero criar uma requisição formal de compra de insumos, peças ou serviços, para a necessidade seja documentada e encaminhada para aprovação antes de gastar</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requisição: insumo agrícola, insumo pecuário, peça de manutenção, combustível, EPI, ativo/equipamento, serviço</w:t>
            </w:r>
          </w:p>
          <w:p>
            <w:pPr>
              <w:spacing w:after="30"/>
            </w:pPr>
            <w:r>
              <w:rPr>
                <w:rFonts w:ascii="Arial" w:cs="Arial" w:eastAsia="Arial" w:hAnsi="Arial"/>
                <w:color w:val="1A1A1A"/>
                <w:sz w:val="17"/>
                <w:szCs w:val="17"/>
              </w:rPr>
              <w:t xml:space="preserve">☐ Itens da requisição: produto (selecionado do catálogo ou descrição livre para item novo), quantidade, unidade, urgência (normal/urgente/emergencial), justificativa</w:t>
            </w:r>
          </w:p>
          <w:p>
            <w:pPr>
              <w:spacing w:after="30"/>
            </w:pPr>
            <w:r>
              <w:rPr>
                <w:rFonts w:ascii="Arial" w:cs="Arial" w:eastAsia="Arial" w:hAnsi="Arial"/>
                <w:color w:val="1A1A1A"/>
                <w:sz w:val="17"/>
                <w:szCs w:val="17"/>
              </w:rPr>
              <w:t xml:space="preserve">☐ Sugestão automática de quantidade: baseada no planejamento de safra (necessidade total – estoque atual) ou no ponto de reposição do estoque</w:t>
            </w:r>
          </w:p>
          <w:p>
            <w:pPr>
              <w:spacing w:after="30"/>
            </w:pPr>
            <w:r>
              <w:rPr>
                <w:rFonts w:ascii="Arial" w:cs="Arial" w:eastAsia="Arial" w:hAnsi="Arial"/>
                <w:color w:val="1A1A1A"/>
                <w:sz w:val="17"/>
                <w:szCs w:val="17"/>
              </w:rPr>
              <w:t xml:space="preserve">☐ Requisição gerada automaticamente: a partir de alerta de estoque mínimo (US-049) com itens pré-preenchidos</w:t>
            </w:r>
          </w:p>
          <w:p>
            <w:pPr>
              <w:spacing w:after="30"/>
            </w:pPr>
            <w:r>
              <w:rPr>
                <w:rFonts w:ascii="Arial" w:cs="Arial" w:eastAsia="Arial" w:hAnsi="Arial"/>
                <w:color w:val="1A1A1A"/>
                <w:sz w:val="17"/>
                <w:szCs w:val="17"/>
              </w:rPr>
              <w:t xml:space="preserve">☐ Requisição gerada a partir do planejamento de safra (US-036): necessidade de insumos calculada para a safra inteira</w:t>
            </w:r>
          </w:p>
          <w:p>
            <w:pPr>
              <w:spacing w:after="30"/>
            </w:pPr>
            <w:r>
              <w:rPr>
                <w:rFonts w:ascii="Arial" w:cs="Arial" w:eastAsia="Arial" w:hAnsi="Arial"/>
                <w:color w:val="1A1A1A"/>
                <w:sz w:val="17"/>
                <w:szCs w:val="17"/>
              </w:rPr>
              <w:t xml:space="preserve">☐ Centro de custo e fazenda obrigatórios (para rateio financeiro)</w:t>
            </w:r>
          </w:p>
          <w:p>
            <w:pPr>
              <w:spacing w:after="30"/>
            </w:pPr>
            <w:r>
              <w:rPr>
                <w:rFonts w:ascii="Arial" w:cs="Arial" w:eastAsia="Arial" w:hAnsi="Arial"/>
                <w:color w:val="1A1A1A"/>
                <w:sz w:val="17"/>
                <w:szCs w:val="17"/>
              </w:rPr>
              <w:t xml:space="preserve">☐ Anexos: foto do item necessário, especificação técnica, referência de fornecedor preferencial</w:t>
            </w:r>
          </w:p>
          <w:p>
            <w:pPr>
              <w:spacing w:after="30"/>
            </w:pPr>
            <w:r>
              <w:rPr>
                <w:rFonts w:ascii="Arial" w:cs="Arial" w:eastAsia="Arial" w:hAnsi="Arial"/>
                <w:color w:val="1A1A1A"/>
                <w:sz w:val="17"/>
                <w:szCs w:val="17"/>
              </w:rPr>
              <w:t xml:space="preserve">☐ Data de necessidade: quando o item precisa estar disponível</w:t>
            </w:r>
          </w:p>
          <w:p>
            <w:pPr>
              <w:spacing w:after="30"/>
            </w:pPr>
            <w:r>
              <w:rPr>
                <w:rFonts w:ascii="Arial" w:cs="Arial" w:eastAsia="Arial" w:hAnsi="Arial"/>
                <w:color w:val="1A1A1A"/>
                <w:sz w:val="17"/>
                <w:szCs w:val="17"/>
              </w:rPr>
              <w:t xml:space="preserve">☐ Número sequencial gerado automaticamente</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US-CP05</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Requisição de compra via mobile (campo)</w:t>
            </w:r>
          </w:p>
          <w:p>
            <w:pPr>
              <w:spacing w:after="30"/>
            </w:pPr>
            <w:r>
              <w:rPr>
                <w:rFonts w:ascii="Arial" w:cs="Arial" w:eastAsia="Arial" w:hAnsi="Arial"/>
                <w:i/>
                <w:iCs/>
                <w:color w:val="1A1A1A"/>
                <w:sz w:val="17"/>
                <w:szCs w:val="17"/>
              </w:rPr>
              <w:t>Como operador de campo ou vaqueiro, quero solicitar a compra de um item diretamente pelo celular quando identifico a necessidade, para a requisição chegue rápido ao administrativo sem eu precisar ir ao escritório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Formulário simplificado: tipo, produto (busca ou descrição), quantidade, urgência, foto, observação</w:t>
            </w:r>
          </w:p>
          <w:p>
            <w:pPr>
              <w:spacing w:after="30"/>
            </w:pPr>
            <w:r>
              <w:rPr>
                <w:rFonts w:ascii="Arial" w:cs="Arial" w:eastAsia="Arial" w:hAnsi="Arial"/>
                <w:color w:val="1A1A1A"/>
                <w:sz w:val="17"/>
                <w:szCs w:val="17"/>
              </w:rPr>
              <w:t xml:space="preserve">☐ Geolocalização automática (de onde partiu a requisição)</w:t>
            </w:r>
          </w:p>
          <w:p>
            <w:pPr>
              <w:spacing w:after="30"/>
            </w:pPr>
            <w:r>
              <w:rPr>
                <w:rFonts w:ascii="Arial" w:cs="Arial" w:eastAsia="Arial" w:hAnsi="Arial"/>
                <w:color w:val="1A1A1A"/>
                <w:sz w:val="17"/>
                <w:szCs w:val="17"/>
              </w:rPr>
              <w:t xml:space="preserve">☐ Funciona offline (sync quando houver conexão)</w:t>
            </w:r>
          </w:p>
          <w:p>
            <w:pPr>
              <w:spacing w:after="30"/>
            </w:pPr>
            <w:r>
              <w:rPr>
                <w:rFonts w:ascii="Arial" w:cs="Arial" w:eastAsia="Arial" w:hAnsi="Arial"/>
                <w:color w:val="1A1A1A"/>
                <w:sz w:val="17"/>
                <w:szCs w:val="17"/>
              </w:rPr>
              <w:t xml:space="preserve">☐ Notificação push ao aprovador quando requisição é criada</w:t>
            </w:r>
          </w:p>
          <w:p>
            <w:pPr>
              <w:spacing w:after="30"/>
            </w:pPr>
            <w:r>
              <w:rPr>
                <w:rFonts w:ascii="Arial" w:cs="Arial" w:eastAsia="Arial" w:hAnsi="Arial"/>
                <w:color w:val="1A1A1A"/>
                <w:sz w:val="17"/>
                <w:szCs w:val="17"/>
              </w:rPr>
              <w:t xml:space="preserve">☐ Tempo para criar requisição &lt; 60 segundos</w:t>
            </w:r>
          </w:p>
          <w:p>
            <w:pPr>
              <w:spacing w:after="30"/>
            </w:pPr>
            <w:r>
              <w:rPr>
                <w:rFonts w:ascii="Arial" w:cs="Arial" w:eastAsia="Arial" w:hAnsi="Arial"/>
                <w:color w:val="1A1A1A"/>
                <w:sz w:val="17"/>
                <w:szCs w:val="17"/>
              </w:rPr>
              <w:t xml:space="preserve">☐ Acompanhamento do status pelo app (pendente, aprovada, cotando, pedido emitido, recebido)</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US-CP06</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Fluxo de aprovação de requisição</w:t>
            </w:r>
          </w:p>
          <w:p>
            <w:pPr>
              <w:spacing w:after="30"/>
            </w:pPr>
            <w:r>
              <w:rPr>
                <w:rFonts w:ascii="Arial" w:cs="Arial" w:eastAsia="Arial" w:hAnsi="Arial"/>
                <w:i/>
                <w:iCs/>
                <w:color w:val="1A1A1A"/>
                <w:sz w:val="17"/>
                <w:szCs w:val="17"/>
              </w:rPr>
              <w:t>Como gerente da fazenda, quero revisar e aprovar ou rejeitar requisições de compra, para nenhuma compra aconteça sem minha autorização e eu controle os gastos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Fluxo configurável por valor: requisições até R$ X aprovação do gerente de campo, acima de R$ X aprovação do gerente geral/proprietário, acima de R$ Y aprovação dupla</w:t>
            </w:r>
          </w:p>
          <w:p>
            <w:pPr>
              <w:spacing w:after="30"/>
            </w:pPr>
            <w:r>
              <w:rPr>
                <w:rFonts w:ascii="Arial" w:cs="Arial" w:eastAsia="Arial" w:hAnsi="Arial"/>
                <w:color w:val="1A1A1A"/>
                <w:sz w:val="17"/>
                <w:szCs w:val="17"/>
              </w:rPr>
              <w:t xml:space="preserve">☐ Fluxo configurável por tipo: insumos aprovados pelo agrônomo, peças pelo gerente de manutenção, ativos pelo diretor</w:t>
            </w:r>
          </w:p>
          <w:p>
            <w:pPr>
              <w:spacing w:after="30"/>
            </w:pPr>
            <w:r>
              <w:rPr>
                <w:rFonts w:ascii="Arial" w:cs="Arial" w:eastAsia="Arial" w:hAnsi="Arial"/>
                <w:color w:val="1A1A1A"/>
                <w:sz w:val="17"/>
                <w:szCs w:val="17"/>
              </w:rPr>
              <w:t xml:space="preserve">☐ Tela de aprovação: lista de requisições pendentes com detalhes, valor estimado, justificativa</w:t>
            </w:r>
          </w:p>
          <w:p>
            <w:pPr>
              <w:spacing w:after="30"/>
            </w:pPr>
            <w:r>
              <w:rPr>
                <w:rFonts w:ascii="Arial" w:cs="Arial" w:eastAsia="Arial" w:hAnsi="Arial"/>
                <w:color w:val="1A1A1A"/>
                <w:sz w:val="17"/>
                <w:szCs w:val="17"/>
              </w:rPr>
              <w:t xml:space="preserve">☐ Ações: aprovar, rejeitar (com motivo obrigatório), devolver para ajuste (solicitar mais informação)</w:t>
            </w:r>
          </w:p>
          <w:p>
            <w:pPr>
              <w:spacing w:after="30"/>
            </w:pPr>
            <w:r>
              <w:rPr>
                <w:rFonts w:ascii="Arial" w:cs="Arial" w:eastAsia="Arial" w:hAnsi="Arial"/>
                <w:color w:val="1A1A1A"/>
                <w:sz w:val="17"/>
                <w:szCs w:val="17"/>
              </w:rPr>
              <w:t xml:space="preserve">☐ Notificação ao solicitante em cada mudança de status</w:t>
            </w:r>
          </w:p>
          <w:p>
            <w:pPr>
              <w:spacing w:after="30"/>
            </w:pPr>
            <w:r>
              <w:rPr>
                <w:rFonts w:ascii="Arial" w:cs="Arial" w:eastAsia="Arial" w:hAnsi="Arial"/>
                <w:color w:val="1A1A1A"/>
                <w:sz w:val="17"/>
                <w:szCs w:val="17"/>
              </w:rPr>
              <w:t xml:space="preserve">☐ Aprovação via app mobile (push notification com ação rápida)</w:t>
            </w:r>
          </w:p>
          <w:p>
            <w:pPr>
              <w:spacing w:after="30"/>
            </w:pPr>
            <w:r>
              <w:rPr>
                <w:rFonts w:ascii="Arial" w:cs="Arial" w:eastAsia="Arial" w:hAnsi="Arial"/>
                <w:color w:val="1A1A1A"/>
                <w:sz w:val="17"/>
                <w:szCs w:val="17"/>
              </w:rPr>
              <w:t xml:space="preserve">☐ Delegação de aprovação: gerente pode delegar temporariamente para outro usuário (ex.: durante viagem/férias)</w:t>
            </w:r>
          </w:p>
          <w:p>
            <w:pPr>
              <w:spacing w:after="30"/>
            </w:pPr>
            <w:r>
              <w:rPr>
                <w:rFonts w:ascii="Arial" w:cs="Arial" w:eastAsia="Arial" w:hAnsi="Arial"/>
                <w:color w:val="1A1A1A"/>
                <w:sz w:val="17"/>
                <w:szCs w:val="17"/>
              </w:rPr>
              <w:t xml:space="preserve">☐ SLA de aprovação: alerta se requisição pendente há mais de X dias (configurável, ex.: 2 dias)</w:t>
            </w:r>
          </w:p>
          <w:p>
            <w:pPr>
              <w:spacing w:after="30"/>
            </w:pPr>
            <w:r>
              <w:rPr>
                <w:rFonts w:ascii="Arial" w:cs="Arial" w:eastAsia="Arial" w:hAnsi="Arial"/>
                <w:color w:val="1A1A1A"/>
                <w:sz w:val="17"/>
                <w:szCs w:val="17"/>
              </w:rPr>
              <w:t xml:space="preserve">☐ Histórico de aprovações com timestamp e aprovador para auditoria</w:t>
            </w:r>
          </w:p>
        </w:tc>
      </w:tr>
    </w:tbl>
    <w:p>
      <w:pPr>
        <w:spacing w:after="200"/>
      </w:pPr>
    </w:p>
    <w:p>
      <w:pPr>
        <w:pStyle w:val="Heading2"/>
      </w:pPr>
      <w:r>
        <w:t xml:space="preserve">EPIC-CP3: Cotação e Mapa Comparativo</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21 story points</w:t>
      </w:r>
      <w:r>
        <w:rPr>
          <w:rFonts w:ascii="Arial" w:cs="Arial" w:eastAsia="Arial" w:hAnsi="Arial"/>
          <w:color w:val="1A1A1A"/>
          <w:sz w:val="21"/>
          <w:szCs w:val="21"/>
        </w:rPr>
        <w:t xml:space="preserve">  |  Alta prioridade: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US-CP07</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Solicitação de cotação a fornecedores</w:t>
            </w:r>
          </w:p>
          <w:p>
            <w:pPr>
              <w:spacing w:after="30"/>
            </w:pPr>
            <w:r>
              <w:rPr>
                <w:rFonts w:ascii="Arial" w:cs="Arial" w:eastAsia="Arial" w:hAnsi="Arial"/>
                <w:i/>
                <w:iCs/>
                <w:color w:val="1A1A1A"/>
                <w:sz w:val="17"/>
                <w:szCs w:val="17"/>
              </w:rPr>
              <w:t>Como comprador ou administrativo, quero enviar pedidos de cotação para múltiplos fornecedores a partir da requisição aprovada, para eu compare preços e condições antes de decidir a compra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 partir de uma ou mais requisições aprovadas, criar uma solicitação de cotação agrupando itens</w:t>
            </w:r>
          </w:p>
          <w:p>
            <w:pPr>
              <w:spacing w:after="30"/>
            </w:pPr>
            <w:r>
              <w:rPr>
                <w:rFonts w:ascii="Arial" w:cs="Arial" w:eastAsia="Arial" w:hAnsi="Arial"/>
                <w:color w:val="1A1A1A"/>
                <w:sz w:val="17"/>
                <w:szCs w:val="17"/>
              </w:rPr>
              <w:t xml:space="preserve">☐ Selecionar fornecedores: sugestão automática dos top 3 por categoria/produto (baseada no ranking), busca manual, mínimo configurável (ex.: 3 cotações obrigatórias acima de R$ 5.000)</w:t>
            </w:r>
          </w:p>
          <w:p>
            <w:pPr>
              <w:spacing w:after="30"/>
            </w:pPr>
            <w:r>
              <w:rPr>
                <w:rFonts w:ascii="Arial" w:cs="Arial" w:eastAsia="Arial" w:hAnsi="Arial"/>
                <w:color w:val="1A1A1A"/>
                <w:sz w:val="17"/>
                <w:szCs w:val="17"/>
              </w:rPr>
              <w:t xml:space="preserve">☐ Envio da solicitação: email automático com lista de itens, quantidades, prazo de resposta e especificações</w:t>
            </w:r>
          </w:p>
          <w:p>
            <w:pPr>
              <w:spacing w:after="30"/>
            </w:pPr>
            <w:r>
              <w:rPr>
                <w:rFonts w:ascii="Arial" w:cs="Arial" w:eastAsia="Arial" w:hAnsi="Arial"/>
                <w:color w:val="1A1A1A"/>
                <w:sz w:val="17"/>
                <w:szCs w:val="17"/>
              </w:rPr>
              <w:t xml:space="preserve">☐ Template de email configurável com logo da fazenda</w:t>
            </w:r>
          </w:p>
          <w:p>
            <w:pPr>
              <w:spacing w:after="30"/>
            </w:pPr>
            <w:r>
              <w:rPr>
                <w:rFonts w:ascii="Arial" w:cs="Arial" w:eastAsia="Arial" w:hAnsi="Arial"/>
                <w:color w:val="1A1A1A"/>
                <w:sz w:val="17"/>
                <w:szCs w:val="17"/>
              </w:rPr>
              <w:t xml:space="preserve">☐ Prazo de resposta configurável (ex.: 48h para urgente, 5 dias úteis para normal)</w:t>
            </w:r>
          </w:p>
          <w:p>
            <w:pPr>
              <w:spacing w:after="30"/>
            </w:pPr>
            <w:r>
              <w:rPr>
                <w:rFonts w:ascii="Arial" w:cs="Arial" w:eastAsia="Arial" w:hAnsi="Arial"/>
                <w:color w:val="1A1A1A"/>
                <w:sz w:val="17"/>
                <w:szCs w:val="17"/>
              </w:rPr>
              <w:t xml:space="preserve">☐ Link para o fornecedor preencher a cotação online (portal simplificado, sem necessidade de login)</w:t>
            </w:r>
          </w:p>
          <w:p>
            <w:pPr>
              <w:spacing w:after="30"/>
            </w:pPr>
            <w:r>
              <w:rPr>
                <w:rFonts w:ascii="Arial" w:cs="Arial" w:eastAsia="Arial" w:hAnsi="Arial"/>
                <w:color w:val="1A1A1A"/>
                <w:sz w:val="17"/>
                <w:szCs w:val="17"/>
              </w:rPr>
              <w:t xml:space="preserve">☐ Registro de cotação via WhatsApp ou telefone: opção de registrar manualmente a proposta recebida</w:t>
            </w:r>
          </w:p>
          <w:p>
            <w:pPr>
              <w:spacing w:after="30"/>
            </w:pPr>
            <w:r>
              <w:rPr>
                <w:rFonts w:ascii="Arial" w:cs="Arial" w:eastAsia="Arial" w:hAnsi="Arial"/>
                <w:color w:val="1A1A1A"/>
                <w:sz w:val="17"/>
                <w:szCs w:val="17"/>
              </w:rPr>
              <w:t xml:space="preserve">☐ Status da cotação: enviada, respondida, vencida (prazo expirado), cancelada</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US-CP08</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e comparação de cotações recebidas</w:t>
            </w:r>
          </w:p>
          <w:p>
            <w:pPr>
              <w:spacing w:after="30"/>
            </w:pPr>
            <w:r>
              <w:rPr>
                <w:rFonts w:ascii="Arial" w:cs="Arial" w:eastAsia="Arial" w:hAnsi="Arial"/>
                <w:i/>
                <w:iCs/>
                <w:color w:val="1A1A1A"/>
                <w:sz w:val="17"/>
                <w:szCs w:val="17"/>
              </w:rPr>
              <w:t>Como comprador, quero registrar as cotações recebidas e compará-las lado a lado, para eu escolha a melhor opção de preço, prazo e condição de pagamento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por fornecedor: preço unitário por item, prazo de entrega, condição de pagamento, validade da proposta, frete (incluso ou não, valor), observações</w:t>
            </w:r>
          </w:p>
          <w:p>
            <w:pPr>
              <w:spacing w:after="30"/>
            </w:pPr>
            <w:r>
              <w:rPr>
                <w:rFonts w:ascii="Arial" w:cs="Arial" w:eastAsia="Arial" w:hAnsi="Arial"/>
                <w:color w:val="1A1A1A"/>
                <w:sz w:val="17"/>
                <w:szCs w:val="17"/>
              </w:rPr>
              <w:t xml:space="preserve">☐ Upload da proposta original (PDF, imagem, email)</w:t>
            </w:r>
          </w:p>
          <w:p>
            <w:pPr>
              <w:spacing w:after="30"/>
            </w:pPr>
            <w:r>
              <w:rPr>
                <w:rFonts w:ascii="Arial" w:cs="Arial" w:eastAsia="Arial" w:hAnsi="Arial"/>
                <w:color w:val="1A1A1A"/>
                <w:sz w:val="17"/>
                <w:szCs w:val="17"/>
              </w:rPr>
              <w:t xml:space="preserve">☐ Mapa comparativo automático (tabela): fornecedores nas colunas, itens nas linhas, preços lado a lado</w:t>
            </w:r>
          </w:p>
          <w:p>
            <w:pPr>
              <w:spacing w:after="30"/>
            </w:pPr>
            <w:r>
              <w:rPr>
                <w:rFonts w:ascii="Arial" w:cs="Arial" w:eastAsia="Arial" w:hAnsi="Arial"/>
                <w:color w:val="1A1A1A"/>
                <w:sz w:val="17"/>
                <w:szCs w:val="17"/>
              </w:rPr>
              <w:t xml:space="preserve">☐ Destaque visual: menor preço por item (verde), maior preço (vermelho), diferença % entre melhor e pior</w:t>
            </w:r>
          </w:p>
          <w:p>
            <w:pPr>
              <w:spacing w:after="30"/>
            </w:pPr>
            <w:r>
              <w:rPr>
                <w:rFonts w:ascii="Arial" w:cs="Arial" w:eastAsia="Arial" w:hAnsi="Arial"/>
                <w:color w:val="1A1A1A"/>
                <w:sz w:val="17"/>
                <w:szCs w:val="17"/>
              </w:rPr>
              <w:t xml:space="preserve">☐ Total geral por fornecedor: valor total + frete + impostos estimados</w:t>
            </w:r>
          </w:p>
          <w:p>
            <w:pPr>
              <w:spacing w:after="30"/>
            </w:pPr>
            <w:r>
              <w:rPr>
                <w:rFonts w:ascii="Arial" w:cs="Arial" w:eastAsia="Arial" w:hAnsi="Arial"/>
                <w:color w:val="1A1A1A"/>
                <w:sz w:val="17"/>
                <w:szCs w:val="17"/>
              </w:rPr>
              <w:t xml:space="preserve">☐ Comparativo além do preço: prazo de entrega, condição de pagamento (à vista vs. 30/60/90), rating do fornecedor</w:t>
            </w:r>
          </w:p>
          <w:p>
            <w:pPr>
              <w:spacing w:after="30"/>
            </w:pPr>
            <w:r>
              <w:rPr>
                <w:rFonts w:ascii="Arial" w:cs="Arial" w:eastAsia="Arial" w:hAnsi="Arial"/>
                <w:color w:val="1A1A1A"/>
                <w:sz w:val="17"/>
                <w:szCs w:val="17"/>
              </w:rPr>
              <w:t xml:space="preserve">☐ Cálculo de custo financeiro: valor à vista vs. valor parcelado com taxa de desconto configurável</w:t>
            </w:r>
          </w:p>
          <w:p>
            <w:pPr>
              <w:spacing w:after="30"/>
            </w:pPr>
            <w:r>
              <w:rPr>
                <w:rFonts w:ascii="Arial" w:cs="Arial" w:eastAsia="Arial" w:hAnsi="Arial"/>
                <w:color w:val="1A1A1A"/>
                <w:sz w:val="17"/>
                <w:szCs w:val="17"/>
              </w:rPr>
              <w:t xml:space="preserve">☐ Histórico de preços: último preço pago pelo mesmo item para referência</w:t>
            </w:r>
          </w:p>
          <w:p>
            <w:pPr>
              <w:spacing w:after="30"/>
            </w:pPr>
            <w:r>
              <w:rPr>
                <w:rFonts w:ascii="Arial" w:cs="Arial" w:eastAsia="Arial" w:hAnsi="Arial"/>
                <w:color w:val="1A1A1A"/>
                <w:sz w:val="17"/>
                <w:szCs w:val="17"/>
              </w:rPr>
              <w:t xml:space="preserve">☐ Possibilidade de 'split': comprar parte dos itens de um fornecedor e parte de outro (melhor preço por item)</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US-CP09</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Aprovação da cotação vencedora</w:t>
            </w:r>
          </w:p>
          <w:p>
            <w:pPr>
              <w:spacing w:after="30"/>
            </w:pPr>
            <w:r>
              <w:rPr>
                <w:rFonts w:ascii="Arial" w:cs="Arial" w:eastAsia="Arial" w:hAnsi="Arial"/>
                <w:i/>
                <w:iCs/>
                <w:color w:val="1A1A1A"/>
                <w:sz w:val="17"/>
                <w:szCs w:val="17"/>
              </w:rPr>
              <w:t>Como gerente, quero aprovar a cotação vencedora antes de emitir o pedido, para eu tenha visibilidade e controle sobre o valor final da compra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Comprador seleciona a cotação vencedora (ou vencedoras em caso de split) com justificativa</w:t>
            </w:r>
          </w:p>
          <w:p>
            <w:pPr>
              <w:spacing w:after="30"/>
            </w:pPr>
            <w:r>
              <w:rPr>
                <w:rFonts w:ascii="Arial" w:cs="Arial" w:eastAsia="Arial" w:hAnsi="Arial"/>
                <w:color w:val="1A1A1A"/>
                <w:sz w:val="17"/>
                <w:szCs w:val="17"/>
              </w:rPr>
              <w:t xml:space="preserve">☐ Se não for o menor preço: justificativa obrigatória (prazo, qualidade, condição de pagamento)</w:t>
            </w:r>
          </w:p>
          <w:p>
            <w:pPr>
              <w:spacing w:after="30"/>
            </w:pPr>
            <w:r>
              <w:rPr>
                <w:rFonts w:ascii="Arial" w:cs="Arial" w:eastAsia="Arial" w:hAnsi="Arial"/>
                <w:color w:val="1A1A1A"/>
                <w:sz w:val="17"/>
                <w:szCs w:val="17"/>
              </w:rPr>
              <w:t xml:space="preserve">☐ Resumo para aprovação: fornecedor, valor total, condição, prazo, comparativo com alternativas</w:t>
            </w:r>
          </w:p>
          <w:p>
            <w:pPr>
              <w:spacing w:after="30"/>
            </w:pPr>
            <w:r>
              <w:rPr>
                <w:rFonts w:ascii="Arial" w:cs="Arial" w:eastAsia="Arial" w:hAnsi="Arial"/>
                <w:color w:val="1A1A1A"/>
                <w:sz w:val="17"/>
                <w:szCs w:val="17"/>
              </w:rPr>
              <w:t xml:space="preserve">☐ Fluxo de aprovação: mesmas regras da requisição (por valor e tipo), podendo ser diferente</w:t>
            </w:r>
          </w:p>
          <w:p>
            <w:pPr>
              <w:spacing w:after="30"/>
            </w:pPr>
            <w:r>
              <w:rPr>
                <w:rFonts w:ascii="Arial" w:cs="Arial" w:eastAsia="Arial" w:hAnsi="Arial"/>
                <w:color w:val="1A1A1A"/>
                <w:sz w:val="17"/>
                <w:szCs w:val="17"/>
              </w:rPr>
              <w:t xml:space="preserve">☐ Aprovação rápida via mobile</w:t>
            </w:r>
          </w:p>
          <w:p>
            <w:pPr>
              <w:spacing w:after="30"/>
            </w:pPr>
            <w:r>
              <w:rPr>
                <w:rFonts w:ascii="Arial" w:cs="Arial" w:eastAsia="Arial" w:hAnsi="Arial"/>
                <w:color w:val="1A1A1A"/>
                <w:sz w:val="17"/>
                <w:szCs w:val="17"/>
              </w:rPr>
              <w:t xml:space="preserve">☐ Após aprovação: pedido de compra pode ser gerado automaticamente</w:t>
            </w:r>
          </w:p>
        </w:tc>
      </w:tr>
    </w:tbl>
    <w:p>
      <w:pPr>
        <w:spacing w:after="200"/>
      </w:pPr>
    </w:p>
    <w:p>
      <w:pPr>
        <w:pStyle w:val="Heading2"/>
      </w:pPr>
      <w:r>
        <w:t xml:space="preserve">EPIC-CP4: Pedido de Compra e Recebimento</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26 story points</w:t>
      </w:r>
      <w:r>
        <w:rPr>
          <w:rFonts w:ascii="Arial" w:cs="Arial" w:eastAsia="Arial" w:hAnsi="Arial"/>
          <w:color w:val="1A1A1A"/>
          <w:sz w:val="21"/>
          <w:szCs w:val="21"/>
        </w:rPr>
        <w:t xml:space="preserve">  |  Alta prioridade: 2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US-CP10</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Emissão de pedido de compra (OC/PC)</w:t>
            </w:r>
          </w:p>
          <w:p>
            <w:pPr>
              <w:spacing w:after="30"/>
            </w:pPr>
            <w:r>
              <w:rPr>
                <w:rFonts w:ascii="Arial" w:cs="Arial" w:eastAsia="Arial" w:hAnsi="Arial"/>
                <w:i/>
                <w:iCs/>
                <w:color w:val="1A1A1A"/>
                <w:sz w:val="17"/>
                <w:szCs w:val="17"/>
              </w:rPr>
              <w:t>Como comprador, quero emitir o pedido de compra formal ao fornecedor com todos os termos acordados, para o fornecedor tenha documento oficial para preparar e despachar o pedido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Geração automática a partir da cotação aprovada: fornecedor, itens, quantidades, preço unitário, valor total, condição de pagamento, prazo de entrega, local de entrega (fazenda/depósito)</w:t>
            </w:r>
          </w:p>
          <w:p>
            <w:pPr>
              <w:spacing w:after="30"/>
            </w:pPr>
            <w:r>
              <w:rPr>
                <w:rFonts w:ascii="Arial" w:cs="Arial" w:eastAsia="Arial" w:hAnsi="Arial"/>
                <w:color w:val="1A1A1A"/>
                <w:sz w:val="17"/>
                <w:szCs w:val="17"/>
              </w:rPr>
              <w:t xml:space="preserve">☐ Número do pedido sequencial (série por ano, ex.: OC-2026/0001)</w:t>
            </w:r>
          </w:p>
          <w:p>
            <w:pPr>
              <w:spacing w:after="30"/>
            </w:pPr>
            <w:r>
              <w:rPr>
                <w:rFonts w:ascii="Arial" w:cs="Arial" w:eastAsia="Arial" w:hAnsi="Arial"/>
                <w:color w:val="1A1A1A"/>
                <w:sz w:val="17"/>
                <w:szCs w:val="17"/>
              </w:rPr>
              <w:t xml:space="preserve">☐ Campos adicionais: observações, referência da cotação, referência da requisição, centro de custo</w:t>
            </w:r>
          </w:p>
          <w:p>
            <w:pPr>
              <w:spacing w:after="30"/>
            </w:pPr>
            <w:r>
              <w:rPr>
                <w:rFonts w:ascii="Arial" w:cs="Arial" w:eastAsia="Arial" w:hAnsi="Arial"/>
                <w:color w:val="1A1A1A"/>
                <w:sz w:val="17"/>
                <w:szCs w:val="17"/>
              </w:rPr>
              <w:t xml:space="preserve">☐ PDF do pedido com layout profissional (logo, dados da fazenda e do fornecedor, termos)</w:t>
            </w:r>
          </w:p>
          <w:p>
            <w:pPr>
              <w:spacing w:after="30"/>
            </w:pPr>
            <w:r>
              <w:rPr>
                <w:rFonts w:ascii="Arial" w:cs="Arial" w:eastAsia="Arial" w:hAnsi="Arial"/>
                <w:color w:val="1A1A1A"/>
                <w:sz w:val="17"/>
                <w:szCs w:val="17"/>
              </w:rPr>
              <w:t xml:space="preserve">☐ Envio automático por email ao fornecedor</w:t>
            </w:r>
          </w:p>
          <w:p>
            <w:pPr>
              <w:spacing w:after="30"/>
            </w:pPr>
            <w:r>
              <w:rPr>
                <w:rFonts w:ascii="Arial" w:cs="Arial" w:eastAsia="Arial" w:hAnsi="Arial"/>
                <w:color w:val="1A1A1A"/>
                <w:sz w:val="17"/>
                <w:szCs w:val="17"/>
              </w:rPr>
              <w:t xml:space="preserve">☐ Possibilidade de pedido manual (sem cotação prévia) para compras de baixo valor ou emergenciais (com justificativa)</w:t>
            </w:r>
          </w:p>
          <w:p>
            <w:pPr>
              <w:spacing w:after="30"/>
            </w:pPr>
            <w:r>
              <w:rPr>
                <w:rFonts w:ascii="Arial" w:cs="Arial" w:eastAsia="Arial" w:hAnsi="Arial"/>
                <w:color w:val="1A1A1A"/>
                <w:sz w:val="17"/>
                <w:szCs w:val="17"/>
              </w:rPr>
              <w:t xml:space="preserve">☐ Status do pedido: emitido, confirmado pelo fornecedor, em trânsito, entregue parcialmente, entregue, cancelado</w:t>
            </w:r>
          </w:p>
          <w:p>
            <w:pPr>
              <w:spacing w:after="30"/>
            </w:pPr>
            <w:r>
              <w:rPr>
                <w:rFonts w:ascii="Arial" w:cs="Arial" w:eastAsia="Arial" w:hAnsi="Arial"/>
                <w:color w:val="1A1A1A"/>
                <w:sz w:val="17"/>
                <w:szCs w:val="17"/>
              </w:rPr>
              <w:t xml:space="preserve">☐ Alerta de pedidos com prazo de entrega vencido</w:t>
            </w:r>
          </w:p>
          <w:p>
            <w:pPr>
              <w:spacing w:after="30"/>
            </w:pPr>
            <w:r>
              <w:rPr>
                <w:rFonts w:ascii="Arial" w:cs="Arial" w:eastAsia="Arial" w:hAnsi="Arial"/>
                <w:color w:val="1A1A1A"/>
                <w:sz w:val="17"/>
                <w:szCs w:val="17"/>
              </w:rPr>
              <w:t xml:space="preserve">☐ Controle de pedidos recorrentes: clonar pedido anterior para itens comprados periodicamente</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US-CP11</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Recebimento e conferência de mercadorias</w:t>
            </w:r>
          </w:p>
          <w:p>
            <w:pPr>
              <w:spacing w:after="30"/>
            </w:pPr>
            <w:r>
              <w:rPr>
                <w:rFonts w:ascii="Arial" w:cs="Arial" w:eastAsia="Arial" w:hAnsi="Arial"/>
                <w:i/>
                <w:iCs/>
                <w:color w:val="1A1A1A"/>
                <w:sz w:val="17"/>
                <w:szCs w:val="17"/>
              </w:rPr>
              <w:t>Como gerente de estoque ou conferente, quero registrar o recebimento físico e a NF de forma independente, permitindo que cheguem em datas diferentes e em quantidades parciais, para o sistema reflita a realidade operacional onde produto e nota nem sempre chegam juntos, e eu tenha controle total de cada etapa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Fluxo desacoplado NF × recebimento físico: a NF e o recebimento físico são eventos separados que podem ocorrer em qualquer ordem e em datas diferentes. O sistema suporta todos os cenários:</w:t>
            </w:r>
          </w:p>
          <w:p>
            <w:pPr>
              <w:spacing w:after="30"/>
            </w:pPr>
            <w:r>
              <w:rPr>
                <w:rFonts w:ascii="Arial" w:cs="Arial" w:eastAsia="Arial" w:hAnsi="Arial"/>
                <w:color w:val="1A1A1A"/>
                <w:sz w:val="17"/>
                <w:szCs w:val="17"/>
              </w:rPr>
              <w:t xml:space="preserve">☐ Cenário 1 — Recebimento com NF simultânea (padrão): produto e nota chegam juntos. Conferência item a item (quantidade recebida vs. pedida vs. NF). Fluxo mais comum, tela otimizada para este caso</w:t>
            </w:r>
          </w:p>
          <w:p>
            <w:pPr>
              <w:spacing w:after="30"/>
            </w:pPr>
            <w:r>
              <w:rPr>
                <w:rFonts w:ascii="Arial" w:cs="Arial" w:eastAsia="Arial" w:hAnsi="Arial"/>
                <w:color w:val="1A1A1A"/>
                <w:sz w:val="17"/>
                <w:szCs w:val="17"/>
              </w:rPr>
              <w:t xml:space="preserve">☐ Cenário 2 — NF antecipada (nota chega antes do produto): registro da NF vinculada ao pedido, status 'NF recebida — aguardando mercadoria'. NF fica pendente de conferência. Quando o produto chegar, operador seleciona a NF pendente e faz a conferência física. Data da NF e data do recebimento físico registradas separadamente</w:t>
            </w:r>
          </w:p>
          <w:p>
            <w:pPr>
              <w:spacing w:after="30"/>
            </w:pPr>
            <w:r>
              <w:rPr>
                <w:rFonts w:ascii="Arial" w:cs="Arial" w:eastAsia="Arial" w:hAnsi="Arial"/>
                <w:color w:val="1A1A1A"/>
                <w:sz w:val="17"/>
                <w:szCs w:val="17"/>
              </w:rPr>
              <w:t xml:space="preserve">☐ Cenário 3 — Recebimento antecipado (produto chega antes da nota): registro do recebimento físico vinculado ao pedido, sem NF. Status 'Mercadoria recebida — aguardando NF'. Entrada no estoque pode ser: imediata (provisória, custo estimado do pedido) ou bloqueada até a NF (configurável por fazenda). Quando a NF chegar, operador vincula à mercadoria já recebida, confere valores e confirma. Se entrada foi provisória, custo médio é ajustado com o valor real da NF</w:t>
            </w:r>
          </w:p>
          <w:p>
            <w:pPr>
              <w:spacing w:after="30"/>
            </w:pPr>
            <w:r>
              <w:rPr>
                <w:rFonts w:ascii="Arial" w:cs="Arial" w:eastAsia="Arial" w:hAnsi="Arial"/>
                <w:color w:val="1A1A1A"/>
                <w:sz w:val="17"/>
                <w:szCs w:val="17"/>
              </w:rPr>
              <w:t xml:space="preserve">☐ Cenário 4 — Recebimento parcial (entrega fracionada): pedido de 100 sacos, fornecedor entrega 60 hoje e 40 na semana que vem. Cada entrega gera um recebimento separado vinculado ao mesmo pedido. Pedido permanece com status 'parcialmente recebido' com saldo pendente visível. Cada recebimento parcial pode ter NF própria (NF parcial) ou uma única NF para o total (vinculada ao último recebimento). Dashboard de pedidos com entregas pendentes e previsão</w:t>
            </w:r>
          </w:p>
          <w:p>
            <w:pPr>
              <w:spacing w:after="30"/>
            </w:pPr>
            <w:r>
              <w:rPr>
                <w:rFonts w:ascii="Arial" w:cs="Arial" w:eastAsia="Arial" w:hAnsi="Arial"/>
                <w:color w:val="1A1A1A"/>
                <w:sz w:val="17"/>
                <w:szCs w:val="17"/>
              </w:rPr>
              <w:t xml:space="preserve">☐ Cenário 5 — NF parcial (nota fracionada): fornecedor emite 2 NFs para o mesmo pedido (ex.: NF de mercadoria + NF complementar, ou NFs de entregas diferentes). Cada NF vinculada ao pedido e ao recebimento correspondente</w:t>
            </w:r>
          </w:p>
          <w:p>
            <w:pPr>
              <w:spacing w:after="30"/>
            </w:pPr>
            <w:r>
              <w:rPr>
                <w:rFonts w:ascii="Arial" w:cs="Arial" w:eastAsia="Arial" w:hAnsi="Arial"/>
                <w:color w:val="1A1A1A"/>
                <w:sz w:val="17"/>
                <w:szCs w:val="17"/>
              </w:rPr>
              <w:t xml:space="preserve">☐ Cenário 6 — Compra sem pedido formal (emergencial): recebimento direto informando produto, quantidade, fornecedor e NF. Sistema alerta 'compra sem pedido' para controle. Gera entrada no estoque e CP normalmente</w:t>
            </w:r>
          </w:p>
          <w:p>
            <w:pPr>
              <w:spacing w:after="30"/>
            </w:pPr>
            <w:r>
              <w:rPr>
                <w:rFonts w:ascii="Arial" w:cs="Arial" w:eastAsia="Arial" w:hAnsi="Arial"/>
                <w:color w:val="1A1A1A"/>
                <w:sz w:val="17"/>
                <w:szCs w:val="17"/>
              </w:rPr>
              <w:t xml:space="preserve">☐ Conferência física: selecionar pedido (ou NF pendente), conferir item a item (quantidade recebida vs. pedida/NF). Tipos de divergência: quantidade a mais, quantidade a menos, item substituído, item danificado, item errado</w:t>
            </w:r>
          </w:p>
          <w:p>
            <w:pPr>
              <w:spacing w:after="30"/>
            </w:pPr>
            <w:r>
              <w:rPr>
                <w:rFonts w:ascii="Arial" w:cs="Arial" w:eastAsia="Arial" w:hAnsi="Arial"/>
                <w:color w:val="1A1A1A"/>
                <w:sz w:val="17"/>
                <w:szCs w:val="17"/>
              </w:rPr>
              <w:t xml:space="preserve">☐ Registro de divergência: tipo, quantidade afetada, foto, ação (devolver, aceitar com desconto, aceitar e registrar pendência)</w:t>
            </w:r>
          </w:p>
          <w:p>
            <w:pPr>
              <w:spacing w:after="30"/>
            </w:pPr>
            <w:r>
              <w:rPr>
                <w:rFonts w:ascii="Arial" w:cs="Arial" w:eastAsia="Arial" w:hAnsi="Arial"/>
                <w:color w:val="1A1A1A"/>
                <w:sz w:val="17"/>
                <w:szCs w:val="17"/>
              </w:rPr>
              <w:t xml:space="preserve">☐ Conferência de qualidade: check visual, conferência de lote/validade, amostragem (para defensivos e sementes)</w:t>
            </w:r>
          </w:p>
          <w:p>
            <w:pPr>
              <w:spacing w:after="30"/>
            </w:pPr>
            <w:r>
              <w:rPr>
                <w:rFonts w:ascii="Arial" w:cs="Arial" w:eastAsia="Arial" w:hAnsi="Arial"/>
                <w:color w:val="1A1A1A"/>
                <w:sz w:val="17"/>
                <w:szCs w:val="17"/>
              </w:rPr>
              <w:t xml:space="preserve">☐ Vinculação da NF de entrada: digitação do nº ou importação do XML/CTE, conferência automática NF vs. pedido (itens, quantidades, valores). Alerta se valor divergente &gt;5%</w:t>
            </w:r>
          </w:p>
          <w:p>
            <w:pPr>
              <w:spacing w:after="30"/>
            </w:pPr>
            <w:r>
              <w:rPr>
                <w:rFonts w:ascii="Arial" w:cs="Arial" w:eastAsia="Arial" w:hAnsi="Arial"/>
                <w:color w:val="1A1A1A"/>
                <w:sz w:val="17"/>
                <w:szCs w:val="17"/>
              </w:rPr>
              <w:t xml:space="preserve">☐ Ao confirmar recebimento + NF: entrada automática no estoque (insumos) com suporte a despesas acessórias de fornecedores diferentes (frete, seguro, descarga — conforme US-077 do Estoque), ou cadastro de ativo (equipamentos)</w:t>
            </w:r>
          </w:p>
          <w:p>
            <w:pPr>
              <w:spacing w:after="30"/>
            </w:pPr>
            <w:r>
              <w:rPr>
                <w:rFonts w:ascii="Arial" w:cs="Arial" w:eastAsia="Arial" w:hAnsi="Arial"/>
                <w:color w:val="1A1A1A"/>
                <w:sz w:val="17"/>
                <w:szCs w:val="17"/>
              </w:rPr>
              <w:t xml:space="preserve">☐ Datas registradas separadamente: data do pedido, data do recebimento físico, data da NF, data da conferência/aprovação. Cada data com hora e responsável</w:t>
            </w:r>
          </w:p>
          <w:p>
            <w:pPr>
              <w:spacing w:after="30"/>
            </w:pPr>
            <w:r>
              <w:rPr>
                <w:rFonts w:ascii="Arial" w:cs="Arial" w:eastAsia="Arial" w:hAnsi="Arial"/>
                <w:color w:val="1A1A1A"/>
                <w:sz w:val="17"/>
                <w:szCs w:val="17"/>
              </w:rPr>
              <w:t xml:space="preserve">☐ Status do recebimento: aguardando entrega, mercadoria recebida — aguardando NF, NF recebida — aguardando mercadoria, conferido — aprovado, conferido — com divergência, devolvido (parcial/total)</w:t>
            </w:r>
          </w:p>
          <w:p>
            <w:pPr>
              <w:spacing w:after="30"/>
            </w:pPr>
            <w:r>
              <w:rPr>
                <w:rFonts w:ascii="Arial" w:cs="Arial" w:eastAsia="Arial" w:hAnsi="Arial"/>
                <w:color w:val="1A1A1A"/>
                <w:sz w:val="17"/>
                <w:szCs w:val="17"/>
              </w:rPr>
              <w:t xml:space="preserve">☐ Registro via mobile no depósito/campo com foto da descarga</w:t>
            </w:r>
          </w:p>
          <w:p>
            <w:pPr>
              <w:spacing w:after="30"/>
            </w:pPr>
            <w:r>
              <w:rPr>
                <w:rFonts w:ascii="Arial" w:cs="Arial" w:eastAsia="Arial" w:hAnsi="Arial"/>
                <w:color w:val="1A1A1A"/>
                <w:sz w:val="17"/>
                <w:szCs w:val="17"/>
              </w:rPr>
              <w:t xml:space="preserve">☐ Dashboard de recebimentos: pedidos com entrega pendente, NFs pendentes de mercadoria, mercadorias pendentes de NF, entregas parciais com saldo, aging de pendências</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US-CP12</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Devolução e troca de mercadorias</w:t>
            </w:r>
          </w:p>
          <w:p>
            <w:pPr>
              <w:spacing w:after="30"/>
            </w:pPr>
            <w:r>
              <w:rPr>
                <w:rFonts w:ascii="Arial" w:cs="Arial" w:eastAsia="Arial" w:hAnsi="Arial"/>
                <w:i/>
                <w:iCs/>
                <w:color w:val="1A1A1A"/>
                <w:sz w:val="17"/>
                <w:szCs w:val="17"/>
              </w:rPr>
              <w:t>Como gerente de estoque, quero registrar devoluções de produtos com defeito, vencidos ou entregues errado, para o estoque seja ajustado e o fornecedor seja notificado para crédito ou reposição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Devolução total ou parcial vinculada ao recebimento/pedido original</w:t>
            </w:r>
          </w:p>
          <w:p>
            <w:pPr>
              <w:spacing w:after="30"/>
            </w:pPr>
            <w:r>
              <w:rPr>
                <w:rFonts w:ascii="Arial" w:cs="Arial" w:eastAsia="Arial" w:hAnsi="Arial"/>
                <w:color w:val="1A1A1A"/>
                <w:sz w:val="17"/>
                <w:szCs w:val="17"/>
              </w:rPr>
              <w:t xml:space="preserve">☐ Motivo obrigatório: defeito, validade vencida, produto errado, quantidade excedente, especificação divergente</w:t>
            </w:r>
          </w:p>
          <w:p>
            <w:pPr>
              <w:spacing w:after="30"/>
            </w:pPr>
            <w:r>
              <w:rPr>
                <w:rFonts w:ascii="Arial" w:cs="Arial" w:eastAsia="Arial" w:hAnsi="Arial"/>
                <w:color w:val="1A1A1A"/>
                <w:sz w:val="17"/>
                <w:szCs w:val="17"/>
              </w:rPr>
              <w:t xml:space="preserve">☐ Fotos e laudo de devolução (upload)</w:t>
            </w:r>
          </w:p>
          <w:p>
            <w:pPr>
              <w:spacing w:after="30"/>
            </w:pPr>
            <w:r>
              <w:rPr>
                <w:rFonts w:ascii="Arial" w:cs="Arial" w:eastAsia="Arial" w:hAnsi="Arial"/>
                <w:color w:val="1A1A1A"/>
                <w:sz w:val="17"/>
                <w:szCs w:val="17"/>
              </w:rPr>
              <w:t xml:space="preserve">☐ Ação esperada: troca (reenvio), crédito (abatimento em próxima compra), estorno financeiro</w:t>
            </w:r>
          </w:p>
          <w:p>
            <w:pPr>
              <w:spacing w:after="30"/>
            </w:pPr>
            <w:r>
              <w:rPr>
                <w:rFonts w:ascii="Arial" w:cs="Arial" w:eastAsia="Arial" w:hAnsi="Arial"/>
                <w:color w:val="1A1A1A"/>
                <w:sz w:val="17"/>
                <w:szCs w:val="17"/>
              </w:rPr>
              <w:t xml:space="preserve">☐ Saída do estoque automática (quantidade devolvida)</w:t>
            </w:r>
          </w:p>
          <w:p>
            <w:pPr>
              <w:spacing w:after="30"/>
            </w:pPr>
            <w:r>
              <w:rPr>
                <w:rFonts w:ascii="Arial" w:cs="Arial" w:eastAsia="Arial" w:hAnsi="Arial"/>
                <w:color w:val="1A1A1A"/>
                <w:sz w:val="17"/>
                <w:szCs w:val="17"/>
              </w:rPr>
              <w:t xml:space="preserve">☐ NF de devolução gerada ou referenciada (integração com módulo fiscal)</w:t>
            </w:r>
          </w:p>
          <w:p>
            <w:pPr>
              <w:spacing w:after="30"/>
            </w:pPr>
            <w:r>
              <w:rPr>
                <w:rFonts w:ascii="Arial" w:cs="Arial" w:eastAsia="Arial" w:hAnsi="Arial"/>
                <w:color w:val="1A1A1A"/>
                <w:sz w:val="17"/>
                <w:szCs w:val="17"/>
              </w:rPr>
              <w:t xml:space="preserve">☐ Notificação automática ao fornecedor por email</w:t>
            </w:r>
          </w:p>
          <w:p>
            <w:pPr>
              <w:spacing w:after="30"/>
            </w:pPr>
            <w:r>
              <w:rPr>
                <w:rFonts w:ascii="Arial" w:cs="Arial" w:eastAsia="Arial" w:hAnsi="Arial"/>
                <w:color w:val="1A1A1A"/>
                <w:sz w:val="17"/>
                <w:szCs w:val="17"/>
              </w:rPr>
              <w:t xml:space="preserve">☐ Acompanhamento da resolução: pendente, em andamento, resolvido (crédito aplicado / troca recebida)</w:t>
            </w:r>
          </w:p>
        </w:tc>
      </w:tr>
    </w:tbl>
    <w:p>
      <w:pPr>
        <w:spacing w:after="200"/>
      </w:pPr>
    </w:p>
    <w:p>
      <w:pPr>
        <w:pStyle w:val="Heading2"/>
      </w:pPr>
      <w:r>
        <w:t xml:space="preserve">EPIC-CP5: Integração Financeira e Contábil</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21 story points</w:t>
      </w:r>
      <w:r>
        <w:rPr>
          <w:rFonts w:ascii="Arial" w:cs="Arial" w:eastAsia="Arial" w:hAnsi="Arial"/>
          <w:color w:val="1A1A1A"/>
          <w:sz w:val="21"/>
          <w:szCs w:val="21"/>
        </w:rPr>
        <w:t xml:space="preserve">  |  Alta prioridade: 1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US-CP13</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Geração automática de contas a pagar a partir do recebimento</w:t>
            </w:r>
          </w:p>
          <w:p>
            <w:pPr>
              <w:spacing w:after="30"/>
            </w:pPr>
            <w:r>
              <w:rPr>
                <w:rFonts w:ascii="Arial" w:cs="Arial" w:eastAsia="Arial" w:hAnsi="Arial"/>
                <w:i/>
                <w:iCs/>
                <w:color w:val="1A1A1A"/>
                <w:sz w:val="17"/>
                <w:szCs w:val="17"/>
              </w:rPr>
              <w:t>Como financeiro, quero que ao confirmar o recebimento com NF, o lançamento no contas a pagar seja gerado automaticamente, mesmo quando NF e mercadoria chegam em datas diferentes, para eu não precise redigitar os dados da compra no financeiro e os prazos de pagamento estejam corretos independente do cenário de recebimento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confirmar recebimento + NF (cenário padrão): lançamento criado no Contas a Pagar com fornecedor, valor, vencimento(s), centro de custo</w:t>
            </w:r>
          </w:p>
          <w:p>
            <w:pPr>
              <w:spacing w:after="30"/>
            </w:pPr>
            <w:r>
              <w:rPr>
                <w:rFonts w:ascii="Arial" w:cs="Arial" w:eastAsia="Arial" w:hAnsi="Arial"/>
                <w:color w:val="1A1A1A"/>
                <w:sz w:val="17"/>
                <w:szCs w:val="17"/>
              </w:rPr>
              <w:t xml:space="preserve">☐ Despesas acessórias com fornecedores diferentes (frete, seguro etc.): cada NF/CTE de despesa acessória gera CP separado para o respectivo fornecedor/transportadora, todos vinculados à mesma entrada/recebimento para rastreabilidade cruzada</w:t>
            </w:r>
          </w:p>
          <w:p>
            <w:pPr>
              <w:spacing w:after="30"/>
            </w:pPr>
            <w:r>
              <w:rPr>
                <w:rFonts w:ascii="Arial" w:cs="Arial" w:eastAsia="Arial" w:hAnsi="Arial"/>
                <w:color w:val="1A1A1A"/>
                <w:sz w:val="17"/>
                <w:szCs w:val="17"/>
              </w:rPr>
              <w:t xml:space="preserve">☐ Cenário NF antecipada (nota antes do produto): CP gerado na data da NF com vencimento calculado a partir da data da NF (padrão) ou da data do recebimento físico (configurável). Status do CP: 'provisório — aguardando recebimento'. CP pode ser bloqueado para pagamento até confirmação (configurável)</w:t>
            </w:r>
          </w:p>
          <w:p>
            <w:pPr>
              <w:spacing w:after="30"/>
            </w:pPr>
            <w:r>
              <w:rPr>
                <w:rFonts w:ascii="Arial" w:cs="Arial" w:eastAsia="Arial" w:hAnsi="Arial"/>
                <w:color w:val="1A1A1A"/>
                <w:sz w:val="17"/>
                <w:szCs w:val="17"/>
              </w:rPr>
              <w:t xml:space="preserve">☐ Cenário recebimento antecipado (produto antes da nota): CP gerado somente quando a NF for vinculada ao recebimento. Se entrada provisória no estoque foi feita, valores são ajustados quando NF chegar. Alerta de recebimentos sem NF pendentes há mais de X dias</w:t>
            </w:r>
          </w:p>
          <w:p>
            <w:pPr>
              <w:spacing w:after="30"/>
            </w:pPr>
            <w:r>
              <w:rPr>
                <w:rFonts w:ascii="Arial" w:cs="Arial" w:eastAsia="Arial" w:hAnsi="Arial"/>
                <w:color w:val="1A1A1A"/>
                <w:sz w:val="17"/>
                <w:szCs w:val="17"/>
              </w:rPr>
              <w:t xml:space="preserve">☐ Cenário recebimento parcial: cada recebimento parcial com NF gera CP correspondente ao valor recebido. Pedido mantém saldo pendente até entrega completa</w:t>
            </w:r>
          </w:p>
          <w:p>
            <w:pPr>
              <w:spacing w:after="30"/>
            </w:pPr>
            <w:r>
              <w:rPr>
                <w:rFonts w:ascii="Arial" w:cs="Arial" w:eastAsia="Arial" w:hAnsi="Arial"/>
                <w:color w:val="1A1A1A"/>
                <w:sz w:val="17"/>
                <w:szCs w:val="17"/>
              </w:rPr>
              <w:t xml:space="preserve">☐ Condição de pagamento herdada do pedido: à vista (vencimento = data da NF), parcelado (parcelas calculadas automaticamente a partir da data da NF ou do recebimento, conforme configuração)</w:t>
            </w:r>
          </w:p>
          <w:p>
            <w:pPr>
              <w:spacing w:after="30"/>
            </w:pPr>
            <w:r>
              <w:rPr>
                <w:rFonts w:ascii="Arial" w:cs="Arial" w:eastAsia="Arial" w:hAnsi="Arial"/>
                <w:color w:val="1A1A1A"/>
                <w:sz w:val="17"/>
                <w:szCs w:val="17"/>
              </w:rPr>
              <w:t xml:space="preserve">☐ Para compras parceladas (30/60/90): geração de todas as parcelas com datas de vencimento corretas</w:t>
            </w:r>
          </w:p>
          <w:p>
            <w:pPr>
              <w:spacing w:after="30"/>
            </w:pPr>
            <w:r>
              <w:rPr>
                <w:rFonts w:ascii="Arial" w:cs="Arial" w:eastAsia="Arial" w:hAnsi="Arial"/>
                <w:color w:val="1A1A1A"/>
                <w:sz w:val="17"/>
                <w:szCs w:val="17"/>
              </w:rPr>
              <w:t xml:space="preserve">☐ Classificação contábil sugerida automaticamente: insumos → estoque (ativo circulante), peças → estoque de manutenção, ativos → imobilizado</w:t>
            </w:r>
          </w:p>
          <w:p>
            <w:pPr>
              <w:spacing w:after="30"/>
            </w:pPr>
            <w:r>
              <w:rPr>
                <w:rFonts w:ascii="Arial" w:cs="Arial" w:eastAsia="Arial" w:hAnsi="Arial"/>
                <w:color w:val="1A1A1A"/>
                <w:sz w:val="17"/>
                <w:szCs w:val="17"/>
              </w:rPr>
              <w:t xml:space="preserve">☐ Lançamento contábil automático (débito em estoque/ativo, crédito em fornecedores a pagar)</w:t>
            </w:r>
          </w:p>
          <w:p>
            <w:pPr>
              <w:spacing w:after="30"/>
            </w:pPr>
            <w:r>
              <w:rPr>
                <w:rFonts w:ascii="Arial" w:cs="Arial" w:eastAsia="Arial" w:hAnsi="Arial"/>
                <w:color w:val="1A1A1A"/>
                <w:sz w:val="17"/>
                <w:szCs w:val="17"/>
              </w:rPr>
              <w:t xml:space="preserve">☐ Referência cruzada: lançamento financeiro vinculado ao pedido, recebimento e NF</w:t>
            </w:r>
          </w:p>
          <w:p>
            <w:pPr>
              <w:spacing w:after="30"/>
            </w:pPr>
            <w:r>
              <w:rPr>
                <w:rFonts w:ascii="Arial" w:cs="Arial" w:eastAsia="Arial" w:hAnsi="Arial"/>
                <w:color w:val="1A1A1A"/>
                <w:sz w:val="17"/>
                <w:szCs w:val="17"/>
              </w:rPr>
              <w:t xml:space="preserve">☐ Rastreabilidade completa: do lançamento financeiro, navegar até pedido → cotação → requisição original</w:t>
            </w:r>
          </w:p>
          <w:p>
            <w:pPr>
              <w:spacing w:after="30"/>
            </w:pPr>
            <w:r>
              <w:rPr>
                <w:rFonts w:ascii="Arial" w:cs="Arial" w:eastAsia="Arial" w:hAnsi="Arial"/>
                <w:color w:val="1A1A1A"/>
                <w:sz w:val="17"/>
                <w:szCs w:val="17"/>
              </w:rPr>
              <w:t xml:space="preserve">☐ Para compras sem pedido formal (emergenciais): geração manual do lançamento com alerta de 'compra sem pedido'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revisão: lista de CPs gerados automaticamente com status (provisório/confirmado), filtros por fornecedor, pedido, NF</w:t>
            </w:r>
          </w:p>
          <w:p>
            <w:pPr>
              <w:spacing w:after="30"/>
            </w:pPr>
            <w:r>
              <w:rPr>
                <w:rFonts w:ascii="Arial" w:cs="Arial" w:eastAsia="Arial" w:hAnsi="Arial"/>
                <w:color w:val="1A1A1A"/>
                <w:sz w:val="17"/>
                <w:szCs w:val="17"/>
              </w:rPr>
              <w:t xml:space="preserve">☐ Navegação drill-down: link clicável em cada CP para rastrear cadeia completa (CP → recebimento → NF → pedido → cotação → requisição)</w:t>
            </w:r>
          </w:p>
          <w:p>
            <w:pPr>
              <w:spacing w:after="30"/>
            </w:pPr>
            <w:r>
              <w:rPr>
                <w:rFonts w:ascii="Arial" w:cs="Arial" w:eastAsia="Arial" w:hAnsi="Arial"/>
                <w:color w:val="1A1A1A"/>
                <w:sz w:val="17"/>
                <w:szCs w:val="17"/>
              </w:rPr>
              <w:t xml:space="preserve">☐ Para compras sem pedido formal: modal de geração manual de CP com seleção de fornecedor e itens</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US-CP14</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Orçamento de compras e controle orçamentário</w:t>
            </w:r>
          </w:p>
          <w:p>
            <w:pPr>
              <w:spacing w:after="30"/>
            </w:pPr>
            <w:r>
              <w:rPr>
                <w:rFonts w:ascii="Arial" w:cs="Arial" w:eastAsia="Arial" w:hAnsi="Arial"/>
                <w:i/>
                <w:iCs/>
                <w:color w:val="1A1A1A"/>
                <w:sz w:val="17"/>
                <w:szCs w:val="17"/>
              </w:rPr>
              <w:t>Como gerente financeiro, quero definir orçamento de compras por categoria e período e acompanhar a execução, para os gastos com compras estejam dentro do planejado e eu identifique desvios a tempo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Orçamento por categoria (insumos, peças, combustível, EPIs, ativos) por período (mensal, trimestral, safra)</w:t>
            </w:r>
          </w:p>
          <w:p>
            <w:pPr>
              <w:spacing w:after="30"/>
            </w:pPr>
            <w:r>
              <w:rPr>
                <w:rFonts w:ascii="Arial" w:cs="Arial" w:eastAsia="Arial" w:hAnsi="Arial"/>
                <w:color w:val="1A1A1A"/>
                <w:sz w:val="17"/>
                <w:szCs w:val="17"/>
              </w:rPr>
              <w:t xml:space="preserve">☐ Orçamento por centro de custo/fazenda</w:t>
            </w:r>
          </w:p>
          <w:p>
            <w:pPr>
              <w:spacing w:after="30"/>
            </w:pPr>
            <w:r>
              <w:rPr>
                <w:rFonts w:ascii="Arial" w:cs="Arial" w:eastAsia="Arial" w:hAnsi="Arial"/>
                <w:color w:val="1A1A1A"/>
                <w:sz w:val="17"/>
                <w:szCs w:val="17"/>
              </w:rPr>
              <w:t xml:space="preserve">☐ Vinculação com planejamento de safra: orçamento de insumos calculado automaticamente a partir do plano de safra (área x dose x preço estimado)</w:t>
            </w:r>
          </w:p>
          <w:p>
            <w:pPr>
              <w:spacing w:after="30"/>
            </w:pPr>
            <w:r>
              <w:rPr>
                <w:rFonts w:ascii="Arial" w:cs="Arial" w:eastAsia="Arial" w:hAnsi="Arial"/>
                <w:color w:val="1A1A1A"/>
                <w:sz w:val="17"/>
                <w:szCs w:val="17"/>
              </w:rPr>
              <w:t xml:space="preserve">☐ Acompanhamento: orçado vs. requisitado vs. comprado vs. pago</w:t>
            </w:r>
          </w:p>
          <w:p>
            <w:pPr>
              <w:spacing w:after="30"/>
            </w:pPr>
            <w:r>
              <w:rPr>
                <w:rFonts w:ascii="Arial" w:cs="Arial" w:eastAsia="Arial" w:hAnsi="Arial"/>
                <w:color w:val="1A1A1A"/>
                <w:sz w:val="17"/>
                <w:szCs w:val="17"/>
              </w:rPr>
              <w:t xml:space="preserve">☐ Alerta ao aprovar requisição/cotação se ultrapassar orçamento (warning, não bloqueio, com justificativa obrigatória)</w:t>
            </w:r>
          </w:p>
          <w:p>
            <w:pPr>
              <w:spacing w:after="30"/>
            </w:pPr>
            <w:r>
              <w:rPr>
                <w:rFonts w:ascii="Arial" w:cs="Arial" w:eastAsia="Arial" w:hAnsi="Arial"/>
                <w:color w:val="1A1A1A"/>
                <w:sz w:val="17"/>
                <w:szCs w:val="17"/>
              </w:rPr>
              <w:t xml:space="preserve">☐ Dashboard: execução orçamentária por categoria com gráfico de barras (orçado vs. realizado)</w:t>
            </w:r>
          </w:p>
          <w:p>
            <w:pPr>
              <w:spacing w:after="30"/>
            </w:pPr>
            <w:r>
              <w:rPr>
                <w:rFonts w:ascii="Arial" w:cs="Arial" w:eastAsia="Arial" w:hAnsi="Arial"/>
                <w:color w:val="1A1A1A"/>
                <w:sz w:val="17"/>
                <w:szCs w:val="17"/>
              </w:rPr>
              <w:t xml:space="preserve">☐ Projeção: com base nos pedidos em aberto e requisições aprovadas, projetar gasto restante do período</w:t>
            </w:r>
          </w:p>
          <w:p>
            <w:pPr>
              <w:spacing w:after="30"/>
            </w:pPr>
            <w:r>
              <w:rPr>
                <w:rFonts w:ascii="Arial" w:cs="Arial" w:eastAsia="Arial" w:hAnsi="Arial"/>
                <w:color w:val="1A1A1A"/>
                <w:sz w:val="17"/>
                <w:szCs w:val="17"/>
              </w:rPr>
              <w:t xml:space="preserve">☐ Relatório de desvios: categorias acima do orçamento com % de desvio e justificativas</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US-CP15</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Análise de saving e histórico de preços</w:t>
            </w:r>
          </w:p>
          <w:p>
            <w:pPr>
              <w:spacing w:after="30"/>
            </w:pPr>
            <w:r>
              <w:rPr>
                <w:rFonts w:ascii="Arial" w:cs="Arial" w:eastAsia="Arial" w:hAnsi="Arial"/>
                <w:i/>
                <w:iCs/>
                <w:color w:val="1A1A1A"/>
                <w:sz w:val="17"/>
                <w:szCs w:val="17"/>
              </w:rPr>
              <w:t>Como gerente de compras ou diretor, quero ver quanto estou economizando com cotações e como os preços evoluem, para eu meça a eficiência do processo de compras e negocie melhor</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Saving por cotação: diferença entre maior cotação e cotação vencedora (economia potencial)</w:t>
            </w:r>
          </w:p>
          <w:p>
            <w:pPr>
              <w:spacing w:after="30"/>
            </w:pPr>
            <w:r>
              <w:rPr>
                <w:rFonts w:ascii="Arial" w:cs="Arial" w:eastAsia="Arial" w:hAnsi="Arial"/>
                <w:color w:val="1A1A1A"/>
                <w:sz w:val="17"/>
                <w:szCs w:val="17"/>
              </w:rPr>
              <w:t xml:space="preserve">☐ Saving acumulado por período (mensal, trimestral, anual)</w:t>
            </w:r>
          </w:p>
          <w:p>
            <w:pPr>
              <w:spacing w:after="30"/>
            </w:pPr>
            <w:r>
              <w:rPr>
                <w:rFonts w:ascii="Arial" w:cs="Arial" w:eastAsia="Arial" w:hAnsi="Arial"/>
                <w:color w:val="1A1A1A"/>
                <w:sz w:val="17"/>
                <w:szCs w:val="17"/>
              </w:rPr>
              <w:t xml:space="preserve">☐ Histórico de preço por produto: gráfico de evolução do preço unitário ao longo do tempo</w:t>
            </w:r>
          </w:p>
          <w:p>
            <w:pPr>
              <w:spacing w:after="30"/>
            </w:pPr>
            <w:r>
              <w:rPr>
                <w:rFonts w:ascii="Arial" w:cs="Arial" w:eastAsia="Arial" w:hAnsi="Arial"/>
                <w:color w:val="1A1A1A"/>
                <w:sz w:val="17"/>
                <w:szCs w:val="17"/>
              </w:rPr>
              <w:t xml:space="preserve">☐ Comparativo: preço pago vs. preço médio de mercado (integração com cotações CEPEA quando disponível para insumos)</w:t>
            </w:r>
          </w:p>
          <w:p>
            <w:pPr>
              <w:spacing w:after="30"/>
            </w:pPr>
            <w:r>
              <w:rPr>
                <w:rFonts w:ascii="Arial" w:cs="Arial" w:eastAsia="Arial" w:hAnsi="Arial"/>
                <w:color w:val="1A1A1A"/>
                <w:sz w:val="17"/>
                <w:szCs w:val="17"/>
              </w:rPr>
              <w:t xml:space="preserve">☐ Indicadores: % de compras com cotação formal, % de compras emergenciais (sem cotação), prazo médio do ciclo requisição-recebimento</w:t>
            </w:r>
          </w:p>
          <w:p>
            <w:pPr>
              <w:spacing w:after="30"/>
            </w:pPr>
            <w:r>
              <w:rPr>
                <w:rFonts w:ascii="Arial" w:cs="Arial" w:eastAsia="Arial" w:hAnsi="Arial"/>
                <w:color w:val="1A1A1A"/>
                <w:sz w:val="17"/>
                <w:szCs w:val="17"/>
              </w:rPr>
              <w:t xml:space="preserve">☐ Top 10 produtos com maior gasto no período</w:t>
            </w:r>
          </w:p>
          <w:p>
            <w:pPr>
              <w:spacing w:after="30"/>
            </w:pPr>
            <w:r>
              <w:rPr>
                <w:rFonts w:ascii="Arial" w:cs="Arial" w:eastAsia="Arial" w:hAnsi="Arial"/>
                <w:color w:val="1A1A1A"/>
                <w:sz w:val="17"/>
                <w:szCs w:val="17"/>
              </w:rPr>
              <w:t xml:space="preserve">☐ Top 5 fornecedores por volume de compras</w:t>
            </w:r>
          </w:p>
        </w:tc>
      </w:tr>
    </w:tbl>
    <w:p>
      <w:pPr>
        <w:spacing w:after="200"/>
      </w:pPr>
    </w:p>
    <w:p>
      <w:pPr>
        <w:pStyle w:val="Heading2"/>
      </w:pPr>
      <w:r>
        <w:t xml:space="preserve">EPIC-CP6: Dashboard e Acompanhamento</w:t>
      </w:r>
    </w:p>
    <w:p>
      <w:pPr>
        <w:spacing w:after="100" w:before="0"/>
        <w:jc w:val="both"/>
      </w:pPr>
      <w:r>
        <w:rPr>
          <w:rFonts w:ascii="Arial" w:cs="Arial" w:eastAsia="Arial" w:hAnsi="Arial"/>
          <w:b/>
          <w:bCs/>
          <w:color w:val="1A1A1A"/>
          <w:sz w:val="21"/>
          <w:szCs w:val="21"/>
        </w:rPr>
        <w:t xml:space="preserve">3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13 story points</w:t>
      </w:r>
      <w:r>
        <w:rPr>
          <w:rFonts w:ascii="Arial" w:cs="Arial" w:eastAsia="Arial" w:hAnsi="Arial"/>
          <w:color w:val="1A1A1A"/>
          <w:sz w:val="21"/>
          <w:szCs w:val="21"/>
        </w:rPr>
        <w:t xml:space="preserve">  |  Alta prioridade: 2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900"/>
        <w:gridCol w:w="700"/>
        <w:gridCol w:w="3600"/>
      </w:tblGrid>
      <w:tr>
        <w:tc>
          <w:tcPr>
            <w:tcW w:type="dxa" w:w="8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3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6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US-CP16</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Kanban do fluxo de compras</w:t>
            </w:r>
          </w:p>
          <w:p>
            <w:pPr>
              <w:spacing w:after="30"/>
            </w:pPr>
            <w:r>
              <w:rPr>
                <w:rFonts w:ascii="Arial" w:cs="Arial" w:eastAsia="Arial" w:hAnsi="Arial"/>
                <w:i/>
                <w:iCs/>
                <w:color w:val="1A1A1A"/>
                <w:sz w:val="17"/>
                <w:szCs w:val="17"/>
              </w:rPr>
              <w:t>Como comprador ou gerente, quero ver o status de todas as compras em um painel kanban, para eu saiba em que etapa cada compra está e identifique gargalos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Colunas do kanban: Requisição Pendente → Requisição Aprovada → Em Cotação → Cotação Aprovada → Pedido Emitido → Aguardando Entrega → Recebido → Pago</w:t>
            </w:r>
          </w:p>
          <w:p>
            <w:pPr>
              <w:spacing w:after="30"/>
            </w:pPr>
            <w:r>
              <w:rPr>
                <w:rFonts w:ascii="Arial" w:cs="Arial" w:eastAsia="Arial" w:hAnsi="Arial"/>
                <w:color w:val="1A1A1A"/>
                <w:sz w:val="17"/>
                <w:szCs w:val="17"/>
              </w:rPr>
              <w:t xml:space="preserve">☐ Cards com: nº, tipo, solicitante, valor estimado, urgência (cor), dias no estágio</w:t>
            </w:r>
          </w:p>
          <w:p>
            <w:pPr>
              <w:spacing w:after="30"/>
            </w:pPr>
            <w:r>
              <w:rPr>
                <w:rFonts w:ascii="Arial" w:cs="Arial" w:eastAsia="Arial" w:hAnsi="Arial"/>
                <w:color w:val="1A1A1A"/>
                <w:sz w:val="17"/>
                <w:szCs w:val="17"/>
              </w:rPr>
              <w:t xml:space="preserve">☐ Drag &amp; drop para avançar estágios (com ações obrigatórias, ex.: não avança de 'Em Cotação' sem registrar cotações)</w:t>
            </w:r>
          </w:p>
          <w:p>
            <w:pPr>
              <w:spacing w:after="30"/>
            </w:pPr>
            <w:r>
              <w:rPr>
                <w:rFonts w:ascii="Arial" w:cs="Arial" w:eastAsia="Arial" w:hAnsi="Arial"/>
                <w:color w:val="1A1A1A"/>
                <w:sz w:val="17"/>
                <w:szCs w:val="17"/>
              </w:rPr>
              <w:t xml:space="preserve">☐ Filtros: por fazenda, tipo, urgência, solicitante, período</w:t>
            </w:r>
          </w:p>
          <w:p>
            <w:pPr>
              <w:spacing w:after="30"/>
            </w:pPr>
            <w:r>
              <w:rPr>
                <w:rFonts w:ascii="Arial" w:cs="Arial" w:eastAsia="Arial" w:hAnsi="Arial"/>
                <w:color w:val="1A1A1A"/>
                <w:sz w:val="17"/>
                <w:szCs w:val="17"/>
              </w:rPr>
              <w:t xml:space="preserve">☐ Alertas visuais: itens urgentes piscando, prazo vencido em vermelho, SLA estourado</w:t>
            </w:r>
          </w:p>
          <w:p>
            <w:pPr>
              <w:spacing w:after="30"/>
            </w:pPr>
            <w:r>
              <w:rPr>
                <w:rFonts w:ascii="Arial" w:cs="Arial" w:eastAsia="Arial" w:hAnsi="Arial"/>
                <w:color w:val="1A1A1A"/>
                <w:sz w:val="17"/>
                <w:szCs w:val="17"/>
              </w:rPr>
              <w:t xml:space="preserve">☐ Contadores por coluna para visão de volume</w:t>
            </w:r>
          </w:p>
          <w:p>
            <w:pPr>
              <w:spacing w:after="30"/>
            </w:pPr>
            <w:r>
              <w:rPr>
                <w:rFonts w:ascii="Arial" w:cs="Arial" w:eastAsia="Arial" w:hAnsi="Arial"/>
                <w:color w:val="1A1A1A"/>
                <w:sz w:val="17"/>
                <w:szCs w:val="17"/>
              </w:rPr>
              <w:t xml:space="preserve">☐ Clique no card abre o detalhe completo da compra</w:t>
            </w:r>
          </w:p>
        </w:tc>
      </w:tr>
      <w:tr>
        <w:tc>
          <w:tcPr>
            <w:tcW w:type="dxa" w:w="8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US-CP17</w:t>
            </w:r>
          </w:p>
        </w:tc>
        <w:tc>
          <w:tcPr>
            <w:tcW w:type="dxa" w:w="33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executivo de compras</w:t>
            </w:r>
          </w:p>
          <w:p>
            <w:pPr>
              <w:spacing w:after="30"/>
            </w:pPr>
            <w:r>
              <w:rPr>
                <w:rFonts w:ascii="Arial" w:cs="Arial" w:eastAsia="Arial" w:hAnsi="Arial"/>
                <w:i/>
                <w:iCs/>
                <w:color w:val="1A1A1A"/>
                <w:sz w:val="17"/>
                <w:szCs w:val="17"/>
              </w:rPr>
              <w:t>Como gerente ou diretor, quero ter uma visão consolidada de todas as compras da fazenda, para eu acompanhe gastos, eficiência e tome decisões estratégicas de suprimentos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6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Indicadores: volume total de compras no período, nº de requisições/pedidos, prazo médio do ciclo, % de entrega no prazo, saving acumulado</w:t>
            </w:r>
          </w:p>
          <w:p>
            <w:pPr>
              <w:spacing w:after="30"/>
            </w:pPr>
            <w:r>
              <w:rPr>
                <w:rFonts w:ascii="Arial" w:cs="Arial" w:eastAsia="Arial" w:hAnsi="Arial"/>
                <w:color w:val="1A1A1A"/>
                <w:sz w:val="17"/>
                <w:szCs w:val="17"/>
              </w:rPr>
              <w:t xml:space="preserve">☐ Gráfico de gastos por categoria (insumos, peças, combustível etc.)</w:t>
            </w:r>
          </w:p>
          <w:p>
            <w:pPr>
              <w:spacing w:after="30"/>
            </w:pPr>
            <w:r>
              <w:rPr>
                <w:rFonts w:ascii="Arial" w:cs="Arial" w:eastAsia="Arial" w:hAnsi="Arial"/>
                <w:color w:val="1A1A1A"/>
                <w:sz w:val="17"/>
                <w:szCs w:val="17"/>
              </w:rPr>
              <w:t xml:space="preserve">☐ Gráfico de compras por fornecedor (concentração)</w:t>
            </w:r>
          </w:p>
          <w:p>
            <w:pPr>
              <w:spacing w:after="30"/>
            </w:pPr>
            <w:r>
              <w:rPr>
                <w:rFonts w:ascii="Arial" w:cs="Arial" w:eastAsia="Arial" w:hAnsi="Arial"/>
                <w:color w:val="1A1A1A"/>
                <w:sz w:val="17"/>
                <w:szCs w:val="17"/>
              </w:rPr>
              <w:t xml:space="preserve">☐ Compras urgentes/emergenciais vs. planejadas (%)</w:t>
            </w:r>
          </w:p>
          <w:p>
            <w:pPr>
              <w:spacing w:after="30"/>
            </w:pPr>
            <w:r>
              <w:rPr>
                <w:rFonts w:ascii="Arial" w:cs="Arial" w:eastAsia="Arial" w:hAnsi="Arial"/>
                <w:color w:val="1A1A1A"/>
                <w:sz w:val="17"/>
                <w:szCs w:val="17"/>
              </w:rPr>
              <w:t xml:space="preserve">☐ Requisições pendentes de aprovação (com aging)</w:t>
            </w:r>
          </w:p>
          <w:p>
            <w:pPr>
              <w:spacing w:after="30"/>
            </w:pPr>
            <w:r>
              <w:rPr>
                <w:rFonts w:ascii="Arial" w:cs="Arial" w:eastAsia="Arial" w:hAnsi="Arial"/>
                <w:color w:val="1A1A1A"/>
                <w:sz w:val="17"/>
                <w:szCs w:val="17"/>
              </w:rPr>
              <w:t xml:space="preserve">☐ Pedidos em atraso (prazo de entrega vencido)</w:t>
            </w:r>
          </w:p>
          <w:p>
            <w:pPr>
              <w:spacing w:after="30"/>
            </w:pPr>
            <w:r>
              <w:rPr>
                <w:rFonts w:ascii="Arial" w:cs="Arial" w:eastAsia="Arial" w:hAnsi="Arial"/>
                <w:color w:val="1A1A1A"/>
                <w:sz w:val="17"/>
                <w:szCs w:val="17"/>
              </w:rPr>
              <w:t xml:space="preserve">☐ Comparativo: gastos atuais vs. mesmo período do ano anterior</w:t>
            </w:r>
          </w:p>
          <w:p>
            <w:pPr>
              <w:spacing w:after="30"/>
            </w:pPr>
            <w:r>
              <w:rPr>
                <w:rFonts w:ascii="Arial" w:cs="Arial" w:eastAsia="Arial" w:hAnsi="Arial"/>
                <w:color w:val="1A1A1A"/>
                <w:sz w:val="17"/>
                <w:szCs w:val="17"/>
              </w:rPr>
              <w:t xml:space="preserve">☐ Filtros por fazenda, período, categoria</w:t>
            </w:r>
          </w:p>
        </w:tc>
      </w:tr>
      <w:tr>
        <w:tc>
          <w:tcPr>
            <w:tcW w:type="dxa" w:w="8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US-CP18</w:t>
            </w:r>
          </w:p>
        </w:tc>
        <w:tc>
          <w:tcPr>
            <w:tcW w:type="dxa" w:w="33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Notificações e alertas do fluxo de compras</w:t>
            </w:r>
          </w:p>
          <w:p>
            <w:pPr>
              <w:spacing w:after="30"/>
            </w:pPr>
            <w:r>
              <w:rPr>
                <w:rFonts w:ascii="Arial" w:cs="Arial" w:eastAsia="Arial" w:hAnsi="Arial"/>
                <w:i/>
                <w:iCs/>
                <w:color w:val="1A1A1A"/>
                <w:sz w:val="17"/>
                <w:szCs w:val="17"/>
              </w:rPr>
              <w:t>Como participante do processo de compras, quero receber notificações em cada etapa relevante, para eu não perca prazos e o fluxo não trave por falta de ação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36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Notificações via push (app), email e badge no sistema</w:t>
            </w:r>
          </w:p>
          <w:p>
            <w:pPr>
              <w:spacing w:after="30"/>
            </w:pPr>
            <w:r>
              <w:rPr>
                <w:rFonts w:ascii="Arial" w:cs="Arial" w:eastAsia="Arial" w:hAnsi="Arial"/>
                <w:color w:val="1A1A1A"/>
                <w:sz w:val="17"/>
                <w:szCs w:val="17"/>
              </w:rPr>
              <w:t xml:space="preserve">☐ Solicitante recebe: requisição aprovada/rejeitada, pedido emitido, entrega realizada</w:t>
            </w:r>
          </w:p>
          <w:p>
            <w:pPr>
              <w:spacing w:after="30"/>
            </w:pPr>
            <w:r>
              <w:rPr>
                <w:rFonts w:ascii="Arial" w:cs="Arial" w:eastAsia="Arial" w:hAnsi="Arial"/>
                <w:color w:val="1A1A1A"/>
                <w:sz w:val="17"/>
                <w:szCs w:val="17"/>
              </w:rPr>
              <w:t xml:space="preserve">☐ Aprovador recebe: nova requisição pendente, lembrete de SLA (ex.: pendente há 2 dias)</w:t>
            </w:r>
          </w:p>
          <w:p>
            <w:pPr>
              <w:spacing w:after="30"/>
            </w:pPr>
            <w:r>
              <w:rPr>
                <w:rFonts w:ascii="Arial" w:cs="Arial" w:eastAsia="Arial" w:hAnsi="Arial"/>
                <w:color w:val="1A1A1A"/>
                <w:sz w:val="17"/>
                <w:szCs w:val="17"/>
              </w:rPr>
              <w:t xml:space="preserve">☐ Comprador recebe: requisição aprovada (para iniciar cotação), cotação recebida, prazo de entrega se aproximando</w:t>
            </w:r>
          </w:p>
          <w:p>
            <w:pPr>
              <w:spacing w:after="30"/>
            </w:pPr>
            <w:r>
              <w:rPr>
                <w:rFonts w:ascii="Arial" w:cs="Arial" w:eastAsia="Arial" w:hAnsi="Arial"/>
                <w:color w:val="1A1A1A"/>
                <w:sz w:val="17"/>
                <w:szCs w:val="17"/>
              </w:rPr>
              <w:t xml:space="preserve">☐ Financeiro recebe: recebimento confirmado (NF para processar)</w:t>
            </w:r>
          </w:p>
          <w:p>
            <w:pPr>
              <w:spacing w:after="30"/>
            </w:pPr>
            <w:r>
              <w:rPr>
                <w:rFonts w:ascii="Arial" w:cs="Arial" w:eastAsia="Arial" w:hAnsi="Arial"/>
                <w:color w:val="1A1A1A"/>
                <w:sz w:val="17"/>
                <w:szCs w:val="17"/>
              </w:rPr>
              <w:t xml:space="preserve">☐ Gerente recebe: resumo diário de pendências (digest matinal)</w:t>
            </w:r>
          </w:p>
          <w:p>
            <w:pPr>
              <w:spacing w:after="30"/>
            </w:pPr>
            <w:r>
              <w:rPr>
                <w:rFonts w:ascii="Arial" w:cs="Arial" w:eastAsia="Arial" w:hAnsi="Arial"/>
                <w:color w:val="1A1A1A"/>
                <w:sz w:val="17"/>
                <w:szCs w:val="17"/>
              </w:rPr>
              <w:t xml:space="preserve">☐ Configuração de preferências: cada usuário escolhe quais notificações quer receber e por qual canal</w:t>
            </w:r>
          </w:p>
        </w:tc>
      </w:tr>
    </w:tbl>
    <w:p>
      <w:pPr>
        <w:pBdr>
          <w:bottom w:val="single" w:color="4CAF50" w:sz="3" w:space="1"/>
        </w:pBdr>
        <w:spacing w:before="200" w:after="200"/>
      </w:pPr>
    </w:p>
    <w:p>
      <w:pPr>
        <w:pStyle w:val="Heading1"/>
      </w:pPr>
      <w:r>
        <w:t xml:space="preserve">Dependências e Integrações</w:t>
      </w:r>
    </w:p>
    <w:p>
      <w:pPr>
        <w:spacing w:after="120" w:before="0"/>
        <w:jc w:val="both"/>
      </w:pPr>
      <w:r>
        <w:rPr>
          <w:rFonts w:ascii="Arial" w:cs="Arial" w:eastAsia="Arial" w:hAnsi="Arial"/>
          <w:b w:val="false"/>
          <w:bCs w:val="false"/>
          <w:i w:val="false"/>
          <w:iCs w:val="false"/>
          <w:color w:val="1A1A1A"/>
          <w:sz w:val="21"/>
          <w:szCs w:val="21"/>
        </w:rPr>
        <w:t xml:space="preserve">O módulo de Compras é transversal e integra-se com praticamente todos os demais módulos:</w:t>
      </w:r>
    </w:p>
    <w:p>
      <w:pPr>
        <w:pStyle w:val="ListParagraph"/>
        <w:numPr>
          <w:ilvl w:val="0"/>
          <w:numId w:val="2"/>
        </w:numPr>
        <w:spacing w:after="40"/>
      </w:pPr>
      <w:r>
        <w:rPr>
          <w:rFonts w:ascii="Arial" w:cs="Arial" w:eastAsia="Arial" w:hAnsi="Arial"/>
          <w:color w:val="1A1A1A"/>
          <w:sz w:val="20"/>
          <w:szCs w:val="20"/>
        </w:rPr>
        <w:t xml:space="preserve">Estoque de Insumos (Fase 2): requisição automática a partir de alerta de estoque mínimo; recebimento gera entrada no estoque</w:t>
      </w:r>
    </w:p>
    <w:p>
      <w:pPr>
        <w:pStyle w:val="ListParagraph"/>
        <w:numPr>
          <w:ilvl w:val="0"/>
          <w:numId w:val="2"/>
        </w:numPr>
        <w:spacing w:after="40"/>
      </w:pPr>
      <w:r>
        <w:rPr>
          <w:rFonts w:ascii="Arial" w:cs="Arial" w:eastAsia="Arial" w:hAnsi="Arial"/>
          <w:color w:val="1A1A1A"/>
          <w:sz w:val="20"/>
          <w:szCs w:val="20"/>
        </w:rPr>
        <w:t xml:space="preserve">Planejamento de Safra (Fase 2): necessidade de insumos da safra gera requisições em lote</w:t>
      </w:r>
    </w:p>
    <w:p>
      <w:pPr>
        <w:pStyle w:val="ListParagraph"/>
        <w:numPr>
          <w:ilvl w:val="0"/>
          <w:numId w:val="2"/>
        </w:numPr>
        <w:spacing w:after="40"/>
      </w:pPr>
      <w:r>
        <w:rPr>
          <w:rFonts w:ascii="Arial" w:cs="Arial" w:eastAsia="Arial" w:hAnsi="Arial"/>
          <w:color w:val="1A1A1A"/>
          <w:sz w:val="20"/>
          <w:szCs w:val="20"/>
        </w:rPr>
        <w:t xml:space="preserve">Patrimônio (Fase 3): compra de ativo → requisição → cotação → pedido → cadastro do ativo</w:t>
      </w:r>
    </w:p>
    <w:p>
      <w:pPr>
        <w:pStyle w:val="ListParagraph"/>
        <w:numPr>
          <w:ilvl w:val="0"/>
          <w:numId w:val="2"/>
        </w:numPr>
        <w:spacing w:after="40"/>
      </w:pPr>
      <w:r>
        <w:rPr>
          <w:rFonts w:ascii="Arial" w:cs="Arial" w:eastAsia="Arial" w:hAnsi="Arial"/>
          <w:color w:val="1A1A1A"/>
          <w:sz w:val="20"/>
          <w:szCs w:val="20"/>
        </w:rPr>
        <w:t xml:space="preserve">Manutenção (Fase 3): requisição de peças a partir de OS; recebimento alimenta estoque de peças</w:t>
      </w:r>
    </w:p>
    <w:p>
      <w:pPr>
        <w:pStyle w:val="ListParagraph"/>
        <w:numPr>
          <w:ilvl w:val="0"/>
          <w:numId w:val="2"/>
        </w:numPr>
        <w:spacing w:after="40"/>
      </w:pPr>
      <w:r>
        <w:rPr>
          <w:rFonts w:ascii="Arial" w:cs="Arial" w:eastAsia="Arial" w:hAnsi="Arial"/>
          <w:color w:val="1A1A1A"/>
          <w:sz w:val="20"/>
          <w:szCs w:val="20"/>
        </w:rPr>
        <w:t xml:space="preserve">Financeiro (Fase 3): recebimento + NF gera lançamento no contas a pagar</w:t>
      </w:r>
    </w:p>
    <w:p>
      <w:pPr>
        <w:pStyle w:val="ListParagraph"/>
        <w:numPr>
          <w:ilvl w:val="0"/>
          <w:numId w:val="2"/>
        </w:numPr>
        <w:spacing w:after="40"/>
      </w:pPr>
      <w:r>
        <w:rPr>
          <w:rFonts w:ascii="Arial" w:cs="Arial" w:eastAsia="Arial" w:hAnsi="Arial"/>
          <w:color w:val="1A1A1A"/>
          <w:sz w:val="20"/>
          <w:szCs w:val="20"/>
        </w:rPr>
        <w:t xml:space="preserve">Contábil (Fase 3): lançamento contábil automático (estoque/imobilizado vs. fornecedores)</w:t>
      </w:r>
    </w:p>
    <w:p>
      <w:pPr>
        <w:pStyle w:val="ListParagraph"/>
        <w:numPr>
          <w:ilvl w:val="0"/>
          <w:numId w:val="2"/>
        </w:numPr>
        <w:spacing w:after="40"/>
      </w:pPr>
      <w:r>
        <w:rPr>
          <w:rFonts w:ascii="Arial" w:cs="Arial" w:eastAsia="Arial" w:hAnsi="Arial"/>
          <w:color w:val="1A1A1A"/>
          <w:sz w:val="20"/>
          <w:szCs w:val="20"/>
        </w:rPr>
        <w:t xml:space="preserve">Conversão de Unidades (Fase 2): unidade do pedido/NF convertida para unidade de estoque</w:t>
      </w:r>
    </w:p>
    <w:p>
      <w:pPr>
        <w:spacing w:after="60"/>
      </w:pPr>
    </w:p>
    <w:p>
      <w:pPr>
        <w:spacing w:after="120" w:before="0"/>
        <w:jc w:val="both"/>
      </w:pPr>
      <w:r>
        <w:rPr>
          <w:rFonts w:ascii="Arial" w:cs="Arial" w:eastAsia="Arial" w:hAnsi="Arial"/>
          <w:b w:val="false"/>
          <w:bCs w:val="false"/>
          <w:i w:val="false"/>
          <w:iCs w:val="false"/>
          <w:color w:val="1A1A1A"/>
          <w:sz w:val="21"/>
          <w:szCs w:val="21"/>
        </w:rPr>
        <w:t xml:space="preserve">Ordem recomendada dentro do módulo:</w:t>
      </w:r>
    </w:p>
    <w:p>
      <w:pPr>
        <w:pStyle w:val="ListParagraph"/>
        <w:numPr>
          <w:ilvl w:val="0"/>
          <w:numId w:val="2"/>
        </w:numPr>
        <w:spacing w:after="40"/>
      </w:pPr>
      <w:r>
        <w:rPr>
          <w:rFonts w:ascii="Arial" w:cs="Arial" w:eastAsia="Arial" w:hAnsi="Arial"/>
          <w:color w:val="1A1A1A"/>
          <w:sz w:val="20"/>
          <w:szCs w:val="20"/>
        </w:rPr>
        <w:t xml:space="preserve">Sprint A: EPIC-CP1 (Fornecedores) + EPIC-CP2 (Requisição) — base do fluxo</w:t>
      </w:r>
    </w:p>
    <w:p>
      <w:pPr>
        <w:pStyle w:val="ListParagraph"/>
        <w:numPr>
          <w:ilvl w:val="0"/>
          <w:numId w:val="2"/>
        </w:numPr>
        <w:spacing w:after="40"/>
      </w:pPr>
      <w:r>
        <w:rPr>
          <w:rFonts w:ascii="Arial" w:cs="Arial" w:eastAsia="Arial" w:hAnsi="Arial"/>
          <w:color w:val="1A1A1A"/>
          <w:sz w:val="20"/>
          <w:szCs w:val="20"/>
        </w:rPr>
        <w:t xml:space="preserve">Sprint B: EPIC-CP3 (Cotação) — depende de fornecedores e requisição</w:t>
      </w:r>
    </w:p>
    <w:p>
      <w:pPr>
        <w:pStyle w:val="ListParagraph"/>
        <w:numPr>
          <w:ilvl w:val="0"/>
          <w:numId w:val="2"/>
        </w:numPr>
        <w:spacing w:after="40"/>
      </w:pPr>
      <w:r>
        <w:rPr>
          <w:rFonts w:ascii="Arial" w:cs="Arial" w:eastAsia="Arial" w:hAnsi="Arial"/>
          <w:color w:val="1A1A1A"/>
          <w:sz w:val="20"/>
          <w:szCs w:val="20"/>
        </w:rPr>
        <w:t xml:space="preserve">Sprint C: EPIC-CP4 (Pedido e Recebimento) — depende de cotação, integra com estoque</w:t>
      </w:r>
    </w:p>
    <w:p>
      <w:pPr>
        <w:pStyle w:val="ListParagraph"/>
        <w:numPr>
          <w:ilvl w:val="0"/>
          <w:numId w:val="2"/>
        </w:numPr>
        <w:spacing w:after="40"/>
      </w:pPr>
      <w:r>
        <w:rPr>
          <w:rFonts w:ascii="Arial" w:cs="Arial" w:eastAsia="Arial" w:hAnsi="Arial"/>
          <w:color w:val="1A1A1A"/>
          <w:sz w:val="20"/>
          <w:szCs w:val="20"/>
        </w:rPr>
        <w:t xml:space="preserve">Sprint D: EPIC-CP5 (Integração Financeira) + EPIC-CP6 (Dashboard) — depende de todo o fluxo</w:t>
      </w:r>
    </w:p>
    <w:p>
      <w:pPr>
        <w:spacing w:after="300"/>
      </w:pPr>
    </w:p>
    <w:p>
      <w:pPr>
        <w:pBdr>
          <w:top w:val="single" w:color="4CAF50" w:sz="3" w:space="8"/>
        </w:pBdr>
        <w:spacing w:before="200"/>
        <w:jc w:val="center"/>
      </w:pPr>
      <w:r>
        <w:rPr>
          <w:rFonts w:ascii="Arial" w:cs="Arial" w:eastAsia="Arial" w:hAnsi="Arial"/>
          <w:i/>
          <w:iCs/>
          <w:color w:val="2E7D32"/>
          <w:sz w:val="20"/>
          <w:szCs w:val="20"/>
        </w:rPr>
        <w:t xml:space="preserve">Protos Farm — Gestão de Compras  |  </w:t>
      </w:r>
      <w:r>
        <w:rPr>
          <w:rFonts w:ascii="Arial" w:cs="Arial" w:eastAsia="Arial" w:hAnsi="Arial"/>
          <w:i/>
          <w:iCs/>
          <w:color w:val="888888"/>
          <w:sz w:val="20"/>
          <w:szCs w:val="20"/>
        </w:rPr>
        <w:t xml:space="preserve">18 stories  |  115 points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1" w:space="4"/>
      </w:pBdr>
      <w:tabs>
        <w:tab w:val="right" w:pos="9360"/>
      </w:tabs>
    </w:pPr>
    <w:r>
      <w:rPr>
        <w:rFonts w:ascii="Arial" w:cs="Arial" w:eastAsia="Arial" w:hAnsi="Arial"/>
        <w:i/>
        <w:iCs/>
        <w:color w:val="888888"/>
        <w:sz w:val="14"/>
        <w:szCs w:val="14"/>
      </w:rPr>
      <w:t xml:space="preserve">Confidencial</w:t>
    </w:r>
    <w:r>
      <w:rPr>
        <w:rFonts w:ascii="Arial" w:cs="Arial" w:eastAsia="Arial" w:hAnsi="Arial"/>
      </w:rPr>
      <w:t xml:space="preserve">	</w:t>
    </w:r>
    <w:r>
      <w:rPr>
        <w:rFonts w:ascii="Arial" w:cs="Arial" w:eastAsia="Arial" w:hAnsi="Arial"/>
        <w:color w:val="888888"/>
        <w:sz w:val="14"/>
        <w:szCs w:val="14"/>
      </w:rPr>
      <w:t xml:space="preserve">Página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b/>
        <w:bCs/>
        <w:color w:val="1B5E20"/>
        <w:sz w:val="16"/>
        <w:szCs w:val="16"/>
      </w:rPr>
      <w:t xml:space="preserve">Protos Farm  </w:t>
    </w:r>
    <w:r>
      <w:rPr>
        <w:rFonts w:ascii="Arial" w:cs="Arial" w:eastAsia="Arial" w:hAnsi="Arial"/>
        <w:color w:val="888888"/>
        <w:sz w:val="16"/>
        <w:szCs w:val="16"/>
      </w:rPr>
      <w:t xml:space="preserve">|  User Stories — Compras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B5E20"/>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E7D32"/>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2026-02-25T19:12:18.550Z</dcterms:created>
  <dcterms:modified xsi:type="dcterms:W3CDTF">2026-02-25T19:12:18.551Z</dcterms:modified>
</cp:coreProperties>
</file>

<file path=docProps/custom.xml><?xml version="1.0" encoding="utf-8"?>
<Properties xmlns="http://schemas.openxmlformats.org/officeDocument/2006/custom-properties" xmlns:vt="http://schemas.openxmlformats.org/officeDocument/2006/docPropsVTypes"/>
</file>