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5E20"/>
          <w:sz w:val="60"/>
          <w:szCs w:val="60"/>
        </w:rPr>
        <w:t xml:space="preserve">PROTOS FARM</w:t>
      </w:r>
    </w:p>
    <w:p>
      <w:pPr>
        <w:pBdr>
          <w:bottom w:val="single" w:color="4CAF50" w:sz="4" w:space="8"/>
        </w:pBdr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Sistema de Gerenciamento de Fazendas</w:t>
      </w:r>
    </w:p>
    <w:p>
      <w:pPr>
        <w:spacing w:after="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D32"/>
          <w:sz w:val="44"/>
          <w:szCs w:val="44"/>
        </w:rPr>
        <w:t xml:space="preserve">USER STORIES</w:t>
      </w:r>
    </w:p>
    <w:p>
      <w:pPr>
        <w:spacing w:after="60"/>
        <w:jc w:val="center"/>
      </w:pPr>
      <w:r>
        <w:rPr>
          <w:rFonts w:ascii="Arial" w:cs="Arial" w:eastAsia="Arial" w:hAnsi="Arial"/>
          <w:color w:val="4CAF50"/>
          <w:sz w:val="30"/>
          <w:szCs w:val="30"/>
        </w:rPr>
        <w:t xml:space="preserve">Contabilidade e Demonstrações Financeiras</w:t>
      </w:r>
    </w:p>
    <w:p>
      <w:pPr>
        <w:spacing w:after="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22 User Stories  |  158 Story Points  |  7 Épicos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Fase 3 — Financeiro, Contábil, Patrimônio e Comercialização</w:t>
      </w:r>
    </w:p>
    <w:p>
      <w:pPr>
        <w:spacing w:after="600"/>
      </w:pP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Versão 1.0  |  Fevereiro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Visão Geral — Módulo de Contabilidade e Demonstrações Financeiras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Este documento detalha as user stories do Módulo de Contabilidade Rural e Demonstrações Financeiras do Protos Farm, previsto para implementação na Fase 3 do roadmap (Meses 8–12). O módulo implementa contabilidade completa com plano de contas rural, lançamentos automáticos e manuais, razão contábil, fechamento mensal estruturado e geração de DRE, Balanço Patrimonial e DFC com vinculação automática entre demonstrações.</w:t>
      </w:r>
    </w:p>
    <w:p>
      <w:pPr>
        <w:spacing w:after="120" w:before="0"/>
        <w:jc w:val="both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 módulo está organizado em 7 épicos com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22 user stories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somando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158 story points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spacing w:after="60"/>
      </w:pPr>
    </w:p>
    <w:p>
      <w:pPr>
        <w:pStyle w:val="Heading2"/>
      </w:pPr>
      <w:r>
        <w:t xml:space="preserve">Vinculação entre Demonstrações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 sistema garante integridade automática entre as três demonstrações financeiras: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DRE → BP: O Lucro Líquido da DRE alimenta a conta de Resultado do Exercício no Patrimônio Líquido do Balanço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DFC → BP: O Caixa Final da DFC é igual ao saldo de Caixa e Equivalentes no Ativo Circulante do Balanço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DFC (indireto) → DRE: O ponto de partida da DFC indireta é o Lucro Líquido da DRE, ajustado por itens não-caixa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Depreciação: A despesa de depreciação na DRE corresponde à variação da depreciação acumulada no Imobilizado do BP, e aparece como ajuste na DFC indireta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Ativos Biológicos (CPC 29): A variação de valor justo aparece na DRE como receita/despesa, no BP como variação do ativo, e na DFC como ajuste não-caixa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Aquisição de Ativos: Não afeta DRE (não é despesa), aumenta o Imobilizado no BP e aparece como saída de Investimento na DFC</w:t>
      </w:r>
    </w:p>
    <w:p>
      <w:pPr>
        <w:spacing w:after="100"/>
      </w:pPr>
    </w:p>
    <w:p>
      <w:pPr>
        <w:pStyle w:val="Heading2"/>
      </w:pPr>
      <w:r>
        <w:t xml:space="preserve">Resumo por Épico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160"/>
        <w:gridCol w:w="1200"/>
        <w:gridCol w:w="1200"/>
        <w:gridCol w:w="1400"/>
      </w:tblGrid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Código</w:t>
            </w:r>
          </w:p>
        </w:tc>
        <w:tc>
          <w:tcPr>
            <w:tcW w:type="dxa" w:w="4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Épico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Stories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Points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Prioridade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EPIC-C1</w:t>
            </w:r>
          </w:p>
        </w:tc>
        <w:tc>
          <w:tcPr>
            <w:tcW w:type="dxa" w:w="4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Plano de Contas e Configuração Contábil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24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EPIC-C2</w:t>
            </w:r>
          </w:p>
        </w:tc>
        <w:tc>
          <w:tcPr>
            <w:tcW w:type="dxa" w:w="4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Lançamentos Contábeis e Razão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36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EPIC-C3</w:t>
            </w:r>
          </w:p>
        </w:tc>
        <w:tc>
          <w:tcPr>
            <w:tcW w:type="dxa" w:w="4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Fechamento Mensal e Conciliações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21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EPIC-C4</w:t>
            </w:r>
          </w:p>
        </w:tc>
        <w:tc>
          <w:tcPr>
            <w:tcW w:type="dxa" w:w="4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Demonstração do Resultado (DRE)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16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EPIC-C5</w:t>
            </w:r>
          </w:p>
        </w:tc>
        <w:tc>
          <w:tcPr>
            <w:tcW w:type="dxa" w:w="4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Balanço Patrimonial (BP)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16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EPIC-C6</w:t>
            </w:r>
          </w:p>
        </w:tc>
        <w:tc>
          <w:tcPr>
            <w:tcW w:type="dxa" w:w="4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Demonstração de Fluxo de Caixa (DFC)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16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7"/>
                <w:szCs w:val="17"/>
              </w:rPr>
              <w:t xml:space="preserve">EPIC-C7</w:t>
            </w:r>
          </w:p>
        </w:tc>
        <w:tc>
          <w:tcPr>
            <w:tcW w:type="dxa" w:w="4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Vinculação entre Demonstrações e Relatórios Integrados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29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F6C00"/>
                <w:sz w:val="17"/>
                <w:szCs w:val="17"/>
              </w:rPr>
              <w:t xml:space="preserve">Média</w:t>
            </w:r>
          </w:p>
        </w:tc>
      </w:tr>
      <w:tr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TOTAL</w:t>
            </w:r>
          </w:p>
        </w:tc>
        <w:tc>
          <w:tcPr>
            <w:tcW w:type="dxa" w:w="4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22</w:t>
            </w:r>
          </w:p>
        </w:tc>
        <w:tc>
          <w:tcPr>
            <w:tcW w:type="dxa" w:w="1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158</w:t>
            </w:r>
          </w:p>
        </w:tc>
        <w:tc>
          <w:tcPr>
            <w:tcW w:type="dxa" w:w="14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8E6C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pBdr>
          <w:bottom w:val="single" w:color="4CAF50" w:sz="3" w:space="1"/>
        </w:pBdr>
        <w:spacing w:before="200" w:after="200"/>
      </w:pPr>
    </w:p>
    <w:p>
      <w:pPr>
        <w:pStyle w:val="Heading1"/>
      </w:pPr>
      <w:r>
        <w:t xml:space="preserve">Detalhamento das User Stories</w:t>
      </w:r>
    </w:p>
    <w:p>
      <w:pPr>
        <w:spacing w:after="60"/>
      </w:pPr>
    </w:p>
    <w:p>
      <w:pPr>
        <w:pStyle w:val="Heading2"/>
      </w:pPr>
      <w:r>
        <w:t xml:space="preserve">EPIC-C1: Plano de Contas e Configuração Contábil</w:t>
      </w:r>
    </w:p>
    <w:p>
      <w:pPr>
        <w:spacing w:after="100" w:before="0"/>
        <w:jc w:val="both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4 stories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 | 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24 story points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 |  Alta prioridade: 3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60"/>
        <w:gridCol w:w="900"/>
        <w:gridCol w:w="700"/>
        <w:gridCol w:w="3500"/>
      </w:tblGrid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Prior.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Critérios de Aceite</w:t>
            </w:r>
          </w:p>
        </w:tc>
      </w:tr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US-C01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Plano de contas rural configurável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contador, quero configurar um plano de contas hierárquico adequado à atividade rural, para a contabilidade reflita as particularidades do agronegócio (ativos biológicos, culturas em formação, FUNRURAL etc.)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Estrutura hierárquica de N níveis: Grupo &gt; Subgrupo &gt; Conta &gt; Subconta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Contas classificadas por tipo: Ativo, Passivo, Patrimônio Líquido, Receita, Despesa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Natureza de cada conta: devedora ou credora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Plano de contas modelo pré-carregado específico para atividade rural (adaptado do CPC/CFC para agronegócio)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Contas específicas rurais incluídas: Ativos Biológicos (rebanho, culturas perenes), Culturas Temporárias em Formação, Produtos Agrícolas em Estoque, FUNRURAL a Recolher, Crédito Rural (passivo), Depreciação de Máquinas Agrícolas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Edição: criar, renomear, mover, desativar contas. Contas com lançamento não podem ser excluídas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Importação de plano de contas via CSV/Excel (para migração de sistema anterior)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Exportação do plano para conferência (PDF/Excel)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Validação: código único, hierarquia consistente, conta pai deve existir</w:t>
            </w:r>
          </w:p>
        </w:tc>
      </w:tr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US-C02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Configuração de regras de lançamento automático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contador, quero definir as contas contábeis para cada tipo de operação do sistema, para os lançamentos contábeis sejam gerados automaticamente quando operações financeiras e patrimoniais acontecerem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Tela de mapeamento: para cada tipo de evento (compra de insumo, venda de grãos, depreciação, FUNRURAL, abastecimento, manutenção, folha de pagamento etc.), definir conta de débito e crédito padrão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Suporte a regras condicionais: ex.: venda de soja → Receita Soja, venda de milho → Receita Milho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Regras por centro de custo: mesma operação pode contabilizar em contas diferentes dependendo da fazenda/atividade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Preview de lançamento: ao configurar, mostrar exemplo de como o lançamento será gerado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Validação: toda operação financeira deve ter regra mapeada (alertar se houver operação sem regra)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Templates pré-configurados para operações mais comuns no agro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Possibilidade de desabilitar lançamento automático para operações específicas (lançamento manual posterior)</w:t>
            </w:r>
          </w:p>
        </w:tc>
      </w:tr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US-C03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Configuração de períodos contábeis e exercícios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contador, quero definir os períodos contábeis (mensal) e o exercício fiscal, para o sistema organize os lançamentos por período e permita fechamentos estruturados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Definição do exercício fiscal: data de início e fim (padrão: jan-dez, mas configurável para ano-safra jul-jun)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Períodos mensais criados automaticamente dentro do exercício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Status de cada período: aberto, em fechamento, fechado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Período fechado bloqueia novos lançamentos (exceto com permissão de reabertura)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Possibilidade de manter dois exercícios abertos simultaneamente (transição)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Calendário visual mostrando status de cada período</w:t>
            </w:r>
          </w:p>
        </w:tc>
      </w:tr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US-C04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Parametrização de centros de custo contábeis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contador, quero vincular os centros de custo operacionais às contas contábeis, para cada lançamento contábil carregue a dimensão de centro de custo para análises gerenciais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F6C00"/>
                <w:sz w:val="17"/>
                <w:szCs w:val="17"/>
              </w:rPr>
              <w:t xml:space="preserve">Média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Mapeamento: centro de custo (fazenda, cultura, atividade) vinculado ao lançamento contábil como dimensão adicional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Lançamentos contábeis sempre carregam: conta contábil + centro de custo + fazenda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Razão filtrado por centro de custo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DRE gerencial por centro de custo (ex.: DRE da soja vs. DRE do café)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Rateio: lançamentos que atendem múltiplos centros de custo podem ser rateados (% configurável)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Conciliação: somatório dos centros de custo = total da conta contábil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EPIC-C2: Lançamentos Contábeis e Razão</w:t>
      </w:r>
    </w:p>
    <w:p>
      <w:pPr>
        <w:spacing w:after="100" w:before="0"/>
        <w:jc w:val="both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5 stories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 | 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36 story points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 |  Alta prioridade: 5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60"/>
        <w:gridCol w:w="900"/>
        <w:gridCol w:w="700"/>
        <w:gridCol w:w="3500"/>
      </w:tblGrid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Prior.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Critérios de Aceite</w:t>
            </w:r>
          </w:p>
        </w:tc>
      </w:tr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US-C05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Lançamentos contábeis automáticos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contador, quero que o sistema gere lançamentos contábeis automaticamente a partir das operações financeiras e patrimoniais, para a contabilidade esteja sempre atualizada sem retrabalho de digitação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13</w:t>
            </w:r>
          </w:p>
        </w:tc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Lançamentos gerados automaticamente para: contas a pagar (provisão e pagamento), contas a receber (faturamento e recebimento), compra de ativos (imobilizado), depreciação mensal, baixa/venda de ativos (ganho/perda), compra de insumos (estoque), venda de produtos (receita + CPV), FUNRURAL retido, folha de pagamento, abastecimento de combustível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Cada lançamento automático referencia o documento de origem (NF, OS, contrato etc.)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Lançamento segue regime de competência (data do fato gerador, não do pagamento)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Lançamento em partidas dobradas: débito = crédito (validação obrigatória)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Suporte a lançamentos compostos (1 débito para N créditos ou vice-versa)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Flag identificando lançamento como automático, com link para o módulo de origem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Lançamento automático pode ser editado pelo contador antes do fechamento (com log)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Rastreabilidade: a partir do lançamento, navegar até a operação original (e vice-versa)</w:t>
            </w:r>
          </w:p>
          <w:p>
            <w:pPr>
              <w:spacing w:before="60" w:after="3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Frontend / Interface: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Tela de fila de lançamentos automáticos: lista com status (pendente/processado/erro), filtros por módulo de origem, período, conta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Preview antes do fechamento: tabela de lançamentos a processar com opção de revisar/editar antes de confirmar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Flag visual no razão: ícone diferenciando lançamento automático vs. manual, com tooltip mostrando origem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Log de automações: tela com histórico de execuções, quantidade processada, erros com detalhamento</w:t>
            </w:r>
          </w:p>
        </w:tc>
      </w:tr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US-C06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Lançamentos contábeis manuais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contador, quero criar lançamentos contábeis manuais para ajustes, provisões e apropriações, para eu possa registrar eventos que não são capturados automaticamente pelos módulos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Formulário: data, data de competência, conta débito, conta crédito, valor, histórico, centro de custo, documento de referência (opcional)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Suporte a lançamentos compostos: múltiplas linhas de débito/crédito na mesma partida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Validação: total de débitos = total de créditos (não permite salvar se desequilibrado)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Conta selecionável apenas entre contas analíticas (que aceitam lançamento)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Templates de lançamentos recorrentes (ex.: provisão de férias, apropriação de seguro)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Agendamento de lançamentos recorrentes (mensal, trimestral) com geração automática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Importação em massa de lançamentos via CSV (para migração ou lançamentos externos)</w:t>
            </w:r>
          </w:p>
        </w:tc>
      </w:tr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US-C07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Estorno e retificação de lançamentos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contador, quero estornar ou retificar um lançamento contábil incorreto, para erros sejam corrigidos de forma auditável sem apagar o lançamento original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Estorno: cria lançamento inverso (débito vira crédito e vice-versa) com referência ao original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Retificação: estorno automático do original + novo lançamento correto em uma única operação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Lançamento estornado marcado visualmente como 'estornado' (não deletado)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Motivo do estorno obrigatório (campo texto)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Em período fechado: estorno só com permissão de reabertura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Log de auditoria: quem estornou, quando, motivo</w:t>
            </w:r>
          </w:p>
        </w:tc>
      </w:tr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US-C08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Razão contábil e livro diário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contador, quero consultar o razão de qualquer conta e gerar o livro diário, para eu tenha visibilidade de todos os movimentos conta a conta e possa auditar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Razão por conta: lista de todos os lançamentos com saldo progressivo (filtro por período, centro de custo, fazenda)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Livro Diário: todos os lançamentos em ordem cronológica com partidas dobradas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Saldo inicial de cada conta carregado do fechamento anterior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Filtros: período, conta (individual ou range), centro de custo, fazenda, tipo (manual/automático)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Drill-down: clicar no lançamento abre o detalhe com link para o documento de origem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Exportação: PDF (formato livro), Excel, CSV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Formato compatível com exigências do SPED Contábil (ECD)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Performance: consulta de razão com até 50.000 lançamentos em &lt; 3 segundos</w:t>
            </w:r>
          </w:p>
        </w:tc>
      </w:tr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US-C09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Balancete de verificação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contador, quero gerar o balancete de verificação em qualquer data, para eu confira que todos os saldos estão equilibrados antes de gerar as demonstrações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Balancete com: código da conta, nome, saldo anterior, débitos no período, créditos no período, saldo atual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Totalizações por grupo e subgrupo (níveis colapsáveis)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Validação: total de saldos devedores = total de saldos credores (se não, alerta de desbalanceamento)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Filtro por período (mensal, trimestral, anual, personalizado)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Opção de incluir ou excluir contas com saldo zero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Comparativo: balancete atual vs. mesmo período do ano anterior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Exportação em PDF, Excel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EPIC-C3: Fechamento Mensal e Conciliações</w:t>
      </w:r>
    </w:p>
    <w:p>
      <w:pPr>
        <w:spacing w:after="100" w:before="0"/>
        <w:jc w:val="both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3 stories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 | 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21 story points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 |  Alta prioridade: 3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60"/>
        <w:gridCol w:w="900"/>
        <w:gridCol w:w="700"/>
        <w:gridCol w:w="3500"/>
      </w:tblGrid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Prior.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Critérios de Aceite</w:t>
            </w:r>
          </w:p>
        </w:tc>
      </w:tr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US-C10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Checklist de fechamento mensal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contador, quero ter um checklist estruturado com todas as etapas do fechamento contábil, para nenhuma etapa seja esquecida e o fechamento siga um processo padronizado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Checklist pré-configurado com etapas: 1) Conciliação bancária, 2) Conciliação de estoque, 3) Conciliação patrimonial, 4) Processamento de depreciação, 5) Provisões e apropriações, 6) Conferência de FUNRURAL, 7) Revisão de lançamentos pendentes, 8) Balancete de verificação, 9) Geração das demonstrações, 10) Aprovação e fechamento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Cada etapa com status: pendente, em andamento, concluída, N/A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Etapas com dependência: não permite concluir uma sem a anterior estar OK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Integração com módulos: depreciação (patrimônio), conciliação bancária (financeiro), conciliação de estoque (insumos)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Responsável atribuível por etapa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Observações e anexos por etapa (ex.: print da conciliação bancária)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Histórico de fechamentos anteriores consultável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Alerta se o mês anterior não foi fechado ao iniciar o próximo</w:t>
            </w:r>
          </w:p>
        </w:tc>
      </w:tr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US-C11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Conciliação bancária contábil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contador, quero conciliar o saldo contábil da conta banco com o extrato bancário, para diferenças sejam identificadas e justificadas antes do fechamento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Importação do extrato bancário (OFX, CSV) já existente no módulo financeiro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Tela de conciliação: lançamentos contábeis na conta Bancos vs. movimentos do extrato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Conciliação automática por valor + data (match exato e aproximado)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Itens não conciliados destacados: lançamentos contábeis sem correspondente no extrato e vice-versa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Classificação das pendências: cheque não compensado, depósito em trânsito, tarifa não lançada, erro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Saldo do razão contábil + ajustes = saldo do extrato (demonstrativo de conciliação)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Geração de lançamentos de ajuste diretamente da tela de conciliação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Relatório de conciliação bancária para arquivo (PDF)</w:t>
            </w:r>
          </w:p>
        </w:tc>
      </w:tr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US-C12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Fechamento e bloqueio de período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contador-chefe, quero fechar oficialmente um período contábil bloqueando alterações, para os números sejam confiáveis e não sofram alterações retroativas indevidas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Fechamento só permitido se checklist 100% concluído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Ao fechar: saldos finais de todas as contas são gravados como snapshot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Período fechado: bloqueia lançamentos, estornos e edições naquele mês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Reabertura: possível apenas por usuário com papel 'Contador-chefe', com motivo obrigatório e log de auditoria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Reabertura reabre automaticamente todos os meses subsequentes (cascata)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Fechamento anual: além do mensal, encerramento do exercício com transferência de resultado para PL (lucros/prejuízos acumulados)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Lançamento de encerramento das contas de resultado gerado automaticamente</w:t>
            </w:r>
          </w:p>
          <w:p>
            <w:pPr>
              <w:spacing w:before="60" w:after="3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Frontend / Interface: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Botão de fechamento no calendário de períodos: ação com modal de confirmação exigindo justificativa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Indicador visual de status: badge colorido por período (aberto=verde, fechado=cinza, reaberto=amarelo) no calendário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Dialog de reabertura: modal com campo obrigatório de motivo, log de reaberturas visível no período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EPIC-C4: Demonstração do Resultado (DRE)</w:t>
      </w:r>
    </w:p>
    <w:p>
      <w:pPr>
        <w:spacing w:after="100" w:before="0"/>
        <w:jc w:val="both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2 stories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 | 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16 story points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 |  Alta prioridade: 2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60"/>
        <w:gridCol w:w="900"/>
        <w:gridCol w:w="700"/>
        <w:gridCol w:w="3500"/>
      </w:tblGrid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Prior.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Critérios de Aceite</w:t>
            </w:r>
          </w:p>
        </w:tc>
      </w:tr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US-C13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Configuração do layout da DRE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contador, quero configurar a estrutura da DRE vinculando cada linha às contas contábeis, para a DRE reflita a realidade da operação rural com as linhas e subtotais adequados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Estrutura configurável com linhas, subtotais e totais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Layout padrão rural pré-carregado: Receita Bruta (por cultura/atividade), (–) Deduções (FUNRURAL, devoluções), (=) Receita Líquida, (–) CPV/Custo de Produção (por cultura), (=) Lucro Bruto, (–) Despesas Operacionais (administrativas, comerciais, manutenção), (+/–) Resultado Financeiro (juros, variação cambial), (+/–) Outras Receitas/Despesas (ganho/perda na venda de ativos, variação de ativos biológicos CPC 29), (=) Resultado Antes do IR, (–) IRPJ/CSLL, (=) Lucro/Prejuízo Líquido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Cada linha vinculada a uma ou mais contas contábeis (range ou lista)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Fórmulas entre linhas: subtotal = soma das linhas acima, margens calculadas automaticamente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Possibilidade de criar DRE gerencial (ex.: por cultura, por fazenda) além da DRE fiscal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Preview em tempo real ao configurar (com dados do último mês fechado)</w:t>
            </w:r>
          </w:p>
        </w:tc>
      </w:tr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US-C14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Geração da DRE com comparativos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gerente ou diretor, quero gerar a DRE do período com comparativos, para eu entenda o resultado financeiro e identifique tendências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Geração automática a partir dos saldos das contas vinculadas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Períodos: mensal, trimestral, semestral, anual, safra (personalizado)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Comparativos: mês atual vs. mês anterior, acumulado do exercício, mesmo período do ano anterior, orçado vs. realizado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Análise vertical: cada linha como % da receita líquida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Análise horizontal: variação % entre períodos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DRE consolidada (todas as fazendas) e por fazenda/cultura (gerencial)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Drill-down: clicar em uma linha abre o razão das contas vinculadas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Exportação: PDF formatado, Excel (editável), integração com dashboard de BI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Vinculação com BP: lucro/prejuízo líquido da DRE = variação do PL no Balanço (validação automática)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EPIC-C5: Balanço Patrimonial (BP)</w:t>
      </w:r>
    </w:p>
    <w:p>
      <w:pPr>
        <w:spacing w:after="100" w:before="0"/>
        <w:jc w:val="both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2 stories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 | 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16 story points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 |  Alta prioridade: 2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60"/>
        <w:gridCol w:w="900"/>
        <w:gridCol w:w="700"/>
        <w:gridCol w:w="3500"/>
      </w:tblGrid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Prior.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Critérios de Aceite</w:t>
            </w:r>
          </w:p>
        </w:tc>
      </w:tr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US-C15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Configuração do layout do Balanço Patrimonial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contador, quero configurar a estrutura do Balanço Patrimonial com grupos e contas, para o BP apresente a posição patrimonial da fazenda conforme normas contábeis rurais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Layout padrão rural pré-carregado: ATIVO (Circulante: Caixa, Bancos, Contas a Receber, Estoques de Produtos, Estoques de Insumos, Adiantamentos; Não Circulante: Ativos Biológicos, Imobilizado, Depreciação Acumulada, Culturas Permanentes em Formação, Intangível); PASSIVO (Circulante: Fornecedores, Financiamentos CP, Obrigações Trabalhistas, FUNRURAL a Recolher; Não Circulante: Financiamentos LP, Crédito Rural LP); PATRIMÔNIO LÍQUIDO (Capital Social, Reservas, Lucros/Prejuízos Acumulados, Resultado do Exercício)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Cada linha vinculada a contas contábeis (range ou lista)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Subtotais calculados automaticamente (Total Circulante, Total Ativo, Total Passivo + PL)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Validação: Total Ativo = Total Passivo + PL (alerta se desbalanceado)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Indicadores calculados: Liquidez Corrente, Liquidez Geral, Endividamento, Patrimônio Líquido por hectare</w:t>
            </w:r>
          </w:p>
        </w:tc>
      </w:tr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US-C16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Geração do Balanço Patrimonial com comparativos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gerente ou diretor, quero gerar o BP em qualquer data com comparativo do período anterior, para eu conheça a posição patrimonial da fazenda e como ela evoluiu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Geração em qualquer data (posição patrimonial naquela data)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Comparativo: período atual vs. mesmo período do ano anterior, início vs. fim do exercício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Análise vertical: cada grupo como % do total do ativo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Análise horizontal: variação absoluta e % entre períodos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BP consolidado (todas as fazendas) e por fazenda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Drill-down: clicar em uma linha abre o razão das contas vinculadas na data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Vinculação com DRE: resultado do exercício no PL = lucro/prejuízo líquido da DRE (validação cruzada automática)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Vinculação com DFC: variação de caixa e equivalentes no BP = caixa final da DFC (validação cruzada)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Exportação: PDF, Excel, integração com BI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EPIC-C6: Demonstração de Fluxo de Caixa (DFC)</w:t>
      </w:r>
    </w:p>
    <w:p>
      <w:pPr>
        <w:spacing w:after="100" w:before="0"/>
        <w:jc w:val="both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2 stories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 | 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16 story points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 |  Alta prioridade: 2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60"/>
        <w:gridCol w:w="900"/>
        <w:gridCol w:w="700"/>
        <w:gridCol w:w="3500"/>
      </w:tblGrid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Prior.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Critérios de Aceite</w:t>
            </w:r>
          </w:p>
        </w:tc>
      </w:tr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US-C17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Configuração da DFC (método direto e indireto)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contador, quero configurar a DFC nos dois métodos aceitos (direto e indireto), para a demonstração atenda às exigências legais e às necessidades gerenciais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Método Direto: configuração das linhas a partir de movimentações reais de caixa (recebimentos de clientes, pagamentos a fornecedores, salários, impostos etc.)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Método Indireto: parte do lucro líquido (DRE) e ajusta por itens não-caixa (depreciação, variação de ativos biológicos, provisões) e variações de capital de giro (estoques, contas a receber, fornecedores)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Três seções obrigatórias: Atividades Operacionais, Atividades de Investimento (compra/venda de ativos), Atividades de Financiamento (empréstimos, financiamentos)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Vinculação de cada linha a contas contábeis ou a cálculos (variação entre dois saldos de BP)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Layout padrão rural pré-carregado para ambos os métodos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Preview com dados reais ao configurar</w:t>
            </w:r>
          </w:p>
        </w:tc>
      </w:tr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US-C18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Geração da DFC com comparativos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gerente financeiro, quero gerar a DFC do período com comparativos, para eu entenda de onde veio e para onde foi o dinheiro da fazenda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Geração automática para o período selecionado (mensal, trimestral, anual, safra)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Resultado final: variação de caixa e equivalentes no período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Validação: caixa final da DFC = saldo de Caixa e Equivalentes no BP na mesma data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Comparativo: período atual vs. anterior, acumulado do ano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Destaques: maiores entradas e saídas de caixa no período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Drill-down: clicar em uma linha abre os lançamentos de caixa correspondentes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DFC consolidada e por fazenda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Exportação: PDF, Excel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EPIC-C7: Vinculação entre Demonstrações e Relatórios Integrados</w:t>
      </w:r>
    </w:p>
    <w:p>
      <w:pPr>
        <w:spacing w:after="100" w:before="0"/>
        <w:jc w:val="both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4 stories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 | 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29 story points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 |  Alta prioridade: 2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60"/>
        <w:gridCol w:w="900"/>
        <w:gridCol w:w="700"/>
        <w:gridCol w:w="3500"/>
      </w:tblGrid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Story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Prior.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Pts</w:t>
            </w:r>
          </w:p>
        </w:tc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Critérios de Aceite</w:t>
            </w:r>
          </w:p>
        </w:tc>
      </w:tr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US-C19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Painel de vinculação e validação cruzada entre DRE, BP e DFC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contador ou auditor, quero validar automaticamente que as três demonstrações estão consistentes entre si, para eu tenha certeza de que não há erro contábil e as demonstrações possam ser apresentadas com confiança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Validação 1 — DRE → BP: Lucro/Prejuízo Líquido da DRE = variação da conta Resultado do Exercício no PL do BP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Validação 2 — DFC → BP: Caixa final da DFC = saldo de Caixa e Equivalentes de Caixa no Ativo Circulante do BP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Validação 3 — DFC (indireto) → DRE: Lucro líquido usado como ponto de partida da DFC = Lucro líquido da DRE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Validação 4 — BP: Total Ativo = Total Passivo + PL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Validação 5 — Depreciação: despesa de depreciação na DRE = variação da depreciação acumulada no BP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Validação 6 — Ativos biológicos: ganho/perda por valor justo na DRE = variação de ativos biológicos no BP (excluindo compras/vendas)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Painel visual: cada validação com status verde (OK) ou vermelho (divergente), com valor da divergência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Drill-down em cada divergência: mostra os valores de cada demonstração lado a lado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Relatório de validação exportável (para auditoria)</w:t>
            </w:r>
          </w:p>
        </w:tc>
      </w:tr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US-C20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Relatório integrado de demonstrações financeiras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gerente ou diretor, quero gerar um documento único com DRE + BP + DFC + notas explicativas, para eu tenha um relatório profissional para apresentar a bancos, investidores e auditorias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7"/>
                <w:szCs w:val="17"/>
              </w:rPr>
              <w:t xml:space="preserve">Alta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Documento único (PDF) com: capa, índice, DRE, BP, DFC, notas explicativas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Notas explicativas editáveis: critérios contábeis, políticas de depreciação, detalhamento de ativos biológicos, eventos subsequentes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Notas pré-preenchidas automaticamente com dados do sistema (ex.: composição do imobilizado, movimentação de ativos biológicos, detalhamento de financiamentos)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Layout profissional adequado para apresentação a instituições financeiras (crédito rural)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Versão resumida (gerencial) e versão completa (contábil)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Marca d'água 'Rascunho' até a aprovação final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Assinatura digital do contador responsável (CRC)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Histórico de versões geradas</w:t>
            </w:r>
          </w:p>
        </w:tc>
      </w:tr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US-C21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Exportação SPED Contábil (ECD)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contador, quero exportar os dados contábeis no formato SPED Contábil (ECD), para eu cumpra a obrigação acessória junto à Receita Federal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F6C00"/>
                <w:sz w:val="17"/>
                <w:szCs w:val="17"/>
              </w:rPr>
              <w:t xml:space="preserve">Média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Geração do arquivo no layout da ECD (registros I, J conforme manual da RFB)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Inclusão de: plano de contas, saldos, lançamentos, DRE e BP no formato exigido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Mapeamento do plano de contas interno para o plano referencial da RFB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Validação do arquivo com o PVA (Programa Validador) da RFB antes do envio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Identificação e correção de inconsistências no arquivo antes da geração final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Campos de identificação: CNPJ, nome empresarial, contador responsável (CRC), período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Histórico de arquivos gerados e enviados</w:t>
            </w:r>
          </w:p>
          <w:p>
            <w:pPr>
              <w:spacing w:before="60" w:after="30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Frontend / Interface: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Tela de mapeamento de-para: tabela editável vinculando contas internas ao plano referencial da RFB, com busca e auto-sugestão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Wizard de geração: seleção de período, validação prévia com lista de pendências, barra de progresso durante geração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Histórico de arquivos: lista de SPEDs gerados com data, período, status de validação PVA, download do arquivo</w:t>
            </w:r>
          </w:p>
        </w:tc>
      </w:tr>
      <w:tr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7"/>
                <w:szCs w:val="17"/>
              </w:rPr>
              <w:t xml:space="preserve">US-C22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Dashboard contábil executivo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1A1A1A"/>
                <w:sz w:val="17"/>
                <w:szCs w:val="17"/>
              </w:rPr>
              <w:t>Como diretor ou proprietário, quero ter uma visão resumida da saúde financeira e contábil da fazenda, para eu acompanhe indicadores-chave sem precisar abrir cada demonstração</w:t>
            </w:r>
          </w:p>
        </w:tc>
        <w:tc>
          <w:tcPr>
            <w:tcW w:type="dxa" w:w="9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F6C00"/>
                <w:sz w:val="17"/>
                <w:szCs w:val="17"/>
              </w:rPr>
              <w:t xml:space="preserve">Média</w:t>
            </w:r>
          </w:p>
        </w:tc>
        <w:tc>
          <w:tcPr>
            <w:tcW w:type="dxa" w:w="7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35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Indicadores: Receita Líquida, Lucro Bruto, Lucro Líquido, Margem Bruta (%), Margem Líquida (%)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Indicadores patrimoniais: Total do Ativo, PL, Liquidez Corrente, Endividamento (%)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Indicadores de caixa: Geração de Caixa Operacional, Saldo de Caixa, Burn Rate (se negativo)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Gráficos: evolução mensal de receita e lucro, composição de custos, evolução patrimonial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Comparativo safra a safra e ano a ano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Alertas: margem abaixo de meta, liquidez crítica, fechamento pendente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Filtros: por fazenda, por cultura, por período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 Responsivo: funcional em desktop e mobile</w:t>
            </w:r>
          </w:p>
        </w:tc>
      </w:tr>
    </w:tbl>
    <w:p>
      <w:pPr>
        <w:pBdr>
          <w:bottom w:val="single" w:color="4CAF50" w:sz="3" w:space="1"/>
        </w:pBdr>
        <w:spacing w:before="200" w:after="200"/>
      </w:pPr>
    </w:p>
    <w:p>
      <w:pPr>
        <w:pStyle w:val="Heading1"/>
      </w:pPr>
      <w:r>
        <w:t xml:space="preserve">Dependências e Ordem de Implementação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 módulo contábil depende dos seguintes módulos já implementados ou em implementação paralela na Fase 3: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Fase 1 e 2: Infraestrutura, Autenticação (RBAC), Operações de Campo, Estoque de Insumos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Fase 3 (paralelo): Contas a Pagar/Receber, Centro de Custos, Patrimônio (depreciação), NF-e, Comercialização</w:t>
      </w:r>
    </w:p>
    <w:p>
      <w:pPr>
        <w:spacing w:after="60"/>
      </w:pP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Ordem recomendada dentro do módulo contábil: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Sprint A: EPIC-C1 (Plano de Contas e Configuração) — fundação de tudo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Sprint B: EPIC-C2 (Lançamentos e Razão) — motor contábil central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Sprint C: EPIC-C3 (Fechamento e Conciliações) — processo de fechamento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Sprint D: EPIC-C4 (DRE) + EPIC-C5 (BP) em paralelo — demonstrações principais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Sprint E: EPIC-C6 (DFC) — depende de DRE e BP para vinculação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Sprint F: EPIC-C7 (Vinculação, Relatórios e SPED) — integração final e compliance</w:t>
      </w:r>
    </w:p>
    <w:p>
      <w:pPr>
        <w:spacing w:after="300"/>
      </w:pPr>
    </w:p>
    <w:p>
      <w:pPr>
        <w:pBdr>
          <w:top w:val="single" w:color="4CAF50" w:sz="3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Protos Farm — Módulo Contábil  |  </w:t>
      </w: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22 stories  |  158 points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5D6A7" w:sz="1" w:space="4"/>
      </w:pBdr>
      <w:tabs>
        <w:tab w:val="right" w:pos="9360"/>
      </w:tabs>
    </w:pPr>
    <w:r>
      <w:rPr>
        <w:rFonts w:ascii="Arial" w:cs="Arial" w:eastAsia="Arial" w:hAnsi="Arial"/>
        <w:i/>
        <w:iCs/>
        <w:color w:val="888888"/>
        <w:sz w:val="14"/>
        <w:szCs w:val="14"/>
      </w:rPr>
      <w:t xml:space="preserve">Confidencial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Página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CAF50" w:sz="2" w:space="4"/>
      </w:pBdr>
    </w:pPr>
    <w:r>
      <w:rPr>
        <w:rFonts w:ascii="Arial" w:cs="Arial" w:eastAsia="Arial" w:hAnsi="Arial"/>
        <w:b/>
        <w:bCs/>
        <w:color w:val="1B5E20"/>
        <w:sz w:val="16"/>
        <w:szCs w:val="16"/>
      </w:rPr>
      <w:t xml:space="preserve">Protos Farm  </w:t>
    </w:r>
    <w:r>
      <w:rPr>
        <w:rFonts w:ascii="Arial" w:cs="Arial" w:eastAsia="Arial" w:hAnsi="Arial"/>
        <w:color w:val="888888"/>
        <w:sz w:val="16"/>
        <w:szCs w:val="16"/>
      </w:rPr>
      <w:t xml:space="preserve">|  User Stories — Contabilidade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40" w:after="180"/>
      <w:outlineLvl w:val="0"/>
    </w:pPr>
    <w:rPr>
      <w:rFonts w:ascii="Arial" w:cs="Arial" w:eastAsia="Arial" w:hAnsi="Arial"/>
      <w:b/>
      <w:bCs/>
      <w:color w:val="1B5E20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60" w:after="14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</w:styles>
</file>

<file path=word/_rels/comments.xml.rels><?xml version="1.0" encoding="utf-8"?>
<Relationships xmlns="http://schemas.openxmlformats.org/package/2006/relationships"/>
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notes" Target="footnotes.xml"/>
  <Relationship Id="rId4" Type="http://schemas.openxmlformats.org/officeDocument/2006/relationships/settings" Target="settings.xml"/>
  <Relationship Id="rId5" Type="http://schemas.openxmlformats.org/officeDocument/2006/relationships/comments" Target="comments.xml"/>
  <Relationship Id="rId6" Type="http://schemas.openxmlformats.org/officeDocument/2006/relationships/header" Target="header1.xml"/>
  <Relationship Id="rId7" Type="http://schemas.openxmlformats.org/officeDocument/2006/relationships/footer" Target="footer1.xml"/>
  <Relationship Id="rId8" Type="http://schemas.openxmlformats.org/officeDocument/2006/relationships/fontTable" Target="fontTable.xml"/>
</Relationships>

</file>

<file path=word/_rels/fontTable.xml.rels><?xml version="1.0" encoding="utf-8"?>
<Relationships xmlns="http://schemas.openxmlformats.org/package/2006/relationships"/>

</file>

<file path=word/_rels/footer1.xml.rels><?xml version="1.0" encoding="utf-8"?>
<Relationships xmlns="http://schemas.openxmlformats.org/package/2006/relationships"/>

</file>

<file path=word/_rels/footnotes.xml.rels><?xml version="1.0" encoding="utf-8"?>
<Relationships xmlns="http://schemas.openxmlformats.org/package/2006/relationships"/>

</file>

<file path=word/_rels/header1.xml.rels><?xml version="1.0" encoding="utf-8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2026-02-24T15:52:06.526Z</dcterms:created>
  <dcterms:modified xsi:type="dcterms:W3CDTF">2026-02-24T15:52:06.527Z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