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5E20"/>
          <w:sz w:val="60"/>
          <w:szCs w:val="60"/>
        </w:rPr>
        <w:t xml:space="preserve">PROTOS FARM</w:t>
      </w:r>
    </w:p>
    <w:p>
      <w:pPr>
        <w:pBdr>
          <w:bottom w:val="single" w:color="4CAF50" w:sz="4" w:space="8"/>
        </w:pBdr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Sistema de Gerenciamento de Fazendas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USER STORIES</w:t>
      </w:r>
    </w:p>
    <w:p>
      <w:pPr>
        <w:spacing w:after="60"/>
        <w:jc w:val="center"/>
      </w:pPr>
      <w:r>
        <w:rPr>
          <w:rFonts w:ascii="Arial" w:cs="Arial" w:eastAsia="Arial" w:hAnsi="Arial"/>
          <w:color w:val="4CAF50"/>
          <w:sz w:val="30"/>
          <w:szCs w:val="30"/>
        </w:rPr>
        <w:t xml:space="preserve">Contabilidade e Demonstrações Financeiras</w:t>
      </w:r>
    </w:p>
    <w:p>
      <w:pPr>
        <w:spacing w:after="2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22 User Stories  |  158 Story Points  |  7 Épicos</w:t>
      </w: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Fase 3 — Financeiro, Contábil, Patrimônio e Comercialização</w:t>
      </w:r>
    </w:p>
    <w:p>
      <w:pPr>
        <w:spacing w:after="600"/>
      </w:pP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Versão 1.0  |  Fevereiro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Visão Geral — Módulo de Contabilidade e Demonstrações Financeiras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Este documento detalha as user stories do Módulo de Contabilidade Rural e Demonstrações Financeiras do Protos Farm, previsto para implementação na Fase 3 do roadmap (Meses 8–12). O módulo implementa contabilidade completa com plano de contas rural, lançamentos automáticos e manuais, razão contábil, fechamento mensal estruturado e geração de DRE, Balanço Patrimonial e DFC com vinculação automática entre demonstrações.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 módulo está organizado em 7 épicos com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22 user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somando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158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</w:pPr>
      <w:r>
        <w:t xml:space="preserve">Vinculação entre Demonstrações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sistema garante integridade automática entre as três demonstrações financeiras: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DRE → BP: O Lucro Líquido da DRE alimenta a conta de Resultado do Exercício no Patrimônio Líquido do Balanço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DFC → BP: O Caixa Final da DFC é igual ao saldo de Caixa e Equivalentes no Ativo Circulante do Balanço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DFC (indireto) → DRE: O ponto de partida da DFC indireta é o Lucro Líquido da DRE, ajustado por itens não-caixa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Depreciação: A despesa de depreciação na DRE corresponde à variação da depreciação acumulada no Imobilizado do BP, e aparece como ajuste na DFC indireta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Ativos Biológicos (CPC 29): A variação de valor justo aparece na DRE como receita/despesa, no BP como variação do ativo, e na DFC como ajuste não-caixa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Aquisição de Ativos: Não afeta DRE (não é despesa), aumenta o Imobilizado no BP e aparece como saída de Investimento na DFC</w:t>
      </w:r>
    </w:p>
    <w:p>
      <w:pPr>
        <w:spacing w:after="100"/>
      </w:pPr>
    </w:p>
    <w:p>
      <w:pPr>
        <w:pStyle w:val="Heading2"/>
      </w:pPr>
      <w:r>
        <w:t xml:space="preserve">Resumo por Épico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60"/>
        <w:gridCol w:w="1200"/>
        <w:gridCol w:w="1200"/>
        <w:gridCol w:w="1400"/>
      </w:tblGrid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Épico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Stories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Points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Prioridade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EPIC-C1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Plano de Contas e Configuração Contábil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24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EPIC-C2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Lançamentos Contábeis e Razão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EPIC-C3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Fechamento Mensal e Conciliações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21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EPIC-C4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Demonstração do Resultado (DRE)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EPIC-C5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Balanço Patrimonial (BP)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EPIC-C6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Demonstração de Fluxo de Caixa (DFC)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EPIC-C7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Vinculação entre Demonstrações e Relatórios Integrados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29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158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4CAF50" w:sz="3" w:space="1"/>
        </w:pBdr>
        <w:spacing w:before="200" w:after="200"/>
      </w:pPr>
    </w:p>
    <w:p>
      <w:pPr>
        <w:pStyle w:val="Heading1"/>
      </w:pPr>
      <w:r>
        <w:t xml:space="preserve">Detalhamento das User Stories</w:t>
      </w:r>
    </w:p>
    <w:p>
      <w:pPr>
        <w:spacing w:after="60"/>
      </w:pPr>
    </w:p>
    <w:p>
      <w:pPr>
        <w:pStyle w:val="Heading2"/>
      </w:pPr>
      <w:r>
        <w:t xml:space="preserve">EPIC-C1: Plano de Contas e Configuração Contábil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4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24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3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US-C01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Plano de contas rural configurável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configurar um plano de contas hierárquico adequado à atividade rural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contabilidade reflita as particularidades do agronegócio (ativos biológicos, culturas em formação, FUNRURAL etc.)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Estrutura hierárquica de N níveis: Grupo &gt; Subgrupo &gt; Conta &gt; Subconta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Contas classificadas por tipo: Ativo, Passivo, Patrimônio Líquido, Receita, Despesa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Natureza de cada conta: devedora ou credora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Plano de contas modelo pré-carregado específico para atividade rural (adaptado do CPC/CFC para agronegócio)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Contas específicas rurais incluídas: Ativos Biológicos (rebanho, culturas perenes), Culturas Temporárias em Formação, Produtos Agrícolas em Estoque, FUNRURAL a Recolher, Crédito Rural (passivo), Depreciação de Máquinas Agrícolas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Edição: criar, renomear, mover, desativar contas. Contas com lançamento não podem ser excluídas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Importação de plano de contas via CSV/Excel (para migração de sistema anterior)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 do plano para conferência (PDF/Excel)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código único, hierarquia consistente, conta pai deve existir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US-C02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Configuração de regras de lançamento automático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definir as contas contábeis para cada tipo de operação do sistema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os lançamentos contábeis sejam gerados automaticamente quando operações financeiras e patrimoniais acontecerem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Tela de mapeamento: para cada tipo de evento (compra de insumo, venda de grãos, depreciação, FUNRURAL, abastecimento, manutenção, folha de pagamento etc.), definir conta de débito e crédito padrão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Suporte a regras condicionais: ex.: venda de soja → Receita Soja, venda de milho → Receita Milho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Regras por centro de custo: mesma operação pode contabilizar em contas diferentes dependendo da fazenda/atividade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Preview de lançamento: ao configurar, mostrar exemplo de como o lançamento será gerado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toda operação financeira deve ter regra mapeada (alertar se houver operação sem regra)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Templates pré-configurados para operações mais comuns no agro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Possibilidade de desabilitar lançamento automático para operações específicas (lançamento manual posterior)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US-C03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Configuração de períodos contábeis e exercícios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definir os períodos contábeis (mensal) e o exercício fiscal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sistema organize os lançamentos por período e permita fechamentos estruturados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Definição do exercício fiscal: data de início e fim (padrão: jan-dez, mas configurável para ano-safra jul-jun)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Períodos mensais criados automaticamente dentro do exercício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Status de cada período: aberto, em fechamento, fechado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Período fechado bloqueia novos lançamentos (exceto com permissão de reabertura)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Possibilidade de manter dois exercícios abertos simultaneamente (transição)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Calendário visual mostrando status de cada período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US-C04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Parametrização de centros de custo contábeis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vincular os centros de custo operacionais às contas contábeis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cada lançamento contábil carregue a dimensão de centro de custo para análises gerenciais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Mapeamento: centro de custo (fazenda, cultura, atividade) vinculado ao lançamento contábil como dimensão adicional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Lançamentos contábeis sempre carregam: conta contábil + centro de custo + fazenda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Razão filtrado por centro de custo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DRE gerencial por centro de custo (ex.: DRE da soja vs. DRE do café)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Rateio: lançamentos que atendem múltiplos centros de custo podem ser rateados (% configurável)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Conciliação: somatório dos centros de custo = total da conta contábil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EPIC-C2: Lançamentos Contábeis e Razão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5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5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US-C05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Lançamentos contábeis automáticos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que o sistema gere lançamentos contábeis automaticamente a partir das operações financeiras e patrimoniais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contabilidade esteja sempre atualizada sem retrabalho de digitação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Lançamentos gerados automaticamente para: contas a pagar (provisão e pagamento), contas a receber (faturamento e recebimento), compra de ativos (imobilizado), depreciação mensal, baixa/venda de ativos (ganho/perda), compra de insumos (estoque), venda de produtos (receita + CPV), FUNRURAL retido, folha de pagamento, abastecimento de combustível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Cada lançamento automático referencia o documento de origem (NF, OS, contrato etc.)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segue regime de competência (data do fato gerador, não do pagamento)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em partidas dobradas: débito = crédito (validação obrigatória)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Suporte a lançamentos compostos (1 débito para N créditos ou vice-versa)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Flag identificando lançamento como automático, com link para o módulo de origem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automático pode ser editado pelo contador antes do fechamento (com log)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Rastreabilidade: a partir do lançamento, navegar até a operação original (e vice-versa)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US-C06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Lançamentos contábeis manuais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criar lançamentos contábeis manuais para ajustes, provisões e apropriações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possa registrar eventos que não são capturados automaticamente pelos módulos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Formulário: data, data de competência, conta débito, conta crédito, valor, histórico, centro de custo, documento de referência (opcional)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Suporte a lançamentos compostos: múltiplas linhas de débito/crédito na mesma partida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total de débitos = total de créditos (não permite salvar se desequilibrado)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Conta selecionável apenas entre contas analíticas (que aceitam lançamento)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Templates de lançamentos recorrentes (ex.: provisão de férias, apropriação de seguro)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Agendamento de lançamentos recorrentes (mensal, trimestral) com geração automática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Importação em massa de lançamentos via CSV (para migração ou lançamentos externos)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US-C07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Estorno e retificação de lançamentos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estornar ou retificar um lançamento contábil incorreto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erros sejam corrigidos de forma auditável sem apagar o lançamento original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Estorno: cria lançamento inverso (débito vira crédito e vice-versa) com referência ao original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Retificação: estorno automático do original + novo lançamento correto em uma única operação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estornado marcado visualmente como 'estornado' (não deletado)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Motivo do estorno obrigatório (campo texto)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Em período fechado: estorno só com permissão de reabertura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Log de auditoria: quem estornou, quando, motivo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US-C08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Razão contábil e livro diário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consultar o razão de qualquer conta e gerar o livro diário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tenha visibilidade de todos os movimentos conta a conta e possa auditar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Razão por conta: lista de todos os lançamentos com saldo progressivo (filtro por período, centro de custo, fazenda)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Livro Diário: todos os lançamentos em ordem cronológica com partidas dobradas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Saldo inicial de cada conta carregado do fechamento anterior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Filtros: período, conta (individual ou range), centro de custo, fazenda, tipo (manual/automático)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Drill-down: clicar no lançamento abre o detalhe com link para o documento de origem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Exportação: PDF (formato livro), Excel, CSV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Formato compatível com exigências do SPED Contábil (ECD)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Performance: consulta de razão com até 50.000 lançamentos em &lt; 3 segundos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US-C09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Balancete de verificação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o balancete de verificação em qualquer data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confira que todos os saldos estão equilibrados antes de gerar as demonstrações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Balancete com: código da conta, nome, saldo anterior, débitos no período, créditos no período, saldo atual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Totalizações por grupo e subgrupo (níveis colapsáveis)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total de saldos devedores = total de saldos credores (se não, alerta de desbalanceamento)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Filtro por período (mensal, trimestral, anual, personalizado)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Opção de incluir ou excluir contas com saldo zero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Comparativo: balancete atual vs. mesmo período do ano anterior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 em PDF, Excel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EPIC-C3: Fechamento Mensal e Conciliações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21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3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US-C10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Checklist de fechamento mensal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ter um checklist estruturado com todas as etapas do fechamento contábil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nenhuma etapa seja esquecida e o fechamento siga um processo padronizado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Checklist pré-configurado com etapas: 1) Conciliação bancária, 2) Conciliação de estoque, 3) Conciliação patrimonial, 4) Processamento de depreciação, 5) Provisões e apropriações, 6) Conferência de FUNRURAL, 7) Revisão de lançamentos pendentes, 8) Balancete de verificação, 9) Geração das demonstrações, 10) Aprovação e fechamento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Cada etapa com status: pendente, em andamento, concluída, N/A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Etapas com dependência: não permite concluir uma sem a anterior estar OK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com módulos: depreciação (patrimônio), conciliação bancária (financeiro), conciliação de estoque (insumos)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Responsável atribuível por etapa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Observações e anexos por etapa (ex.: print da conciliação bancária)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fechamentos anteriores consultável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se o mês anterior não foi fechado ao iniciar o próximo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US-C11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Conciliação bancária contábil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conciliar o saldo contábil da conta banco com o extrato bancário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diferenças sejam identificadas e justificadas antes do fechamento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Importação do extrato bancário (OFX, CSV) já existente no módulo financeiro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Tela de conciliação: lançamentos contábeis na conta Bancos vs. movimentos do extrato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Conciliação automática por valor + data (match exato e aproximado)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Itens não conciliados destacados: lançamentos contábeis sem correspondente no extrato e vice-versa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Classificação das pendências: cheque não compensado, depósito em trânsito, tarifa não lançada, erro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Saldo do razão contábil + ajustes = saldo do extrato (demonstrativo de conciliação)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de lançamentos de ajuste diretamente da tela de conciliação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conciliação bancária para arquivo (PDF)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US-C12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Fechamento e bloqueio de período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contador-chefe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fechar oficialmente um período contábil bloqueando alterações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os números sejam confiáveis e não sofram alterações retroativas indevidas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Fechamento só permitido se checklist 100% concluído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Ao fechar: saldos finais de todas as contas são gravados como snapshot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Período fechado: bloqueia lançamentos, estornos e edições naquele mês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Reabertura: possível apenas por usuário com papel 'Contador-chefe', com motivo obrigatório e log de auditoria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Reabertura reabre automaticamente todos os meses subsequentes (cascata)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Fechamento anual: além do mensal, encerramento do exercício com transferência de resultado para PL (lucros/prejuízos acumulados)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de encerramento das contas de resultado gerado automaticamente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EPIC-C4: Demonstração do Resultado (DRE)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2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US-C13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Configuração do layout da DRE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configurar a estrutura da DRE vinculando cada linha às contas contábeis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DRE reflita a realidade da operação rural com as linhas e subtotais adequados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Estrutura configurável com linhas, subtotais e totais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Layout padrão rural pré-carregado: Receita Bruta (por cultura/atividade), (–) Deduções (FUNRURAL, devoluções), (=) Receita Líquida, (–) CPV/Custo de Produção (por cultura), (=) Lucro Bruto, (–) Despesas Operacionais (administrativas, comerciais, manutenção), (+/–) Resultado Financeiro (juros, variação cambial), (+/–) Outras Receitas/Despesas (ganho/perda na venda de ativos, variação de ativos biológicos CPC 29), (=) Resultado Antes do IR, (–) IRPJ/CSLL, (=) Lucro/Prejuízo Líquido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Cada linha vinculada a uma ou mais contas contábeis (range ou lista)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Fórmulas entre linhas: subtotal = soma das linhas acima, margens calculadas automaticamente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Possibilidade de criar DRE gerencial (ex.: por cultura, por fazenda) além da DRE fiscal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Preview em tempo real ao configurar (com dados do último mês fechado)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US-C14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Geração da DRE com comparativos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ou diretor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a DRE do período com comparativos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entenda o resultado financeiro e identifique tendências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automática a partir dos saldos das contas vinculadas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Períodos: mensal, trimestral, semestral, anual, safra (personalizado)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Comparativos: mês atual vs. mês anterior, acumulado do exercício, mesmo período do ano anterior, orçado vs. realizado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Análise vertical: cada linha como % da receita líquida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Análise horizontal: variação % entre períodos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DRE consolidada (todas as fazendas) e por fazenda/cultura (gerencial)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Drill-down: clicar em uma linha abre o razão das contas vinculadas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Exportação: PDF formatado, Excel (editável), integração com dashboard de BI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Vinculação com BP: lucro/prejuízo líquido da DRE = variação do PL no Balanço (validação automática)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EPIC-C5: Balanço Patrimonial (BP)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2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US-C15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Configuração do layout do Balanço Patrimonial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configurar a estrutura do Balanço Patrimonial com grupos e contas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BP apresente a posição patrimonial da fazenda conforme normas contábeis rurais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Layout padrão rural pré-carregado: ATIVO (Circulante: Caixa, Bancos, Contas a Receber, Estoques de Produtos, Estoques de Insumos, Adiantamentos; Não Circulante: Ativos Biológicos, Imobilizado, Depreciação Acumulada, Culturas Permanentes em Formação, Intangível); PASSIVO (Circulante: Fornecedores, Financiamentos CP, Obrigações Trabalhistas, FUNRURAL a Recolher; Não Circulante: Financiamentos LP, Crédito Rural LP); PATRIMÔNIO LÍQUIDO (Capital Social, Reservas, Lucros/Prejuízos Acumulados, Resultado do Exercício)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Cada linha vinculada a contas contábeis (range ou lista)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Subtotais calculados automaticamente (Total Circulante, Total Ativo, Total Passivo + PL)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Total Ativo = Total Passivo + PL (alerta se desbalanceado)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Indicadores calculados: Liquidez Corrente, Liquidez Geral, Endividamento, Patrimônio Líquido por hectare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US-C16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Geração do Balanço Patrimonial com comparativos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ou diretor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o BP em qualquer data com comparativo do período anterior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conheça a posição patrimonial da fazenda e como ela evoluiu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em qualquer data (posição patrimonial naquela data)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Comparativo: período atual vs. mesmo período do ano anterior, início vs. fim do exercício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Análise vertical: cada grupo como % do total do ativo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Análise horizontal: variação absoluta e % entre períodos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BP consolidado (todas as fazendas) e por fazenda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Drill-down: clicar em uma linha abre o razão das contas vinculadas na data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Vinculação com DRE: resultado do exercício no PL = lucro/prejuízo líquido da DRE (validação cruzada automática)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Vinculação com DFC: variação de caixa e equivalentes no BP = caixa final da DFC (validação cruzada)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Exportação: PDF, Excel, integração com BI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EPIC-C6: Demonstração de Fluxo de Caixa (DFC)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2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US-C17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Configuração da DFC (método direto e indireto)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configurar a DFC nos dois métodos aceitos (direto e indireto)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demonstração atenda às exigências legais e às necessidades gerenciais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Método Direto: configuração das linhas a partir de movimentações reais de caixa (recebimentos de clientes, pagamentos a fornecedores, salários, impostos etc.)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Método Indireto: parte do lucro líquido (DRE) e ajusta por itens não-caixa (depreciação, variação de ativos biológicos, provisões) e variações de capital de giro (estoques, contas a receber, fornecedores)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Três seções obrigatórias: Atividades Operacionais, Atividades de Investimento (compra/venda de ativos), Atividades de Financiamento (empréstimos, financiamentos)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Vinculação de cada linha a contas contábeis ou a cálculos (variação entre dois saldos de BP)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Layout padrão rural pré-carregado para ambos os métodos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Preview com dados reais ao configurar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US-C18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Geração da DFC com comparativos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financeiro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a DFC do período com comparativos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entenda de onde veio e para onde foi o dinheiro da fazenda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automática para o período selecionado (mensal, trimestral, anual, safra)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Resultado final: variação de caixa e equivalentes no período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caixa final da DFC = saldo de Caixa e Equivalentes no BP na mesma data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Comparativo: período atual vs. anterior, acumulado do ano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Destaques: maiores entradas e saídas de caixa no período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Drill-down: clicar em uma linha abre os lançamentos de caixa correspondentes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DFC consolidada e por fazenda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Exportação: PDF, Excel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EPIC-C7: Vinculação entre Demonstrações e Relatórios Integrados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4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29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2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900"/>
        <w:gridCol w:w="700"/>
        <w:gridCol w:w="3500"/>
      </w:tblGrid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US-C19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Painel de vinculação e validação cruzada entre DRE, BP e DFC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 ou auditor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validar automaticamente que as três demonstrações estão consistentes entre si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tenha certeza de que não há erro contábil e as demonstrações possam ser apresentadas com confiança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1 — DRE → BP: Lucro/Prejuízo Líquido da DRE = variação da conta Resultado do Exercício no PL do BP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2 — DFC → BP: Caixa final da DFC = saldo de Caixa e Equivalentes de Caixa no Ativo Circulante do BP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3 — DFC (indireto) → DRE: Lucro líquido usado como ponto de partida da DFC = Lucro líquido da DRE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4 — BP: Total Ativo = Total Passivo + PL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5 — Depreciação: despesa de depreciação na DRE = variação da depreciação acumulada no BP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6 — Ativos biológicos: ganho/perda por valor justo na DRE = variação de ativos biológicos no BP (excluindo compras/vendas)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Painel visual: cada validação com status verde (OK) ou vermelho (divergente), com valor da divergência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Drill-down em cada divergência: mostra os valores de cada demonstração lado a lado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validação exportável (para auditoria)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US-C20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Relatório integrado de demonstrações financeiras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ou diretor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um documento único com DRE + BP + DFC + notas explicativas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tenha um relatório profissional para apresentar a bancos, investidores e auditorias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Documento único (PDF) com: capa, índice, DRE, BP, DFC, notas explicativas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Notas explicativas editáveis: critérios contábeis, políticas de depreciação, detalhamento de ativos biológicos, eventos subsequentes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Notas pré-preenchidas automaticamente com dados do sistema (ex.: composição do imobilizado, movimentação de ativos biológicos, detalhamento de financiamentos)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Layout profissional adequado para apresentação a instituições financeiras (crédito rural)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Versão resumida (gerencial) e versão completa (contábil)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Marca d'água 'Rascunho' até a aprovação final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Assinatura digital do contador responsável (CRC)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versões geradas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US-C21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Exportação SPED Contábil (ECD)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exportar os dados contábeis no formato SPED Contábil (ECD)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cumpra a obrigação acessória junto à Receita Federal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do arquivo no layout da ECD (registros I, J conforme manual da RFB)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Inclusão de: plano de contas, saldos, lançamentos, DRE e BP no formato exigido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Mapeamento do plano de contas interno para o plano referencial da RFB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do arquivo com o PVA (Programa Validador) da RFB antes do envio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Identificação e correção de inconsistências no arquivo antes da geração final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Campos de identificação: CNPJ, nome empresarial, contador responsável (CRC), período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arquivos gerados e enviados</w:t>
            </w:r>
          </w:p>
        </w:tc>
      </w:tr>
      <w:tr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US-C22</w:t>
            </w:r>
          </w:p>
        </w:tc>
        <w:tc>
          <w:tcPr>
            <w:tcW w:type="dxa" w:w="35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Dashboard contábil executivo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diretor ou proprietário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ter uma visão resumida da saúde financeira e contábil da fazenda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acompanhe indicadores-chave sem precisar abrir cada demonstração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Indicadores: Receita Líquida, Lucro Bruto, Lucro Líquido, Margem Bruta (%), Margem Líquida (%)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Indicadores patrimoniais: Total do Ativo, PL, Liquidez Corrente, Endividamento (%)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Indicadores de caixa: Geração de Caixa Operacional, Saldo de Caixa, Burn Rate (se negativo)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Gráficos: evolução mensal de receita e lucro, composição de custos, evolução patrimonial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Comparativo safra a safra e ano a ano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Alertas: margem abaixo de meta, liquidez crítica, fechamento pendente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Filtros: por fazenda, por cultura, por período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Responsivo: funcional em desktop e mobile</w:t>
            </w:r>
          </w:p>
        </w:tc>
      </w:tr>
    </w:tbl>
    <w:p>
      <w:pPr>
        <w:pBdr>
          <w:bottom w:val="single" w:color="4CAF50" w:sz="3" w:space="1"/>
        </w:pBdr>
        <w:spacing w:before="200" w:after="200"/>
      </w:pPr>
    </w:p>
    <w:p>
      <w:pPr>
        <w:pStyle w:val="Heading1"/>
      </w:pPr>
      <w:r>
        <w:t xml:space="preserve">Dependências e Ordem de Implementação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módulo contábil depende dos seguintes módulos já implementados ou em implementação paralela na Fase 3: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Fase 1 e 2: Infraestrutura, Autenticação (RBAC), Operações de Campo, Estoque de Insumos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Fase 3 (paralelo): Contas a Pagar/Receber, Centro de Custos, Patrimônio (depreciação), NF-e, Comercialização</w:t>
      </w:r>
    </w:p>
    <w:p>
      <w:pPr>
        <w:spacing w:after="60"/>
      </w:pP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Ordem recomendada dentro do módulo contábil: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Sprint A: EPIC-C1 (Plano de Contas e Configuração) — fundação de tudo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Sprint B: EPIC-C2 (Lançamentos e Razão) — motor contábil central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Sprint C: EPIC-C3 (Fechamento e Conciliações) — processo de fechamento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Sprint D: EPIC-C4 (DRE) + EPIC-C5 (BP) em paralelo — demonstrações principais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Sprint E: EPIC-C6 (DFC) — depende de DRE e BP para vinculação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Sprint F: EPIC-C7 (Vinculação, Relatórios e SPED) — integração final e compliance</w:t>
      </w:r>
    </w:p>
    <w:p>
      <w:pPr>
        <w:spacing w:after="300"/>
      </w:pPr>
    </w:p>
    <w:p>
      <w:pPr>
        <w:pBdr>
          <w:top w:val="single" w:color="4CAF50" w:sz="3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2E7D32"/>
          <w:sz w:val="20"/>
          <w:szCs w:val="20"/>
        </w:rPr>
        <w:t xml:space="preserve">Protos Farm — Módulo Contábil  |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22 stories  |  158 points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5D6A7" w:sz="1" w:space="4"/>
      </w:pBdr>
      <w:tabs>
        <w:tab w:val="right" w:pos="9360"/>
      </w:tabs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Confidencial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88888"/>
        <w:sz w:val="14"/>
        <w:szCs w:val="14"/>
      </w:rPr>
      <w:t xml:space="preserve">Página </w:t>
    </w:r>
    <w:r>
      <w:rPr>
        <w:rFonts w:ascii="Arial" w:cs="Arial" w:eastAsia="Arial" w:hAnsi="Arial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CAF50" w:sz="2" w:space="4"/>
      </w:pBdr>
    </w:pPr>
    <w:r>
      <w:rPr>
        <w:rFonts w:ascii="Arial" w:cs="Arial" w:eastAsia="Arial" w:hAnsi="Arial"/>
        <w:b/>
        <w:bCs/>
        <w:color w:val="1B5E20"/>
        <w:sz w:val="16"/>
        <w:szCs w:val="16"/>
      </w:rPr>
      <w:t xml:space="preserve">Protos Farm  </w:t>
    </w:r>
    <w:r>
      <w:rPr>
        <w:rFonts w:ascii="Arial" w:cs="Arial" w:eastAsia="Arial" w:hAnsi="Arial"/>
        <w:color w:val="888888"/>
        <w:sz w:val="16"/>
        <w:szCs w:val="16"/>
      </w:rPr>
      <w:t xml:space="preserve">|  User Stories — Contabilidade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40" w:after="180"/>
      <w:outlineLvl w:val="0"/>
    </w:pPr>
    <w:rPr>
      <w:rFonts w:ascii="Arial" w:cs="Arial" w:eastAsia="Arial" w:hAnsi="Arial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60" w:after="140"/>
      <w:outlineLvl w:val="1"/>
    </w:pPr>
    <w:rPr>
      <w:rFonts w:ascii="Arial" w:cs="Arial" w:eastAsia="Arial" w:hAnsi="Arial"/>
      <w:b/>
      <w:bCs/>
      <w:color w:val="2E7D3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2026-02-24T15:52:06.526Z</dcterms:created>
  <dcterms:modified xsi:type="dcterms:W3CDTF">2026-02-24T15:52:06.527Z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