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D71" w:rsidRPr="00337D71" w:rsidRDefault="00337D71" w:rsidP="00337D71">
      <w:pPr>
        <w:spacing w:after="0"/>
        <w:jc w:val="center"/>
        <w:rPr>
          <w:rFonts w:ascii="Book Antiqua" w:hAnsi="Book Antiqua"/>
          <w:b/>
        </w:rPr>
      </w:pPr>
      <w:r w:rsidRPr="00337D71">
        <w:rPr>
          <w:rFonts w:ascii="Book Antiqua" w:hAnsi="Book Antiqua"/>
          <w:b/>
        </w:rPr>
        <w:t>Academy of Technology</w:t>
      </w:r>
    </w:p>
    <w:p w:rsidR="00337D71" w:rsidRPr="00337D71" w:rsidRDefault="00337D71" w:rsidP="00337D71">
      <w:pPr>
        <w:spacing w:after="0"/>
        <w:jc w:val="center"/>
        <w:rPr>
          <w:rFonts w:ascii="Book Antiqua" w:hAnsi="Book Antiqua"/>
        </w:rPr>
      </w:pPr>
      <w:proofErr w:type="gramStart"/>
      <w:r w:rsidRPr="00337D71">
        <w:rPr>
          <w:rFonts w:ascii="Book Antiqua" w:hAnsi="Book Antiqua"/>
        </w:rPr>
        <w:t>presents</w:t>
      </w:r>
      <w:proofErr w:type="gramEnd"/>
    </w:p>
    <w:p w:rsidR="00337D71" w:rsidRPr="00602DA1" w:rsidRDefault="00337D71" w:rsidP="00337D71">
      <w:pPr>
        <w:spacing w:after="0"/>
        <w:jc w:val="center"/>
        <w:rPr>
          <w:rFonts w:ascii="Book Antiqua" w:hAnsi="Book Antiqua"/>
          <w:b/>
          <w:smallCaps/>
          <w:sz w:val="28"/>
        </w:rPr>
      </w:pPr>
      <w:proofErr w:type="spellStart"/>
      <w:r w:rsidRPr="00602DA1">
        <w:rPr>
          <w:rFonts w:ascii="Book Antiqua" w:hAnsi="Book Antiqua"/>
          <w:b/>
          <w:smallCaps/>
          <w:sz w:val="28"/>
        </w:rPr>
        <w:t>Techfiesta</w:t>
      </w:r>
      <w:proofErr w:type="spellEnd"/>
      <w:r w:rsidRPr="00602DA1">
        <w:rPr>
          <w:rFonts w:ascii="Book Antiqua" w:hAnsi="Book Antiqua"/>
          <w:b/>
          <w:smallCaps/>
          <w:sz w:val="28"/>
        </w:rPr>
        <w:t xml:space="preserve"> 2018</w:t>
      </w:r>
    </w:p>
    <w:p w:rsidR="00DB52B5" w:rsidRDefault="00DB52B5" w:rsidP="00337D71">
      <w:pPr>
        <w:spacing w:after="0"/>
        <w:rPr>
          <w:rFonts w:ascii="Book Antiqua" w:hAnsi="Book Antiqua"/>
        </w:rPr>
      </w:pPr>
    </w:p>
    <w:p w:rsidR="00337D71" w:rsidRDefault="00337D71" w:rsidP="00DB52B5">
      <w:pPr>
        <w:spacing w:after="0"/>
        <w:jc w:val="both"/>
        <w:rPr>
          <w:rFonts w:ascii="Book Antiqua" w:hAnsi="Book Antiqua"/>
        </w:rPr>
      </w:pPr>
      <w:r>
        <w:rPr>
          <w:rFonts w:ascii="Book Antiqua" w:hAnsi="Book Antiqua"/>
        </w:rPr>
        <w:t xml:space="preserve">Academy of Technology is organizing its annual technical festival, </w:t>
      </w:r>
      <w:proofErr w:type="spellStart"/>
      <w:r>
        <w:rPr>
          <w:rFonts w:ascii="Book Antiqua" w:hAnsi="Book Antiqua"/>
        </w:rPr>
        <w:t>Techfiesta</w:t>
      </w:r>
      <w:proofErr w:type="spellEnd"/>
      <w:r>
        <w:rPr>
          <w:rFonts w:ascii="Book Antiqua" w:hAnsi="Book Antiqua"/>
        </w:rPr>
        <w:t xml:space="preserve"> 2018 on 11</w:t>
      </w:r>
      <w:r w:rsidRPr="00337D71">
        <w:rPr>
          <w:rFonts w:ascii="Book Antiqua" w:hAnsi="Book Antiqua"/>
          <w:vertAlign w:val="superscript"/>
        </w:rPr>
        <w:t>th</w:t>
      </w:r>
      <w:r>
        <w:rPr>
          <w:rFonts w:ascii="Book Antiqua" w:hAnsi="Book Antiqua"/>
        </w:rPr>
        <w:t xml:space="preserve"> and 12</w:t>
      </w:r>
      <w:r w:rsidRPr="00337D71">
        <w:rPr>
          <w:rFonts w:ascii="Book Antiqua" w:hAnsi="Book Antiqua"/>
          <w:vertAlign w:val="superscript"/>
        </w:rPr>
        <w:t>th</w:t>
      </w:r>
      <w:r>
        <w:rPr>
          <w:rFonts w:ascii="Book Antiqua" w:hAnsi="Book Antiqua"/>
        </w:rPr>
        <w:t xml:space="preserve"> April 2018. </w:t>
      </w:r>
      <w:r w:rsidRPr="00337D71">
        <w:rPr>
          <w:rFonts w:ascii="Book Antiqua" w:hAnsi="Book Antiqua"/>
        </w:rPr>
        <w:t xml:space="preserve">Conceived as a platform for showcasing technical acumen and creative thought, </w:t>
      </w:r>
      <w:proofErr w:type="spellStart"/>
      <w:r w:rsidRPr="00337D71">
        <w:rPr>
          <w:rFonts w:ascii="Book Antiqua" w:hAnsi="Book Antiqua"/>
        </w:rPr>
        <w:t>Techfiesta</w:t>
      </w:r>
      <w:proofErr w:type="spellEnd"/>
      <w:r w:rsidRPr="00337D71">
        <w:rPr>
          <w:rFonts w:ascii="Book Antiqua" w:hAnsi="Book Antiqua"/>
        </w:rPr>
        <w:t xml:space="preserve"> is now in its 8th year.</w:t>
      </w:r>
      <w:r>
        <w:rPr>
          <w:rFonts w:ascii="Book Antiqua" w:hAnsi="Book Antiqua"/>
        </w:rPr>
        <w:t xml:space="preserve"> </w:t>
      </w:r>
      <w:r w:rsidRPr="00337D71">
        <w:rPr>
          <w:rFonts w:ascii="Book Antiqua" w:hAnsi="Book Antiqua"/>
        </w:rPr>
        <w:t xml:space="preserve">This year too, </w:t>
      </w:r>
      <w:proofErr w:type="spellStart"/>
      <w:r w:rsidRPr="00337D71">
        <w:rPr>
          <w:rFonts w:ascii="Book Antiqua" w:hAnsi="Book Antiqua"/>
        </w:rPr>
        <w:t>Techfiesta</w:t>
      </w:r>
      <w:proofErr w:type="spellEnd"/>
      <w:r w:rsidRPr="00337D71">
        <w:rPr>
          <w:rFonts w:ascii="Book Antiqua" w:hAnsi="Book Antiqua"/>
        </w:rPr>
        <w:t xml:space="preserve"> comes with a promise of thrills and excitement, novelty and creativity, talents and accomplishment.</w:t>
      </w:r>
    </w:p>
    <w:p w:rsidR="00337D71" w:rsidRDefault="00337D71" w:rsidP="00337D71">
      <w:pPr>
        <w:spacing w:after="0"/>
        <w:rPr>
          <w:rFonts w:ascii="Book Antiqua" w:hAnsi="Book Antiqua"/>
        </w:rPr>
      </w:pPr>
    </w:p>
    <w:tbl>
      <w:tblPr>
        <w:tblStyle w:val="TableGrid"/>
        <w:tblW w:w="0" w:type="auto"/>
        <w:tblLook w:val="04A0"/>
      </w:tblPr>
      <w:tblGrid>
        <w:gridCol w:w="3192"/>
        <w:gridCol w:w="3192"/>
        <w:gridCol w:w="3192"/>
      </w:tblGrid>
      <w:tr w:rsidR="00DB52B5" w:rsidTr="00DB52B5">
        <w:tc>
          <w:tcPr>
            <w:tcW w:w="3192" w:type="dxa"/>
          </w:tcPr>
          <w:p w:rsidR="00DB52B5" w:rsidRPr="00DB52B5" w:rsidRDefault="00DB52B5" w:rsidP="00337D71">
            <w:pPr>
              <w:rPr>
                <w:rFonts w:ascii="Book Antiqua" w:hAnsi="Book Antiqua"/>
                <w:b/>
              </w:rPr>
            </w:pPr>
            <w:r w:rsidRPr="00DB52B5">
              <w:rPr>
                <w:rFonts w:ascii="Book Antiqua" w:hAnsi="Book Antiqua"/>
                <w:b/>
              </w:rPr>
              <w:t>Dates</w:t>
            </w:r>
          </w:p>
        </w:tc>
        <w:tc>
          <w:tcPr>
            <w:tcW w:w="3192" w:type="dxa"/>
          </w:tcPr>
          <w:p w:rsidR="00DB52B5" w:rsidRDefault="00DB52B5" w:rsidP="00A96860">
            <w:pPr>
              <w:jc w:val="center"/>
              <w:rPr>
                <w:rFonts w:ascii="Book Antiqua" w:hAnsi="Book Antiqua"/>
              </w:rPr>
            </w:pPr>
            <w:r>
              <w:rPr>
                <w:rFonts w:ascii="Book Antiqua" w:hAnsi="Book Antiqua"/>
              </w:rPr>
              <w:t>12</w:t>
            </w:r>
            <w:r w:rsidRPr="00DB52B5">
              <w:rPr>
                <w:rFonts w:ascii="Book Antiqua" w:hAnsi="Book Antiqua"/>
                <w:vertAlign w:val="superscript"/>
              </w:rPr>
              <w:t>th</w:t>
            </w:r>
            <w:r>
              <w:rPr>
                <w:rFonts w:ascii="Book Antiqua" w:hAnsi="Book Antiqua"/>
              </w:rPr>
              <w:t xml:space="preserve"> April 2018</w:t>
            </w:r>
          </w:p>
        </w:tc>
        <w:tc>
          <w:tcPr>
            <w:tcW w:w="3192" w:type="dxa"/>
          </w:tcPr>
          <w:p w:rsidR="00DB52B5" w:rsidRDefault="00DB52B5" w:rsidP="00A96860">
            <w:pPr>
              <w:jc w:val="center"/>
              <w:rPr>
                <w:rFonts w:ascii="Book Antiqua" w:hAnsi="Book Antiqua"/>
              </w:rPr>
            </w:pPr>
            <w:r>
              <w:rPr>
                <w:rFonts w:ascii="Book Antiqua" w:hAnsi="Book Antiqua"/>
              </w:rPr>
              <w:t>12</w:t>
            </w:r>
            <w:r w:rsidRPr="00DB52B5">
              <w:rPr>
                <w:rFonts w:ascii="Book Antiqua" w:hAnsi="Book Antiqua"/>
                <w:vertAlign w:val="superscript"/>
              </w:rPr>
              <w:t>th</w:t>
            </w:r>
            <w:r>
              <w:rPr>
                <w:rFonts w:ascii="Book Antiqua" w:hAnsi="Book Antiqua"/>
              </w:rPr>
              <w:t xml:space="preserve"> April 2018</w:t>
            </w:r>
          </w:p>
        </w:tc>
      </w:tr>
      <w:tr w:rsidR="00DB52B5" w:rsidTr="00DB52B5">
        <w:tc>
          <w:tcPr>
            <w:tcW w:w="3192" w:type="dxa"/>
          </w:tcPr>
          <w:p w:rsidR="00DB52B5" w:rsidRPr="00DB52B5" w:rsidRDefault="00A96860" w:rsidP="00337D71">
            <w:pPr>
              <w:rPr>
                <w:rFonts w:ascii="Book Antiqua" w:hAnsi="Book Antiqua"/>
                <w:b/>
              </w:rPr>
            </w:pPr>
            <w:r>
              <w:rPr>
                <w:rFonts w:ascii="Book Antiqua" w:hAnsi="Book Antiqua"/>
                <w:b/>
              </w:rPr>
              <w:t xml:space="preserve">Event </w:t>
            </w:r>
            <w:r w:rsidR="00DB52B5" w:rsidRPr="00DB52B5">
              <w:rPr>
                <w:rFonts w:ascii="Book Antiqua" w:hAnsi="Book Antiqua"/>
                <w:b/>
              </w:rPr>
              <w:t>Starting Time</w:t>
            </w:r>
          </w:p>
        </w:tc>
        <w:tc>
          <w:tcPr>
            <w:tcW w:w="3192" w:type="dxa"/>
          </w:tcPr>
          <w:p w:rsidR="00DB52B5" w:rsidRDefault="00DB52B5" w:rsidP="00A96860">
            <w:pPr>
              <w:jc w:val="center"/>
              <w:rPr>
                <w:rFonts w:ascii="Book Antiqua" w:hAnsi="Book Antiqua"/>
              </w:rPr>
            </w:pPr>
            <w:r>
              <w:rPr>
                <w:rFonts w:ascii="Book Antiqua" w:hAnsi="Book Antiqua"/>
              </w:rPr>
              <w:t>11 am</w:t>
            </w:r>
          </w:p>
        </w:tc>
        <w:tc>
          <w:tcPr>
            <w:tcW w:w="3192" w:type="dxa"/>
          </w:tcPr>
          <w:p w:rsidR="00DB52B5" w:rsidRDefault="00DB52B5" w:rsidP="00A96860">
            <w:pPr>
              <w:jc w:val="center"/>
              <w:rPr>
                <w:rFonts w:ascii="Book Antiqua" w:hAnsi="Book Antiqua"/>
              </w:rPr>
            </w:pPr>
            <w:r>
              <w:rPr>
                <w:rFonts w:ascii="Book Antiqua" w:hAnsi="Book Antiqua"/>
              </w:rPr>
              <w:t>10 am</w:t>
            </w:r>
          </w:p>
        </w:tc>
      </w:tr>
    </w:tbl>
    <w:p w:rsidR="00DB52B5" w:rsidRDefault="00DB52B5" w:rsidP="00337D71">
      <w:pPr>
        <w:spacing w:after="0"/>
        <w:rPr>
          <w:rFonts w:ascii="Book Antiqua" w:hAnsi="Book Antiqua"/>
        </w:rPr>
      </w:pPr>
    </w:p>
    <w:p w:rsidR="00337D71" w:rsidRPr="00602DA1" w:rsidRDefault="00337D71" w:rsidP="00337D71">
      <w:pPr>
        <w:spacing w:after="0"/>
        <w:rPr>
          <w:rFonts w:ascii="Book Antiqua" w:hAnsi="Book Antiqua"/>
          <w:b/>
          <w:smallCaps/>
          <w:sz w:val="28"/>
        </w:rPr>
      </w:pPr>
      <w:r w:rsidRPr="00602DA1">
        <w:rPr>
          <w:rFonts w:ascii="Book Antiqua" w:hAnsi="Book Antiqua"/>
          <w:b/>
          <w:smallCaps/>
          <w:sz w:val="28"/>
        </w:rPr>
        <w:t>Event Details</w:t>
      </w:r>
    </w:p>
    <w:tbl>
      <w:tblPr>
        <w:tblStyle w:val="TableGrid"/>
        <w:tblW w:w="9648" w:type="dxa"/>
        <w:tblLook w:val="04A0"/>
      </w:tblPr>
      <w:tblGrid>
        <w:gridCol w:w="797"/>
        <w:gridCol w:w="1121"/>
        <w:gridCol w:w="2960"/>
        <w:gridCol w:w="3420"/>
        <w:gridCol w:w="1350"/>
      </w:tblGrid>
      <w:tr w:rsidR="00493806" w:rsidRPr="00A96860" w:rsidTr="0057184A">
        <w:tc>
          <w:tcPr>
            <w:tcW w:w="797" w:type="dxa"/>
          </w:tcPr>
          <w:p w:rsidR="00493806" w:rsidRPr="00A96860" w:rsidRDefault="00493806" w:rsidP="00337D71">
            <w:pPr>
              <w:rPr>
                <w:rFonts w:ascii="Book Antiqua" w:hAnsi="Book Antiqua"/>
                <w:b/>
              </w:rPr>
            </w:pPr>
            <w:r w:rsidRPr="00A96860">
              <w:rPr>
                <w:rFonts w:ascii="Book Antiqua" w:hAnsi="Book Antiqua"/>
                <w:b/>
              </w:rPr>
              <w:t>Sl. No.</w:t>
            </w:r>
          </w:p>
        </w:tc>
        <w:tc>
          <w:tcPr>
            <w:tcW w:w="1121" w:type="dxa"/>
          </w:tcPr>
          <w:p w:rsidR="00493806" w:rsidRPr="00A96860" w:rsidRDefault="00493806" w:rsidP="00337D71">
            <w:pPr>
              <w:rPr>
                <w:rFonts w:ascii="Book Antiqua" w:hAnsi="Book Antiqua"/>
                <w:b/>
              </w:rPr>
            </w:pPr>
            <w:r>
              <w:rPr>
                <w:rFonts w:ascii="Book Antiqua" w:hAnsi="Book Antiqua"/>
                <w:b/>
              </w:rPr>
              <w:t>Event Category</w:t>
            </w:r>
          </w:p>
        </w:tc>
        <w:tc>
          <w:tcPr>
            <w:tcW w:w="2960" w:type="dxa"/>
          </w:tcPr>
          <w:p w:rsidR="00493806" w:rsidRPr="00A96860" w:rsidRDefault="00493806" w:rsidP="00337D71">
            <w:pPr>
              <w:rPr>
                <w:rFonts w:ascii="Book Antiqua" w:hAnsi="Book Antiqua"/>
                <w:b/>
              </w:rPr>
            </w:pPr>
            <w:r w:rsidRPr="00A96860">
              <w:rPr>
                <w:rFonts w:ascii="Book Antiqua" w:hAnsi="Book Antiqua"/>
                <w:b/>
              </w:rPr>
              <w:t>Event Name</w:t>
            </w:r>
          </w:p>
        </w:tc>
        <w:tc>
          <w:tcPr>
            <w:tcW w:w="3420" w:type="dxa"/>
          </w:tcPr>
          <w:p w:rsidR="00493806" w:rsidRPr="00A96860" w:rsidRDefault="00493806" w:rsidP="00337D71">
            <w:pPr>
              <w:rPr>
                <w:rFonts w:ascii="Book Antiqua" w:hAnsi="Book Antiqua"/>
                <w:b/>
              </w:rPr>
            </w:pPr>
            <w:r w:rsidRPr="00A96860">
              <w:rPr>
                <w:rFonts w:ascii="Book Antiqua" w:hAnsi="Book Antiqua"/>
                <w:b/>
              </w:rPr>
              <w:t>Venue</w:t>
            </w:r>
          </w:p>
        </w:tc>
        <w:tc>
          <w:tcPr>
            <w:tcW w:w="1350" w:type="dxa"/>
          </w:tcPr>
          <w:p w:rsidR="00493806" w:rsidRPr="00A96860" w:rsidRDefault="00493806" w:rsidP="00337D71">
            <w:pPr>
              <w:rPr>
                <w:rFonts w:ascii="Book Antiqua" w:hAnsi="Book Antiqua"/>
                <w:b/>
              </w:rPr>
            </w:pPr>
            <w:r w:rsidRPr="00A96860">
              <w:rPr>
                <w:rFonts w:ascii="Book Antiqua" w:hAnsi="Book Antiqua"/>
                <w:b/>
              </w:rPr>
              <w:t>Eligible Years</w:t>
            </w:r>
          </w:p>
        </w:tc>
      </w:tr>
      <w:tr w:rsidR="00493806" w:rsidTr="0057184A">
        <w:tc>
          <w:tcPr>
            <w:tcW w:w="797" w:type="dxa"/>
          </w:tcPr>
          <w:p w:rsidR="00493806" w:rsidRDefault="00493806" w:rsidP="00337D71">
            <w:pPr>
              <w:rPr>
                <w:rFonts w:ascii="Book Antiqua" w:hAnsi="Book Antiqua"/>
              </w:rPr>
            </w:pPr>
            <w:r>
              <w:rPr>
                <w:rFonts w:ascii="Book Antiqua" w:hAnsi="Book Antiqua"/>
              </w:rPr>
              <w:t>1</w:t>
            </w:r>
          </w:p>
        </w:tc>
        <w:tc>
          <w:tcPr>
            <w:tcW w:w="1121" w:type="dxa"/>
            <w:vMerge w:val="restart"/>
            <w:vAlign w:val="center"/>
          </w:tcPr>
          <w:p w:rsidR="00493806" w:rsidRDefault="00493806" w:rsidP="00493806">
            <w:pPr>
              <w:rPr>
                <w:rFonts w:ascii="Book Antiqua" w:hAnsi="Book Antiqua"/>
              </w:rPr>
            </w:pPr>
            <w:r>
              <w:rPr>
                <w:rFonts w:ascii="Book Antiqua" w:hAnsi="Book Antiqua"/>
              </w:rPr>
              <w:t>Coding</w:t>
            </w:r>
          </w:p>
        </w:tc>
        <w:tc>
          <w:tcPr>
            <w:tcW w:w="2960" w:type="dxa"/>
          </w:tcPr>
          <w:p w:rsidR="00493806" w:rsidRDefault="00493806" w:rsidP="00337D71">
            <w:pPr>
              <w:rPr>
                <w:rFonts w:ascii="Book Antiqua" w:hAnsi="Book Antiqua"/>
              </w:rPr>
            </w:pPr>
            <w:r>
              <w:rPr>
                <w:rFonts w:ascii="Book Antiqua" w:hAnsi="Book Antiqua"/>
              </w:rPr>
              <w:t>Coding Masters’ Challenge</w:t>
            </w:r>
          </w:p>
        </w:tc>
        <w:tc>
          <w:tcPr>
            <w:tcW w:w="3420" w:type="dxa"/>
          </w:tcPr>
          <w:p w:rsidR="00493806" w:rsidRDefault="00493806" w:rsidP="00337D71">
            <w:pPr>
              <w:rPr>
                <w:rFonts w:ascii="Book Antiqua" w:hAnsi="Book Antiqua"/>
              </w:rPr>
            </w:pPr>
            <w:r>
              <w:rPr>
                <w:rFonts w:ascii="Book Antiqua" w:hAnsi="Book Antiqua"/>
              </w:rPr>
              <w:t>Lab 8, 9, 10 [D Block, 1</w:t>
            </w:r>
            <w:r w:rsidRPr="00036440">
              <w:rPr>
                <w:rFonts w:ascii="Book Antiqua" w:hAnsi="Book Antiqua"/>
                <w:vertAlign w:val="superscript"/>
              </w:rPr>
              <w:t>st</w:t>
            </w:r>
            <w:r>
              <w:rPr>
                <w:rFonts w:ascii="Book Antiqua" w:hAnsi="Book Antiqua"/>
              </w:rPr>
              <w:t xml:space="preserve"> fl]</w:t>
            </w:r>
          </w:p>
        </w:tc>
        <w:tc>
          <w:tcPr>
            <w:tcW w:w="1350" w:type="dxa"/>
          </w:tcPr>
          <w:p w:rsidR="00493806" w:rsidRDefault="00493806" w:rsidP="00337D71">
            <w:pPr>
              <w:rPr>
                <w:rFonts w:ascii="Book Antiqua" w:hAnsi="Book Antiqua"/>
              </w:rPr>
            </w:pPr>
            <w:r>
              <w:rPr>
                <w:rFonts w:ascii="Book Antiqua" w:hAnsi="Book Antiqua"/>
              </w:rPr>
              <w:t>All</w:t>
            </w:r>
          </w:p>
        </w:tc>
      </w:tr>
      <w:tr w:rsidR="00493806" w:rsidTr="0057184A">
        <w:tc>
          <w:tcPr>
            <w:tcW w:w="797" w:type="dxa"/>
          </w:tcPr>
          <w:p w:rsidR="00493806" w:rsidRDefault="00493806" w:rsidP="00337D71">
            <w:pPr>
              <w:rPr>
                <w:rFonts w:ascii="Book Antiqua" w:hAnsi="Book Antiqua"/>
              </w:rPr>
            </w:pPr>
            <w:r>
              <w:rPr>
                <w:rFonts w:ascii="Book Antiqua" w:hAnsi="Book Antiqua"/>
              </w:rPr>
              <w:t>2</w:t>
            </w:r>
          </w:p>
        </w:tc>
        <w:tc>
          <w:tcPr>
            <w:tcW w:w="1121" w:type="dxa"/>
            <w:vMerge/>
          </w:tcPr>
          <w:p w:rsidR="00493806" w:rsidRDefault="00493806" w:rsidP="00337D71">
            <w:pPr>
              <w:rPr>
                <w:rFonts w:ascii="Book Antiqua" w:hAnsi="Book Antiqua"/>
              </w:rPr>
            </w:pPr>
          </w:p>
        </w:tc>
        <w:tc>
          <w:tcPr>
            <w:tcW w:w="2960" w:type="dxa"/>
          </w:tcPr>
          <w:p w:rsidR="00493806" w:rsidRDefault="00493806" w:rsidP="00337D71">
            <w:pPr>
              <w:rPr>
                <w:rFonts w:ascii="Book Antiqua" w:hAnsi="Book Antiqua"/>
              </w:rPr>
            </w:pPr>
            <w:r>
              <w:rPr>
                <w:rFonts w:ascii="Book Antiqua" w:hAnsi="Book Antiqua"/>
              </w:rPr>
              <w:t>Ideate, Design, Launch</w:t>
            </w:r>
          </w:p>
        </w:tc>
        <w:tc>
          <w:tcPr>
            <w:tcW w:w="3420" w:type="dxa"/>
          </w:tcPr>
          <w:p w:rsidR="004C7A25" w:rsidRDefault="004C7A25" w:rsidP="00036440">
            <w:pPr>
              <w:rPr>
                <w:rFonts w:ascii="Book Antiqua" w:hAnsi="Book Antiqua"/>
              </w:rPr>
            </w:pPr>
            <w:r>
              <w:rPr>
                <w:rFonts w:ascii="Book Antiqua" w:hAnsi="Book Antiqua"/>
              </w:rPr>
              <w:t xml:space="preserve">2CSE1 &amp; 2CSE2, D Block, </w:t>
            </w:r>
            <w:proofErr w:type="spellStart"/>
            <w:r>
              <w:rPr>
                <w:rFonts w:ascii="Book Antiqua" w:hAnsi="Book Antiqua"/>
              </w:rPr>
              <w:t>Gr</w:t>
            </w:r>
            <w:proofErr w:type="spellEnd"/>
            <w:r>
              <w:rPr>
                <w:rFonts w:ascii="Book Antiqua" w:hAnsi="Book Antiqua"/>
              </w:rPr>
              <w:t xml:space="preserve"> fl</w:t>
            </w:r>
          </w:p>
          <w:p w:rsidR="004C7A25" w:rsidRDefault="00493806" w:rsidP="00036440">
            <w:pPr>
              <w:rPr>
                <w:rFonts w:ascii="Book Antiqua" w:hAnsi="Book Antiqua"/>
              </w:rPr>
            </w:pPr>
            <w:r>
              <w:rPr>
                <w:rFonts w:ascii="Book Antiqua" w:hAnsi="Book Antiqua"/>
              </w:rPr>
              <w:t>Lab 11, 12 [D Block, 1</w:t>
            </w:r>
            <w:r w:rsidRPr="00036440">
              <w:rPr>
                <w:rFonts w:ascii="Book Antiqua" w:hAnsi="Book Antiqua"/>
                <w:vertAlign w:val="superscript"/>
              </w:rPr>
              <w:t>st</w:t>
            </w:r>
            <w:r>
              <w:rPr>
                <w:rFonts w:ascii="Book Antiqua" w:hAnsi="Book Antiqua"/>
              </w:rPr>
              <w:t xml:space="preserve"> fl]</w:t>
            </w:r>
          </w:p>
        </w:tc>
        <w:tc>
          <w:tcPr>
            <w:tcW w:w="1350" w:type="dxa"/>
          </w:tcPr>
          <w:p w:rsidR="00493806" w:rsidRDefault="00493806" w:rsidP="00337D71">
            <w:pPr>
              <w:rPr>
                <w:rFonts w:ascii="Book Antiqua" w:hAnsi="Book Antiqua"/>
              </w:rPr>
            </w:pPr>
            <w:r>
              <w:rPr>
                <w:rFonts w:ascii="Book Antiqua" w:hAnsi="Book Antiqua"/>
              </w:rPr>
              <w:t>All</w:t>
            </w:r>
          </w:p>
        </w:tc>
      </w:tr>
      <w:tr w:rsidR="00493806" w:rsidTr="0057184A">
        <w:tc>
          <w:tcPr>
            <w:tcW w:w="797" w:type="dxa"/>
          </w:tcPr>
          <w:p w:rsidR="00493806" w:rsidRDefault="00493806" w:rsidP="00337D71">
            <w:pPr>
              <w:rPr>
                <w:rFonts w:ascii="Book Antiqua" w:hAnsi="Book Antiqua"/>
              </w:rPr>
            </w:pPr>
            <w:r>
              <w:rPr>
                <w:rFonts w:ascii="Book Antiqua" w:hAnsi="Book Antiqua"/>
              </w:rPr>
              <w:t>3</w:t>
            </w:r>
          </w:p>
        </w:tc>
        <w:tc>
          <w:tcPr>
            <w:tcW w:w="1121" w:type="dxa"/>
            <w:vMerge/>
          </w:tcPr>
          <w:p w:rsidR="00493806" w:rsidRDefault="00493806" w:rsidP="00337D71">
            <w:pPr>
              <w:rPr>
                <w:rFonts w:ascii="Book Antiqua" w:hAnsi="Book Antiqua"/>
              </w:rPr>
            </w:pPr>
          </w:p>
        </w:tc>
        <w:tc>
          <w:tcPr>
            <w:tcW w:w="2960" w:type="dxa"/>
          </w:tcPr>
          <w:p w:rsidR="00493806" w:rsidRDefault="00493806" w:rsidP="00337D71">
            <w:pPr>
              <w:rPr>
                <w:rFonts w:ascii="Book Antiqua" w:hAnsi="Book Antiqua"/>
              </w:rPr>
            </w:pPr>
            <w:r>
              <w:rPr>
                <w:rFonts w:ascii="Book Antiqua" w:hAnsi="Book Antiqua"/>
              </w:rPr>
              <w:t>Cyber Hunt</w:t>
            </w:r>
          </w:p>
        </w:tc>
        <w:tc>
          <w:tcPr>
            <w:tcW w:w="3420" w:type="dxa"/>
          </w:tcPr>
          <w:p w:rsidR="00493806" w:rsidRDefault="00493806" w:rsidP="006940A9">
            <w:pPr>
              <w:rPr>
                <w:rFonts w:ascii="Book Antiqua" w:hAnsi="Book Antiqua"/>
              </w:rPr>
            </w:pPr>
            <w:r>
              <w:rPr>
                <w:rFonts w:ascii="Book Antiqua" w:hAnsi="Book Antiqua"/>
              </w:rPr>
              <w:t xml:space="preserve">Lab 4, 5 [D Block, </w:t>
            </w:r>
            <w:proofErr w:type="spellStart"/>
            <w:r>
              <w:rPr>
                <w:rFonts w:ascii="Book Antiqua" w:hAnsi="Book Antiqua"/>
              </w:rPr>
              <w:t>Gr</w:t>
            </w:r>
            <w:proofErr w:type="spellEnd"/>
            <w:r>
              <w:rPr>
                <w:rFonts w:ascii="Book Antiqua" w:hAnsi="Book Antiqua"/>
              </w:rPr>
              <w:t xml:space="preserve"> fl]</w:t>
            </w:r>
          </w:p>
        </w:tc>
        <w:tc>
          <w:tcPr>
            <w:tcW w:w="1350" w:type="dxa"/>
          </w:tcPr>
          <w:p w:rsidR="00493806" w:rsidRDefault="00493806" w:rsidP="00337D71">
            <w:pPr>
              <w:rPr>
                <w:rFonts w:ascii="Book Antiqua" w:hAnsi="Book Antiqua"/>
              </w:rPr>
            </w:pPr>
            <w:r>
              <w:rPr>
                <w:rFonts w:ascii="Book Antiqua" w:hAnsi="Book Antiqua"/>
              </w:rPr>
              <w:t>All</w:t>
            </w:r>
          </w:p>
        </w:tc>
      </w:tr>
      <w:tr w:rsidR="00493806" w:rsidTr="0057184A">
        <w:tc>
          <w:tcPr>
            <w:tcW w:w="797" w:type="dxa"/>
          </w:tcPr>
          <w:p w:rsidR="00493806" w:rsidRDefault="00493806" w:rsidP="00337D71">
            <w:pPr>
              <w:rPr>
                <w:rFonts w:ascii="Book Antiqua" w:hAnsi="Book Antiqua"/>
              </w:rPr>
            </w:pPr>
            <w:r>
              <w:rPr>
                <w:rFonts w:ascii="Book Antiqua" w:hAnsi="Book Antiqua"/>
              </w:rPr>
              <w:t>4</w:t>
            </w:r>
          </w:p>
        </w:tc>
        <w:tc>
          <w:tcPr>
            <w:tcW w:w="1121" w:type="dxa"/>
            <w:vMerge/>
          </w:tcPr>
          <w:p w:rsidR="00493806" w:rsidRDefault="00493806" w:rsidP="00337D71">
            <w:pPr>
              <w:rPr>
                <w:rFonts w:ascii="Book Antiqua" w:hAnsi="Book Antiqua"/>
              </w:rPr>
            </w:pPr>
          </w:p>
        </w:tc>
        <w:tc>
          <w:tcPr>
            <w:tcW w:w="2960" w:type="dxa"/>
          </w:tcPr>
          <w:p w:rsidR="00493806" w:rsidRDefault="00493806" w:rsidP="00337D71">
            <w:pPr>
              <w:rPr>
                <w:rFonts w:ascii="Book Antiqua" w:hAnsi="Book Antiqua"/>
              </w:rPr>
            </w:pPr>
            <w:r>
              <w:rPr>
                <w:rFonts w:ascii="Book Antiqua" w:hAnsi="Book Antiqua"/>
              </w:rPr>
              <w:t>Initiate Code: The Trial for Entrants</w:t>
            </w:r>
          </w:p>
        </w:tc>
        <w:tc>
          <w:tcPr>
            <w:tcW w:w="3420" w:type="dxa"/>
          </w:tcPr>
          <w:p w:rsidR="00493806" w:rsidRDefault="00493806" w:rsidP="006940A9">
            <w:pPr>
              <w:rPr>
                <w:rFonts w:ascii="Book Antiqua" w:hAnsi="Book Antiqua"/>
              </w:rPr>
            </w:pPr>
            <w:r>
              <w:rPr>
                <w:rFonts w:ascii="Book Antiqua" w:hAnsi="Book Antiqua"/>
              </w:rPr>
              <w:t xml:space="preserve">Lab 3, 6 [D Block, </w:t>
            </w:r>
            <w:proofErr w:type="spellStart"/>
            <w:r>
              <w:rPr>
                <w:rFonts w:ascii="Book Antiqua" w:hAnsi="Book Antiqua"/>
              </w:rPr>
              <w:t>Gr</w:t>
            </w:r>
            <w:proofErr w:type="spellEnd"/>
            <w:r>
              <w:rPr>
                <w:rFonts w:ascii="Book Antiqua" w:hAnsi="Book Antiqua"/>
              </w:rPr>
              <w:t xml:space="preserve"> fl]</w:t>
            </w:r>
          </w:p>
        </w:tc>
        <w:tc>
          <w:tcPr>
            <w:tcW w:w="1350" w:type="dxa"/>
          </w:tcPr>
          <w:p w:rsidR="00493806" w:rsidRDefault="00493806" w:rsidP="00337D71">
            <w:pPr>
              <w:rPr>
                <w:rFonts w:ascii="Book Antiqua" w:hAnsi="Book Antiqua"/>
              </w:rPr>
            </w:pPr>
            <w:r>
              <w:rPr>
                <w:rFonts w:ascii="Book Antiqua" w:hAnsi="Book Antiqua"/>
              </w:rPr>
              <w:t>1</w:t>
            </w:r>
            <w:r w:rsidRPr="006940A9">
              <w:rPr>
                <w:rFonts w:ascii="Book Antiqua" w:hAnsi="Book Antiqua"/>
                <w:vertAlign w:val="superscript"/>
              </w:rPr>
              <w:t>st</w:t>
            </w:r>
            <w:r>
              <w:rPr>
                <w:rFonts w:ascii="Book Antiqua" w:hAnsi="Book Antiqua"/>
              </w:rPr>
              <w:t xml:space="preserve"> year</w:t>
            </w:r>
          </w:p>
        </w:tc>
      </w:tr>
      <w:tr w:rsidR="009B4738" w:rsidTr="0057184A">
        <w:tc>
          <w:tcPr>
            <w:tcW w:w="797" w:type="dxa"/>
          </w:tcPr>
          <w:p w:rsidR="009B4738" w:rsidRDefault="009B4738" w:rsidP="00337D71">
            <w:pPr>
              <w:rPr>
                <w:rFonts w:ascii="Book Antiqua" w:hAnsi="Book Antiqua"/>
              </w:rPr>
            </w:pPr>
            <w:r>
              <w:rPr>
                <w:rFonts w:ascii="Book Antiqua" w:hAnsi="Book Antiqua"/>
              </w:rPr>
              <w:t>5</w:t>
            </w:r>
          </w:p>
        </w:tc>
        <w:tc>
          <w:tcPr>
            <w:tcW w:w="1121" w:type="dxa"/>
            <w:vMerge w:val="restart"/>
            <w:vAlign w:val="center"/>
          </w:tcPr>
          <w:p w:rsidR="009B4738" w:rsidRDefault="009B4738" w:rsidP="009B4738">
            <w:pPr>
              <w:rPr>
                <w:rFonts w:ascii="Book Antiqua" w:hAnsi="Book Antiqua"/>
              </w:rPr>
            </w:pPr>
            <w:r>
              <w:rPr>
                <w:rFonts w:ascii="Book Antiqua" w:hAnsi="Book Antiqua"/>
              </w:rPr>
              <w:t>Robotics</w:t>
            </w:r>
          </w:p>
        </w:tc>
        <w:tc>
          <w:tcPr>
            <w:tcW w:w="2960" w:type="dxa"/>
          </w:tcPr>
          <w:p w:rsidR="009B4738" w:rsidRDefault="009B4738" w:rsidP="00337D71">
            <w:pPr>
              <w:rPr>
                <w:rFonts w:ascii="Book Antiqua" w:hAnsi="Book Antiqua"/>
              </w:rPr>
            </w:pPr>
            <w:r>
              <w:rPr>
                <w:rFonts w:ascii="Book Antiqua" w:hAnsi="Book Antiqua"/>
              </w:rPr>
              <w:t>The 101</w:t>
            </w:r>
          </w:p>
        </w:tc>
        <w:tc>
          <w:tcPr>
            <w:tcW w:w="3420" w:type="dxa"/>
          </w:tcPr>
          <w:p w:rsidR="009B4738" w:rsidRDefault="009B4738" w:rsidP="00337D71">
            <w:pPr>
              <w:rPr>
                <w:rFonts w:ascii="Book Antiqua" w:hAnsi="Book Antiqua"/>
              </w:rPr>
            </w:pPr>
            <w:r>
              <w:rPr>
                <w:rFonts w:ascii="Book Antiqua" w:hAnsi="Book Antiqua"/>
              </w:rPr>
              <w:t xml:space="preserve">E Block, 3ME2, </w:t>
            </w:r>
            <w:proofErr w:type="spellStart"/>
            <w:r>
              <w:rPr>
                <w:rFonts w:ascii="Book Antiqua" w:hAnsi="Book Antiqua"/>
              </w:rPr>
              <w:t>Gr</w:t>
            </w:r>
            <w:proofErr w:type="spellEnd"/>
            <w:r>
              <w:rPr>
                <w:rFonts w:ascii="Book Antiqua" w:hAnsi="Book Antiqua"/>
              </w:rPr>
              <w:t xml:space="preserve"> fl</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6</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r>
              <w:rPr>
                <w:rFonts w:ascii="Book Antiqua" w:hAnsi="Book Antiqua"/>
              </w:rPr>
              <w:t>Feel the Thrill</w:t>
            </w:r>
          </w:p>
        </w:tc>
        <w:tc>
          <w:tcPr>
            <w:tcW w:w="3420" w:type="dxa"/>
          </w:tcPr>
          <w:p w:rsidR="009B4738" w:rsidRDefault="009B4738" w:rsidP="00337D71">
            <w:pPr>
              <w:rPr>
                <w:rFonts w:ascii="Book Antiqua" w:hAnsi="Book Antiqua"/>
              </w:rPr>
            </w:pPr>
            <w:r>
              <w:rPr>
                <w:rFonts w:ascii="Book Antiqua" w:hAnsi="Book Antiqua"/>
              </w:rPr>
              <w:t>Open Space, E Block</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7</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proofErr w:type="spellStart"/>
            <w:r>
              <w:rPr>
                <w:rFonts w:ascii="Book Antiqua" w:hAnsi="Book Antiqua"/>
              </w:rPr>
              <w:t>Robosalo</w:t>
            </w:r>
            <w:proofErr w:type="spellEnd"/>
          </w:p>
        </w:tc>
        <w:tc>
          <w:tcPr>
            <w:tcW w:w="3420" w:type="dxa"/>
          </w:tcPr>
          <w:p w:rsidR="009B4738" w:rsidRDefault="009B4738" w:rsidP="00337D71">
            <w:pPr>
              <w:rPr>
                <w:rFonts w:ascii="Book Antiqua" w:hAnsi="Book Antiqua"/>
              </w:rPr>
            </w:pPr>
            <w:r>
              <w:rPr>
                <w:rFonts w:ascii="Book Antiqua" w:hAnsi="Book Antiqua"/>
              </w:rPr>
              <w:t>Outside E Block</w:t>
            </w:r>
          </w:p>
        </w:tc>
        <w:tc>
          <w:tcPr>
            <w:tcW w:w="1350" w:type="dxa"/>
          </w:tcPr>
          <w:p w:rsidR="009B4738" w:rsidRDefault="009B4738" w:rsidP="00337D71">
            <w:pPr>
              <w:rPr>
                <w:rFonts w:ascii="Book Antiqua" w:hAnsi="Book Antiqua"/>
              </w:rPr>
            </w:pPr>
            <w:r>
              <w:rPr>
                <w:rFonts w:ascii="Book Antiqua" w:hAnsi="Book Antiqua"/>
              </w:rPr>
              <w:t>1</w:t>
            </w:r>
            <w:r w:rsidRPr="00493806">
              <w:rPr>
                <w:rFonts w:ascii="Book Antiqua" w:hAnsi="Book Antiqua"/>
                <w:vertAlign w:val="superscript"/>
              </w:rPr>
              <w:t>st</w:t>
            </w:r>
            <w:r>
              <w:rPr>
                <w:rFonts w:ascii="Book Antiqua" w:hAnsi="Book Antiqua"/>
              </w:rPr>
              <w:t xml:space="preserve"> year</w:t>
            </w:r>
          </w:p>
        </w:tc>
      </w:tr>
      <w:tr w:rsidR="009B4738" w:rsidTr="0057184A">
        <w:tc>
          <w:tcPr>
            <w:tcW w:w="797" w:type="dxa"/>
          </w:tcPr>
          <w:p w:rsidR="009B4738" w:rsidRDefault="009B4738" w:rsidP="00337D71">
            <w:pPr>
              <w:rPr>
                <w:rFonts w:ascii="Book Antiqua" w:hAnsi="Book Antiqua"/>
              </w:rPr>
            </w:pPr>
            <w:r>
              <w:rPr>
                <w:rFonts w:ascii="Book Antiqua" w:hAnsi="Book Antiqua"/>
              </w:rPr>
              <w:t>8</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r>
              <w:rPr>
                <w:rFonts w:ascii="Book Antiqua" w:hAnsi="Book Antiqua"/>
              </w:rPr>
              <w:t>Line on Fire</w:t>
            </w:r>
          </w:p>
        </w:tc>
        <w:tc>
          <w:tcPr>
            <w:tcW w:w="3420" w:type="dxa"/>
          </w:tcPr>
          <w:p w:rsidR="009B4738" w:rsidRDefault="009B4738" w:rsidP="00337D71">
            <w:pPr>
              <w:rPr>
                <w:rFonts w:ascii="Book Antiqua" w:hAnsi="Book Antiqua"/>
              </w:rPr>
            </w:pPr>
            <w:r>
              <w:rPr>
                <w:rFonts w:ascii="Book Antiqua" w:hAnsi="Book Antiqua"/>
              </w:rPr>
              <w:t>E Block, 2ME1 &amp; 3ME1, 1</w:t>
            </w:r>
            <w:r w:rsidRPr="00493806">
              <w:rPr>
                <w:rFonts w:ascii="Book Antiqua" w:hAnsi="Book Antiqua"/>
                <w:vertAlign w:val="superscript"/>
              </w:rPr>
              <w:t>st</w:t>
            </w:r>
            <w:r>
              <w:rPr>
                <w:rFonts w:ascii="Book Antiqua" w:hAnsi="Book Antiqua"/>
              </w:rPr>
              <w:t xml:space="preserve"> fl</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9</w:t>
            </w:r>
          </w:p>
        </w:tc>
        <w:tc>
          <w:tcPr>
            <w:tcW w:w="1121" w:type="dxa"/>
            <w:vMerge w:val="restart"/>
            <w:vAlign w:val="center"/>
          </w:tcPr>
          <w:p w:rsidR="009B4738" w:rsidRDefault="009B4738" w:rsidP="009B4738">
            <w:pPr>
              <w:rPr>
                <w:rFonts w:ascii="Book Antiqua" w:hAnsi="Book Antiqua"/>
              </w:rPr>
            </w:pPr>
            <w:r>
              <w:rPr>
                <w:rFonts w:ascii="Book Antiqua" w:hAnsi="Book Antiqua"/>
              </w:rPr>
              <w:t>Brain Storm</w:t>
            </w:r>
          </w:p>
        </w:tc>
        <w:tc>
          <w:tcPr>
            <w:tcW w:w="2960" w:type="dxa"/>
          </w:tcPr>
          <w:p w:rsidR="009B4738" w:rsidRDefault="009B4738" w:rsidP="00337D71">
            <w:pPr>
              <w:rPr>
                <w:rFonts w:ascii="Book Antiqua" w:hAnsi="Book Antiqua"/>
              </w:rPr>
            </w:pPr>
            <w:r>
              <w:rPr>
                <w:rFonts w:ascii="Book Antiqua" w:hAnsi="Book Antiqua"/>
              </w:rPr>
              <w:t xml:space="preserve">Quest for New-age </w:t>
            </w:r>
            <w:proofErr w:type="spellStart"/>
            <w:r>
              <w:rPr>
                <w:rFonts w:ascii="Book Antiqua" w:hAnsi="Book Antiqua"/>
              </w:rPr>
              <w:t>CADer</w:t>
            </w:r>
            <w:proofErr w:type="spellEnd"/>
          </w:p>
        </w:tc>
        <w:tc>
          <w:tcPr>
            <w:tcW w:w="3420" w:type="dxa"/>
          </w:tcPr>
          <w:p w:rsidR="004C7A25" w:rsidRDefault="004C7A25" w:rsidP="00337D71">
            <w:pPr>
              <w:rPr>
                <w:rFonts w:ascii="Book Antiqua" w:hAnsi="Book Antiqua"/>
              </w:rPr>
            </w:pPr>
            <w:r>
              <w:rPr>
                <w:rFonts w:ascii="Book Antiqua" w:hAnsi="Book Antiqua"/>
              </w:rPr>
              <w:t>2ECE1 &amp; 2ECE2, E Block, 2</w:t>
            </w:r>
            <w:r w:rsidRPr="004C7A25">
              <w:rPr>
                <w:rFonts w:ascii="Book Antiqua" w:hAnsi="Book Antiqua"/>
                <w:vertAlign w:val="superscript"/>
              </w:rPr>
              <w:t>nd</w:t>
            </w:r>
            <w:r>
              <w:rPr>
                <w:rFonts w:ascii="Book Antiqua" w:hAnsi="Book Antiqua"/>
              </w:rPr>
              <w:t xml:space="preserve"> fl</w:t>
            </w:r>
          </w:p>
          <w:p w:rsidR="009B4738" w:rsidRDefault="009B4738" w:rsidP="00337D71">
            <w:pPr>
              <w:rPr>
                <w:rFonts w:ascii="Book Antiqua" w:hAnsi="Book Antiqua"/>
              </w:rPr>
            </w:pPr>
            <w:r>
              <w:rPr>
                <w:rFonts w:ascii="Book Antiqua" w:hAnsi="Book Antiqua"/>
              </w:rPr>
              <w:t>CAD Lab, 1</w:t>
            </w:r>
            <w:r w:rsidRPr="00493806">
              <w:rPr>
                <w:rFonts w:ascii="Book Antiqua" w:hAnsi="Book Antiqua"/>
                <w:vertAlign w:val="superscript"/>
              </w:rPr>
              <w:t>st</w:t>
            </w:r>
            <w:r>
              <w:rPr>
                <w:rFonts w:ascii="Book Antiqua" w:hAnsi="Book Antiqua"/>
              </w:rPr>
              <w:t xml:space="preserve"> fl, E Block</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10</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r>
              <w:rPr>
                <w:rFonts w:ascii="Book Antiqua" w:hAnsi="Book Antiqua"/>
              </w:rPr>
              <w:t>Design Schematics: Conceive the Circuit</w:t>
            </w:r>
          </w:p>
        </w:tc>
        <w:tc>
          <w:tcPr>
            <w:tcW w:w="3420" w:type="dxa"/>
          </w:tcPr>
          <w:p w:rsidR="004C7A25" w:rsidRDefault="004C7A25" w:rsidP="004C7A25">
            <w:pPr>
              <w:rPr>
                <w:rFonts w:ascii="Book Antiqua" w:hAnsi="Book Antiqua"/>
              </w:rPr>
            </w:pPr>
            <w:r>
              <w:rPr>
                <w:rFonts w:ascii="Book Antiqua" w:hAnsi="Book Antiqua"/>
              </w:rPr>
              <w:t>4ECE1 &amp; 4ECE2, E Block, 2</w:t>
            </w:r>
            <w:r w:rsidRPr="004C7A25">
              <w:rPr>
                <w:rFonts w:ascii="Book Antiqua" w:hAnsi="Book Antiqua"/>
                <w:vertAlign w:val="superscript"/>
              </w:rPr>
              <w:t>nd</w:t>
            </w:r>
            <w:r>
              <w:rPr>
                <w:rFonts w:ascii="Book Antiqua" w:hAnsi="Book Antiqua"/>
              </w:rPr>
              <w:t xml:space="preserve"> fl</w:t>
            </w:r>
          </w:p>
          <w:p w:rsidR="009B4738" w:rsidRDefault="009B4738" w:rsidP="00337D71">
            <w:pPr>
              <w:rPr>
                <w:rFonts w:ascii="Book Antiqua" w:hAnsi="Book Antiqua"/>
              </w:rPr>
            </w:pPr>
            <w:r>
              <w:rPr>
                <w:rFonts w:ascii="Book Antiqua" w:hAnsi="Book Antiqua"/>
              </w:rPr>
              <w:t>Circuit Theory Lab, E Block, 1</w:t>
            </w:r>
            <w:r w:rsidRPr="00493806">
              <w:rPr>
                <w:rFonts w:ascii="Book Antiqua" w:hAnsi="Book Antiqua"/>
                <w:vertAlign w:val="superscript"/>
              </w:rPr>
              <w:t>st</w:t>
            </w:r>
            <w:r>
              <w:rPr>
                <w:rFonts w:ascii="Book Antiqua" w:hAnsi="Book Antiqua"/>
              </w:rPr>
              <w:t xml:space="preserve"> fl</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11</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r>
              <w:rPr>
                <w:rFonts w:ascii="Book Antiqua" w:hAnsi="Book Antiqua"/>
              </w:rPr>
              <w:t>Operation Coding: The µP and µC Challenge</w:t>
            </w:r>
          </w:p>
        </w:tc>
        <w:tc>
          <w:tcPr>
            <w:tcW w:w="3420" w:type="dxa"/>
          </w:tcPr>
          <w:p w:rsidR="004C7A25" w:rsidRDefault="004C7A25" w:rsidP="00337D71">
            <w:pPr>
              <w:rPr>
                <w:rFonts w:ascii="Book Antiqua" w:hAnsi="Book Antiqua"/>
              </w:rPr>
            </w:pPr>
            <w:r>
              <w:rPr>
                <w:rFonts w:ascii="Book Antiqua" w:hAnsi="Book Antiqua"/>
              </w:rPr>
              <w:t>3ECE1 &amp; 3ECE2, E Block, 2</w:t>
            </w:r>
            <w:r w:rsidRPr="004C7A25">
              <w:rPr>
                <w:rFonts w:ascii="Book Antiqua" w:hAnsi="Book Antiqua"/>
                <w:vertAlign w:val="superscript"/>
              </w:rPr>
              <w:t>nd</w:t>
            </w:r>
            <w:r>
              <w:rPr>
                <w:rFonts w:ascii="Book Antiqua" w:hAnsi="Book Antiqua"/>
              </w:rPr>
              <w:t xml:space="preserve"> fl</w:t>
            </w:r>
          </w:p>
          <w:p w:rsidR="009B4738" w:rsidRDefault="009B4738" w:rsidP="00337D71">
            <w:pPr>
              <w:rPr>
                <w:rFonts w:ascii="Book Antiqua" w:hAnsi="Book Antiqua"/>
              </w:rPr>
            </w:pPr>
            <w:r>
              <w:rPr>
                <w:rFonts w:ascii="Book Antiqua" w:hAnsi="Book Antiqua"/>
              </w:rPr>
              <w:t>µp Lab, E Block, 2</w:t>
            </w:r>
            <w:r w:rsidRPr="009B4738">
              <w:rPr>
                <w:rFonts w:ascii="Book Antiqua" w:hAnsi="Book Antiqua"/>
                <w:vertAlign w:val="superscript"/>
              </w:rPr>
              <w:t>nd</w:t>
            </w:r>
            <w:r>
              <w:rPr>
                <w:rFonts w:ascii="Book Antiqua" w:hAnsi="Book Antiqua"/>
              </w:rPr>
              <w:t xml:space="preserve"> fl</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12</w:t>
            </w:r>
          </w:p>
        </w:tc>
        <w:tc>
          <w:tcPr>
            <w:tcW w:w="1121" w:type="dxa"/>
            <w:vMerge w:val="restart"/>
            <w:vAlign w:val="center"/>
          </w:tcPr>
          <w:p w:rsidR="009B4738" w:rsidRDefault="009B4738" w:rsidP="009B4738">
            <w:pPr>
              <w:rPr>
                <w:rFonts w:ascii="Book Antiqua" w:hAnsi="Book Antiqua"/>
              </w:rPr>
            </w:pPr>
            <w:r>
              <w:rPr>
                <w:rFonts w:ascii="Book Antiqua" w:hAnsi="Book Antiqua"/>
              </w:rPr>
              <w:t>Pioneer</w:t>
            </w:r>
          </w:p>
        </w:tc>
        <w:tc>
          <w:tcPr>
            <w:tcW w:w="2960" w:type="dxa"/>
          </w:tcPr>
          <w:p w:rsidR="009B4738" w:rsidRDefault="009B4738" w:rsidP="00337D71">
            <w:pPr>
              <w:rPr>
                <w:rFonts w:ascii="Book Antiqua" w:hAnsi="Book Antiqua"/>
              </w:rPr>
            </w:pPr>
            <w:r>
              <w:rPr>
                <w:rFonts w:ascii="Book Antiqua" w:hAnsi="Book Antiqua"/>
              </w:rPr>
              <w:t>Envisaging the Future: Call for Innovators</w:t>
            </w:r>
          </w:p>
        </w:tc>
        <w:tc>
          <w:tcPr>
            <w:tcW w:w="3420" w:type="dxa"/>
          </w:tcPr>
          <w:p w:rsidR="009B4738" w:rsidRDefault="004C7A25" w:rsidP="00337D71">
            <w:pPr>
              <w:rPr>
                <w:rFonts w:ascii="Book Antiqua" w:hAnsi="Book Antiqua"/>
              </w:rPr>
            </w:pPr>
            <w:r>
              <w:rPr>
                <w:rFonts w:ascii="Book Antiqua" w:hAnsi="Book Antiqua"/>
              </w:rPr>
              <w:t xml:space="preserve">A Block, 2MCA, </w:t>
            </w:r>
            <w:proofErr w:type="spellStart"/>
            <w:r>
              <w:rPr>
                <w:rFonts w:ascii="Book Antiqua" w:hAnsi="Book Antiqua"/>
              </w:rPr>
              <w:t>Gr</w:t>
            </w:r>
            <w:proofErr w:type="spellEnd"/>
            <w:r>
              <w:rPr>
                <w:rFonts w:ascii="Book Antiqua" w:hAnsi="Book Antiqua"/>
              </w:rPr>
              <w:t xml:space="preserve"> fl</w:t>
            </w:r>
          </w:p>
        </w:tc>
        <w:tc>
          <w:tcPr>
            <w:tcW w:w="1350" w:type="dxa"/>
          </w:tcPr>
          <w:p w:rsidR="009B4738" w:rsidRDefault="009B4738" w:rsidP="00337D71">
            <w:pPr>
              <w:rPr>
                <w:rFonts w:ascii="Book Antiqua" w:hAnsi="Book Antiqua"/>
              </w:rPr>
            </w:pPr>
            <w:r>
              <w:rPr>
                <w:rFonts w:ascii="Book Antiqua" w:hAnsi="Book Antiqua"/>
              </w:rPr>
              <w:t>All</w:t>
            </w:r>
          </w:p>
        </w:tc>
      </w:tr>
      <w:tr w:rsidR="009B4738" w:rsidTr="0057184A">
        <w:tc>
          <w:tcPr>
            <w:tcW w:w="797" w:type="dxa"/>
          </w:tcPr>
          <w:p w:rsidR="009B4738" w:rsidRDefault="009B4738" w:rsidP="00337D71">
            <w:pPr>
              <w:rPr>
                <w:rFonts w:ascii="Book Antiqua" w:hAnsi="Book Antiqua"/>
              </w:rPr>
            </w:pPr>
            <w:r>
              <w:rPr>
                <w:rFonts w:ascii="Book Antiqua" w:hAnsi="Book Antiqua"/>
              </w:rPr>
              <w:t>13</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r>
              <w:rPr>
                <w:rFonts w:ascii="Book Antiqua" w:hAnsi="Book Antiqua"/>
              </w:rPr>
              <w:t>Soar with Drones</w:t>
            </w:r>
          </w:p>
        </w:tc>
        <w:tc>
          <w:tcPr>
            <w:tcW w:w="3420" w:type="dxa"/>
          </w:tcPr>
          <w:p w:rsidR="009B4738" w:rsidRDefault="009B4738" w:rsidP="00337D71">
            <w:pPr>
              <w:rPr>
                <w:rFonts w:ascii="Book Antiqua" w:hAnsi="Book Antiqua"/>
              </w:rPr>
            </w:pPr>
          </w:p>
        </w:tc>
        <w:tc>
          <w:tcPr>
            <w:tcW w:w="1350" w:type="dxa"/>
          </w:tcPr>
          <w:p w:rsidR="009B4738" w:rsidRDefault="009B4738" w:rsidP="00337D71">
            <w:pPr>
              <w:rPr>
                <w:rFonts w:ascii="Book Antiqua" w:hAnsi="Book Antiqua"/>
              </w:rPr>
            </w:pPr>
            <w:r>
              <w:rPr>
                <w:rFonts w:ascii="Book Antiqua" w:hAnsi="Book Antiqua"/>
              </w:rPr>
              <w:t xml:space="preserve">All </w:t>
            </w:r>
          </w:p>
        </w:tc>
      </w:tr>
      <w:tr w:rsidR="009B4738" w:rsidTr="0057184A">
        <w:tc>
          <w:tcPr>
            <w:tcW w:w="797" w:type="dxa"/>
          </w:tcPr>
          <w:p w:rsidR="009B4738" w:rsidRDefault="009B4738" w:rsidP="00337D71">
            <w:pPr>
              <w:rPr>
                <w:rFonts w:ascii="Book Antiqua" w:hAnsi="Book Antiqua"/>
              </w:rPr>
            </w:pPr>
            <w:r>
              <w:rPr>
                <w:rFonts w:ascii="Book Antiqua" w:hAnsi="Book Antiqua"/>
              </w:rPr>
              <w:t>14</w:t>
            </w:r>
          </w:p>
        </w:tc>
        <w:tc>
          <w:tcPr>
            <w:tcW w:w="1121" w:type="dxa"/>
            <w:vMerge/>
          </w:tcPr>
          <w:p w:rsidR="009B4738" w:rsidRDefault="009B4738" w:rsidP="00337D71">
            <w:pPr>
              <w:rPr>
                <w:rFonts w:ascii="Book Antiqua" w:hAnsi="Book Antiqua"/>
              </w:rPr>
            </w:pPr>
          </w:p>
        </w:tc>
        <w:tc>
          <w:tcPr>
            <w:tcW w:w="2960" w:type="dxa"/>
          </w:tcPr>
          <w:p w:rsidR="009B4738" w:rsidRDefault="009B4738" w:rsidP="00337D71">
            <w:pPr>
              <w:rPr>
                <w:rFonts w:ascii="Book Antiqua" w:hAnsi="Book Antiqua"/>
              </w:rPr>
            </w:pPr>
            <w:r>
              <w:rPr>
                <w:rFonts w:ascii="Book Antiqua" w:hAnsi="Book Antiqua"/>
              </w:rPr>
              <w:t>The Start-up: An Invitation for the Budding Entrepreneur</w:t>
            </w:r>
          </w:p>
        </w:tc>
        <w:tc>
          <w:tcPr>
            <w:tcW w:w="3420" w:type="dxa"/>
          </w:tcPr>
          <w:p w:rsidR="009B4738" w:rsidRDefault="009B4738" w:rsidP="00337D71">
            <w:pPr>
              <w:rPr>
                <w:rFonts w:ascii="Book Antiqua" w:hAnsi="Book Antiqua"/>
              </w:rPr>
            </w:pPr>
            <w:r>
              <w:rPr>
                <w:rFonts w:ascii="Book Antiqua" w:hAnsi="Book Antiqua"/>
              </w:rPr>
              <w:t xml:space="preserve">TTLH2, D Block, </w:t>
            </w:r>
            <w:proofErr w:type="spellStart"/>
            <w:r>
              <w:rPr>
                <w:rFonts w:ascii="Book Antiqua" w:hAnsi="Book Antiqua"/>
              </w:rPr>
              <w:t>Gr</w:t>
            </w:r>
            <w:proofErr w:type="spellEnd"/>
            <w:r>
              <w:rPr>
                <w:rFonts w:ascii="Book Antiqua" w:hAnsi="Book Antiqua"/>
              </w:rPr>
              <w:t xml:space="preserve"> fl</w:t>
            </w:r>
          </w:p>
          <w:p w:rsidR="004C7A25" w:rsidRDefault="004C7A25" w:rsidP="00337D71">
            <w:pPr>
              <w:rPr>
                <w:rFonts w:ascii="Book Antiqua" w:hAnsi="Book Antiqua"/>
              </w:rPr>
            </w:pPr>
            <w:r>
              <w:rPr>
                <w:rFonts w:ascii="Book Antiqua" w:hAnsi="Book Antiqua"/>
              </w:rPr>
              <w:t>Auditorium</w:t>
            </w:r>
          </w:p>
        </w:tc>
        <w:tc>
          <w:tcPr>
            <w:tcW w:w="1350" w:type="dxa"/>
          </w:tcPr>
          <w:p w:rsidR="009B4738" w:rsidRDefault="009B4738" w:rsidP="00337D71">
            <w:pPr>
              <w:rPr>
                <w:rFonts w:ascii="Book Antiqua" w:hAnsi="Book Antiqua"/>
              </w:rPr>
            </w:pPr>
            <w:r>
              <w:rPr>
                <w:rFonts w:ascii="Book Antiqua" w:hAnsi="Book Antiqua"/>
              </w:rPr>
              <w:t>All</w:t>
            </w:r>
          </w:p>
        </w:tc>
      </w:tr>
    </w:tbl>
    <w:p w:rsidR="00337D71" w:rsidRDefault="00337D71" w:rsidP="00337D71">
      <w:pPr>
        <w:spacing w:after="0"/>
        <w:rPr>
          <w:rFonts w:ascii="Book Antiqua" w:hAnsi="Book Antiqua"/>
        </w:rPr>
      </w:pPr>
    </w:p>
    <w:p w:rsidR="00DB52B5" w:rsidRPr="00602DA1" w:rsidRDefault="00DB52B5" w:rsidP="00337D71">
      <w:pPr>
        <w:spacing w:after="0"/>
        <w:rPr>
          <w:rFonts w:ascii="Book Antiqua" w:hAnsi="Book Antiqua"/>
          <w:b/>
          <w:smallCaps/>
          <w:sz w:val="28"/>
        </w:rPr>
      </w:pPr>
      <w:r w:rsidRPr="00602DA1">
        <w:rPr>
          <w:rFonts w:ascii="Book Antiqua" w:hAnsi="Book Antiqua"/>
          <w:b/>
          <w:smallCaps/>
          <w:sz w:val="28"/>
        </w:rPr>
        <w:t xml:space="preserve">How to </w:t>
      </w:r>
      <w:proofErr w:type="spellStart"/>
      <w:r w:rsidR="00E80682">
        <w:rPr>
          <w:rFonts w:ascii="Book Antiqua" w:hAnsi="Book Antiqua"/>
          <w:b/>
          <w:smallCaps/>
          <w:sz w:val="28"/>
        </w:rPr>
        <w:t>Perticipate</w:t>
      </w:r>
      <w:proofErr w:type="spellEnd"/>
    </w:p>
    <w:p w:rsidR="00DB52B5" w:rsidRPr="00DB52B5" w:rsidRDefault="00DB52B5" w:rsidP="00DB52B5">
      <w:pPr>
        <w:spacing w:after="0"/>
        <w:rPr>
          <w:rFonts w:ascii="Book Antiqua" w:hAnsi="Book Antiqua"/>
          <w:u w:val="single"/>
        </w:rPr>
      </w:pPr>
      <w:r w:rsidRPr="00DB52B5">
        <w:rPr>
          <w:rFonts w:ascii="Book Antiqua" w:hAnsi="Book Antiqua"/>
          <w:u w:val="single"/>
        </w:rPr>
        <w:t>Step 1:</w:t>
      </w:r>
    </w:p>
    <w:p w:rsidR="00DB52B5" w:rsidRDefault="00DB52B5" w:rsidP="00DB52B5">
      <w:pPr>
        <w:spacing w:after="0"/>
        <w:rPr>
          <w:rFonts w:ascii="Book Antiqua" w:hAnsi="Book Antiqua"/>
        </w:rPr>
      </w:pPr>
      <w:r w:rsidRPr="00DB52B5">
        <w:rPr>
          <w:rFonts w:ascii="Book Antiqua" w:hAnsi="Book Antiqua"/>
        </w:rPr>
        <w:t xml:space="preserve"> The participant must do the </w:t>
      </w:r>
      <w:proofErr w:type="spellStart"/>
      <w:r w:rsidRPr="00DB52B5">
        <w:rPr>
          <w:rFonts w:ascii="Book Antiqua" w:hAnsi="Book Antiqua"/>
        </w:rPr>
        <w:t>TechFest</w:t>
      </w:r>
      <w:proofErr w:type="spellEnd"/>
      <w:r w:rsidRPr="00DB52B5">
        <w:rPr>
          <w:rFonts w:ascii="Book Antiqua" w:hAnsi="Book Antiqua"/>
        </w:rPr>
        <w:t xml:space="preserve"> provisional registration online on the </w:t>
      </w:r>
      <w:proofErr w:type="spellStart"/>
      <w:r w:rsidRPr="00DB52B5">
        <w:rPr>
          <w:rFonts w:ascii="Book Antiqua" w:hAnsi="Book Antiqua"/>
        </w:rPr>
        <w:t>TechFest</w:t>
      </w:r>
      <w:proofErr w:type="spellEnd"/>
      <w:r w:rsidRPr="00DB52B5">
        <w:rPr>
          <w:rFonts w:ascii="Book Antiqua" w:hAnsi="Book Antiqua"/>
        </w:rPr>
        <w:t xml:space="preserve"> site. After that a Registration Id is generated and a confirmation mail is sent to the participant’s mail that </w:t>
      </w:r>
      <w:r w:rsidRPr="00DB52B5">
        <w:rPr>
          <w:rFonts w:ascii="Book Antiqua" w:hAnsi="Book Antiqua"/>
        </w:rPr>
        <w:lastRenderedPageBreak/>
        <w:t>contains the confirmation of the provisional registration. A copy of the name of the participant is also sent to the registration database for confirmation.</w:t>
      </w:r>
    </w:p>
    <w:p w:rsidR="00A96860" w:rsidRPr="00DB52B5" w:rsidRDefault="00A96860" w:rsidP="00DB52B5">
      <w:pPr>
        <w:spacing w:after="0"/>
        <w:rPr>
          <w:rFonts w:ascii="Book Antiqua" w:hAnsi="Book Antiqua"/>
        </w:rPr>
      </w:pPr>
    </w:p>
    <w:p w:rsidR="00DB52B5" w:rsidRPr="00A96860" w:rsidRDefault="00DB52B5" w:rsidP="00DB52B5">
      <w:pPr>
        <w:spacing w:after="0"/>
        <w:rPr>
          <w:rFonts w:ascii="Book Antiqua" w:hAnsi="Book Antiqua"/>
          <w:u w:val="single"/>
        </w:rPr>
      </w:pPr>
      <w:r w:rsidRPr="00A96860">
        <w:rPr>
          <w:rFonts w:ascii="Book Antiqua" w:hAnsi="Book Antiqua"/>
          <w:u w:val="single"/>
        </w:rPr>
        <w:t>Step 2:</w:t>
      </w:r>
    </w:p>
    <w:p w:rsidR="00DB52B5" w:rsidRPr="00DB52B5" w:rsidRDefault="00DB52B5" w:rsidP="00DB52B5">
      <w:pPr>
        <w:spacing w:after="0"/>
        <w:rPr>
          <w:rFonts w:ascii="Book Antiqua" w:hAnsi="Book Antiqua"/>
        </w:rPr>
      </w:pPr>
      <w:r w:rsidRPr="00DB52B5">
        <w:rPr>
          <w:rFonts w:ascii="Book Antiqua" w:hAnsi="Book Antiqua"/>
        </w:rPr>
        <w:t xml:space="preserve"> After completing the online registration the participant has to come to the offline counter with the fees. The fees being Rs 100/- which is mandatory for the </w:t>
      </w:r>
      <w:proofErr w:type="spellStart"/>
      <w:r w:rsidRPr="00DB52B5">
        <w:rPr>
          <w:rFonts w:ascii="Book Antiqua" w:hAnsi="Book Antiqua"/>
        </w:rPr>
        <w:t>TechFest</w:t>
      </w:r>
      <w:proofErr w:type="spellEnd"/>
      <w:r w:rsidRPr="00DB52B5">
        <w:rPr>
          <w:rFonts w:ascii="Book Antiqua" w:hAnsi="Book Antiqua"/>
        </w:rPr>
        <w:t xml:space="preserve"> registration and further Rs 50/- for each of the events he/she wants to participate.</w:t>
      </w:r>
    </w:p>
    <w:p w:rsidR="00DB52B5" w:rsidRPr="00DB52B5" w:rsidRDefault="00DB52B5" w:rsidP="00DB52B5">
      <w:pPr>
        <w:spacing w:after="0"/>
        <w:rPr>
          <w:rFonts w:ascii="Book Antiqua" w:hAnsi="Book Antiqua"/>
        </w:rPr>
      </w:pPr>
      <w:r w:rsidRPr="00DB52B5">
        <w:rPr>
          <w:rFonts w:ascii="Book Antiqua" w:hAnsi="Book Antiqua"/>
        </w:rPr>
        <w:t>For payment two copies of money receipt will be made. One copy will be kept with the coordinators and another is given to the participant. Both the money receipt will contain the Registration Id,</w:t>
      </w:r>
      <w:r w:rsidR="00A96860">
        <w:rPr>
          <w:rFonts w:ascii="Book Antiqua" w:hAnsi="Book Antiqua"/>
        </w:rPr>
        <w:t xml:space="preserve"> </w:t>
      </w:r>
      <w:r w:rsidRPr="00DB52B5">
        <w:rPr>
          <w:rFonts w:ascii="Book Antiqua" w:hAnsi="Book Antiqua"/>
        </w:rPr>
        <w:t>Name and the Number of events he/she wants to participate.</w:t>
      </w:r>
    </w:p>
    <w:p w:rsidR="00DB52B5" w:rsidRDefault="00DB52B5" w:rsidP="00DB52B5">
      <w:pPr>
        <w:spacing w:after="0"/>
        <w:rPr>
          <w:rFonts w:ascii="Book Antiqua" w:hAnsi="Book Antiqua"/>
        </w:rPr>
      </w:pPr>
    </w:p>
    <w:p w:rsidR="00A96860" w:rsidRDefault="00A96860" w:rsidP="00DB52B5">
      <w:pPr>
        <w:spacing w:after="0"/>
        <w:rPr>
          <w:rFonts w:ascii="Book Antiqua" w:hAnsi="Book Antiqua"/>
        </w:rPr>
      </w:pPr>
      <w:r w:rsidRPr="00A96860">
        <w:rPr>
          <w:rFonts w:ascii="Book Antiqua" w:hAnsi="Book Antiqua"/>
          <w:b/>
          <w:u w:val="single"/>
        </w:rPr>
        <w:t>NOTE</w:t>
      </w:r>
      <w:r>
        <w:rPr>
          <w:rFonts w:ascii="Book Antiqua" w:hAnsi="Book Antiqua"/>
        </w:rPr>
        <w:t>:</w:t>
      </w:r>
    </w:p>
    <w:p w:rsidR="00A96860" w:rsidRDefault="00A96860" w:rsidP="00DB52B5">
      <w:pPr>
        <w:spacing w:after="0"/>
        <w:rPr>
          <w:rFonts w:ascii="Book Antiqua" w:hAnsi="Book Antiqua"/>
        </w:rPr>
      </w:pPr>
      <w:r>
        <w:rPr>
          <w:rFonts w:ascii="Book Antiqua" w:hAnsi="Book Antiqua"/>
        </w:rPr>
        <w:t>For all students of AOT, Steps 1 and 2 of Registration Process will be completed by 10</w:t>
      </w:r>
      <w:r w:rsidRPr="00A96860">
        <w:rPr>
          <w:rFonts w:ascii="Book Antiqua" w:hAnsi="Book Antiqua"/>
          <w:vertAlign w:val="superscript"/>
        </w:rPr>
        <w:t>th</w:t>
      </w:r>
      <w:r>
        <w:rPr>
          <w:rFonts w:ascii="Book Antiqua" w:hAnsi="Book Antiqua"/>
        </w:rPr>
        <w:t xml:space="preserve"> April 2018. Only students from outside colleges will go through Steps 1 and 2 on 11</w:t>
      </w:r>
      <w:r w:rsidRPr="00A96860">
        <w:rPr>
          <w:rFonts w:ascii="Book Antiqua" w:hAnsi="Book Antiqua"/>
          <w:vertAlign w:val="superscript"/>
        </w:rPr>
        <w:t>th</w:t>
      </w:r>
      <w:r>
        <w:rPr>
          <w:rFonts w:ascii="Book Antiqua" w:hAnsi="Book Antiqua"/>
        </w:rPr>
        <w:t xml:space="preserve"> April 2018.</w:t>
      </w:r>
    </w:p>
    <w:p w:rsidR="00A96860" w:rsidRPr="00DB52B5" w:rsidRDefault="00A96860" w:rsidP="00DB52B5">
      <w:pPr>
        <w:spacing w:after="0"/>
        <w:rPr>
          <w:rFonts w:ascii="Book Antiqua" w:hAnsi="Book Antiqua"/>
        </w:rPr>
      </w:pPr>
    </w:p>
    <w:p w:rsidR="00DB52B5" w:rsidRPr="00A96860" w:rsidRDefault="00DB52B5" w:rsidP="00DB52B5">
      <w:pPr>
        <w:spacing w:after="0"/>
        <w:rPr>
          <w:rFonts w:ascii="Book Antiqua" w:hAnsi="Book Antiqua"/>
          <w:u w:val="single"/>
        </w:rPr>
      </w:pPr>
      <w:r w:rsidRPr="00A96860">
        <w:rPr>
          <w:rFonts w:ascii="Book Antiqua" w:hAnsi="Book Antiqua"/>
          <w:u w:val="single"/>
        </w:rPr>
        <w:t>Step 3:</w:t>
      </w:r>
    </w:p>
    <w:p w:rsidR="00DB52B5" w:rsidRPr="00DB52B5" w:rsidRDefault="00DB52B5" w:rsidP="00DB52B5">
      <w:pPr>
        <w:spacing w:after="0"/>
        <w:rPr>
          <w:rFonts w:ascii="Book Antiqua" w:hAnsi="Book Antiqua"/>
        </w:rPr>
      </w:pPr>
      <w:r w:rsidRPr="00DB52B5">
        <w:rPr>
          <w:rFonts w:ascii="Book Antiqua" w:hAnsi="Book Antiqua"/>
        </w:rPr>
        <w:t xml:space="preserve">On the day of </w:t>
      </w:r>
      <w:proofErr w:type="spellStart"/>
      <w:r w:rsidRPr="00DB52B5">
        <w:rPr>
          <w:rFonts w:ascii="Book Antiqua" w:hAnsi="Book Antiqua"/>
        </w:rPr>
        <w:t>TechFest</w:t>
      </w:r>
      <w:proofErr w:type="spellEnd"/>
      <w:r w:rsidRPr="00DB52B5">
        <w:rPr>
          <w:rFonts w:ascii="Book Antiqua" w:hAnsi="Book Antiqua"/>
        </w:rPr>
        <w:t xml:space="preserve"> participants must come with the participant’s money receipt given to them earlier. After submitting the money receipt the participants will be given Tool Kits and Event Cards specifically for the events that he/she has opted to participate.  These Event Cards will contain the Registration Id, Name of the participant and the events he/she is going to participate.</w:t>
      </w:r>
    </w:p>
    <w:p w:rsidR="00DB52B5" w:rsidRPr="00DB52B5" w:rsidRDefault="00DB52B5" w:rsidP="00DB52B5">
      <w:pPr>
        <w:spacing w:after="0"/>
        <w:rPr>
          <w:rFonts w:ascii="Book Antiqua" w:hAnsi="Book Antiqua"/>
        </w:rPr>
      </w:pPr>
      <w:r w:rsidRPr="00DB52B5">
        <w:rPr>
          <w:rFonts w:ascii="Book Antiqua" w:hAnsi="Book Antiqua"/>
        </w:rPr>
        <w:t>The Event Card will be of 4 types-</w:t>
      </w:r>
    </w:p>
    <w:p w:rsidR="00DB52B5" w:rsidRPr="00A96860" w:rsidRDefault="00DB52B5" w:rsidP="00A96860">
      <w:pPr>
        <w:pStyle w:val="ListParagraph"/>
        <w:numPr>
          <w:ilvl w:val="0"/>
          <w:numId w:val="3"/>
        </w:numPr>
        <w:spacing w:after="0"/>
        <w:ind w:left="720" w:hanging="360"/>
        <w:rPr>
          <w:rFonts w:ascii="Book Antiqua" w:hAnsi="Book Antiqua"/>
        </w:rPr>
      </w:pPr>
      <w:r w:rsidRPr="00A96860">
        <w:rPr>
          <w:rFonts w:ascii="Book Antiqua" w:hAnsi="Book Antiqua"/>
        </w:rPr>
        <w:t>Brain Storm</w:t>
      </w:r>
    </w:p>
    <w:p w:rsidR="00DB52B5" w:rsidRPr="00A96860" w:rsidRDefault="00DB52B5" w:rsidP="00A96860">
      <w:pPr>
        <w:pStyle w:val="ListParagraph"/>
        <w:numPr>
          <w:ilvl w:val="0"/>
          <w:numId w:val="3"/>
        </w:numPr>
        <w:spacing w:after="0"/>
        <w:ind w:left="720" w:hanging="360"/>
        <w:rPr>
          <w:rFonts w:ascii="Book Antiqua" w:hAnsi="Book Antiqua"/>
        </w:rPr>
      </w:pPr>
      <w:r w:rsidRPr="00A96860">
        <w:rPr>
          <w:rFonts w:ascii="Book Antiqua" w:hAnsi="Book Antiqua"/>
        </w:rPr>
        <w:t>Code Arena</w:t>
      </w:r>
    </w:p>
    <w:p w:rsidR="00DB52B5" w:rsidRPr="00A96860" w:rsidRDefault="00DB52B5" w:rsidP="00A96860">
      <w:pPr>
        <w:pStyle w:val="ListParagraph"/>
        <w:numPr>
          <w:ilvl w:val="0"/>
          <w:numId w:val="3"/>
        </w:numPr>
        <w:spacing w:after="0"/>
        <w:ind w:left="720" w:hanging="360"/>
        <w:rPr>
          <w:rFonts w:ascii="Book Antiqua" w:hAnsi="Book Antiqua"/>
        </w:rPr>
      </w:pPr>
      <w:r w:rsidRPr="00A96860">
        <w:rPr>
          <w:rFonts w:ascii="Book Antiqua" w:hAnsi="Book Antiqua"/>
        </w:rPr>
        <w:t>Pioneer</w:t>
      </w:r>
    </w:p>
    <w:p w:rsidR="00DB52B5" w:rsidRPr="00A96860" w:rsidRDefault="00DB52B5" w:rsidP="00A96860">
      <w:pPr>
        <w:pStyle w:val="ListParagraph"/>
        <w:numPr>
          <w:ilvl w:val="0"/>
          <w:numId w:val="3"/>
        </w:numPr>
        <w:spacing w:after="0"/>
        <w:ind w:left="720" w:hanging="360"/>
        <w:rPr>
          <w:rFonts w:ascii="Book Antiqua" w:hAnsi="Book Antiqua"/>
        </w:rPr>
      </w:pPr>
      <w:r w:rsidRPr="00A96860">
        <w:rPr>
          <w:rFonts w:ascii="Book Antiqua" w:hAnsi="Book Antiqua"/>
        </w:rPr>
        <w:t>Robotics</w:t>
      </w:r>
    </w:p>
    <w:p w:rsidR="00A96860" w:rsidRDefault="00A96860" w:rsidP="00A96860">
      <w:pPr>
        <w:spacing w:after="0"/>
        <w:rPr>
          <w:rFonts w:ascii="Book Antiqua" w:hAnsi="Book Antiqua"/>
          <w:b/>
          <w:u w:val="single"/>
        </w:rPr>
      </w:pPr>
    </w:p>
    <w:p w:rsidR="00A96860" w:rsidRPr="00A96860" w:rsidRDefault="00A96860" w:rsidP="00A96860">
      <w:pPr>
        <w:spacing w:after="0"/>
        <w:rPr>
          <w:rFonts w:ascii="Book Antiqua" w:hAnsi="Book Antiqua"/>
        </w:rPr>
      </w:pPr>
      <w:r w:rsidRPr="00A96860">
        <w:rPr>
          <w:rFonts w:ascii="Book Antiqua" w:hAnsi="Book Antiqua"/>
          <w:b/>
          <w:u w:val="single"/>
        </w:rPr>
        <w:t>NOTE</w:t>
      </w:r>
      <w:r w:rsidRPr="00A96860">
        <w:rPr>
          <w:rFonts w:ascii="Book Antiqua" w:hAnsi="Book Antiqua"/>
        </w:rPr>
        <w:t>:</w:t>
      </w:r>
    </w:p>
    <w:p w:rsidR="00A96860" w:rsidRDefault="00A96860" w:rsidP="00A96860">
      <w:pPr>
        <w:spacing w:after="0"/>
        <w:rPr>
          <w:rFonts w:ascii="Book Antiqua" w:hAnsi="Book Antiqua"/>
        </w:rPr>
      </w:pPr>
      <w:r w:rsidRPr="00A96860">
        <w:rPr>
          <w:rFonts w:ascii="Book Antiqua" w:hAnsi="Book Antiqua"/>
        </w:rPr>
        <w:t xml:space="preserve">For </w:t>
      </w:r>
      <w:r>
        <w:rPr>
          <w:rFonts w:ascii="Book Antiqua" w:hAnsi="Book Antiqua"/>
        </w:rPr>
        <w:t xml:space="preserve">both </w:t>
      </w:r>
      <w:proofErr w:type="spellStart"/>
      <w:r w:rsidRPr="00A96860">
        <w:rPr>
          <w:rFonts w:ascii="Book Antiqua" w:hAnsi="Book Antiqua"/>
        </w:rPr>
        <w:t>AOT</w:t>
      </w:r>
      <w:r>
        <w:rPr>
          <w:rFonts w:ascii="Book Antiqua" w:hAnsi="Book Antiqua"/>
        </w:rPr>
        <w:t>ians</w:t>
      </w:r>
      <w:proofErr w:type="spellEnd"/>
      <w:r>
        <w:rPr>
          <w:rFonts w:ascii="Book Antiqua" w:hAnsi="Book Antiqua"/>
        </w:rPr>
        <w:t xml:space="preserve"> and outside students</w:t>
      </w:r>
      <w:r w:rsidRPr="00A96860">
        <w:rPr>
          <w:rFonts w:ascii="Book Antiqua" w:hAnsi="Book Antiqua"/>
        </w:rPr>
        <w:t>, Step</w:t>
      </w:r>
      <w:r>
        <w:rPr>
          <w:rFonts w:ascii="Book Antiqua" w:hAnsi="Book Antiqua"/>
        </w:rPr>
        <w:t xml:space="preserve"> 3 will be completed between 9 am and 11 am on 11</w:t>
      </w:r>
      <w:r w:rsidRPr="00A96860">
        <w:rPr>
          <w:rFonts w:ascii="Book Antiqua" w:hAnsi="Book Antiqua"/>
          <w:vertAlign w:val="superscript"/>
        </w:rPr>
        <w:t>th</w:t>
      </w:r>
      <w:r>
        <w:rPr>
          <w:rFonts w:ascii="Book Antiqua" w:hAnsi="Book Antiqua"/>
        </w:rPr>
        <w:t xml:space="preserve"> April 2018.</w:t>
      </w:r>
    </w:p>
    <w:p w:rsidR="00A96860" w:rsidRDefault="00A96860" w:rsidP="00A96860">
      <w:pPr>
        <w:spacing w:after="0"/>
        <w:rPr>
          <w:rFonts w:ascii="Book Antiqua" w:hAnsi="Book Antiqua"/>
        </w:rPr>
      </w:pPr>
    </w:p>
    <w:p w:rsidR="00A96860" w:rsidRPr="00602DA1" w:rsidRDefault="00602DA1" w:rsidP="00A96860">
      <w:pPr>
        <w:spacing w:after="0"/>
        <w:rPr>
          <w:rFonts w:ascii="Book Antiqua" w:hAnsi="Book Antiqua"/>
          <w:b/>
          <w:u w:val="single"/>
        </w:rPr>
      </w:pPr>
      <w:r w:rsidRPr="00602DA1">
        <w:rPr>
          <w:rFonts w:ascii="Book Antiqua" w:hAnsi="Book Antiqua"/>
          <w:b/>
          <w:u w:val="single"/>
        </w:rPr>
        <w:t>Maximum Events a student can participate in:</w:t>
      </w:r>
    </w:p>
    <w:p w:rsidR="00602DA1" w:rsidRPr="00A96860" w:rsidRDefault="00602DA1" w:rsidP="00A96860">
      <w:pPr>
        <w:spacing w:after="0"/>
        <w:rPr>
          <w:rFonts w:ascii="Book Antiqua" w:hAnsi="Book Antiqua"/>
        </w:rPr>
      </w:pPr>
      <w:r>
        <w:rPr>
          <w:rFonts w:ascii="Book Antiqua" w:hAnsi="Book Antiqua"/>
        </w:rPr>
        <w:t>4 events</w:t>
      </w:r>
    </w:p>
    <w:p w:rsidR="00A96860" w:rsidRDefault="00A96860" w:rsidP="00DB52B5">
      <w:pPr>
        <w:spacing w:after="0"/>
        <w:rPr>
          <w:rFonts w:ascii="Book Antiqua" w:hAnsi="Book Antiqua"/>
        </w:rPr>
      </w:pPr>
    </w:p>
    <w:p w:rsidR="00A96860" w:rsidRPr="00DB52B5" w:rsidRDefault="00A96860" w:rsidP="00DB52B5">
      <w:pPr>
        <w:spacing w:after="0"/>
        <w:rPr>
          <w:rFonts w:ascii="Book Antiqua" w:hAnsi="Book Antiqua"/>
        </w:rPr>
      </w:pPr>
    </w:p>
    <w:sectPr w:rsidR="00A96860" w:rsidRPr="00DB52B5" w:rsidSect="00D81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124"/>
    <w:multiLevelType w:val="hybridMultilevel"/>
    <w:tmpl w:val="BB786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C3618"/>
    <w:multiLevelType w:val="hybridMultilevel"/>
    <w:tmpl w:val="CB6222DC"/>
    <w:lvl w:ilvl="0" w:tplc="43FED6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826F4"/>
    <w:multiLevelType w:val="hybridMultilevel"/>
    <w:tmpl w:val="D54C4D72"/>
    <w:lvl w:ilvl="0" w:tplc="43FED6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7D71"/>
    <w:rsid w:val="00036440"/>
    <w:rsid w:val="00337D71"/>
    <w:rsid w:val="00493806"/>
    <w:rsid w:val="004C7A25"/>
    <w:rsid w:val="0057184A"/>
    <w:rsid w:val="00602DA1"/>
    <w:rsid w:val="006940A9"/>
    <w:rsid w:val="009B4738"/>
    <w:rsid w:val="00A96860"/>
    <w:rsid w:val="00D814C1"/>
    <w:rsid w:val="00DB52B5"/>
    <w:rsid w:val="00E80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D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8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cp:revision>
  <dcterms:created xsi:type="dcterms:W3CDTF">2018-04-05T10:34:00Z</dcterms:created>
  <dcterms:modified xsi:type="dcterms:W3CDTF">2018-04-05T12:14:00Z</dcterms:modified>
</cp:coreProperties>
</file>