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46"/>
          <w:szCs w:val="46"/>
        </w:rPr>
      </w:pPr>
      <w:bookmarkStart w:colFirst="0" w:colLast="0" w:name="_stly0ez2zb3o" w:id="0"/>
      <w:bookmarkEnd w:id="0"/>
      <w:r w:rsidDel="00000000" w:rsidR="00000000" w:rsidRPr="00000000">
        <w:rPr>
          <w:rFonts w:ascii="Times New Roman" w:cs="Times New Roman" w:eastAsia="Times New Roman" w:hAnsi="Times New Roman"/>
          <w:b w:val="1"/>
          <w:color w:val="000000"/>
          <w:sz w:val="46"/>
          <w:szCs w:val="46"/>
          <w:rtl w:val="0"/>
        </w:rPr>
        <w:t xml:space="preserve">Abstract</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titled </w:t>
      </w:r>
      <w:r w:rsidDel="00000000" w:rsidR="00000000" w:rsidRPr="00000000">
        <w:rPr>
          <w:rFonts w:ascii="Times New Roman" w:cs="Times New Roman" w:eastAsia="Times New Roman" w:hAnsi="Times New Roman"/>
          <w:b w:val="1"/>
          <w:sz w:val="26"/>
          <w:szCs w:val="26"/>
          <w:rtl w:val="0"/>
        </w:rPr>
        <w:t xml:space="preserve">"PG Made Eazy"</w:t>
      </w:r>
      <w:r w:rsidDel="00000000" w:rsidR="00000000" w:rsidRPr="00000000">
        <w:rPr>
          <w:rFonts w:ascii="Times New Roman" w:cs="Times New Roman" w:eastAsia="Times New Roman" w:hAnsi="Times New Roman"/>
          <w:sz w:val="26"/>
          <w:szCs w:val="26"/>
          <w:rtl w:val="0"/>
        </w:rPr>
        <w:t xml:space="preserve"> is a web-based application designed to simplify the process of finding and managing Paying Guest (PG) accommodations. This system aims to bridge the gap between </w:t>
      </w:r>
      <w:r w:rsidDel="00000000" w:rsidR="00000000" w:rsidRPr="00000000">
        <w:rPr>
          <w:rFonts w:ascii="Times New Roman" w:cs="Times New Roman" w:eastAsia="Times New Roman" w:hAnsi="Times New Roman"/>
          <w:b w:val="1"/>
          <w:sz w:val="26"/>
          <w:szCs w:val="26"/>
          <w:rtl w:val="0"/>
        </w:rPr>
        <w:t xml:space="preserve">PG seekers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PG hosts</w:t>
      </w:r>
      <w:r w:rsidDel="00000000" w:rsidR="00000000" w:rsidRPr="00000000">
        <w:rPr>
          <w:rFonts w:ascii="Times New Roman" w:cs="Times New Roman" w:eastAsia="Times New Roman" w:hAnsi="Times New Roman"/>
          <w:sz w:val="26"/>
          <w:szCs w:val="26"/>
          <w:rtl w:val="0"/>
        </w:rPr>
        <w:t xml:space="preserve"> through a streamlined, centralized platform. Using </w:t>
      </w:r>
      <w:r w:rsidDel="00000000" w:rsidR="00000000" w:rsidRPr="00000000">
        <w:rPr>
          <w:rFonts w:ascii="Times New Roman" w:cs="Times New Roman" w:eastAsia="Times New Roman" w:hAnsi="Times New Roman"/>
          <w:b w:val="1"/>
          <w:sz w:val="26"/>
          <w:szCs w:val="26"/>
          <w:rtl w:val="0"/>
        </w:rPr>
        <w:t xml:space="preserve">MongoDB</w:t>
      </w:r>
      <w:r w:rsidDel="00000000" w:rsidR="00000000" w:rsidRPr="00000000">
        <w:rPr>
          <w:rFonts w:ascii="Times New Roman" w:cs="Times New Roman" w:eastAsia="Times New Roman" w:hAnsi="Times New Roman"/>
          <w:sz w:val="26"/>
          <w:szCs w:val="26"/>
          <w:rtl w:val="0"/>
        </w:rPr>
        <w:t xml:space="preserve"> as the primary database, the application efficiently handles complex data involving users, property listings, bookings, reviews, and system reports.</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features two main user roles: </w:t>
      </w:r>
      <w:r w:rsidDel="00000000" w:rsidR="00000000" w:rsidRPr="00000000">
        <w:rPr>
          <w:rFonts w:ascii="Times New Roman" w:cs="Times New Roman" w:eastAsia="Times New Roman" w:hAnsi="Times New Roman"/>
          <w:b w:val="1"/>
          <w:sz w:val="26"/>
          <w:szCs w:val="26"/>
          <w:rtl w:val="0"/>
        </w:rPr>
        <w:t xml:space="preserve">seekers</w:t>
      </w:r>
      <w:r w:rsidDel="00000000" w:rsidR="00000000" w:rsidRPr="00000000">
        <w:rPr>
          <w:rFonts w:ascii="Times New Roman" w:cs="Times New Roman" w:eastAsia="Times New Roman" w:hAnsi="Times New Roman"/>
          <w:sz w:val="26"/>
          <w:szCs w:val="26"/>
          <w:rtl w:val="0"/>
        </w:rPr>
        <w:t xml:space="preserve">, who browse and book accommodations, and </w:t>
      </w:r>
      <w:r w:rsidDel="00000000" w:rsidR="00000000" w:rsidRPr="00000000">
        <w:rPr>
          <w:rFonts w:ascii="Times New Roman" w:cs="Times New Roman" w:eastAsia="Times New Roman" w:hAnsi="Times New Roman"/>
          <w:b w:val="1"/>
          <w:sz w:val="26"/>
          <w:szCs w:val="26"/>
          <w:rtl w:val="0"/>
        </w:rPr>
        <w:t xml:space="preserve">hosts</w:t>
      </w:r>
      <w:r w:rsidDel="00000000" w:rsidR="00000000" w:rsidRPr="00000000">
        <w:rPr>
          <w:rFonts w:ascii="Times New Roman" w:cs="Times New Roman" w:eastAsia="Times New Roman" w:hAnsi="Times New Roman"/>
          <w:sz w:val="26"/>
          <w:szCs w:val="26"/>
          <w:rtl w:val="0"/>
        </w:rPr>
        <w:t xml:space="preserve">, who list and manage their PG properties. The data model is carefully designed using a combination of </w:t>
      </w:r>
      <w:r w:rsidDel="00000000" w:rsidR="00000000" w:rsidRPr="00000000">
        <w:rPr>
          <w:rFonts w:ascii="Times New Roman" w:cs="Times New Roman" w:eastAsia="Times New Roman" w:hAnsi="Times New Roman"/>
          <w:b w:val="1"/>
          <w:sz w:val="26"/>
          <w:szCs w:val="26"/>
          <w:rtl w:val="0"/>
        </w:rPr>
        <w:t xml:space="preserve">embedded documents</w:t>
      </w:r>
      <w:r w:rsidDel="00000000" w:rsidR="00000000" w:rsidRPr="00000000">
        <w:rPr>
          <w:rFonts w:ascii="Times New Roman" w:cs="Times New Roman" w:eastAsia="Times New Roman" w:hAnsi="Times New Roman"/>
          <w:sz w:val="26"/>
          <w:szCs w:val="26"/>
          <w:rtl w:val="0"/>
        </w:rPr>
        <w:t xml:space="preserve"> (for fields like amenities and user ratings) and </w:t>
      </w:r>
      <w:r w:rsidDel="00000000" w:rsidR="00000000" w:rsidRPr="00000000">
        <w:rPr>
          <w:rFonts w:ascii="Times New Roman" w:cs="Times New Roman" w:eastAsia="Times New Roman" w:hAnsi="Times New Roman"/>
          <w:b w:val="1"/>
          <w:sz w:val="26"/>
          <w:szCs w:val="26"/>
          <w:rtl w:val="0"/>
        </w:rPr>
        <w:t xml:space="preserve">referenced documents</w:t>
      </w:r>
      <w:r w:rsidDel="00000000" w:rsidR="00000000" w:rsidRPr="00000000">
        <w:rPr>
          <w:rFonts w:ascii="Cardo" w:cs="Cardo" w:eastAsia="Cardo" w:hAnsi="Cardo"/>
          <w:sz w:val="26"/>
          <w:szCs w:val="26"/>
          <w:rtl w:val="0"/>
        </w:rPr>
        <w:t xml:space="preserve"> (for relations like users ↔ bookings, properties ↔ reviews) to ensure scalability and performance.</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view detailed property information, post feedback, make bookings with automated date handling, and access real-time availability. Administrators can generate analytical reports to monitor platform usage, booking trends, and resolved issues. The application follows CRUD operations (Create, Read, Update, Delete) across all major collections to support full data lifecycle management.</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PG Made Eazy leverages </w:t>
      </w:r>
      <w:r w:rsidDel="00000000" w:rsidR="00000000" w:rsidRPr="00000000">
        <w:rPr>
          <w:rFonts w:ascii="Times New Roman" w:cs="Times New Roman" w:eastAsia="Times New Roman" w:hAnsi="Times New Roman"/>
          <w:b w:val="1"/>
          <w:sz w:val="26"/>
          <w:szCs w:val="26"/>
          <w:rtl w:val="0"/>
        </w:rPr>
        <w:t xml:space="preserve">MongoDB’s flexible schema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real-time data access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aggregation capabilities</w:t>
      </w:r>
      <w:r w:rsidDel="00000000" w:rsidR="00000000" w:rsidRPr="00000000">
        <w:rPr>
          <w:rFonts w:ascii="Times New Roman" w:cs="Times New Roman" w:eastAsia="Times New Roman" w:hAnsi="Times New Roman"/>
          <w:sz w:val="26"/>
          <w:szCs w:val="26"/>
          <w:rtl w:val="0"/>
        </w:rPr>
        <w:t xml:space="preserve"> to offer a user-friendly and intelligent solution for PG accommodation management.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