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Forward Deployed AI Engineer with 10 years of self-directed production work and 30+ shipped systems across multi-agent platforms, MCP integrations, deterministic RL evaluation, and real-time infrastructure. Merged 22 upstream pull requests across TypeScript, Python, and Rust in widely used projects including Biome, pnpm, and node-postgres, owning each change from root cause through tests, review, and release.</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with HITL approval gates, and AAROP, an inspectable 6-phase reasoning engine with cost-aware routing, circuit breakers, RAG memory, and replayable traces. Live: synthesis-gold.vercel.app | aarop.vercel.app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an Expo mobile client and a GitHub Actions crawl pipeline running 4x daily. Live: jobrow.vercel.app</w:t>
      </w:r>
    </w:p>
    <w:p>
      <w:pPr>
        <w:spacing w:after="80"/>
      </w:pPr>
      <w:r>
        <w:rPr>
          <w:sz w:val="22"/>
          <w:szCs w:val="22"/>
          <w:rFonts w:ascii="Calibri" w:hAnsi="Calibri"/>
        </w:rPr>
        <w:t xml:space="preserve">- Also delivered Veritas (LangGraph research agent), Cadence (healthcare agent with 5-layer clinical memory), a real-time chaos engineering platform with self-healing services and sub-second WebSocket telemetry, Pulsar (Base L2 GPU marketplace on Foundry contracts), and a serverless daily AI news agent on GitHub Actions.</w:t>
      </w:r>
    </w:p>
    <w:p>
      <w:pPr>
        <w:spacing w:after="80"/>
      </w:pPr>
      <w:r>
        <w:rPr>
          <w:sz w:val="22"/>
          <w:szCs w:val="22"/>
          <w:rFonts w:ascii="Calibri" w:hAnsi="Calibri"/>
        </w:rPr>
        <w:t xml:space="preserve">- Work AI-native across the full stack using frontier coding and reasoning models,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astral-sh/ruff #28542 (Rust) - PYI002 diagnostic in complex_if_statement_in_stub.rs now names the stub-file context, so if tests in .pyi files report as needing a simple comparison against sys.platform or sys.version_info instead of reading as a claim about the flagged test itself. Merged Sep 2026. github.com/astral-sh/ruff/pull/28542</w:t>
      </w:r>
    </w:p>
    <w:p>
      <w:pPr>
        <w:spacing w:after="80"/>
      </w:pPr>
      <w:r>
        <w:rPr>
          <w:sz w:val="22"/>
          <w:szCs w:val="22"/>
          <w:rFonts w:ascii="Calibri" w:hAnsi="Calibri"/>
        </w:rPr>
        <w:t xml:space="preserve">- leo-aa88/reviewgate #144 (Python) - adds a configurable excessive code-comment verbosity check to the core review engine: three signals computed from added patch lines only, so a PR is never penalised for comments it did not touch, with a single-pass lexer that tracks string literals, heredocs and template literals so runtime data is never counted as commentary. Merged Sep 2026. github.com/leo-aa88/reviewgate/pull/144</w:t>
      </w:r>
    </w:p>
    <w:p>
      <w:pPr>
        <w:spacing w:after="80"/>
      </w:pPr>
      <w:r>
        <w:rPr>
          <w:sz w:val="22"/>
          <w:szCs w:val="22"/>
          <w:rFonts w:ascii="Calibri" w:hAnsi="Calibri"/>
        </w:rPr>
        <w:t xml:space="preserve">- PyO3/maturin #3302 (Rust) - Windows interpreter discovery no longer panics on non-UTF-8 command output. find_all_windows() decodes py --list-paths and conda info -e with String::from_utf8_lossy instead of unwrapping str::from_utf8, so a localized install that emits undecodable bytes skips that line instead of aborting the build. Added a unit test covering the non-UTF-8 decode path. Merged Sep 2026. github.com/PyO3/maturin/pull/3302</w:t>
      </w:r>
    </w:p>
    <w:p>
      <w:pPr>
        <w:spacing w:after="80"/>
      </w:pPr>
      <w:r>
        <w:rPr>
          <w:sz w:val="22"/>
          <w:szCs w:val="22"/>
          <w:rFonts w:ascii="Calibri" w:hAnsi="Calibri"/>
        </w:rPr>
        <w:t xml:space="preserve">- stellar/stellar-docs #2859 (MDX)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 github.com/stellar/stellar-docs/pull/2859</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Canonical ledger with links to every merged PR: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