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06A3" w14:textId="19651A89" w:rsidR="003D458F" w:rsidRDefault="00F74F91" w:rsidP="00F74F91">
      <w:pPr>
        <w:pStyle w:val="Heading1"/>
        <w:rPr>
          <w:lang w:val="en-US"/>
        </w:rPr>
      </w:pPr>
      <w:r>
        <w:rPr>
          <w:lang w:val="en-US"/>
        </w:rPr>
        <w:t>Homework11</w:t>
      </w:r>
    </w:p>
    <w:p w14:paraId="625DFA73" w14:textId="77777777" w:rsidR="00F74F91" w:rsidRDefault="00F74F91" w:rsidP="00F74F91">
      <w:pPr>
        <w:rPr>
          <w:lang w:val="en-US"/>
        </w:rPr>
      </w:pPr>
    </w:p>
    <w:p w14:paraId="6BA4C0E3" w14:textId="76FFF290" w:rsidR="00342EB6" w:rsidRDefault="00342EB6" w:rsidP="00342EB6">
      <w:pPr>
        <w:pStyle w:val="Heading2"/>
        <w:rPr>
          <w:lang w:val="en-US"/>
        </w:rPr>
      </w:pPr>
      <w:r>
        <w:rPr>
          <w:lang w:val="en-US"/>
        </w:rPr>
        <w:t>1.S1</w:t>
      </w:r>
    </w:p>
    <w:p w14:paraId="05AF52B7" w14:textId="77777777" w:rsidR="00C44A20" w:rsidRDefault="00C44A20" w:rsidP="00C44A20">
      <w:pPr>
        <w:rPr>
          <w:lang w:val="en-US"/>
        </w:rPr>
      </w:pPr>
    </w:p>
    <w:p w14:paraId="10454CB7" w14:textId="707ACF98" w:rsidR="00ED7939" w:rsidRDefault="00ED7939" w:rsidP="00C44A20">
      <w:pPr>
        <w:rPr>
          <w:lang w:val="en-US"/>
        </w:rPr>
      </w:pPr>
      <w:r>
        <w:rPr>
          <w:rFonts w:asciiTheme="majorHAnsi" w:hAnsiTheme="majorHAnsi" w:cs="CMTT12"/>
        </w:rPr>
        <w:t>r1(A</w:t>
      </w:r>
      <w:proofErr w:type="gramStart"/>
      <w:r>
        <w:rPr>
          <w:rFonts w:asciiTheme="majorHAnsi" w:hAnsiTheme="majorHAnsi" w:cs="CMTT12"/>
        </w:rPr>
        <w:t xml:space="preserve">),   </w:t>
      </w:r>
      <w:proofErr w:type="gramEnd"/>
      <w:r>
        <w:rPr>
          <w:rFonts w:asciiTheme="majorHAnsi" w:hAnsiTheme="majorHAnsi" w:cs="CMTT12"/>
        </w:rPr>
        <w:t xml:space="preserve"> r1(B),     r2(A),      w3(C),     w2(B),      w2(C),      w</w:t>
      </w:r>
      <w:r w:rsidRPr="000010FF">
        <w:rPr>
          <w:rFonts w:asciiTheme="majorHAnsi" w:hAnsiTheme="majorHAnsi" w:cs="CMTT12"/>
        </w:rPr>
        <w:t>1(C)</w:t>
      </w:r>
    </w:p>
    <w:p w14:paraId="41EDE376" w14:textId="693D51DF" w:rsidR="003876A8" w:rsidRDefault="003876A8" w:rsidP="00C44A20">
      <w:pPr>
        <w:rPr>
          <w:lang w:val="en-US"/>
        </w:rPr>
      </w:pPr>
    </w:p>
    <w:tbl>
      <w:tblPr>
        <w:tblStyle w:val="TableGrid"/>
        <w:tblW w:w="0" w:type="auto"/>
        <w:tblInd w:w="500" w:type="dxa"/>
        <w:tblLook w:val="04A0" w:firstRow="1" w:lastRow="0" w:firstColumn="1" w:lastColumn="0" w:noHBand="0" w:noVBand="1"/>
      </w:tblPr>
      <w:tblGrid>
        <w:gridCol w:w="1004"/>
        <w:gridCol w:w="1004"/>
        <w:gridCol w:w="1004"/>
      </w:tblGrid>
      <w:tr w:rsidR="003876A8" w14:paraId="02A57A60" w14:textId="77777777" w:rsidTr="008D2002">
        <w:trPr>
          <w:trHeight w:val="368"/>
        </w:trPr>
        <w:tc>
          <w:tcPr>
            <w:tcW w:w="1004" w:type="dxa"/>
          </w:tcPr>
          <w:p w14:paraId="69C7E487" w14:textId="186E8F06" w:rsidR="003876A8" w:rsidRDefault="003876A8" w:rsidP="00C44A20">
            <w:pPr>
              <w:rPr>
                <w:lang w:val="en-US"/>
              </w:rPr>
            </w:pPr>
            <w:r>
              <w:rPr>
                <w:lang w:val="en-US"/>
              </w:rPr>
              <w:t>T1</w:t>
            </w:r>
          </w:p>
        </w:tc>
        <w:tc>
          <w:tcPr>
            <w:tcW w:w="1004" w:type="dxa"/>
          </w:tcPr>
          <w:p w14:paraId="34971098" w14:textId="75E29B88" w:rsidR="003876A8" w:rsidRDefault="003876A8" w:rsidP="00C44A20">
            <w:pPr>
              <w:rPr>
                <w:lang w:val="en-US"/>
              </w:rPr>
            </w:pPr>
            <w:r>
              <w:rPr>
                <w:lang w:val="en-US"/>
              </w:rPr>
              <w:t>T2</w:t>
            </w:r>
          </w:p>
        </w:tc>
        <w:tc>
          <w:tcPr>
            <w:tcW w:w="1004" w:type="dxa"/>
          </w:tcPr>
          <w:p w14:paraId="2264733C" w14:textId="6B97BBE5" w:rsidR="003876A8" w:rsidRDefault="003876A8" w:rsidP="00C44A20">
            <w:pPr>
              <w:rPr>
                <w:lang w:val="en-US"/>
              </w:rPr>
            </w:pPr>
            <w:r>
              <w:rPr>
                <w:lang w:val="en-US"/>
              </w:rPr>
              <w:t>T3</w:t>
            </w:r>
          </w:p>
        </w:tc>
      </w:tr>
      <w:tr w:rsidR="003876A8" w14:paraId="5599B079" w14:textId="77777777" w:rsidTr="008D2002">
        <w:trPr>
          <w:trHeight w:val="368"/>
        </w:trPr>
        <w:tc>
          <w:tcPr>
            <w:tcW w:w="1004" w:type="dxa"/>
          </w:tcPr>
          <w:p w14:paraId="2154637C" w14:textId="1FE63CD7" w:rsidR="003876A8" w:rsidRDefault="003876A8" w:rsidP="00C44A20">
            <w:pPr>
              <w:rPr>
                <w:lang w:val="en-US"/>
              </w:rPr>
            </w:pPr>
            <w:r>
              <w:rPr>
                <w:lang w:val="en-US"/>
              </w:rPr>
              <w:t>R(A)</w:t>
            </w:r>
          </w:p>
        </w:tc>
        <w:tc>
          <w:tcPr>
            <w:tcW w:w="1004" w:type="dxa"/>
          </w:tcPr>
          <w:p w14:paraId="3D793EC7" w14:textId="77777777" w:rsidR="003876A8" w:rsidRDefault="003876A8" w:rsidP="00C44A20">
            <w:pPr>
              <w:rPr>
                <w:lang w:val="en-US"/>
              </w:rPr>
            </w:pPr>
          </w:p>
        </w:tc>
        <w:tc>
          <w:tcPr>
            <w:tcW w:w="1004" w:type="dxa"/>
          </w:tcPr>
          <w:p w14:paraId="6F6A21A5" w14:textId="77777777" w:rsidR="003876A8" w:rsidRDefault="003876A8" w:rsidP="00C44A20">
            <w:pPr>
              <w:rPr>
                <w:lang w:val="en-US"/>
              </w:rPr>
            </w:pPr>
          </w:p>
        </w:tc>
      </w:tr>
      <w:tr w:rsidR="003876A8" w14:paraId="03507779" w14:textId="77777777" w:rsidTr="008D2002">
        <w:trPr>
          <w:trHeight w:val="385"/>
        </w:trPr>
        <w:tc>
          <w:tcPr>
            <w:tcW w:w="1004" w:type="dxa"/>
          </w:tcPr>
          <w:p w14:paraId="041403C7" w14:textId="1FD85644" w:rsidR="003876A8" w:rsidRDefault="003876A8" w:rsidP="00C44A20">
            <w:pPr>
              <w:rPr>
                <w:lang w:val="en-US"/>
              </w:rPr>
            </w:pPr>
            <w:r>
              <w:rPr>
                <w:lang w:val="en-US"/>
              </w:rPr>
              <w:t>R(B)</w:t>
            </w:r>
          </w:p>
        </w:tc>
        <w:tc>
          <w:tcPr>
            <w:tcW w:w="1004" w:type="dxa"/>
          </w:tcPr>
          <w:p w14:paraId="0EE19966" w14:textId="77777777" w:rsidR="003876A8" w:rsidRDefault="003876A8" w:rsidP="00C44A20">
            <w:pPr>
              <w:rPr>
                <w:lang w:val="en-US"/>
              </w:rPr>
            </w:pPr>
          </w:p>
        </w:tc>
        <w:tc>
          <w:tcPr>
            <w:tcW w:w="1004" w:type="dxa"/>
          </w:tcPr>
          <w:p w14:paraId="7FC6A90E" w14:textId="77777777" w:rsidR="003876A8" w:rsidRDefault="003876A8" w:rsidP="00C44A20">
            <w:pPr>
              <w:rPr>
                <w:lang w:val="en-US"/>
              </w:rPr>
            </w:pPr>
          </w:p>
        </w:tc>
      </w:tr>
      <w:tr w:rsidR="003876A8" w14:paraId="3E6118D5" w14:textId="77777777" w:rsidTr="008D2002">
        <w:trPr>
          <w:trHeight w:val="368"/>
        </w:trPr>
        <w:tc>
          <w:tcPr>
            <w:tcW w:w="1004" w:type="dxa"/>
          </w:tcPr>
          <w:p w14:paraId="41041A53" w14:textId="77777777" w:rsidR="003876A8" w:rsidRDefault="003876A8" w:rsidP="00C44A20">
            <w:pPr>
              <w:rPr>
                <w:lang w:val="en-US"/>
              </w:rPr>
            </w:pPr>
          </w:p>
        </w:tc>
        <w:tc>
          <w:tcPr>
            <w:tcW w:w="1004" w:type="dxa"/>
          </w:tcPr>
          <w:p w14:paraId="5572B2ED" w14:textId="1DC2C1DC" w:rsidR="003876A8" w:rsidRDefault="003876A8" w:rsidP="00C44A20">
            <w:pPr>
              <w:rPr>
                <w:lang w:val="en-US"/>
              </w:rPr>
            </w:pPr>
            <w:r>
              <w:rPr>
                <w:lang w:val="en-US"/>
              </w:rPr>
              <w:t>R(A)</w:t>
            </w:r>
          </w:p>
        </w:tc>
        <w:tc>
          <w:tcPr>
            <w:tcW w:w="1004" w:type="dxa"/>
          </w:tcPr>
          <w:p w14:paraId="2C471799" w14:textId="77777777" w:rsidR="003876A8" w:rsidRDefault="003876A8" w:rsidP="00C44A20">
            <w:pPr>
              <w:rPr>
                <w:lang w:val="en-US"/>
              </w:rPr>
            </w:pPr>
          </w:p>
        </w:tc>
      </w:tr>
      <w:tr w:rsidR="003876A8" w14:paraId="758F2DA3" w14:textId="77777777" w:rsidTr="008D2002">
        <w:trPr>
          <w:trHeight w:val="368"/>
        </w:trPr>
        <w:tc>
          <w:tcPr>
            <w:tcW w:w="1004" w:type="dxa"/>
          </w:tcPr>
          <w:p w14:paraId="2E026B76" w14:textId="77777777" w:rsidR="003876A8" w:rsidRDefault="003876A8" w:rsidP="00C44A20">
            <w:pPr>
              <w:rPr>
                <w:lang w:val="en-US"/>
              </w:rPr>
            </w:pPr>
          </w:p>
        </w:tc>
        <w:tc>
          <w:tcPr>
            <w:tcW w:w="1004" w:type="dxa"/>
          </w:tcPr>
          <w:p w14:paraId="2DE15DAB" w14:textId="77777777" w:rsidR="003876A8" w:rsidRDefault="003876A8" w:rsidP="00C44A20">
            <w:pPr>
              <w:rPr>
                <w:lang w:val="en-US"/>
              </w:rPr>
            </w:pPr>
          </w:p>
        </w:tc>
        <w:tc>
          <w:tcPr>
            <w:tcW w:w="1004" w:type="dxa"/>
          </w:tcPr>
          <w:p w14:paraId="39D32DC2" w14:textId="0A9B3F13" w:rsidR="003876A8" w:rsidRDefault="003876A8" w:rsidP="00C44A20">
            <w:pPr>
              <w:rPr>
                <w:lang w:val="en-US"/>
              </w:rPr>
            </w:pPr>
            <w:r>
              <w:rPr>
                <w:lang w:val="en-US"/>
              </w:rPr>
              <w:t>W(C)</w:t>
            </w:r>
          </w:p>
        </w:tc>
      </w:tr>
      <w:tr w:rsidR="003876A8" w14:paraId="57D27801" w14:textId="77777777" w:rsidTr="008D2002">
        <w:trPr>
          <w:trHeight w:val="368"/>
        </w:trPr>
        <w:tc>
          <w:tcPr>
            <w:tcW w:w="1004" w:type="dxa"/>
          </w:tcPr>
          <w:p w14:paraId="10D6AEF8" w14:textId="77777777" w:rsidR="003876A8" w:rsidRDefault="003876A8" w:rsidP="00C44A20">
            <w:pPr>
              <w:rPr>
                <w:lang w:val="en-US"/>
              </w:rPr>
            </w:pPr>
          </w:p>
        </w:tc>
        <w:tc>
          <w:tcPr>
            <w:tcW w:w="1004" w:type="dxa"/>
          </w:tcPr>
          <w:p w14:paraId="1703112D" w14:textId="22EAFF07" w:rsidR="003876A8" w:rsidRDefault="003876A8" w:rsidP="00C44A20">
            <w:pPr>
              <w:rPr>
                <w:lang w:val="en-US"/>
              </w:rPr>
            </w:pPr>
            <w:r>
              <w:rPr>
                <w:lang w:val="en-US"/>
              </w:rPr>
              <w:t>W(B)</w:t>
            </w:r>
          </w:p>
        </w:tc>
        <w:tc>
          <w:tcPr>
            <w:tcW w:w="1004" w:type="dxa"/>
          </w:tcPr>
          <w:p w14:paraId="6BB69DD9" w14:textId="77777777" w:rsidR="003876A8" w:rsidRDefault="003876A8" w:rsidP="00C44A20">
            <w:pPr>
              <w:rPr>
                <w:lang w:val="en-US"/>
              </w:rPr>
            </w:pPr>
          </w:p>
        </w:tc>
      </w:tr>
      <w:tr w:rsidR="003876A8" w14:paraId="0E94DCC4" w14:textId="77777777" w:rsidTr="008D2002">
        <w:trPr>
          <w:trHeight w:val="368"/>
        </w:trPr>
        <w:tc>
          <w:tcPr>
            <w:tcW w:w="1004" w:type="dxa"/>
          </w:tcPr>
          <w:p w14:paraId="4052A70A" w14:textId="77777777" w:rsidR="003876A8" w:rsidRDefault="003876A8" w:rsidP="00C44A20">
            <w:pPr>
              <w:rPr>
                <w:lang w:val="en-US"/>
              </w:rPr>
            </w:pPr>
          </w:p>
        </w:tc>
        <w:tc>
          <w:tcPr>
            <w:tcW w:w="1004" w:type="dxa"/>
          </w:tcPr>
          <w:p w14:paraId="3DDEFAF5" w14:textId="7A2AB997" w:rsidR="003876A8" w:rsidRDefault="003876A8" w:rsidP="00C44A20">
            <w:pPr>
              <w:rPr>
                <w:lang w:val="en-US"/>
              </w:rPr>
            </w:pPr>
            <w:r>
              <w:rPr>
                <w:lang w:val="en-US"/>
              </w:rPr>
              <w:t>W(C)</w:t>
            </w:r>
          </w:p>
        </w:tc>
        <w:tc>
          <w:tcPr>
            <w:tcW w:w="1004" w:type="dxa"/>
          </w:tcPr>
          <w:p w14:paraId="2E4E580E" w14:textId="77777777" w:rsidR="003876A8" w:rsidRDefault="003876A8" w:rsidP="00C44A20">
            <w:pPr>
              <w:rPr>
                <w:lang w:val="en-US"/>
              </w:rPr>
            </w:pPr>
          </w:p>
        </w:tc>
      </w:tr>
      <w:tr w:rsidR="003876A8" w14:paraId="19CE7473" w14:textId="77777777" w:rsidTr="008D2002">
        <w:trPr>
          <w:trHeight w:val="385"/>
        </w:trPr>
        <w:tc>
          <w:tcPr>
            <w:tcW w:w="1004" w:type="dxa"/>
          </w:tcPr>
          <w:p w14:paraId="7FE61035" w14:textId="641E4EF6" w:rsidR="003876A8" w:rsidRDefault="003876A8" w:rsidP="00C44A20">
            <w:pPr>
              <w:rPr>
                <w:lang w:val="en-US"/>
              </w:rPr>
            </w:pPr>
            <w:r>
              <w:rPr>
                <w:lang w:val="en-US"/>
              </w:rPr>
              <w:t>W(C)</w:t>
            </w:r>
          </w:p>
        </w:tc>
        <w:tc>
          <w:tcPr>
            <w:tcW w:w="1004" w:type="dxa"/>
          </w:tcPr>
          <w:p w14:paraId="3808CC9F" w14:textId="77777777" w:rsidR="003876A8" w:rsidRDefault="003876A8" w:rsidP="00C44A20">
            <w:pPr>
              <w:rPr>
                <w:lang w:val="en-US"/>
              </w:rPr>
            </w:pPr>
          </w:p>
        </w:tc>
        <w:tc>
          <w:tcPr>
            <w:tcW w:w="1004" w:type="dxa"/>
          </w:tcPr>
          <w:p w14:paraId="449EC3E8" w14:textId="77777777" w:rsidR="003876A8" w:rsidRDefault="003876A8" w:rsidP="00C44A20">
            <w:pPr>
              <w:rPr>
                <w:lang w:val="en-US"/>
              </w:rPr>
            </w:pPr>
          </w:p>
        </w:tc>
      </w:tr>
    </w:tbl>
    <w:p w14:paraId="7F00D988" w14:textId="675BA5A0" w:rsidR="00C44A20" w:rsidRDefault="00C44A20" w:rsidP="00C44A20">
      <w:pPr>
        <w:rPr>
          <w:lang w:val="en-US"/>
        </w:rPr>
      </w:pPr>
    </w:p>
    <w:p w14:paraId="6CDF0972" w14:textId="77777777" w:rsidR="007B23F3" w:rsidRDefault="007B23F3" w:rsidP="00C44A20">
      <w:pPr>
        <w:rPr>
          <w:lang w:val="en-US"/>
        </w:rPr>
      </w:pPr>
    </w:p>
    <w:p w14:paraId="442A7CCE" w14:textId="7DDCFA5A" w:rsidR="007B23F3" w:rsidRDefault="00E276FA" w:rsidP="00C44A20">
      <w:pPr>
        <w:rPr>
          <w:lang w:val="en-US"/>
        </w:rPr>
      </w:pPr>
      <w:r w:rsidRPr="00E276FA">
        <w:rPr>
          <w:lang w:val="en-US"/>
        </w:rPr>
        <w:drawing>
          <wp:anchor distT="0" distB="0" distL="114300" distR="114300" simplePos="0" relativeHeight="251660288" behindDoc="1" locked="0" layoutInCell="1" allowOverlap="1" wp14:anchorId="217D4EE6" wp14:editId="511A0813">
            <wp:simplePos x="0" y="0"/>
            <wp:positionH relativeFrom="column">
              <wp:posOffset>0</wp:posOffset>
            </wp:positionH>
            <wp:positionV relativeFrom="paragraph">
              <wp:posOffset>-1905</wp:posOffset>
            </wp:positionV>
            <wp:extent cx="3467400" cy="2232853"/>
            <wp:effectExtent l="0" t="0" r="0" b="0"/>
            <wp:wrapTight wrapText="bothSides">
              <wp:wrapPolygon edited="0">
                <wp:start x="0" y="0"/>
                <wp:lineTo x="0" y="21379"/>
                <wp:lineTo x="21481" y="21379"/>
                <wp:lineTo x="21481" y="0"/>
                <wp:lineTo x="0" y="0"/>
              </wp:wrapPolygon>
            </wp:wrapTight>
            <wp:docPr id="4646547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54787"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7400" cy="2232853"/>
                    </a:xfrm>
                    <a:prstGeom prst="rect">
                      <a:avLst/>
                    </a:prstGeom>
                  </pic:spPr>
                </pic:pic>
              </a:graphicData>
            </a:graphic>
          </wp:anchor>
        </w:drawing>
      </w:r>
    </w:p>
    <w:p w14:paraId="38BEFD86" w14:textId="4F70F344" w:rsidR="007B23F3" w:rsidRDefault="007B23F3" w:rsidP="00C44A20">
      <w:pPr>
        <w:rPr>
          <w:lang w:val="en-US"/>
        </w:rPr>
      </w:pPr>
      <w:r>
        <w:rPr>
          <w:lang w:val="en-US"/>
        </w:rPr>
        <w:t xml:space="preserve">The graph has a cycle. It is </w:t>
      </w:r>
      <w:r w:rsidRPr="007B23F3">
        <w:rPr>
          <w:b/>
          <w:bCs/>
          <w:u w:val="single"/>
          <w:lang w:val="en-US"/>
        </w:rPr>
        <w:t>NOT CONFLICT SEIALIZABLE.</w:t>
      </w:r>
    </w:p>
    <w:p w14:paraId="29545012" w14:textId="1981A423" w:rsidR="007B23F3" w:rsidRDefault="007B23F3" w:rsidP="00C44A20">
      <w:pPr>
        <w:rPr>
          <w:lang w:val="en-US"/>
        </w:rPr>
      </w:pPr>
      <w:r w:rsidRPr="007B23F3">
        <w:rPr>
          <w:lang w:val="en-US"/>
        </w:rPr>
        <w:t>The cycle indicates conflicting operations between transactions that cannot be serialized while maintaining the same order of operations. This can lead to different final states depending on the order of execution, violating the serializability property.</w:t>
      </w:r>
    </w:p>
    <w:p w14:paraId="12E62D70" w14:textId="77777777" w:rsidR="003876A8" w:rsidRDefault="003876A8" w:rsidP="00C44A20">
      <w:pPr>
        <w:rPr>
          <w:lang w:val="en-US"/>
        </w:rPr>
      </w:pPr>
    </w:p>
    <w:p w14:paraId="1FF30EA2" w14:textId="77777777" w:rsidR="00E60EAE" w:rsidRDefault="00E60EAE" w:rsidP="00C44A20">
      <w:pPr>
        <w:rPr>
          <w:lang w:val="en-US"/>
        </w:rPr>
      </w:pPr>
    </w:p>
    <w:p w14:paraId="73003C70" w14:textId="77777777" w:rsidR="00E60EAE" w:rsidRDefault="00E60EAE" w:rsidP="00C44A20">
      <w:pPr>
        <w:rPr>
          <w:lang w:val="en-US"/>
        </w:rPr>
      </w:pPr>
    </w:p>
    <w:p w14:paraId="187CEAFF" w14:textId="77777777" w:rsidR="00E60EAE" w:rsidRDefault="00E60EAE" w:rsidP="00C44A20">
      <w:pPr>
        <w:rPr>
          <w:lang w:val="en-US"/>
        </w:rPr>
      </w:pPr>
    </w:p>
    <w:p w14:paraId="1677CB4F" w14:textId="77777777" w:rsidR="00E60EAE" w:rsidRDefault="00E60EAE" w:rsidP="00C44A20">
      <w:pPr>
        <w:rPr>
          <w:lang w:val="en-US"/>
        </w:rPr>
      </w:pPr>
    </w:p>
    <w:p w14:paraId="251BAA58" w14:textId="77777777" w:rsidR="00E60EAE" w:rsidRDefault="00E60EAE" w:rsidP="00C44A20">
      <w:pPr>
        <w:rPr>
          <w:lang w:val="en-US"/>
        </w:rPr>
      </w:pPr>
    </w:p>
    <w:p w14:paraId="338B3465" w14:textId="77777777" w:rsidR="00E60EAE" w:rsidRDefault="00E60EAE" w:rsidP="00C44A20">
      <w:pPr>
        <w:rPr>
          <w:lang w:val="en-US"/>
        </w:rPr>
      </w:pPr>
    </w:p>
    <w:p w14:paraId="2197FECB" w14:textId="77777777" w:rsidR="00E60EAE" w:rsidRPr="00C44A20" w:rsidRDefault="00E60EAE" w:rsidP="00C44A20">
      <w:pPr>
        <w:rPr>
          <w:lang w:val="en-US"/>
        </w:rPr>
      </w:pPr>
    </w:p>
    <w:p w14:paraId="091C98BD" w14:textId="1C7CAC15" w:rsidR="00342EB6" w:rsidRDefault="00342EB6" w:rsidP="00342EB6">
      <w:pPr>
        <w:pStyle w:val="Heading2"/>
        <w:rPr>
          <w:lang w:val="en-US"/>
        </w:rPr>
      </w:pPr>
      <w:r>
        <w:rPr>
          <w:lang w:val="en-US"/>
        </w:rPr>
        <w:lastRenderedPageBreak/>
        <w:t>1.S2</w:t>
      </w:r>
    </w:p>
    <w:p w14:paraId="34DA0E9D" w14:textId="0F86A83B" w:rsidR="008E213B" w:rsidRDefault="00F53F87" w:rsidP="008E213B">
      <w:pPr>
        <w:rPr>
          <w:rFonts w:asciiTheme="majorHAnsi" w:hAnsiTheme="majorHAnsi" w:cs="CMTT12"/>
        </w:rPr>
      </w:pPr>
      <w:r w:rsidRPr="000010FF">
        <w:rPr>
          <w:rFonts w:asciiTheme="majorHAnsi" w:hAnsiTheme="majorHAnsi" w:cs="CMTT12"/>
        </w:rPr>
        <w:t>w3(A</w:t>
      </w:r>
      <w:proofErr w:type="gramStart"/>
      <w:r w:rsidRPr="000010FF">
        <w:rPr>
          <w:rFonts w:asciiTheme="majorHAnsi" w:hAnsiTheme="majorHAnsi" w:cs="CMTT12"/>
        </w:rPr>
        <w:t xml:space="preserve">),   </w:t>
      </w:r>
      <w:proofErr w:type="gramEnd"/>
      <w:r w:rsidRPr="000010FF">
        <w:rPr>
          <w:rFonts w:asciiTheme="majorHAnsi" w:hAnsiTheme="majorHAnsi" w:cs="CMTT12"/>
        </w:rPr>
        <w:t>w2(C),     r1(A),     w1(B),    r1(C),    r2(A),    r4(A),    w4(D),    r2(D)</w:t>
      </w:r>
    </w:p>
    <w:p w14:paraId="1788A316" w14:textId="77777777" w:rsidR="00F53F87" w:rsidRDefault="00F53F87" w:rsidP="008E213B">
      <w:pPr>
        <w:rPr>
          <w:rFonts w:asciiTheme="majorHAnsi" w:hAnsiTheme="majorHAnsi" w:cs="CMTT12"/>
        </w:rPr>
      </w:pPr>
    </w:p>
    <w:tbl>
      <w:tblPr>
        <w:tblStyle w:val="TableGrid"/>
        <w:tblW w:w="0" w:type="auto"/>
        <w:tblLook w:val="04A0" w:firstRow="1" w:lastRow="0" w:firstColumn="1" w:lastColumn="0" w:noHBand="0" w:noVBand="1"/>
      </w:tblPr>
      <w:tblGrid>
        <w:gridCol w:w="1197"/>
        <w:gridCol w:w="1192"/>
        <w:gridCol w:w="1211"/>
        <w:gridCol w:w="1225"/>
      </w:tblGrid>
      <w:tr w:rsidR="00177D99" w14:paraId="60B66EC0" w14:textId="77777777" w:rsidTr="0038013D">
        <w:trPr>
          <w:trHeight w:val="274"/>
        </w:trPr>
        <w:tc>
          <w:tcPr>
            <w:tcW w:w="1197" w:type="dxa"/>
          </w:tcPr>
          <w:p w14:paraId="38E1E430" w14:textId="2DFF7F4A" w:rsidR="00F53F87" w:rsidRDefault="00F53F87" w:rsidP="008E213B">
            <w:pPr>
              <w:rPr>
                <w:lang w:val="en-US"/>
              </w:rPr>
            </w:pPr>
            <w:r>
              <w:rPr>
                <w:lang w:val="en-US"/>
              </w:rPr>
              <w:t>T1</w:t>
            </w:r>
          </w:p>
        </w:tc>
        <w:tc>
          <w:tcPr>
            <w:tcW w:w="1192" w:type="dxa"/>
          </w:tcPr>
          <w:p w14:paraId="4CFBD8E8" w14:textId="7CFB72DB" w:rsidR="00F53F87" w:rsidRDefault="00F53F87" w:rsidP="008E213B">
            <w:pPr>
              <w:rPr>
                <w:lang w:val="en-US"/>
              </w:rPr>
            </w:pPr>
            <w:r>
              <w:rPr>
                <w:lang w:val="en-US"/>
              </w:rPr>
              <w:t>T2</w:t>
            </w:r>
          </w:p>
        </w:tc>
        <w:tc>
          <w:tcPr>
            <w:tcW w:w="1211" w:type="dxa"/>
          </w:tcPr>
          <w:p w14:paraId="74BD2374" w14:textId="16DC42A9" w:rsidR="00F53F87" w:rsidRDefault="00F53F87" w:rsidP="008E213B">
            <w:pPr>
              <w:rPr>
                <w:lang w:val="en-US"/>
              </w:rPr>
            </w:pPr>
            <w:r>
              <w:rPr>
                <w:lang w:val="en-US"/>
              </w:rPr>
              <w:t>T3</w:t>
            </w:r>
          </w:p>
        </w:tc>
        <w:tc>
          <w:tcPr>
            <w:tcW w:w="1225" w:type="dxa"/>
          </w:tcPr>
          <w:p w14:paraId="17061DEB" w14:textId="642B51ED" w:rsidR="00F53F87" w:rsidRDefault="00F53F87" w:rsidP="008E213B">
            <w:pPr>
              <w:rPr>
                <w:lang w:val="en-US"/>
              </w:rPr>
            </w:pPr>
            <w:r>
              <w:rPr>
                <w:lang w:val="en-US"/>
              </w:rPr>
              <w:t>T4</w:t>
            </w:r>
          </w:p>
        </w:tc>
      </w:tr>
      <w:tr w:rsidR="00177D99" w14:paraId="02446521" w14:textId="77777777" w:rsidTr="0038013D">
        <w:trPr>
          <w:trHeight w:val="274"/>
        </w:trPr>
        <w:tc>
          <w:tcPr>
            <w:tcW w:w="1197" w:type="dxa"/>
          </w:tcPr>
          <w:p w14:paraId="58CA2859" w14:textId="77777777" w:rsidR="00F53F87" w:rsidRDefault="00F53F87" w:rsidP="008E213B">
            <w:pPr>
              <w:rPr>
                <w:lang w:val="en-US"/>
              </w:rPr>
            </w:pPr>
          </w:p>
        </w:tc>
        <w:tc>
          <w:tcPr>
            <w:tcW w:w="1192" w:type="dxa"/>
          </w:tcPr>
          <w:p w14:paraId="5E7ACA27" w14:textId="77777777" w:rsidR="00F53F87" w:rsidRDefault="00F53F87" w:rsidP="008E213B">
            <w:pPr>
              <w:rPr>
                <w:lang w:val="en-US"/>
              </w:rPr>
            </w:pPr>
          </w:p>
        </w:tc>
        <w:tc>
          <w:tcPr>
            <w:tcW w:w="1211" w:type="dxa"/>
          </w:tcPr>
          <w:p w14:paraId="27AA229F" w14:textId="5292C3A7" w:rsidR="00F53F87" w:rsidRDefault="00F53F87" w:rsidP="008E213B">
            <w:pPr>
              <w:rPr>
                <w:lang w:val="en-US"/>
              </w:rPr>
            </w:pPr>
            <w:r>
              <w:rPr>
                <w:lang w:val="en-US"/>
              </w:rPr>
              <w:t>W(A)</w:t>
            </w:r>
          </w:p>
        </w:tc>
        <w:tc>
          <w:tcPr>
            <w:tcW w:w="1225" w:type="dxa"/>
          </w:tcPr>
          <w:p w14:paraId="44FEE92E" w14:textId="77777777" w:rsidR="00F53F87" w:rsidRDefault="00F53F87" w:rsidP="008E213B">
            <w:pPr>
              <w:rPr>
                <w:lang w:val="en-US"/>
              </w:rPr>
            </w:pPr>
          </w:p>
        </w:tc>
      </w:tr>
      <w:tr w:rsidR="00177D99" w14:paraId="630CFD27" w14:textId="77777777" w:rsidTr="0038013D">
        <w:trPr>
          <w:trHeight w:val="286"/>
        </w:trPr>
        <w:tc>
          <w:tcPr>
            <w:tcW w:w="1197" w:type="dxa"/>
          </w:tcPr>
          <w:p w14:paraId="183A4884" w14:textId="77777777" w:rsidR="00F53F87" w:rsidRDefault="00F53F87" w:rsidP="008E213B">
            <w:pPr>
              <w:rPr>
                <w:lang w:val="en-US"/>
              </w:rPr>
            </w:pPr>
          </w:p>
        </w:tc>
        <w:tc>
          <w:tcPr>
            <w:tcW w:w="1192" w:type="dxa"/>
          </w:tcPr>
          <w:p w14:paraId="0EFCA395" w14:textId="6EDC9657" w:rsidR="00F53F87" w:rsidRDefault="00F53F87" w:rsidP="008E213B">
            <w:pPr>
              <w:rPr>
                <w:lang w:val="en-US"/>
              </w:rPr>
            </w:pPr>
            <w:r>
              <w:rPr>
                <w:lang w:val="en-US"/>
              </w:rPr>
              <w:t>W(C)</w:t>
            </w:r>
          </w:p>
        </w:tc>
        <w:tc>
          <w:tcPr>
            <w:tcW w:w="1211" w:type="dxa"/>
          </w:tcPr>
          <w:p w14:paraId="0D1C4461" w14:textId="77777777" w:rsidR="00F53F87" w:rsidRDefault="00F53F87" w:rsidP="008E213B">
            <w:pPr>
              <w:rPr>
                <w:lang w:val="en-US"/>
              </w:rPr>
            </w:pPr>
          </w:p>
        </w:tc>
        <w:tc>
          <w:tcPr>
            <w:tcW w:w="1225" w:type="dxa"/>
          </w:tcPr>
          <w:p w14:paraId="1077E807" w14:textId="77777777" w:rsidR="00F53F87" w:rsidRDefault="00F53F87" w:rsidP="008E213B">
            <w:pPr>
              <w:rPr>
                <w:lang w:val="en-US"/>
              </w:rPr>
            </w:pPr>
          </w:p>
        </w:tc>
      </w:tr>
      <w:tr w:rsidR="00177D99" w14:paraId="7EACCB42" w14:textId="77777777" w:rsidTr="0038013D">
        <w:trPr>
          <w:trHeight w:val="274"/>
        </w:trPr>
        <w:tc>
          <w:tcPr>
            <w:tcW w:w="1197" w:type="dxa"/>
          </w:tcPr>
          <w:p w14:paraId="51C3A64C" w14:textId="74C768F5" w:rsidR="00F53F87" w:rsidRDefault="00B6529D" w:rsidP="008E213B">
            <w:pPr>
              <w:rPr>
                <w:lang w:val="en-US"/>
              </w:rPr>
            </w:pPr>
            <w:r>
              <w:rPr>
                <w:lang w:val="en-US"/>
              </w:rPr>
              <w:t>R(A)</w:t>
            </w:r>
          </w:p>
        </w:tc>
        <w:tc>
          <w:tcPr>
            <w:tcW w:w="1192" w:type="dxa"/>
          </w:tcPr>
          <w:p w14:paraId="59CF96B0" w14:textId="77777777" w:rsidR="00F53F87" w:rsidRDefault="00F53F87" w:rsidP="008E213B">
            <w:pPr>
              <w:rPr>
                <w:lang w:val="en-US"/>
              </w:rPr>
            </w:pPr>
          </w:p>
        </w:tc>
        <w:tc>
          <w:tcPr>
            <w:tcW w:w="1211" w:type="dxa"/>
          </w:tcPr>
          <w:p w14:paraId="0BD4B90E" w14:textId="77777777" w:rsidR="00F53F87" w:rsidRDefault="00F53F87" w:rsidP="008E213B">
            <w:pPr>
              <w:rPr>
                <w:lang w:val="en-US"/>
              </w:rPr>
            </w:pPr>
          </w:p>
        </w:tc>
        <w:tc>
          <w:tcPr>
            <w:tcW w:w="1225" w:type="dxa"/>
          </w:tcPr>
          <w:p w14:paraId="7ACBFCC3" w14:textId="77777777" w:rsidR="00F53F87" w:rsidRDefault="00F53F87" w:rsidP="008E213B">
            <w:pPr>
              <w:rPr>
                <w:lang w:val="en-US"/>
              </w:rPr>
            </w:pPr>
          </w:p>
        </w:tc>
      </w:tr>
      <w:tr w:rsidR="00177D99" w14:paraId="4632245D" w14:textId="77777777" w:rsidTr="0038013D">
        <w:trPr>
          <w:trHeight w:val="274"/>
        </w:trPr>
        <w:tc>
          <w:tcPr>
            <w:tcW w:w="1197" w:type="dxa"/>
          </w:tcPr>
          <w:p w14:paraId="45FE9E15" w14:textId="50D8B421" w:rsidR="00F53F87" w:rsidRDefault="00B6529D" w:rsidP="008E213B">
            <w:pPr>
              <w:rPr>
                <w:lang w:val="en-US"/>
              </w:rPr>
            </w:pPr>
            <w:r>
              <w:rPr>
                <w:lang w:val="en-US"/>
              </w:rPr>
              <w:t>W(B)</w:t>
            </w:r>
          </w:p>
        </w:tc>
        <w:tc>
          <w:tcPr>
            <w:tcW w:w="1192" w:type="dxa"/>
          </w:tcPr>
          <w:p w14:paraId="54037640" w14:textId="77777777" w:rsidR="00F53F87" w:rsidRDefault="00F53F87" w:rsidP="008E213B">
            <w:pPr>
              <w:rPr>
                <w:lang w:val="en-US"/>
              </w:rPr>
            </w:pPr>
          </w:p>
        </w:tc>
        <w:tc>
          <w:tcPr>
            <w:tcW w:w="1211" w:type="dxa"/>
          </w:tcPr>
          <w:p w14:paraId="23DC614C" w14:textId="77777777" w:rsidR="00F53F87" w:rsidRDefault="00F53F87" w:rsidP="008E213B">
            <w:pPr>
              <w:rPr>
                <w:lang w:val="en-US"/>
              </w:rPr>
            </w:pPr>
          </w:p>
        </w:tc>
        <w:tc>
          <w:tcPr>
            <w:tcW w:w="1225" w:type="dxa"/>
          </w:tcPr>
          <w:p w14:paraId="588D779A" w14:textId="77777777" w:rsidR="00F53F87" w:rsidRDefault="00F53F87" w:rsidP="008E213B">
            <w:pPr>
              <w:rPr>
                <w:lang w:val="en-US"/>
              </w:rPr>
            </w:pPr>
          </w:p>
        </w:tc>
      </w:tr>
      <w:tr w:rsidR="00177D99" w14:paraId="41CEC77A" w14:textId="77777777" w:rsidTr="0038013D">
        <w:trPr>
          <w:trHeight w:val="274"/>
        </w:trPr>
        <w:tc>
          <w:tcPr>
            <w:tcW w:w="1197" w:type="dxa"/>
          </w:tcPr>
          <w:p w14:paraId="0CA9E053" w14:textId="3CD75FD4" w:rsidR="00F53F87" w:rsidRDefault="00B6529D" w:rsidP="008E213B">
            <w:pPr>
              <w:rPr>
                <w:lang w:val="en-US"/>
              </w:rPr>
            </w:pPr>
            <w:r>
              <w:rPr>
                <w:lang w:val="en-US"/>
              </w:rPr>
              <w:t>R(C)</w:t>
            </w:r>
          </w:p>
        </w:tc>
        <w:tc>
          <w:tcPr>
            <w:tcW w:w="1192" w:type="dxa"/>
          </w:tcPr>
          <w:p w14:paraId="6C0F9024" w14:textId="77777777" w:rsidR="00F53F87" w:rsidRDefault="00F53F87" w:rsidP="008E213B">
            <w:pPr>
              <w:rPr>
                <w:lang w:val="en-US"/>
              </w:rPr>
            </w:pPr>
          </w:p>
        </w:tc>
        <w:tc>
          <w:tcPr>
            <w:tcW w:w="1211" w:type="dxa"/>
          </w:tcPr>
          <w:p w14:paraId="2C199390" w14:textId="77777777" w:rsidR="00F53F87" w:rsidRDefault="00F53F87" w:rsidP="008E213B">
            <w:pPr>
              <w:rPr>
                <w:lang w:val="en-US"/>
              </w:rPr>
            </w:pPr>
          </w:p>
        </w:tc>
        <w:tc>
          <w:tcPr>
            <w:tcW w:w="1225" w:type="dxa"/>
          </w:tcPr>
          <w:p w14:paraId="6C3ED719" w14:textId="77777777" w:rsidR="00F53F87" w:rsidRDefault="00F53F87" w:rsidP="008E213B">
            <w:pPr>
              <w:rPr>
                <w:lang w:val="en-US"/>
              </w:rPr>
            </w:pPr>
          </w:p>
        </w:tc>
      </w:tr>
      <w:tr w:rsidR="00177D99" w14:paraId="1C840D13" w14:textId="77777777" w:rsidTr="0038013D">
        <w:trPr>
          <w:trHeight w:val="274"/>
        </w:trPr>
        <w:tc>
          <w:tcPr>
            <w:tcW w:w="1197" w:type="dxa"/>
          </w:tcPr>
          <w:p w14:paraId="34C774A7" w14:textId="77777777" w:rsidR="00F53F87" w:rsidRDefault="00F53F87" w:rsidP="008E213B">
            <w:pPr>
              <w:rPr>
                <w:lang w:val="en-US"/>
              </w:rPr>
            </w:pPr>
          </w:p>
        </w:tc>
        <w:tc>
          <w:tcPr>
            <w:tcW w:w="1192" w:type="dxa"/>
          </w:tcPr>
          <w:p w14:paraId="62D302A2" w14:textId="18F9A0A3" w:rsidR="00F53F87" w:rsidRDefault="00B6529D" w:rsidP="008E213B">
            <w:pPr>
              <w:rPr>
                <w:lang w:val="en-US"/>
              </w:rPr>
            </w:pPr>
            <w:r>
              <w:rPr>
                <w:lang w:val="en-US"/>
              </w:rPr>
              <w:t>R(A)</w:t>
            </w:r>
          </w:p>
        </w:tc>
        <w:tc>
          <w:tcPr>
            <w:tcW w:w="1211" w:type="dxa"/>
          </w:tcPr>
          <w:p w14:paraId="5418E421" w14:textId="77777777" w:rsidR="00F53F87" w:rsidRDefault="00F53F87" w:rsidP="008E213B">
            <w:pPr>
              <w:rPr>
                <w:lang w:val="en-US"/>
              </w:rPr>
            </w:pPr>
          </w:p>
        </w:tc>
        <w:tc>
          <w:tcPr>
            <w:tcW w:w="1225" w:type="dxa"/>
          </w:tcPr>
          <w:p w14:paraId="59F4B9AD" w14:textId="77777777" w:rsidR="00F53F87" w:rsidRDefault="00F53F87" w:rsidP="008E213B">
            <w:pPr>
              <w:rPr>
                <w:lang w:val="en-US"/>
              </w:rPr>
            </w:pPr>
          </w:p>
        </w:tc>
      </w:tr>
      <w:tr w:rsidR="00177D99" w14:paraId="0EADD93D" w14:textId="77777777" w:rsidTr="0038013D">
        <w:trPr>
          <w:trHeight w:val="286"/>
        </w:trPr>
        <w:tc>
          <w:tcPr>
            <w:tcW w:w="1197" w:type="dxa"/>
          </w:tcPr>
          <w:p w14:paraId="10F6429C" w14:textId="77777777" w:rsidR="00F53F87" w:rsidRDefault="00F53F87" w:rsidP="008E213B">
            <w:pPr>
              <w:rPr>
                <w:lang w:val="en-US"/>
              </w:rPr>
            </w:pPr>
          </w:p>
        </w:tc>
        <w:tc>
          <w:tcPr>
            <w:tcW w:w="1192" w:type="dxa"/>
          </w:tcPr>
          <w:p w14:paraId="526610B2" w14:textId="77777777" w:rsidR="00F53F87" w:rsidRDefault="00F53F87" w:rsidP="008E213B">
            <w:pPr>
              <w:rPr>
                <w:lang w:val="en-US"/>
              </w:rPr>
            </w:pPr>
          </w:p>
        </w:tc>
        <w:tc>
          <w:tcPr>
            <w:tcW w:w="1211" w:type="dxa"/>
          </w:tcPr>
          <w:p w14:paraId="309B5515" w14:textId="77777777" w:rsidR="00F53F87" w:rsidRDefault="00F53F87" w:rsidP="008E213B">
            <w:pPr>
              <w:rPr>
                <w:lang w:val="en-US"/>
              </w:rPr>
            </w:pPr>
          </w:p>
        </w:tc>
        <w:tc>
          <w:tcPr>
            <w:tcW w:w="1225" w:type="dxa"/>
          </w:tcPr>
          <w:p w14:paraId="521BC6FE" w14:textId="625442F6" w:rsidR="00F53F87" w:rsidRDefault="00B6529D" w:rsidP="008E213B">
            <w:pPr>
              <w:rPr>
                <w:lang w:val="en-US"/>
              </w:rPr>
            </w:pPr>
            <w:r>
              <w:rPr>
                <w:lang w:val="en-US"/>
              </w:rPr>
              <w:t>R(A)</w:t>
            </w:r>
          </w:p>
        </w:tc>
      </w:tr>
      <w:tr w:rsidR="00177D99" w14:paraId="1DB91F52" w14:textId="77777777" w:rsidTr="0038013D">
        <w:trPr>
          <w:trHeight w:val="274"/>
        </w:trPr>
        <w:tc>
          <w:tcPr>
            <w:tcW w:w="1197" w:type="dxa"/>
          </w:tcPr>
          <w:p w14:paraId="3E73C044" w14:textId="77777777" w:rsidR="00F53F87" w:rsidRDefault="00F53F87" w:rsidP="008E213B">
            <w:pPr>
              <w:rPr>
                <w:lang w:val="en-US"/>
              </w:rPr>
            </w:pPr>
          </w:p>
        </w:tc>
        <w:tc>
          <w:tcPr>
            <w:tcW w:w="1192" w:type="dxa"/>
          </w:tcPr>
          <w:p w14:paraId="79A3D900" w14:textId="77777777" w:rsidR="00F53F87" w:rsidRDefault="00F53F87" w:rsidP="008E213B">
            <w:pPr>
              <w:rPr>
                <w:lang w:val="en-US"/>
              </w:rPr>
            </w:pPr>
          </w:p>
        </w:tc>
        <w:tc>
          <w:tcPr>
            <w:tcW w:w="1211" w:type="dxa"/>
          </w:tcPr>
          <w:p w14:paraId="1DC8CF36" w14:textId="77777777" w:rsidR="00F53F87" w:rsidRDefault="00F53F87" w:rsidP="008E213B">
            <w:pPr>
              <w:rPr>
                <w:lang w:val="en-US"/>
              </w:rPr>
            </w:pPr>
          </w:p>
        </w:tc>
        <w:tc>
          <w:tcPr>
            <w:tcW w:w="1225" w:type="dxa"/>
          </w:tcPr>
          <w:p w14:paraId="3BC207FC" w14:textId="513BCBEC" w:rsidR="00F53F87" w:rsidRDefault="00B6529D" w:rsidP="008E213B">
            <w:pPr>
              <w:rPr>
                <w:lang w:val="en-US"/>
              </w:rPr>
            </w:pPr>
            <w:r>
              <w:rPr>
                <w:lang w:val="en-US"/>
              </w:rPr>
              <w:t>W(D)</w:t>
            </w:r>
          </w:p>
        </w:tc>
      </w:tr>
      <w:tr w:rsidR="00177D99" w14:paraId="39636D21" w14:textId="77777777" w:rsidTr="0038013D">
        <w:trPr>
          <w:trHeight w:val="274"/>
        </w:trPr>
        <w:tc>
          <w:tcPr>
            <w:tcW w:w="1197" w:type="dxa"/>
          </w:tcPr>
          <w:p w14:paraId="61F35F49" w14:textId="77777777" w:rsidR="00F53F87" w:rsidRDefault="00F53F87" w:rsidP="008E213B">
            <w:pPr>
              <w:rPr>
                <w:lang w:val="en-US"/>
              </w:rPr>
            </w:pPr>
          </w:p>
        </w:tc>
        <w:tc>
          <w:tcPr>
            <w:tcW w:w="1192" w:type="dxa"/>
          </w:tcPr>
          <w:p w14:paraId="509B4CD5" w14:textId="1BF0566D" w:rsidR="00F53F87" w:rsidRDefault="00B6529D" w:rsidP="008E213B">
            <w:pPr>
              <w:rPr>
                <w:lang w:val="en-US"/>
              </w:rPr>
            </w:pPr>
            <w:r>
              <w:rPr>
                <w:lang w:val="en-US"/>
              </w:rPr>
              <w:t>R(D)</w:t>
            </w:r>
          </w:p>
        </w:tc>
        <w:tc>
          <w:tcPr>
            <w:tcW w:w="1211" w:type="dxa"/>
          </w:tcPr>
          <w:p w14:paraId="70DF74FF" w14:textId="77777777" w:rsidR="00F53F87" w:rsidRDefault="00F53F87" w:rsidP="008E213B">
            <w:pPr>
              <w:rPr>
                <w:lang w:val="en-US"/>
              </w:rPr>
            </w:pPr>
          </w:p>
        </w:tc>
        <w:tc>
          <w:tcPr>
            <w:tcW w:w="1225" w:type="dxa"/>
          </w:tcPr>
          <w:p w14:paraId="479850E0" w14:textId="77777777" w:rsidR="00F53F87" w:rsidRDefault="00F53F87" w:rsidP="008E213B">
            <w:pPr>
              <w:rPr>
                <w:lang w:val="en-US"/>
              </w:rPr>
            </w:pPr>
          </w:p>
        </w:tc>
      </w:tr>
    </w:tbl>
    <w:p w14:paraId="4924F738" w14:textId="77777777" w:rsidR="00F53F87" w:rsidRDefault="00F53F87" w:rsidP="008E213B">
      <w:pPr>
        <w:rPr>
          <w:lang w:val="en-US"/>
        </w:rPr>
      </w:pPr>
    </w:p>
    <w:p w14:paraId="1BC0DA29" w14:textId="7444B1E2" w:rsidR="0038013D" w:rsidRDefault="004B5E26" w:rsidP="008E213B">
      <w:pPr>
        <w:rPr>
          <w:b/>
          <w:bCs/>
          <w:u w:val="single"/>
          <w:lang w:val="en-US"/>
        </w:rPr>
      </w:pPr>
      <w:r w:rsidRPr="004B5E26">
        <w:rPr>
          <w:noProof/>
          <w:lang w:val="en-US"/>
        </w:rPr>
        <w:drawing>
          <wp:anchor distT="0" distB="0" distL="114300" distR="114300" simplePos="0" relativeHeight="251659264" behindDoc="0" locked="0" layoutInCell="1" allowOverlap="1" wp14:anchorId="04CD67D2" wp14:editId="287C9512">
            <wp:simplePos x="0" y="0"/>
            <wp:positionH relativeFrom="column">
              <wp:posOffset>0</wp:posOffset>
            </wp:positionH>
            <wp:positionV relativeFrom="paragraph">
              <wp:posOffset>-3810</wp:posOffset>
            </wp:positionV>
            <wp:extent cx="3039545" cy="2011680"/>
            <wp:effectExtent l="0" t="0" r="8890" b="7620"/>
            <wp:wrapThrough wrapText="bothSides">
              <wp:wrapPolygon edited="0">
                <wp:start x="0" y="0"/>
                <wp:lineTo x="0" y="21477"/>
                <wp:lineTo x="21528" y="21477"/>
                <wp:lineTo x="21528" y="0"/>
                <wp:lineTo x="0" y="0"/>
              </wp:wrapPolygon>
            </wp:wrapThrough>
            <wp:docPr id="132590077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00778"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9545" cy="2011680"/>
                    </a:xfrm>
                    <a:prstGeom prst="rect">
                      <a:avLst/>
                    </a:prstGeom>
                  </pic:spPr>
                </pic:pic>
              </a:graphicData>
            </a:graphic>
          </wp:anchor>
        </w:drawing>
      </w:r>
      <w:r>
        <w:rPr>
          <w:lang w:val="en-US"/>
        </w:rPr>
        <w:t xml:space="preserve">The graph has no cycle. It is </w:t>
      </w:r>
      <w:r w:rsidRPr="004B5E26">
        <w:rPr>
          <w:b/>
          <w:bCs/>
          <w:u w:val="single"/>
          <w:lang w:val="en-US"/>
        </w:rPr>
        <w:t>CONFLICT SERIALIZABLE.</w:t>
      </w:r>
    </w:p>
    <w:p w14:paraId="0E5974A3" w14:textId="39CD41D7" w:rsidR="007F5DAB" w:rsidRDefault="007F5DAB" w:rsidP="008E213B">
      <w:pPr>
        <w:rPr>
          <w:lang w:val="en-US"/>
        </w:rPr>
      </w:pPr>
      <w:r>
        <w:rPr>
          <w:lang w:val="en-US"/>
        </w:rPr>
        <w:t>T3 -&gt; T4 -</w:t>
      </w:r>
      <w:proofErr w:type="gramStart"/>
      <w:r>
        <w:rPr>
          <w:lang w:val="en-US"/>
        </w:rPr>
        <w:t>&gt;  T</w:t>
      </w:r>
      <w:proofErr w:type="gramEnd"/>
      <w:r>
        <w:rPr>
          <w:lang w:val="en-US"/>
        </w:rPr>
        <w:t>2 -&gt;  T1</w:t>
      </w:r>
    </w:p>
    <w:p w14:paraId="09A45015" w14:textId="77777777" w:rsidR="008E213B" w:rsidRDefault="008E213B" w:rsidP="008E213B">
      <w:pPr>
        <w:rPr>
          <w:lang w:val="en-US"/>
        </w:rPr>
      </w:pPr>
    </w:p>
    <w:p w14:paraId="5BCADA97" w14:textId="77777777" w:rsidR="008E213B" w:rsidRDefault="008E213B" w:rsidP="008E213B">
      <w:pPr>
        <w:rPr>
          <w:lang w:val="en-US"/>
        </w:rPr>
      </w:pPr>
    </w:p>
    <w:p w14:paraId="3CA50910" w14:textId="77777777" w:rsidR="002D24E6" w:rsidRDefault="002D24E6" w:rsidP="008E213B">
      <w:pPr>
        <w:rPr>
          <w:lang w:val="en-US"/>
        </w:rPr>
      </w:pPr>
    </w:p>
    <w:p w14:paraId="5C828C06" w14:textId="77777777" w:rsidR="002D24E6" w:rsidRDefault="002D24E6" w:rsidP="008E213B">
      <w:pPr>
        <w:rPr>
          <w:lang w:val="en-US"/>
        </w:rPr>
      </w:pPr>
    </w:p>
    <w:p w14:paraId="345E9249" w14:textId="77777777" w:rsidR="005B627F" w:rsidRDefault="005B627F" w:rsidP="008E213B">
      <w:pPr>
        <w:rPr>
          <w:lang w:val="en-US"/>
        </w:rPr>
      </w:pPr>
    </w:p>
    <w:p w14:paraId="5EE52DEE" w14:textId="0FD4A46A" w:rsidR="005B627F" w:rsidRDefault="005B627F" w:rsidP="00450D7E">
      <w:pPr>
        <w:pStyle w:val="Heading2"/>
        <w:rPr>
          <w:lang w:val="en-US"/>
        </w:rPr>
      </w:pPr>
      <w:r>
        <w:rPr>
          <w:lang w:val="en-US"/>
        </w:rPr>
        <w:t>1.S3</w:t>
      </w:r>
    </w:p>
    <w:p w14:paraId="632378AD" w14:textId="103CA848" w:rsidR="00B764EB" w:rsidRPr="00B764EB" w:rsidRDefault="00B764EB" w:rsidP="00B764EB">
      <w:pPr>
        <w:rPr>
          <w:lang w:val="en-US"/>
        </w:rPr>
      </w:pPr>
      <w:r>
        <w:rPr>
          <w:lang w:val="en-US"/>
        </w:rPr>
        <w:t xml:space="preserve">The graph is </w:t>
      </w:r>
      <w:r w:rsidRPr="00B764EB">
        <w:rPr>
          <w:b/>
          <w:bCs/>
          <w:u w:val="single"/>
          <w:lang w:val="en-US"/>
        </w:rPr>
        <w:t>CONFLICT SERIALIZABLE.</w:t>
      </w:r>
    </w:p>
    <w:p w14:paraId="12AAD753" w14:textId="77777777" w:rsidR="005B627F" w:rsidRDefault="005B627F" w:rsidP="005B627F">
      <w:pPr>
        <w:rPr>
          <w:lang w:val="en-US"/>
        </w:rPr>
      </w:pPr>
    </w:p>
    <w:p w14:paraId="61B52861" w14:textId="447D31C0" w:rsidR="005B627F" w:rsidRPr="005B627F" w:rsidRDefault="005B627F" w:rsidP="005B627F">
      <w:pPr>
        <w:rPr>
          <w:lang w:val="en-US"/>
        </w:rPr>
      </w:pPr>
      <w:r w:rsidRPr="005B627F">
        <w:rPr>
          <w:noProof/>
          <w:lang w:val="en-US"/>
        </w:rPr>
        <w:drawing>
          <wp:inline distT="0" distB="0" distL="0" distR="0" wp14:anchorId="11EA791B" wp14:editId="12AA3D4C">
            <wp:extent cx="3250562" cy="1828800"/>
            <wp:effectExtent l="0" t="0" r="7620" b="0"/>
            <wp:docPr id="1623935044"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5044" name="Picture 1" descr="A diagram of a triangle&#10;&#10;Description automatically generated"/>
                    <pic:cNvPicPr/>
                  </pic:nvPicPr>
                  <pic:blipFill>
                    <a:blip r:embed="rId8"/>
                    <a:stretch>
                      <a:fillRect/>
                    </a:stretch>
                  </pic:blipFill>
                  <pic:spPr>
                    <a:xfrm>
                      <a:off x="0" y="0"/>
                      <a:ext cx="3254315" cy="1830911"/>
                    </a:xfrm>
                    <a:prstGeom prst="rect">
                      <a:avLst/>
                    </a:prstGeom>
                  </pic:spPr>
                </pic:pic>
              </a:graphicData>
            </a:graphic>
          </wp:inline>
        </w:drawing>
      </w:r>
    </w:p>
    <w:p w14:paraId="732B892E" w14:textId="77777777" w:rsidR="002D24E6" w:rsidRDefault="002D24E6" w:rsidP="008E213B">
      <w:pPr>
        <w:rPr>
          <w:lang w:val="en-US"/>
        </w:rPr>
      </w:pPr>
    </w:p>
    <w:p w14:paraId="2E4A5FAF" w14:textId="77777777" w:rsidR="002D24E6" w:rsidRDefault="002D24E6" w:rsidP="008E213B">
      <w:pPr>
        <w:rPr>
          <w:lang w:val="en-US"/>
        </w:rPr>
      </w:pPr>
    </w:p>
    <w:p w14:paraId="4CB5368D" w14:textId="77777777" w:rsidR="00444848" w:rsidRDefault="00444848" w:rsidP="008E213B">
      <w:pPr>
        <w:rPr>
          <w:lang w:val="en-US"/>
        </w:rPr>
      </w:pPr>
    </w:p>
    <w:p w14:paraId="6443EDB9" w14:textId="2968F8F5" w:rsidR="002D24E6" w:rsidRDefault="00444848" w:rsidP="00C16604">
      <w:pPr>
        <w:pStyle w:val="Heading2"/>
        <w:rPr>
          <w:lang w:val="en-US"/>
        </w:rPr>
      </w:pPr>
      <w:r>
        <w:rPr>
          <w:lang w:val="en-US"/>
        </w:rPr>
        <w:lastRenderedPageBreak/>
        <w:t>2.1</w:t>
      </w:r>
    </w:p>
    <w:p w14:paraId="038E6B2C" w14:textId="77777777" w:rsidR="007D4AC7" w:rsidRDefault="007D4AC7" w:rsidP="007D4AC7">
      <w:pPr>
        <w:rPr>
          <w:lang w:val="en-US"/>
        </w:rPr>
      </w:pPr>
    </w:p>
    <w:p w14:paraId="184DC281" w14:textId="4D2B597B" w:rsidR="008C30A4" w:rsidRDefault="008C30A4" w:rsidP="007D4AC7">
      <w:pPr>
        <w:rPr>
          <w:lang w:val="en-US"/>
        </w:rPr>
      </w:pPr>
      <w:r>
        <w:rPr>
          <w:lang w:val="en-US"/>
        </w:rPr>
        <w:t>The given schedule,</w:t>
      </w:r>
    </w:p>
    <w:p w14:paraId="287DA150" w14:textId="77777777" w:rsidR="008C30A4" w:rsidRPr="00434E59" w:rsidRDefault="008C30A4" w:rsidP="008C30A4">
      <w:pPr>
        <w:widowControl w:val="0"/>
        <w:autoSpaceDE w:val="0"/>
        <w:autoSpaceDN w:val="0"/>
        <w:adjustRightInd w:val="0"/>
        <w:rPr>
          <w:rFonts w:asciiTheme="majorHAnsi" w:hAnsiTheme="majorHAnsi" w:cs="Times New Roman"/>
        </w:rPr>
      </w:pPr>
      <w:r w:rsidRPr="00434E59">
        <w:rPr>
          <w:rFonts w:asciiTheme="majorHAnsi" w:hAnsiTheme="majorHAnsi" w:cs="Times New Roman"/>
        </w:rPr>
        <w:t>S1 = l1(</w:t>
      </w:r>
      <w:proofErr w:type="gramStart"/>
      <w:r w:rsidRPr="00434E59">
        <w:rPr>
          <w:rFonts w:asciiTheme="majorHAnsi" w:hAnsiTheme="majorHAnsi" w:cs="Times New Roman"/>
        </w:rPr>
        <w:t>A)</w:t>
      </w:r>
      <w:r>
        <w:rPr>
          <w:rFonts w:asciiTheme="majorHAnsi" w:hAnsiTheme="majorHAnsi" w:cs="Times New Roman"/>
        </w:rPr>
        <w:t xml:space="preserve">   </w:t>
      </w:r>
      <w:proofErr w:type="gramEnd"/>
      <w:r w:rsidRPr="00434E59">
        <w:rPr>
          <w:rFonts w:asciiTheme="majorHAnsi" w:hAnsiTheme="majorHAnsi" w:cs="Times New Roman"/>
        </w:rPr>
        <w:t>l1(B)</w:t>
      </w:r>
      <w:r>
        <w:rPr>
          <w:rFonts w:asciiTheme="majorHAnsi" w:hAnsiTheme="majorHAnsi" w:cs="Times New Roman"/>
        </w:rPr>
        <w:t xml:space="preserve">    </w:t>
      </w:r>
      <w:r w:rsidRPr="00434E59">
        <w:rPr>
          <w:rFonts w:asciiTheme="majorHAnsi" w:hAnsiTheme="majorHAnsi" w:cs="Times New Roman"/>
        </w:rPr>
        <w:t>r1(A)</w:t>
      </w:r>
      <w:r>
        <w:rPr>
          <w:rFonts w:asciiTheme="majorHAnsi" w:hAnsiTheme="majorHAnsi" w:cs="Times New Roman"/>
        </w:rPr>
        <w:t xml:space="preserve">   </w:t>
      </w:r>
      <w:r w:rsidRPr="00434E59">
        <w:rPr>
          <w:rFonts w:asciiTheme="majorHAnsi" w:hAnsiTheme="majorHAnsi" w:cs="Times New Roman"/>
        </w:rPr>
        <w:t>w1(B)</w:t>
      </w:r>
      <w:r>
        <w:rPr>
          <w:rFonts w:asciiTheme="majorHAnsi" w:hAnsiTheme="majorHAnsi" w:cs="Times New Roman"/>
        </w:rPr>
        <w:t xml:space="preserve">   </w:t>
      </w:r>
      <w:r w:rsidRPr="00434E59">
        <w:rPr>
          <w:rFonts w:asciiTheme="majorHAnsi" w:hAnsiTheme="majorHAnsi" w:cs="Times New Roman"/>
        </w:rPr>
        <w:t>l2(B)</w:t>
      </w:r>
      <w:r>
        <w:rPr>
          <w:rFonts w:asciiTheme="majorHAnsi" w:hAnsiTheme="majorHAnsi" w:cs="Times New Roman"/>
        </w:rPr>
        <w:t xml:space="preserve">  </w:t>
      </w:r>
      <w:r w:rsidRPr="00434E59">
        <w:rPr>
          <w:rFonts w:asciiTheme="majorHAnsi" w:hAnsiTheme="majorHAnsi" w:cs="Times New Roman"/>
        </w:rPr>
        <w:t>u1(A)</w:t>
      </w:r>
      <w:r>
        <w:rPr>
          <w:rFonts w:asciiTheme="majorHAnsi" w:hAnsiTheme="majorHAnsi" w:cs="Times New Roman"/>
        </w:rPr>
        <w:t xml:space="preserve">  </w:t>
      </w:r>
      <w:r w:rsidRPr="00434E59">
        <w:rPr>
          <w:rFonts w:asciiTheme="majorHAnsi" w:hAnsiTheme="majorHAnsi" w:cs="Times New Roman"/>
        </w:rPr>
        <w:t>u1(B)</w:t>
      </w:r>
      <w:r>
        <w:rPr>
          <w:rFonts w:asciiTheme="majorHAnsi" w:hAnsiTheme="majorHAnsi" w:cs="Times New Roman"/>
        </w:rPr>
        <w:t xml:space="preserve">  </w:t>
      </w:r>
      <w:r w:rsidRPr="00434E59">
        <w:rPr>
          <w:rFonts w:asciiTheme="majorHAnsi" w:hAnsiTheme="majorHAnsi" w:cs="Times New Roman"/>
        </w:rPr>
        <w:t xml:space="preserve"> r2(B)</w:t>
      </w:r>
      <w:r>
        <w:rPr>
          <w:rFonts w:asciiTheme="majorHAnsi" w:hAnsiTheme="majorHAnsi" w:cs="Times New Roman"/>
        </w:rPr>
        <w:t xml:space="preserve">   </w:t>
      </w:r>
      <w:r w:rsidRPr="00434E59">
        <w:rPr>
          <w:rFonts w:asciiTheme="majorHAnsi" w:hAnsiTheme="majorHAnsi" w:cs="Times New Roman"/>
        </w:rPr>
        <w:t>w2(B)</w:t>
      </w:r>
      <w:r>
        <w:rPr>
          <w:rFonts w:asciiTheme="majorHAnsi" w:hAnsiTheme="majorHAnsi" w:cs="Times New Roman"/>
        </w:rPr>
        <w:t xml:space="preserve">   </w:t>
      </w:r>
      <w:r w:rsidRPr="00434E59">
        <w:rPr>
          <w:rFonts w:asciiTheme="majorHAnsi" w:hAnsiTheme="majorHAnsi" w:cs="Times New Roman"/>
        </w:rPr>
        <w:t>u2(B)</w:t>
      </w:r>
      <w:r>
        <w:rPr>
          <w:rFonts w:asciiTheme="majorHAnsi" w:hAnsiTheme="majorHAnsi" w:cs="Times New Roman"/>
        </w:rPr>
        <w:t xml:space="preserve">   </w:t>
      </w:r>
      <w:r w:rsidRPr="00434E59">
        <w:rPr>
          <w:rFonts w:asciiTheme="majorHAnsi" w:hAnsiTheme="majorHAnsi" w:cs="Times New Roman"/>
        </w:rPr>
        <w:t>l3(B)</w:t>
      </w:r>
      <w:r>
        <w:rPr>
          <w:rFonts w:asciiTheme="majorHAnsi" w:hAnsiTheme="majorHAnsi" w:cs="Times New Roman"/>
        </w:rPr>
        <w:t xml:space="preserve">  </w:t>
      </w:r>
      <w:r w:rsidRPr="00434E59">
        <w:rPr>
          <w:rFonts w:asciiTheme="majorHAnsi" w:hAnsiTheme="majorHAnsi" w:cs="Times New Roman"/>
        </w:rPr>
        <w:t>r3(B)</w:t>
      </w:r>
      <w:r>
        <w:rPr>
          <w:rFonts w:asciiTheme="majorHAnsi" w:hAnsiTheme="majorHAnsi" w:cs="Times New Roman"/>
        </w:rPr>
        <w:t xml:space="preserve">  </w:t>
      </w:r>
      <w:r w:rsidRPr="00434E59">
        <w:rPr>
          <w:rFonts w:asciiTheme="majorHAnsi" w:hAnsiTheme="majorHAnsi" w:cs="Times New Roman"/>
        </w:rPr>
        <w:t>u3(B)</w:t>
      </w:r>
    </w:p>
    <w:p w14:paraId="76A234BA" w14:textId="5158FF3E" w:rsidR="008C30A4" w:rsidRDefault="008C30A4" w:rsidP="008C30A4">
      <w:pPr>
        <w:widowControl w:val="0"/>
        <w:autoSpaceDE w:val="0"/>
        <w:autoSpaceDN w:val="0"/>
        <w:adjustRightInd w:val="0"/>
        <w:rPr>
          <w:rFonts w:asciiTheme="majorHAnsi" w:hAnsiTheme="majorHAnsi" w:cs="Times New Roman"/>
          <w:b/>
          <w:bCs/>
          <w:u w:val="single"/>
        </w:rPr>
      </w:pPr>
      <w:r>
        <w:rPr>
          <w:rFonts w:asciiTheme="majorHAnsi" w:hAnsiTheme="majorHAnsi" w:cs="Times New Roman"/>
        </w:rPr>
        <w:t xml:space="preserve">Is </w:t>
      </w:r>
      <w:r w:rsidRPr="008C30A4">
        <w:rPr>
          <w:rFonts w:asciiTheme="majorHAnsi" w:hAnsiTheme="majorHAnsi" w:cs="Times New Roman"/>
          <w:b/>
          <w:bCs/>
          <w:u w:val="single"/>
        </w:rPr>
        <w:t>NOT LEGAL</w:t>
      </w:r>
      <w:r>
        <w:rPr>
          <w:rFonts w:asciiTheme="majorHAnsi" w:hAnsiTheme="majorHAnsi" w:cs="Times New Roman"/>
          <w:b/>
          <w:bCs/>
          <w:u w:val="single"/>
        </w:rPr>
        <w:t>.</w:t>
      </w:r>
    </w:p>
    <w:p w14:paraId="01309D71" w14:textId="3D375721" w:rsidR="00C20EE8" w:rsidRDefault="00C20EE8" w:rsidP="008C30A4">
      <w:pPr>
        <w:widowControl w:val="0"/>
        <w:autoSpaceDE w:val="0"/>
        <w:autoSpaceDN w:val="0"/>
        <w:adjustRightInd w:val="0"/>
        <w:rPr>
          <w:rFonts w:asciiTheme="majorHAnsi" w:hAnsiTheme="majorHAnsi" w:cs="Times New Roman"/>
        </w:rPr>
      </w:pPr>
      <w:r>
        <w:rPr>
          <w:rFonts w:asciiTheme="majorHAnsi" w:hAnsiTheme="majorHAnsi" w:cs="Times New Roman"/>
          <w:b/>
          <w:bCs/>
          <w:u w:val="single"/>
        </w:rPr>
        <w:t>Reason:</w:t>
      </w:r>
      <w:r>
        <w:rPr>
          <w:rFonts w:asciiTheme="majorHAnsi" w:hAnsiTheme="majorHAnsi" w:cs="Times New Roman"/>
        </w:rPr>
        <w:t xml:space="preserve"> Transaction T2 </w:t>
      </w:r>
      <w:r w:rsidR="00F83948">
        <w:rPr>
          <w:rFonts w:asciiTheme="majorHAnsi" w:hAnsiTheme="majorHAnsi" w:cs="Times New Roman"/>
        </w:rPr>
        <w:t>tries to</w:t>
      </w:r>
      <w:r>
        <w:rPr>
          <w:rFonts w:asciiTheme="majorHAnsi" w:hAnsiTheme="majorHAnsi" w:cs="Times New Roman"/>
        </w:rPr>
        <w:t xml:space="preserve"> Lock </w:t>
      </w:r>
      <w:r w:rsidR="00F83948">
        <w:rPr>
          <w:rFonts w:asciiTheme="majorHAnsi" w:hAnsiTheme="majorHAnsi" w:cs="Times New Roman"/>
        </w:rPr>
        <w:t>item</w:t>
      </w:r>
      <w:r>
        <w:rPr>
          <w:rFonts w:asciiTheme="majorHAnsi" w:hAnsiTheme="majorHAnsi" w:cs="Times New Roman"/>
        </w:rPr>
        <w:t xml:space="preserve"> B while T1 has still lock on it.</w:t>
      </w:r>
    </w:p>
    <w:p w14:paraId="09BC67CD" w14:textId="268AD679" w:rsidR="00C20EE8" w:rsidRPr="00C20EE8" w:rsidRDefault="00C20EE8" w:rsidP="008C30A4">
      <w:pPr>
        <w:widowControl w:val="0"/>
        <w:autoSpaceDE w:val="0"/>
        <w:autoSpaceDN w:val="0"/>
        <w:adjustRightInd w:val="0"/>
        <w:rPr>
          <w:rFonts w:asciiTheme="majorHAnsi" w:hAnsiTheme="majorHAnsi" w:cs="Times New Roman"/>
        </w:rPr>
      </w:pPr>
      <w:r>
        <w:rPr>
          <w:rFonts w:asciiTheme="majorHAnsi" w:hAnsiTheme="majorHAnsi" w:cs="Times New Roman"/>
        </w:rPr>
        <w:t>Prior to T1 unlocking the item, T2 can’t lock the same.</w:t>
      </w:r>
    </w:p>
    <w:p w14:paraId="18847403" w14:textId="77777777" w:rsidR="008C30A4" w:rsidRDefault="008C30A4" w:rsidP="008C30A4">
      <w:pPr>
        <w:widowControl w:val="0"/>
        <w:autoSpaceDE w:val="0"/>
        <w:autoSpaceDN w:val="0"/>
        <w:adjustRightInd w:val="0"/>
        <w:rPr>
          <w:rFonts w:asciiTheme="majorHAnsi" w:hAnsiTheme="majorHAnsi" w:cs="Times New Roman"/>
        </w:rPr>
      </w:pPr>
    </w:p>
    <w:p w14:paraId="74725236" w14:textId="1F068905" w:rsidR="00F83948" w:rsidRDefault="00F83948" w:rsidP="008C30A4">
      <w:pPr>
        <w:widowControl w:val="0"/>
        <w:autoSpaceDE w:val="0"/>
        <w:autoSpaceDN w:val="0"/>
        <w:adjustRightInd w:val="0"/>
        <w:rPr>
          <w:rFonts w:asciiTheme="majorHAnsi" w:hAnsiTheme="majorHAnsi" w:cs="Times New Roman"/>
        </w:rPr>
      </w:pPr>
      <w:r>
        <w:rPr>
          <w:rFonts w:asciiTheme="majorHAnsi" w:hAnsiTheme="majorHAnsi" w:cs="Times New Roman"/>
        </w:rPr>
        <w:t>The given schedule,</w:t>
      </w:r>
    </w:p>
    <w:p w14:paraId="47CDCC64" w14:textId="77777777" w:rsidR="008C30A4" w:rsidRPr="00434E59" w:rsidRDefault="008C30A4" w:rsidP="008C30A4">
      <w:pPr>
        <w:widowControl w:val="0"/>
        <w:autoSpaceDE w:val="0"/>
        <w:autoSpaceDN w:val="0"/>
        <w:adjustRightInd w:val="0"/>
        <w:rPr>
          <w:rFonts w:asciiTheme="majorHAnsi" w:hAnsiTheme="majorHAnsi" w:cs="Times New Roman"/>
        </w:rPr>
      </w:pPr>
      <w:r w:rsidRPr="00434E59">
        <w:rPr>
          <w:rFonts w:asciiTheme="majorHAnsi" w:hAnsiTheme="majorHAnsi" w:cs="Times New Roman"/>
        </w:rPr>
        <w:t>S2 = l1(</w:t>
      </w:r>
      <w:proofErr w:type="gramStart"/>
      <w:r w:rsidRPr="00434E59">
        <w:rPr>
          <w:rFonts w:asciiTheme="majorHAnsi" w:hAnsiTheme="majorHAnsi" w:cs="Times New Roman"/>
        </w:rPr>
        <w:t>A)</w:t>
      </w:r>
      <w:r>
        <w:rPr>
          <w:rFonts w:asciiTheme="majorHAnsi" w:hAnsiTheme="majorHAnsi" w:cs="Times New Roman"/>
        </w:rPr>
        <w:t xml:space="preserve">   </w:t>
      </w:r>
      <w:proofErr w:type="gramEnd"/>
      <w:r w:rsidRPr="00434E59">
        <w:rPr>
          <w:rFonts w:asciiTheme="majorHAnsi" w:hAnsiTheme="majorHAnsi" w:cs="Times New Roman"/>
        </w:rPr>
        <w:t>r1(A)</w:t>
      </w:r>
      <w:r>
        <w:rPr>
          <w:rFonts w:asciiTheme="majorHAnsi" w:hAnsiTheme="majorHAnsi" w:cs="Times New Roman"/>
        </w:rPr>
        <w:t xml:space="preserve">    </w:t>
      </w:r>
      <w:r w:rsidRPr="00434E59">
        <w:rPr>
          <w:rFonts w:asciiTheme="majorHAnsi" w:hAnsiTheme="majorHAnsi" w:cs="Times New Roman"/>
        </w:rPr>
        <w:t>w1(B)</w:t>
      </w:r>
      <w:r>
        <w:rPr>
          <w:rFonts w:asciiTheme="majorHAnsi" w:hAnsiTheme="majorHAnsi" w:cs="Times New Roman"/>
        </w:rPr>
        <w:t xml:space="preserve">    </w:t>
      </w:r>
      <w:r w:rsidRPr="00434E59">
        <w:rPr>
          <w:rFonts w:asciiTheme="majorHAnsi" w:hAnsiTheme="majorHAnsi" w:cs="Times New Roman"/>
        </w:rPr>
        <w:t>u1(A)</w:t>
      </w:r>
      <w:r>
        <w:rPr>
          <w:rFonts w:asciiTheme="majorHAnsi" w:hAnsiTheme="majorHAnsi" w:cs="Times New Roman"/>
        </w:rPr>
        <w:t xml:space="preserve">    </w:t>
      </w:r>
      <w:r w:rsidRPr="00434E59">
        <w:rPr>
          <w:rFonts w:asciiTheme="majorHAnsi" w:hAnsiTheme="majorHAnsi" w:cs="Times New Roman"/>
        </w:rPr>
        <w:t xml:space="preserve">u1(B) </w:t>
      </w:r>
      <w:r>
        <w:rPr>
          <w:rFonts w:asciiTheme="majorHAnsi" w:hAnsiTheme="majorHAnsi" w:cs="Times New Roman"/>
        </w:rPr>
        <w:t xml:space="preserve">   </w:t>
      </w:r>
      <w:r w:rsidRPr="00434E59">
        <w:rPr>
          <w:rFonts w:asciiTheme="majorHAnsi" w:hAnsiTheme="majorHAnsi" w:cs="Times New Roman"/>
        </w:rPr>
        <w:t>l2(B)</w:t>
      </w:r>
      <w:r>
        <w:rPr>
          <w:rFonts w:asciiTheme="majorHAnsi" w:hAnsiTheme="majorHAnsi" w:cs="Times New Roman"/>
        </w:rPr>
        <w:t xml:space="preserve">    </w:t>
      </w:r>
      <w:r w:rsidRPr="00434E59">
        <w:rPr>
          <w:rFonts w:asciiTheme="majorHAnsi" w:hAnsiTheme="majorHAnsi" w:cs="Times New Roman"/>
        </w:rPr>
        <w:t>r2(B)</w:t>
      </w:r>
      <w:r>
        <w:rPr>
          <w:rFonts w:asciiTheme="majorHAnsi" w:hAnsiTheme="majorHAnsi" w:cs="Times New Roman"/>
        </w:rPr>
        <w:t xml:space="preserve">    </w:t>
      </w:r>
      <w:r w:rsidRPr="00434E59">
        <w:rPr>
          <w:rFonts w:asciiTheme="majorHAnsi" w:hAnsiTheme="majorHAnsi" w:cs="Times New Roman"/>
        </w:rPr>
        <w:t>w2(B)</w:t>
      </w:r>
      <w:r>
        <w:rPr>
          <w:rFonts w:asciiTheme="majorHAnsi" w:hAnsiTheme="majorHAnsi" w:cs="Times New Roman"/>
        </w:rPr>
        <w:t xml:space="preserve">    </w:t>
      </w:r>
      <w:r w:rsidRPr="00434E59">
        <w:rPr>
          <w:rFonts w:asciiTheme="majorHAnsi" w:hAnsiTheme="majorHAnsi" w:cs="Times New Roman"/>
        </w:rPr>
        <w:t>l3(B)</w:t>
      </w:r>
      <w:r>
        <w:rPr>
          <w:rFonts w:asciiTheme="majorHAnsi" w:hAnsiTheme="majorHAnsi" w:cs="Times New Roman"/>
        </w:rPr>
        <w:t xml:space="preserve">    </w:t>
      </w:r>
      <w:r w:rsidRPr="00434E59">
        <w:rPr>
          <w:rFonts w:asciiTheme="majorHAnsi" w:hAnsiTheme="majorHAnsi" w:cs="Times New Roman"/>
        </w:rPr>
        <w:t>r3(B)</w:t>
      </w:r>
      <w:r>
        <w:rPr>
          <w:rFonts w:asciiTheme="majorHAnsi" w:hAnsiTheme="majorHAnsi" w:cs="Times New Roman"/>
        </w:rPr>
        <w:t xml:space="preserve">    </w:t>
      </w:r>
      <w:r w:rsidRPr="00434E59">
        <w:rPr>
          <w:rFonts w:asciiTheme="majorHAnsi" w:hAnsiTheme="majorHAnsi" w:cs="Times New Roman"/>
        </w:rPr>
        <w:t>u3(B)</w:t>
      </w:r>
    </w:p>
    <w:p w14:paraId="1A2F6D37" w14:textId="786EF21F" w:rsidR="008C30A4" w:rsidRPr="00F83948" w:rsidRDefault="00F83948" w:rsidP="007D4AC7">
      <w:pPr>
        <w:rPr>
          <w:lang w:val="en-US"/>
        </w:rPr>
      </w:pPr>
      <w:r>
        <w:rPr>
          <w:lang w:val="en-US"/>
        </w:rPr>
        <w:t xml:space="preserve">Is </w:t>
      </w:r>
      <w:r w:rsidRPr="00F83948">
        <w:rPr>
          <w:b/>
          <w:bCs/>
          <w:u w:val="single"/>
          <w:lang w:val="en-US"/>
        </w:rPr>
        <w:t>NOT LEGAL.</w:t>
      </w:r>
    </w:p>
    <w:p w14:paraId="0354BE8F" w14:textId="6D05B306" w:rsidR="00F83948" w:rsidRPr="00F83948" w:rsidRDefault="00F83948" w:rsidP="007D4AC7">
      <w:pPr>
        <w:rPr>
          <w:lang w:val="en-US"/>
        </w:rPr>
      </w:pPr>
      <w:r w:rsidRPr="00F83948">
        <w:rPr>
          <w:b/>
          <w:bCs/>
          <w:u w:val="single"/>
          <w:lang w:val="en-US"/>
        </w:rPr>
        <w:t>Reason:</w:t>
      </w:r>
      <w:r>
        <w:rPr>
          <w:lang w:val="en-US"/>
        </w:rPr>
        <w:t xml:space="preserve"> Transaction T3 tries to put Lock on item B while T2 still has lock on it. </w:t>
      </w:r>
    </w:p>
    <w:p w14:paraId="1275B4E1" w14:textId="77777777" w:rsidR="00F83948" w:rsidRPr="007D4AC7" w:rsidRDefault="00F83948" w:rsidP="007D4AC7">
      <w:pPr>
        <w:rPr>
          <w:lang w:val="en-US"/>
        </w:rPr>
      </w:pPr>
    </w:p>
    <w:p w14:paraId="60790A81" w14:textId="5B2898A5" w:rsidR="00444848" w:rsidRDefault="00444848" w:rsidP="00444848">
      <w:pPr>
        <w:pStyle w:val="Heading2"/>
        <w:rPr>
          <w:lang w:val="en-US"/>
        </w:rPr>
      </w:pPr>
      <w:r>
        <w:rPr>
          <w:lang w:val="en-US"/>
        </w:rPr>
        <w:t>2.2</w:t>
      </w:r>
    </w:p>
    <w:p w14:paraId="32DE8D0B" w14:textId="77777777" w:rsidR="00C43105" w:rsidRDefault="00C43105" w:rsidP="00C43105">
      <w:pPr>
        <w:rPr>
          <w:lang w:val="en-US"/>
        </w:rPr>
      </w:pPr>
    </w:p>
    <w:p w14:paraId="6CB2C732" w14:textId="13985079" w:rsidR="00340E62" w:rsidRDefault="00340E62" w:rsidP="00C43105">
      <w:pPr>
        <w:rPr>
          <w:lang w:val="en-US"/>
        </w:rPr>
      </w:pPr>
      <w:r w:rsidRPr="00340E62">
        <w:rPr>
          <w:b/>
          <w:bCs/>
          <w:lang w:val="en-US"/>
        </w:rPr>
        <w:t>Transaction T1 in S1</w:t>
      </w:r>
      <w:r>
        <w:rPr>
          <w:lang w:val="en-US"/>
        </w:rPr>
        <w:t xml:space="preserve"> is </w:t>
      </w:r>
      <w:r w:rsidRPr="00340E62">
        <w:rPr>
          <w:u w:val="single"/>
          <w:lang w:val="en-US"/>
        </w:rPr>
        <w:t>well formed</w:t>
      </w:r>
      <w:r>
        <w:rPr>
          <w:lang w:val="en-US"/>
        </w:rPr>
        <w:t>, since there are no violations of locking or unlocking.</w:t>
      </w:r>
    </w:p>
    <w:p w14:paraId="08A21599" w14:textId="754746A1" w:rsidR="00C43105" w:rsidRDefault="00340E62" w:rsidP="00C43105">
      <w:pPr>
        <w:rPr>
          <w:lang w:val="en-US"/>
        </w:rPr>
      </w:pPr>
      <w:r w:rsidRPr="00340E62">
        <w:rPr>
          <w:b/>
          <w:bCs/>
          <w:lang w:val="en-US"/>
        </w:rPr>
        <w:t>Transaction T1 in S2</w:t>
      </w:r>
      <w:r>
        <w:rPr>
          <w:b/>
          <w:bCs/>
          <w:lang w:val="en-US"/>
        </w:rPr>
        <w:t xml:space="preserve"> </w:t>
      </w:r>
      <w:r>
        <w:rPr>
          <w:lang w:val="en-US"/>
        </w:rPr>
        <w:t xml:space="preserve">is </w:t>
      </w:r>
      <w:r w:rsidRPr="00340E62">
        <w:rPr>
          <w:u w:val="single"/>
          <w:lang w:val="en-US"/>
        </w:rPr>
        <w:t>not well formed</w:t>
      </w:r>
      <w:r>
        <w:rPr>
          <w:u w:val="single"/>
          <w:lang w:val="en-US"/>
        </w:rPr>
        <w:t>,</w:t>
      </w:r>
      <w:r>
        <w:rPr>
          <w:lang w:val="en-US"/>
        </w:rPr>
        <w:t xml:space="preserve"> because T1’s tried </w:t>
      </w:r>
      <w:proofErr w:type="gramStart"/>
      <w:r>
        <w:rPr>
          <w:lang w:val="en-US"/>
        </w:rPr>
        <w:t>unlocking  item</w:t>
      </w:r>
      <w:proofErr w:type="gramEnd"/>
      <w:r>
        <w:rPr>
          <w:lang w:val="en-US"/>
        </w:rPr>
        <w:t xml:space="preserve"> B before locking; the unlocking of an item should be preceded by a corresponding lock operation.</w:t>
      </w:r>
    </w:p>
    <w:p w14:paraId="217567D2" w14:textId="77777777" w:rsidR="000460C8" w:rsidRDefault="000460C8" w:rsidP="00C43105">
      <w:pPr>
        <w:rPr>
          <w:lang w:val="en-US"/>
        </w:rPr>
      </w:pPr>
    </w:p>
    <w:p w14:paraId="7603452E" w14:textId="00143AFD" w:rsidR="002635A4" w:rsidRDefault="002635A4" w:rsidP="00D165A5">
      <w:pPr>
        <w:pStyle w:val="Heading2"/>
        <w:rPr>
          <w:rStyle w:val="SubtleEmphasis"/>
          <w:i w:val="0"/>
          <w:iCs w:val="0"/>
          <w:color w:val="2F5496" w:themeColor="accent1" w:themeShade="BF"/>
        </w:rPr>
      </w:pPr>
      <w:r>
        <w:rPr>
          <w:rStyle w:val="SubtleEmphasis"/>
          <w:i w:val="0"/>
          <w:iCs w:val="0"/>
          <w:color w:val="2F5496" w:themeColor="accent1" w:themeShade="BF"/>
        </w:rPr>
        <w:t>2.</w:t>
      </w:r>
      <w:r w:rsidR="00D165A5">
        <w:rPr>
          <w:rStyle w:val="SubtleEmphasis"/>
          <w:i w:val="0"/>
          <w:iCs w:val="0"/>
          <w:color w:val="2F5496" w:themeColor="accent1" w:themeShade="BF"/>
        </w:rPr>
        <w:t xml:space="preserve">3 </w:t>
      </w:r>
    </w:p>
    <w:p w14:paraId="52D9C3BF" w14:textId="436B1F5D" w:rsidR="00D165A5" w:rsidRDefault="00D165A5" w:rsidP="002635A4">
      <w:r>
        <w:t>Given,</w:t>
      </w:r>
    </w:p>
    <w:p w14:paraId="0453C227" w14:textId="559BFDAA" w:rsidR="00D165A5" w:rsidRDefault="00D165A5" w:rsidP="002635A4">
      <w:r>
        <w:t xml:space="preserve">START(T1) </w:t>
      </w:r>
      <w:r>
        <w:tab/>
        <w:t xml:space="preserve">L1(A) </w:t>
      </w:r>
      <w:r>
        <w:tab/>
        <w:t xml:space="preserve">R1(A) </w:t>
      </w:r>
      <w:r>
        <w:tab/>
        <w:t xml:space="preserve">W1(A) </w:t>
      </w:r>
      <w:r>
        <w:tab/>
        <w:t xml:space="preserve">O1(A) </w:t>
      </w:r>
    </w:p>
    <w:p w14:paraId="06E616DF" w14:textId="1BEA1145" w:rsidR="00D165A5" w:rsidRDefault="00D165A5" w:rsidP="002635A4">
      <w:r>
        <w:t xml:space="preserve">START(T2) </w:t>
      </w:r>
      <w:r>
        <w:tab/>
        <w:t xml:space="preserve">L2(C) </w:t>
      </w:r>
      <w:r>
        <w:tab/>
        <w:t xml:space="preserve">L1(B) </w:t>
      </w:r>
      <w:r>
        <w:tab/>
        <w:t xml:space="preserve">U1(A) </w:t>
      </w:r>
      <w:r>
        <w:tab/>
        <w:t xml:space="preserve">L2(A) W1(B) </w:t>
      </w:r>
    </w:p>
    <w:p w14:paraId="5DCCFEC4" w14:textId="767BE4EB" w:rsidR="00D165A5" w:rsidRDefault="00D165A5" w:rsidP="002635A4">
      <w:r>
        <w:t xml:space="preserve">COMMIT T1 </w:t>
      </w:r>
      <w:r>
        <w:tab/>
        <w:t xml:space="preserve">R2(A) </w:t>
      </w:r>
      <w:r>
        <w:tab/>
        <w:t xml:space="preserve">W2(C) </w:t>
      </w:r>
      <w:r>
        <w:tab/>
        <w:t xml:space="preserve">U1(B) </w:t>
      </w:r>
    </w:p>
    <w:p w14:paraId="5E27CA3D" w14:textId="0A09FA7E" w:rsidR="005565CB" w:rsidRDefault="00D165A5" w:rsidP="002635A4">
      <w:r>
        <w:t xml:space="preserve">COMMIT T2 </w:t>
      </w:r>
      <w:r>
        <w:tab/>
        <w:t xml:space="preserve">U2(A) </w:t>
      </w:r>
      <w:r>
        <w:tab/>
        <w:t>U2(C)</w:t>
      </w:r>
    </w:p>
    <w:p w14:paraId="4A7727FF" w14:textId="77777777" w:rsidR="00D165A5" w:rsidRDefault="00D165A5" w:rsidP="002635A4"/>
    <w:p w14:paraId="6D3CBB17" w14:textId="0277494A" w:rsidR="00D165A5" w:rsidRDefault="00D165A5" w:rsidP="002635A4">
      <w:r>
        <w:t>The sequence of action</w:t>
      </w:r>
      <w:r w:rsidR="0034557A">
        <w:t>s</w:t>
      </w:r>
      <w:r>
        <w:t xml:space="preserve"> follows 2 Phase Locking protocol 2PL. Transactions T1 and T2 </w:t>
      </w:r>
      <w:r w:rsidR="0034557A">
        <w:t>acquire</w:t>
      </w:r>
      <w:r>
        <w:t xml:space="preserve"> and release locks in consistent manner.</w:t>
      </w:r>
    </w:p>
    <w:p w14:paraId="7DDC299A" w14:textId="77777777" w:rsidR="00E21269" w:rsidRDefault="00E21269" w:rsidP="002635A4"/>
    <w:p w14:paraId="203974C1" w14:textId="77777777" w:rsidR="00253CFB" w:rsidRDefault="00253CFB" w:rsidP="002635A4"/>
    <w:p w14:paraId="6CD2900C" w14:textId="77777777" w:rsidR="00253CFB" w:rsidRDefault="00253CFB" w:rsidP="002635A4"/>
    <w:p w14:paraId="0ED43C4D" w14:textId="77777777" w:rsidR="00253CFB" w:rsidRDefault="00253CFB" w:rsidP="002635A4"/>
    <w:p w14:paraId="70B01BC1" w14:textId="3EB4DB36" w:rsidR="002635A4" w:rsidRPr="002635A4" w:rsidRDefault="005B1E5C" w:rsidP="005B1E5C">
      <w:pPr>
        <w:pStyle w:val="Heading2"/>
      </w:pPr>
      <w:r>
        <w:lastRenderedPageBreak/>
        <w:t>2.4</w:t>
      </w:r>
    </w:p>
    <w:p w14:paraId="540D0C29" w14:textId="77777777" w:rsidR="000460C8" w:rsidRDefault="000460C8" w:rsidP="00C43105">
      <w:pPr>
        <w:rPr>
          <w:b/>
          <w:bCs/>
          <w:lang w:val="en-US"/>
        </w:rPr>
      </w:pPr>
    </w:p>
    <w:p w14:paraId="71813BAE" w14:textId="77B349B5" w:rsidR="008558DC" w:rsidRPr="001D1467" w:rsidRDefault="001D1467" w:rsidP="001D1467">
      <w:pPr>
        <w:rPr>
          <w:b/>
          <w:bCs/>
          <w:lang w:val="en-US"/>
        </w:rPr>
      </w:pPr>
      <w:r>
        <w:rPr>
          <w:b/>
          <w:bCs/>
          <w:lang w:val="en-US"/>
        </w:rPr>
        <w:t xml:space="preserve">a) </w:t>
      </w:r>
      <w:r w:rsidR="008558DC" w:rsidRPr="001D1467">
        <w:rPr>
          <w:b/>
          <w:bCs/>
          <w:lang w:val="en-US"/>
        </w:rPr>
        <w:t>&lt;Start U&gt;</w:t>
      </w:r>
    </w:p>
    <w:p w14:paraId="603FCAC9" w14:textId="77777777" w:rsidR="008558DC" w:rsidRDefault="008558DC" w:rsidP="008558DC">
      <w:pPr>
        <w:ind w:left="360"/>
        <w:rPr>
          <w:lang w:val="en-US"/>
        </w:rPr>
      </w:pPr>
      <w:r>
        <w:rPr>
          <w:lang w:val="en-US"/>
        </w:rPr>
        <w:t>We undo the changes made by U, since U or T have not been committed. Hence, it is necessary to reverse both U and T; later write the changes to disk accordingly.</w:t>
      </w:r>
    </w:p>
    <w:p w14:paraId="7B184DDC" w14:textId="374D45E9" w:rsidR="008558DC" w:rsidRDefault="008558DC" w:rsidP="008558DC">
      <w:pPr>
        <w:ind w:left="360"/>
        <w:rPr>
          <w:lang w:val="en-US"/>
        </w:rPr>
      </w:pPr>
      <w:r>
        <w:rPr>
          <w:lang w:val="en-US"/>
        </w:rPr>
        <w:t xml:space="preserve">When </w:t>
      </w:r>
      <w:proofErr w:type="gramStart"/>
      <w:r>
        <w:rPr>
          <w:lang w:val="en-US"/>
        </w:rPr>
        <w:t>we’ll</w:t>
      </w:r>
      <w:proofErr w:type="gramEnd"/>
      <w:r>
        <w:rPr>
          <w:lang w:val="en-US"/>
        </w:rPr>
        <w:t xml:space="preserve"> first check the log from file’s end, we discover that U hasn’t changed hence we</w:t>
      </w:r>
      <w:r w:rsidR="00680683">
        <w:rPr>
          <w:lang w:val="en-US"/>
        </w:rPr>
        <w:t>’ll</w:t>
      </w:r>
      <w:r>
        <w:rPr>
          <w:lang w:val="en-US"/>
        </w:rPr>
        <w:t xml:space="preserve"> </w:t>
      </w:r>
      <w:r w:rsidR="00680683">
        <w:rPr>
          <w:lang w:val="en-US"/>
        </w:rPr>
        <w:t>log &lt;</w:t>
      </w:r>
      <w:r>
        <w:rPr>
          <w:lang w:val="en-US"/>
        </w:rPr>
        <w:t>A</w:t>
      </w:r>
      <w:r w:rsidR="00680683">
        <w:rPr>
          <w:lang w:val="en-US"/>
        </w:rPr>
        <w:t>BORT</w:t>
      </w:r>
      <w:r>
        <w:rPr>
          <w:lang w:val="en-US"/>
        </w:rPr>
        <w:t xml:space="preserve"> U</w:t>
      </w:r>
      <w:r w:rsidR="00680683">
        <w:rPr>
          <w:lang w:val="en-US"/>
        </w:rPr>
        <w:t>&gt;</w:t>
      </w:r>
      <w:r>
        <w:rPr>
          <w:lang w:val="en-US"/>
        </w:rPr>
        <w:t xml:space="preserve">. Next A comes, we’ll undo A since </w:t>
      </w:r>
      <w:r w:rsidR="002D6A87">
        <w:rPr>
          <w:lang w:val="en-US"/>
        </w:rPr>
        <w:t>it’s</w:t>
      </w:r>
      <w:r>
        <w:rPr>
          <w:lang w:val="en-US"/>
        </w:rPr>
        <w:t xml:space="preserve"> </w:t>
      </w:r>
      <w:r w:rsidR="002D6A87">
        <w:rPr>
          <w:lang w:val="en-US"/>
        </w:rPr>
        <w:t>not</w:t>
      </w:r>
      <w:r>
        <w:rPr>
          <w:lang w:val="en-US"/>
        </w:rPr>
        <w:t xml:space="preserve"> done.</w:t>
      </w:r>
    </w:p>
    <w:p w14:paraId="13DF24C7" w14:textId="26957B79" w:rsidR="008558DC" w:rsidRDefault="008558DC" w:rsidP="008558DC">
      <w:pPr>
        <w:ind w:left="360"/>
        <w:rPr>
          <w:lang w:val="en-US"/>
        </w:rPr>
      </w:pPr>
      <w:r>
        <w:rPr>
          <w:lang w:val="en-US"/>
        </w:rPr>
        <w:t>We’ll write A to disk with value 10 set.</w:t>
      </w:r>
    </w:p>
    <w:p w14:paraId="1A6561BF" w14:textId="1DBBAA7E" w:rsidR="00680683" w:rsidRPr="00680683" w:rsidRDefault="00680683" w:rsidP="00680683">
      <w:pPr>
        <w:rPr>
          <w:b/>
          <w:bCs/>
          <w:lang w:val="en-US"/>
        </w:rPr>
      </w:pPr>
      <w:r>
        <w:rPr>
          <w:b/>
          <w:bCs/>
          <w:lang w:val="en-US"/>
        </w:rPr>
        <w:t>b</w:t>
      </w:r>
      <w:r w:rsidR="001D1467">
        <w:rPr>
          <w:b/>
          <w:bCs/>
          <w:lang w:val="en-US"/>
        </w:rPr>
        <w:t xml:space="preserve">) </w:t>
      </w:r>
      <w:r>
        <w:rPr>
          <w:b/>
          <w:bCs/>
          <w:lang w:val="en-US"/>
        </w:rPr>
        <w:t>&lt;Commit U&gt;</w:t>
      </w:r>
    </w:p>
    <w:p w14:paraId="28794575" w14:textId="393303FB" w:rsidR="00AA35A2" w:rsidRDefault="00680683" w:rsidP="000D2EF6">
      <w:pPr>
        <w:ind w:left="300"/>
        <w:rPr>
          <w:lang w:val="en-US"/>
        </w:rPr>
      </w:pPr>
      <w:r>
        <w:rPr>
          <w:lang w:val="en-US"/>
        </w:rPr>
        <w:t xml:space="preserve">Since U is committed and </w:t>
      </w:r>
      <w:r w:rsidR="00BA670E">
        <w:rPr>
          <w:lang w:val="en-US"/>
        </w:rPr>
        <w:t xml:space="preserve">written to disk </w:t>
      </w:r>
      <w:r>
        <w:rPr>
          <w:lang w:val="en-US"/>
        </w:rPr>
        <w:t xml:space="preserve">there is no need to undo the changes. We </w:t>
      </w:r>
      <w:proofErr w:type="gramStart"/>
      <w:r>
        <w:rPr>
          <w:lang w:val="en-US"/>
        </w:rPr>
        <w:t>have to</w:t>
      </w:r>
      <w:proofErr w:type="gramEnd"/>
      <w:r>
        <w:rPr>
          <w:lang w:val="en-US"/>
        </w:rPr>
        <w:t xml:space="preserve"> check</w:t>
      </w:r>
      <w:r w:rsidR="000D2EF6">
        <w:rPr>
          <w:lang w:val="en-US"/>
        </w:rPr>
        <w:t xml:space="preserve"> </w:t>
      </w:r>
      <w:r>
        <w:rPr>
          <w:lang w:val="en-US"/>
        </w:rPr>
        <w:t>for any active transactions from the end of the log</w:t>
      </w:r>
      <w:r w:rsidR="00BA670E">
        <w:rPr>
          <w:lang w:val="en-US"/>
        </w:rPr>
        <w:t xml:space="preserve"> </w:t>
      </w:r>
      <w:r>
        <w:rPr>
          <w:lang w:val="en-US"/>
        </w:rPr>
        <w:t>(T in this case). If there are active transactions, undo their changes and log &lt;ABORT T&gt;.</w:t>
      </w:r>
    </w:p>
    <w:p w14:paraId="10827328" w14:textId="744AD817" w:rsidR="008558DC" w:rsidRDefault="00BA670E" w:rsidP="000D2EF6">
      <w:pPr>
        <w:ind w:left="252" w:firstLine="48"/>
        <w:rPr>
          <w:lang w:val="en-US"/>
        </w:rPr>
      </w:pPr>
      <w:r>
        <w:rPr>
          <w:lang w:val="en-US"/>
        </w:rPr>
        <w:t>Prior to writing changes to disk, we first set C to 30, A to 10</w:t>
      </w:r>
      <w:r w:rsidR="00AA35A2">
        <w:rPr>
          <w:lang w:val="en-US"/>
        </w:rPr>
        <w:t xml:space="preserve"> then log &lt;</w:t>
      </w:r>
      <w:r w:rsidR="00AA35A2" w:rsidRPr="00AA35A2">
        <w:rPr>
          <w:lang w:val="en-US"/>
        </w:rPr>
        <w:t xml:space="preserve"> </w:t>
      </w:r>
      <w:r w:rsidR="00AA35A2">
        <w:rPr>
          <w:lang w:val="en-US"/>
        </w:rPr>
        <w:t>ABORT T &gt;</w:t>
      </w:r>
      <w:r w:rsidR="007E07C3">
        <w:rPr>
          <w:lang w:val="en-US"/>
        </w:rPr>
        <w:t>.</w:t>
      </w:r>
    </w:p>
    <w:p w14:paraId="27FECADA" w14:textId="34598BC0" w:rsidR="00071A6E" w:rsidRDefault="00071A6E" w:rsidP="00071A6E">
      <w:pPr>
        <w:rPr>
          <w:b/>
          <w:bCs/>
          <w:lang w:val="en-US"/>
        </w:rPr>
      </w:pPr>
      <w:r>
        <w:rPr>
          <w:b/>
          <w:bCs/>
          <w:lang w:val="en-US"/>
        </w:rPr>
        <w:t>c</w:t>
      </w:r>
      <w:r w:rsidR="001D1467">
        <w:rPr>
          <w:b/>
          <w:bCs/>
          <w:lang w:val="en-US"/>
        </w:rPr>
        <w:t xml:space="preserve">) </w:t>
      </w:r>
      <w:r>
        <w:rPr>
          <w:b/>
          <w:bCs/>
          <w:lang w:val="en-US"/>
        </w:rPr>
        <w:t>&lt;</w:t>
      </w:r>
      <w:proofErr w:type="gramStart"/>
      <w:r>
        <w:rPr>
          <w:b/>
          <w:bCs/>
          <w:lang w:val="en-US"/>
        </w:rPr>
        <w:t>T,E</w:t>
      </w:r>
      <w:proofErr w:type="gramEnd"/>
      <w:r>
        <w:rPr>
          <w:b/>
          <w:bCs/>
          <w:lang w:val="en-US"/>
        </w:rPr>
        <w:t>,50&gt;</w:t>
      </w:r>
    </w:p>
    <w:p w14:paraId="312617D3" w14:textId="4AD83C43" w:rsidR="00775A0E" w:rsidRDefault="00766936" w:rsidP="000D2EF6">
      <w:pPr>
        <w:ind w:left="300"/>
        <w:rPr>
          <w:lang w:val="en-US"/>
        </w:rPr>
      </w:pPr>
      <w:r>
        <w:rPr>
          <w:lang w:val="en-US"/>
        </w:rPr>
        <w:t xml:space="preserve">U is committed and written to disk. But T has not committed. </w:t>
      </w:r>
      <w:r w:rsidR="00775A0E">
        <w:rPr>
          <w:lang w:val="en-US"/>
        </w:rPr>
        <w:t>Hence,</w:t>
      </w:r>
      <w:r>
        <w:rPr>
          <w:lang w:val="en-US"/>
        </w:rPr>
        <w:t xml:space="preserve"> we </w:t>
      </w:r>
      <w:proofErr w:type="gramStart"/>
      <w:r>
        <w:rPr>
          <w:lang w:val="en-US"/>
        </w:rPr>
        <w:t>have to</w:t>
      </w:r>
      <w:proofErr w:type="gramEnd"/>
      <w:r>
        <w:rPr>
          <w:lang w:val="en-US"/>
        </w:rPr>
        <w:t xml:space="preserve"> undo the changes made by T</w:t>
      </w:r>
      <w:r w:rsidR="00775A0E">
        <w:rPr>
          <w:lang w:val="en-US"/>
        </w:rPr>
        <w:t xml:space="preserve"> since no commit transaction has been seen.</w:t>
      </w:r>
    </w:p>
    <w:p w14:paraId="1E28FF2F" w14:textId="5E78F30C" w:rsidR="00766936" w:rsidRDefault="00775A0E" w:rsidP="000D2EF6">
      <w:pPr>
        <w:ind w:left="252" w:firstLine="48"/>
        <w:rPr>
          <w:lang w:val="en-US"/>
        </w:rPr>
      </w:pPr>
      <w:r>
        <w:rPr>
          <w:lang w:val="en-US"/>
        </w:rPr>
        <w:t>We set E to 50, C to 30, A to 10 starting at the end of the log file and write changes to disk.</w:t>
      </w:r>
    </w:p>
    <w:p w14:paraId="0DF96E8B" w14:textId="4EF62B56" w:rsidR="00766936" w:rsidRPr="00766936" w:rsidRDefault="00775A0E" w:rsidP="000D2EF6">
      <w:pPr>
        <w:ind w:left="252" w:firstLine="48"/>
        <w:rPr>
          <w:lang w:val="en-US"/>
        </w:rPr>
      </w:pPr>
      <w:r>
        <w:rPr>
          <w:lang w:val="en-US"/>
        </w:rPr>
        <w:t>Log&lt;ABORT T&gt;</w:t>
      </w:r>
      <w:r w:rsidR="00892ED6">
        <w:rPr>
          <w:lang w:val="en-US"/>
        </w:rPr>
        <w:t>.</w:t>
      </w:r>
    </w:p>
    <w:p w14:paraId="2752BB66" w14:textId="1105E153" w:rsidR="00071A6E" w:rsidRDefault="00071A6E" w:rsidP="00071A6E">
      <w:pPr>
        <w:rPr>
          <w:b/>
          <w:bCs/>
          <w:lang w:val="en-US"/>
        </w:rPr>
      </w:pPr>
      <w:r>
        <w:rPr>
          <w:b/>
          <w:bCs/>
          <w:lang w:val="en-US"/>
        </w:rPr>
        <w:t>d</w:t>
      </w:r>
      <w:r w:rsidR="001D1467">
        <w:rPr>
          <w:b/>
          <w:bCs/>
          <w:lang w:val="en-US"/>
        </w:rPr>
        <w:t xml:space="preserve">) </w:t>
      </w:r>
      <w:r>
        <w:rPr>
          <w:b/>
          <w:bCs/>
          <w:lang w:val="en-US"/>
        </w:rPr>
        <w:t>&lt;Commit T&gt;</w:t>
      </w:r>
    </w:p>
    <w:p w14:paraId="568344D6" w14:textId="79608282" w:rsidR="00071A6E" w:rsidRDefault="00071A6E" w:rsidP="000D2EF6">
      <w:pPr>
        <w:ind w:left="300"/>
        <w:rPr>
          <w:lang w:val="en-US"/>
        </w:rPr>
      </w:pPr>
      <w:r>
        <w:rPr>
          <w:lang w:val="en-US"/>
        </w:rPr>
        <w:t>If the log ends with this entry means both U and T are committed, written to disk. No need to undo any changes since there are no active transactions, no further changes are required.</w:t>
      </w:r>
    </w:p>
    <w:p w14:paraId="0E8759C3" w14:textId="77777777" w:rsidR="003509C6" w:rsidRDefault="003509C6" w:rsidP="000D2EF6">
      <w:pPr>
        <w:ind w:left="300"/>
        <w:rPr>
          <w:lang w:val="en-US"/>
        </w:rPr>
      </w:pPr>
    </w:p>
    <w:p w14:paraId="6DCB984E" w14:textId="77777777" w:rsidR="003509C6" w:rsidRDefault="003509C6" w:rsidP="000D2EF6">
      <w:pPr>
        <w:ind w:left="300"/>
        <w:rPr>
          <w:lang w:val="en-US"/>
        </w:rPr>
      </w:pPr>
    </w:p>
    <w:p w14:paraId="04668045" w14:textId="77777777" w:rsidR="003509C6" w:rsidRPr="00071A6E" w:rsidRDefault="003509C6" w:rsidP="000D2EF6">
      <w:pPr>
        <w:ind w:left="300"/>
        <w:rPr>
          <w:lang w:val="en-US"/>
        </w:rPr>
      </w:pPr>
    </w:p>
    <w:sectPr w:rsidR="003509C6" w:rsidRPr="0007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T12">
    <w:altName w:val="Cambria"/>
    <w:panose1 w:val="0000000000000000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A03"/>
    <w:multiLevelType w:val="hybridMultilevel"/>
    <w:tmpl w:val="A38254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2511E"/>
    <w:multiLevelType w:val="hybridMultilevel"/>
    <w:tmpl w:val="6A68A7E0"/>
    <w:lvl w:ilvl="0" w:tplc="2836FE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00242B"/>
    <w:multiLevelType w:val="hybridMultilevel"/>
    <w:tmpl w:val="41884E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7315579">
    <w:abstractNumId w:val="1"/>
  </w:num>
  <w:num w:numId="2" w16cid:durableId="429786065">
    <w:abstractNumId w:val="2"/>
  </w:num>
  <w:num w:numId="3" w16cid:durableId="89293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8F"/>
    <w:rsid w:val="000460C8"/>
    <w:rsid w:val="00071A6E"/>
    <w:rsid w:val="000D2EF6"/>
    <w:rsid w:val="00177D99"/>
    <w:rsid w:val="001D1467"/>
    <w:rsid w:val="001F3C3B"/>
    <w:rsid w:val="00253CFB"/>
    <w:rsid w:val="002635A4"/>
    <w:rsid w:val="002D24E6"/>
    <w:rsid w:val="002D6A87"/>
    <w:rsid w:val="00340E62"/>
    <w:rsid w:val="00342EB6"/>
    <w:rsid w:val="0034557A"/>
    <w:rsid w:val="003509C6"/>
    <w:rsid w:val="0038013D"/>
    <w:rsid w:val="003876A8"/>
    <w:rsid w:val="003D458F"/>
    <w:rsid w:val="00444848"/>
    <w:rsid w:val="00450D7E"/>
    <w:rsid w:val="004B5E26"/>
    <w:rsid w:val="005565CB"/>
    <w:rsid w:val="005739F9"/>
    <w:rsid w:val="005B1E5C"/>
    <w:rsid w:val="005B627F"/>
    <w:rsid w:val="00636199"/>
    <w:rsid w:val="00680683"/>
    <w:rsid w:val="00766936"/>
    <w:rsid w:val="00775A0E"/>
    <w:rsid w:val="007B23F3"/>
    <w:rsid w:val="007D4AC7"/>
    <w:rsid w:val="007D6720"/>
    <w:rsid w:val="007E07C3"/>
    <w:rsid w:val="007F5DAB"/>
    <w:rsid w:val="008558DC"/>
    <w:rsid w:val="00892ED6"/>
    <w:rsid w:val="008C30A4"/>
    <w:rsid w:val="008D2002"/>
    <w:rsid w:val="008E213B"/>
    <w:rsid w:val="008F5086"/>
    <w:rsid w:val="00A43468"/>
    <w:rsid w:val="00AA35A2"/>
    <w:rsid w:val="00B6529D"/>
    <w:rsid w:val="00B764EB"/>
    <w:rsid w:val="00BA670E"/>
    <w:rsid w:val="00C16604"/>
    <w:rsid w:val="00C20EE8"/>
    <w:rsid w:val="00C43105"/>
    <w:rsid w:val="00C44A20"/>
    <w:rsid w:val="00D165A5"/>
    <w:rsid w:val="00E1278F"/>
    <w:rsid w:val="00E21269"/>
    <w:rsid w:val="00E276FA"/>
    <w:rsid w:val="00E60EAE"/>
    <w:rsid w:val="00ED1B6A"/>
    <w:rsid w:val="00ED7939"/>
    <w:rsid w:val="00F53F87"/>
    <w:rsid w:val="00F701CC"/>
    <w:rsid w:val="00F74F91"/>
    <w:rsid w:val="00F83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6687"/>
  <w15:chartTrackingRefBased/>
  <w15:docId w15:val="{D3A50EF5-A3EF-4D7C-9157-5C5E3921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F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8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635A4"/>
    <w:rPr>
      <w:i/>
      <w:iCs/>
      <w:color w:val="404040" w:themeColor="text1" w:themeTint="BF"/>
    </w:rPr>
  </w:style>
  <w:style w:type="character" w:customStyle="1" w:styleId="Heading3Char">
    <w:name w:val="Heading 3 Char"/>
    <w:basedOn w:val="DefaultParagraphFont"/>
    <w:link w:val="Heading3"/>
    <w:uiPriority w:val="9"/>
    <w:rsid w:val="002635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6F593-BC9A-428B-A14F-0720F8FE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Budukh, Adhiraj</dc:creator>
  <cp:keywords/>
  <dc:description/>
  <cp:lastModifiedBy>Budukh, Adhiraj</cp:lastModifiedBy>
  <cp:revision>54</cp:revision>
  <dcterms:created xsi:type="dcterms:W3CDTF">2023-11-22T22:24:00Z</dcterms:created>
  <dcterms:modified xsi:type="dcterms:W3CDTF">2023-11-28T15:22:00Z</dcterms:modified>
</cp:coreProperties>
</file>