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C8A104" w14:textId="77777777" w:rsidR="009133CE" w:rsidRDefault="009133CE">
      <w:pPr>
        <w:pStyle w:val="Subtitle"/>
        <w:spacing w:after="200" w:line="240" w:lineRule="auto"/>
        <w:rPr>
          <w:color w:val="2196F3"/>
          <w:sz w:val="18"/>
          <w:szCs w:val="18"/>
        </w:rPr>
      </w:pPr>
      <w:bookmarkStart w:id="0" w:name="_gjdgxs" w:colFirst="0" w:colLast="0"/>
      <w:bookmarkEnd w:id="0"/>
    </w:p>
    <w:tbl>
      <w:tblPr>
        <w:tblStyle w:val="a"/>
        <w:tblW w:w="9623" w:type="dxa"/>
        <w:tblLayout w:type="fixed"/>
        <w:tblLook w:val="0600" w:firstRow="0" w:lastRow="0" w:firstColumn="0" w:lastColumn="0" w:noHBand="1" w:noVBand="1"/>
      </w:tblPr>
      <w:tblGrid>
        <w:gridCol w:w="4860"/>
        <w:gridCol w:w="4485"/>
        <w:gridCol w:w="220"/>
        <w:gridCol w:w="58"/>
      </w:tblGrid>
      <w:tr w:rsidR="009133CE" w14:paraId="562555B1" w14:textId="77777777" w:rsidTr="005741F8">
        <w:trPr>
          <w:trHeight w:val="1335"/>
        </w:trPr>
        <w:tc>
          <w:tcPr>
            <w:tcW w:w="9345" w:type="dxa"/>
            <w:gridSpan w:val="2"/>
            <w:tcBorders>
              <w:top w:val="single" w:sz="12" w:space="0" w:color="FFFFFF"/>
              <w:left w:val="nil"/>
              <w:bottom w:val="nil"/>
              <w:right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21418A0" w14:textId="77777777" w:rsidR="009133CE" w:rsidRPr="005741F8" w:rsidRDefault="00187277" w:rsidP="005741F8">
            <w:pPr>
              <w:pStyle w:val="Title"/>
              <w:jc w:val="center"/>
              <w:rPr>
                <w:b/>
                <w:bCs/>
                <w:color w:val="92D050"/>
                <w:sz w:val="72"/>
                <w:szCs w:val="72"/>
              </w:rPr>
            </w:pPr>
            <w:bookmarkStart w:id="1" w:name="_30j0zll" w:colFirst="0" w:colLast="0"/>
            <w:bookmarkEnd w:id="1"/>
            <w:r w:rsidRPr="005741F8">
              <w:rPr>
                <w:b/>
                <w:bCs/>
                <w:color w:val="92D050"/>
                <w:sz w:val="72"/>
                <w:szCs w:val="72"/>
              </w:rPr>
              <w:t>Risk Management Plans</w:t>
            </w:r>
          </w:p>
          <w:p w14:paraId="3334A067" w14:textId="77777777" w:rsidR="00187277" w:rsidRDefault="00187277" w:rsidP="005741F8">
            <w:pPr>
              <w:jc w:val="center"/>
              <w:rPr>
                <w:b/>
                <w:bCs/>
                <w:sz w:val="28"/>
                <w:szCs w:val="28"/>
              </w:rPr>
            </w:pPr>
            <w:r w:rsidRPr="005741F8">
              <w:rPr>
                <w:b/>
                <w:bCs/>
                <w:sz w:val="28"/>
                <w:szCs w:val="28"/>
              </w:rPr>
              <w:t>Cell Image Classification using Deep Learning</w:t>
            </w:r>
          </w:p>
          <w:p w14:paraId="4D16F1A6" w14:textId="2C0F98B3" w:rsidR="005741F8" w:rsidRPr="00187277" w:rsidRDefault="005741F8" w:rsidP="005741F8">
            <w:pPr>
              <w:jc w:val="center"/>
            </w:pPr>
          </w:p>
        </w:tc>
        <w:tc>
          <w:tcPr>
            <w:tcW w:w="278" w:type="dxa"/>
            <w:gridSpan w:val="2"/>
            <w:tcBorders>
              <w:top w:val="single" w:sz="12" w:space="0" w:color="FFFFFF"/>
              <w:left w:val="nil"/>
              <w:bottom w:val="nil"/>
              <w:right w:val="nil"/>
            </w:tcBorders>
            <w:tcMar>
              <w:top w:w="129" w:type="dxa"/>
              <w:left w:w="129" w:type="dxa"/>
              <w:bottom w:w="129" w:type="dxa"/>
              <w:right w:w="129" w:type="dxa"/>
            </w:tcMar>
          </w:tcPr>
          <w:p w14:paraId="04413F48" w14:textId="77777777" w:rsidR="009133CE" w:rsidRDefault="009133CE">
            <w:pPr>
              <w:spacing w:after="200" w:line="240" w:lineRule="auto"/>
              <w:ind w:right="-4425"/>
              <w:rPr>
                <w:color w:val="424242"/>
                <w:sz w:val="18"/>
                <w:szCs w:val="18"/>
              </w:rPr>
            </w:pPr>
          </w:p>
        </w:tc>
      </w:tr>
      <w:tr w:rsidR="009133CE" w14:paraId="7FE43B9B" w14:textId="77777777" w:rsidTr="005741F8">
        <w:trPr>
          <w:gridAfter w:val="1"/>
          <w:wAfter w:w="58" w:type="dxa"/>
          <w:trHeight w:val="540"/>
        </w:trPr>
        <w:tc>
          <w:tcPr>
            <w:tcW w:w="4860" w:type="dxa"/>
            <w:tcBorders>
              <w:top w:val="nil"/>
              <w:left w:val="nil"/>
              <w:bottom w:val="single" w:sz="8" w:space="0" w:color="34A853"/>
              <w:right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1554B67" w14:textId="05B55EA4" w:rsidR="009133CE" w:rsidRDefault="005F0B59">
            <w:pPr>
              <w:spacing w:line="240" w:lineRule="auto"/>
              <w:rPr>
                <w:color w:val="424242"/>
                <w:sz w:val="24"/>
                <w:szCs w:val="24"/>
              </w:rPr>
            </w:pPr>
            <w:r>
              <w:rPr>
                <w:b/>
                <w:color w:val="424242"/>
                <w:sz w:val="24"/>
                <w:szCs w:val="24"/>
              </w:rPr>
              <w:t>Author:</w:t>
            </w:r>
            <w:r>
              <w:rPr>
                <w:color w:val="424242"/>
                <w:sz w:val="24"/>
                <w:szCs w:val="24"/>
              </w:rPr>
              <w:t xml:space="preserve"> </w:t>
            </w:r>
            <w:r w:rsidR="00187277">
              <w:rPr>
                <w:color w:val="424242"/>
                <w:sz w:val="24"/>
                <w:szCs w:val="24"/>
              </w:rPr>
              <w:t>Devanshu Arora</w:t>
            </w:r>
          </w:p>
          <w:p w14:paraId="703AA208" w14:textId="6F897DD9" w:rsidR="009133CE" w:rsidRDefault="005F0B59">
            <w:pPr>
              <w:spacing w:line="240" w:lineRule="auto"/>
              <w:rPr>
                <w:color w:val="424242"/>
                <w:sz w:val="24"/>
                <w:szCs w:val="24"/>
              </w:rPr>
            </w:pPr>
            <w:r>
              <w:rPr>
                <w:b/>
                <w:color w:val="424242"/>
                <w:sz w:val="24"/>
                <w:szCs w:val="24"/>
              </w:rPr>
              <w:t>Status:</w:t>
            </w:r>
            <w:r>
              <w:rPr>
                <w:color w:val="424242"/>
                <w:sz w:val="24"/>
                <w:szCs w:val="24"/>
              </w:rPr>
              <w:t xml:space="preserve"> </w:t>
            </w:r>
            <w:r w:rsidR="00187277">
              <w:rPr>
                <w:color w:val="424242"/>
                <w:sz w:val="24"/>
                <w:szCs w:val="24"/>
              </w:rPr>
              <w:t>Final</w:t>
            </w:r>
            <w:r>
              <w:rPr>
                <w:color w:val="424242"/>
                <w:sz w:val="24"/>
                <w:szCs w:val="24"/>
              </w:rPr>
              <w:t xml:space="preserve"> 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8" w:space="0" w:color="34A853"/>
              <w:right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66F13D" w14:textId="7D891AD9" w:rsidR="009133CE" w:rsidRDefault="005F0B59">
            <w:pPr>
              <w:spacing w:line="240" w:lineRule="auto"/>
              <w:rPr>
                <w:color w:val="424242"/>
                <w:sz w:val="24"/>
                <w:szCs w:val="24"/>
              </w:rPr>
            </w:pPr>
            <w:r>
              <w:rPr>
                <w:b/>
                <w:color w:val="424242"/>
                <w:sz w:val="24"/>
                <w:szCs w:val="24"/>
              </w:rPr>
              <w:t xml:space="preserve">Created: </w:t>
            </w:r>
            <w:r w:rsidR="00187277">
              <w:rPr>
                <w:color w:val="424242"/>
                <w:sz w:val="24"/>
                <w:szCs w:val="24"/>
              </w:rPr>
              <w:t>Dec</w:t>
            </w:r>
            <w:r w:rsidR="005741F8">
              <w:rPr>
                <w:color w:val="424242"/>
                <w:sz w:val="24"/>
                <w:szCs w:val="24"/>
              </w:rPr>
              <w:t xml:space="preserve"> 3</w:t>
            </w:r>
          </w:p>
          <w:p w14:paraId="4C416D07" w14:textId="4DED6186" w:rsidR="009133CE" w:rsidRDefault="005F0B59">
            <w:pPr>
              <w:spacing w:line="240" w:lineRule="auto"/>
              <w:rPr>
                <w:color w:val="424242"/>
                <w:sz w:val="24"/>
                <w:szCs w:val="24"/>
              </w:rPr>
            </w:pPr>
            <w:r>
              <w:rPr>
                <w:b/>
                <w:color w:val="424242"/>
                <w:sz w:val="24"/>
                <w:szCs w:val="24"/>
              </w:rPr>
              <w:t>Updated:</w:t>
            </w:r>
            <w:r>
              <w:rPr>
                <w:color w:val="424242"/>
                <w:sz w:val="24"/>
                <w:szCs w:val="24"/>
              </w:rPr>
              <w:t xml:space="preserve"> </w:t>
            </w:r>
            <w:r w:rsidR="005741F8">
              <w:rPr>
                <w:color w:val="424242"/>
                <w:sz w:val="24"/>
                <w:szCs w:val="24"/>
              </w:rPr>
              <w:t>Dec 8</w:t>
            </w: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BBDEFB"/>
              <w:right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5008468" w14:textId="77777777" w:rsidR="009133CE" w:rsidRDefault="009133CE">
            <w:pPr>
              <w:spacing w:line="240" w:lineRule="auto"/>
              <w:rPr>
                <w:color w:val="424242"/>
                <w:sz w:val="18"/>
                <w:szCs w:val="18"/>
              </w:rPr>
            </w:pPr>
          </w:p>
        </w:tc>
      </w:tr>
      <w:tr w:rsidR="009133CE" w14:paraId="45734619" w14:textId="77777777" w:rsidTr="005741F8">
        <w:trPr>
          <w:gridAfter w:val="1"/>
          <w:wAfter w:w="58" w:type="dxa"/>
          <w:trHeight w:val="75"/>
        </w:trPr>
        <w:tc>
          <w:tcPr>
            <w:tcW w:w="9565" w:type="dxa"/>
            <w:gridSpan w:val="3"/>
            <w:tcBorders>
              <w:top w:val="single" w:sz="8" w:space="0" w:color="34A853"/>
              <w:left w:val="nil"/>
              <w:bottom w:val="nil"/>
              <w:right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1CFA17E" w14:textId="77777777" w:rsidR="009133CE" w:rsidRDefault="009133CE">
            <w:pPr>
              <w:spacing w:line="240" w:lineRule="auto"/>
              <w:rPr>
                <w:color w:val="FFFFFF"/>
              </w:rPr>
            </w:pPr>
          </w:p>
        </w:tc>
      </w:tr>
    </w:tbl>
    <w:p w14:paraId="72551980" w14:textId="77777777" w:rsidR="009133CE" w:rsidRPr="00B844C5" w:rsidRDefault="005F0B59">
      <w:pPr>
        <w:pStyle w:val="Heading1"/>
        <w:keepNext w:val="0"/>
        <w:keepLines w:val="0"/>
        <w:widowControl w:val="0"/>
        <w:spacing w:before="480" w:after="240"/>
        <w:rPr>
          <w:b/>
          <w:bCs/>
          <w:color w:val="34A853"/>
          <w:sz w:val="32"/>
          <w:szCs w:val="32"/>
        </w:rPr>
      </w:pPr>
      <w:bookmarkStart w:id="2" w:name="_1fob9te" w:colFirst="0" w:colLast="0"/>
      <w:bookmarkEnd w:id="2"/>
      <w:r w:rsidRPr="00B844C5">
        <w:rPr>
          <w:b/>
          <w:bCs/>
          <w:color w:val="34A853"/>
          <w:sz w:val="32"/>
          <w:szCs w:val="32"/>
        </w:rPr>
        <w:t>Objective</w:t>
      </w:r>
    </w:p>
    <w:p w14:paraId="7AFDCD0D" w14:textId="36A04BA4" w:rsidR="009133CE" w:rsidRDefault="005741F8">
      <w:pPr>
        <w:widowControl w:val="0"/>
      </w:pPr>
      <w:r>
        <w:t>This Risk Management Plan identifies and evaluates potential risks associated with the development of a deep learning–based system for classifying microscopic cell images into cancerous and non-cancerous categories.</w:t>
      </w:r>
    </w:p>
    <w:p w14:paraId="1A068031" w14:textId="77777777" w:rsidR="005741F8" w:rsidRDefault="005741F8">
      <w:pPr>
        <w:widowControl w:val="0"/>
        <w:rPr>
          <w:color w:val="1976D2"/>
          <w:sz w:val="32"/>
          <w:szCs w:val="32"/>
        </w:rPr>
      </w:pPr>
    </w:p>
    <w:p w14:paraId="75B0707E" w14:textId="0A2F1BD2" w:rsidR="009133CE" w:rsidRPr="00B844C5" w:rsidRDefault="005741F8">
      <w:pPr>
        <w:widowControl w:val="0"/>
        <w:rPr>
          <w:b/>
          <w:bCs/>
          <w:color w:val="34A853"/>
          <w:sz w:val="32"/>
          <w:szCs w:val="32"/>
        </w:rPr>
      </w:pPr>
      <w:r w:rsidRPr="00B844C5">
        <w:rPr>
          <w:b/>
          <w:bCs/>
          <w:color w:val="34A853"/>
          <w:sz w:val="32"/>
          <w:szCs w:val="32"/>
        </w:rPr>
        <w:t>Risk Categories &amp; Details</w:t>
      </w:r>
    </w:p>
    <w:p w14:paraId="3BC20744" w14:textId="77777777" w:rsidR="005741F8" w:rsidRDefault="005741F8">
      <w:pPr>
        <w:widowControl w:val="0"/>
        <w:rPr>
          <w:color w:val="34A853"/>
          <w:sz w:val="32"/>
          <w:szCs w:val="32"/>
        </w:rPr>
      </w:pPr>
    </w:p>
    <w:p w14:paraId="302F017E" w14:textId="1978AEA5" w:rsidR="005741F8" w:rsidRPr="00B844C5" w:rsidRDefault="005741F8" w:rsidP="005741F8">
      <w:pPr>
        <w:pStyle w:val="ListParagraph"/>
        <w:widowControl w:val="0"/>
        <w:numPr>
          <w:ilvl w:val="0"/>
          <w:numId w:val="1"/>
        </w:numPr>
        <w:rPr>
          <w:b/>
          <w:bCs/>
          <w:color w:val="34A853"/>
          <w:sz w:val="28"/>
          <w:szCs w:val="28"/>
        </w:rPr>
      </w:pPr>
      <w:r w:rsidRPr="00B844C5">
        <w:rPr>
          <w:b/>
          <w:bCs/>
          <w:color w:val="34A853"/>
          <w:sz w:val="28"/>
          <w:szCs w:val="28"/>
        </w:rPr>
        <w:t>Technical Risks</w:t>
      </w:r>
    </w:p>
    <w:p w14:paraId="7D6B8C35" w14:textId="658961E3" w:rsidR="005741F8" w:rsidRPr="00B844C5" w:rsidRDefault="005741F8" w:rsidP="005741F8">
      <w:pPr>
        <w:pStyle w:val="ListParagraph"/>
        <w:widowControl w:val="0"/>
        <w:numPr>
          <w:ilvl w:val="1"/>
          <w:numId w:val="1"/>
        </w:numPr>
        <w:rPr>
          <w:b/>
          <w:bCs/>
          <w:color w:val="34A853"/>
          <w:sz w:val="24"/>
          <w:szCs w:val="24"/>
        </w:rPr>
      </w:pPr>
      <w:r w:rsidRPr="00B844C5">
        <w:rPr>
          <w:b/>
          <w:bCs/>
          <w:sz w:val="24"/>
          <w:szCs w:val="24"/>
        </w:rPr>
        <w:t>Insufficient or Low-Quality Dataset</w:t>
      </w:r>
    </w:p>
    <w:p w14:paraId="11A72978" w14:textId="6072CEEA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>The microscopic images obtained from online sources or local labs may be limited, imbalanced, low-resolution, or inconsistently labeled.</w:t>
      </w:r>
    </w:p>
    <w:p w14:paraId="1CC7207E" w14:textId="77777777" w:rsidR="00B844C5" w:rsidRPr="00B844C5" w:rsidRDefault="00B844C5" w:rsidP="00B844C5">
      <w:pPr>
        <w:pStyle w:val="ListParagraph"/>
        <w:widowControl w:val="0"/>
        <w:ind w:left="2160"/>
        <w:rPr>
          <w:color w:val="34A853"/>
        </w:rPr>
      </w:pPr>
    </w:p>
    <w:p w14:paraId="7C7CA687" w14:textId="1092D242" w:rsidR="005741F8" w:rsidRPr="00B844C5" w:rsidRDefault="005741F8" w:rsidP="005741F8">
      <w:pPr>
        <w:pStyle w:val="ListParagraph"/>
        <w:widowControl w:val="0"/>
        <w:numPr>
          <w:ilvl w:val="1"/>
          <w:numId w:val="1"/>
        </w:numPr>
        <w:rPr>
          <w:b/>
          <w:bCs/>
          <w:color w:val="34A853"/>
          <w:sz w:val="24"/>
          <w:szCs w:val="24"/>
        </w:rPr>
      </w:pPr>
      <w:r w:rsidRPr="00B844C5">
        <w:rPr>
          <w:b/>
          <w:bCs/>
          <w:sz w:val="24"/>
          <w:szCs w:val="24"/>
        </w:rPr>
        <w:t>Model Underperformance</w:t>
      </w:r>
    </w:p>
    <w:p w14:paraId="3CC27020" w14:textId="23AE330F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>CNN or transfer-learning model (ResNet) may fail to achieve expected accuracy.</w:t>
      </w:r>
    </w:p>
    <w:p w14:paraId="251516D7" w14:textId="77777777" w:rsidR="00B844C5" w:rsidRPr="00B844C5" w:rsidRDefault="00B844C5" w:rsidP="00B844C5">
      <w:pPr>
        <w:pStyle w:val="ListParagraph"/>
        <w:widowControl w:val="0"/>
        <w:ind w:left="2160"/>
        <w:rPr>
          <w:color w:val="34A853"/>
        </w:rPr>
      </w:pPr>
    </w:p>
    <w:p w14:paraId="61A3C11B" w14:textId="590A44DF" w:rsidR="005741F8" w:rsidRPr="00B844C5" w:rsidRDefault="005741F8" w:rsidP="005741F8">
      <w:pPr>
        <w:pStyle w:val="ListParagraph"/>
        <w:widowControl w:val="0"/>
        <w:numPr>
          <w:ilvl w:val="1"/>
          <w:numId w:val="1"/>
        </w:numPr>
        <w:rPr>
          <w:b/>
          <w:bCs/>
          <w:color w:val="34A853"/>
          <w:sz w:val="24"/>
          <w:szCs w:val="24"/>
        </w:rPr>
      </w:pPr>
      <w:r w:rsidRPr="00B844C5">
        <w:rPr>
          <w:b/>
          <w:bCs/>
          <w:sz w:val="24"/>
          <w:szCs w:val="24"/>
        </w:rPr>
        <w:t>Overfitting or Underfitting</w:t>
      </w:r>
    </w:p>
    <w:p w14:paraId="63C6A5F1" w14:textId="32C2DB4A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>Model fits training data too well or fails to learn patterns.</w:t>
      </w:r>
    </w:p>
    <w:p w14:paraId="4E70B05D" w14:textId="4BB68221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>Poor generalization on local images.</w:t>
      </w:r>
    </w:p>
    <w:p w14:paraId="415605F1" w14:textId="77777777" w:rsidR="00B844C5" w:rsidRPr="00B844C5" w:rsidRDefault="00B844C5" w:rsidP="00B844C5">
      <w:pPr>
        <w:pStyle w:val="ListParagraph"/>
        <w:widowControl w:val="0"/>
        <w:ind w:left="2160"/>
        <w:rPr>
          <w:color w:val="34A853"/>
        </w:rPr>
      </w:pPr>
    </w:p>
    <w:p w14:paraId="168D845F" w14:textId="7F9BEF71" w:rsidR="005741F8" w:rsidRPr="00B844C5" w:rsidRDefault="005741F8" w:rsidP="005741F8">
      <w:pPr>
        <w:pStyle w:val="ListParagraph"/>
        <w:widowControl w:val="0"/>
        <w:numPr>
          <w:ilvl w:val="1"/>
          <w:numId w:val="1"/>
        </w:numPr>
        <w:rPr>
          <w:b/>
          <w:bCs/>
          <w:color w:val="34A853"/>
          <w:sz w:val="24"/>
          <w:szCs w:val="24"/>
        </w:rPr>
      </w:pPr>
      <w:r w:rsidRPr="00B844C5">
        <w:rPr>
          <w:b/>
          <w:bCs/>
          <w:sz w:val="24"/>
          <w:szCs w:val="24"/>
        </w:rPr>
        <w:t>GPU/Hardware limitations</w:t>
      </w:r>
    </w:p>
    <w:p w14:paraId="43C63F48" w14:textId="1BCEA79D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>Google Colab (even with student access) may have GPU timeouts, RAM limits, or hardware switching.</w:t>
      </w:r>
    </w:p>
    <w:p w14:paraId="651C0F1F" w14:textId="4CB9893B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 xml:space="preserve">The Runtime is often disconencted due to inactivity and whole progress needs to be restarted. </w:t>
      </w:r>
    </w:p>
    <w:p w14:paraId="1841366A" w14:textId="77777777" w:rsidR="00424BCC" w:rsidRDefault="00424BCC" w:rsidP="00424BCC">
      <w:pPr>
        <w:pStyle w:val="ListParagraph"/>
        <w:widowControl w:val="0"/>
        <w:ind w:left="2160"/>
        <w:rPr>
          <w:color w:val="34A853"/>
        </w:rPr>
      </w:pPr>
    </w:p>
    <w:p w14:paraId="4BEF7D4C" w14:textId="77777777" w:rsidR="00B844C5" w:rsidRDefault="00B844C5" w:rsidP="00424BCC">
      <w:pPr>
        <w:pStyle w:val="ListParagraph"/>
        <w:widowControl w:val="0"/>
        <w:ind w:left="2160"/>
        <w:rPr>
          <w:color w:val="34A853"/>
        </w:rPr>
      </w:pPr>
    </w:p>
    <w:p w14:paraId="40011C48" w14:textId="77777777" w:rsidR="00B844C5" w:rsidRPr="00B844C5" w:rsidRDefault="00B844C5" w:rsidP="00424BCC">
      <w:pPr>
        <w:pStyle w:val="ListParagraph"/>
        <w:widowControl w:val="0"/>
        <w:ind w:left="2160"/>
        <w:rPr>
          <w:color w:val="34A853"/>
        </w:rPr>
      </w:pPr>
    </w:p>
    <w:p w14:paraId="70E515F7" w14:textId="33CB02A1" w:rsidR="005741F8" w:rsidRPr="00B844C5" w:rsidRDefault="005741F8" w:rsidP="005741F8">
      <w:pPr>
        <w:pStyle w:val="ListParagraph"/>
        <w:widowControl w:val="0"/>
        <w:numPr>
          <w:ilvl w:val="0"/>
          <w:numId w:val="1"/>
        </w:numPr>
        <w:rPr>
          <w:b/>
          <w:bCs/>
          <w:color w:val="34A853"/>
          <w:sz w:val="28"/>
          <w:szCs w:val="28"/>
        </w:rPr>
      </w:pPr>
      <w:r w:rsidRPr="00B844C5">
        <w:rPr>
          <w:b/>
          <w:bCs/>
          <w:color w:val="34A853"/>
          <w:sz w:val="28"/>
          <w:szCs w:val="28"/>
        </w:rPr>
        <w:lastRenderedPageBreak/>
        <w:t>Operational Risks</w:t>
      </w:r>
    </w:p>
    <w:p w14:paraId="09C7B88D" w14:textId="7839568A" w:rsidR="005741F8" w:rsidRPr="00B844C5" w:rsidRDefault="005741F8" w:rsidP="005741F8">
      <w:pPr>
        <w:pStyle w:val="ListParagraph"/>
        <w:widowControl w:val="0"/>
        <w:numPr>
          <w:ilvl w:val="1"/>
          <w:numId w:val="1"/>
        </w:numPr>
        <w:rPr>
          <w:b/>
          <w:bCs/>
          <w:color w:val="34A853"/>
          <w:sz w:val="24"/>
          <w:szCs w:val="24"/>
        </w:rPr>
      </w:pPr>
      <w:r w:rsidRPr="00B844C5">
        <w:rPr>
          <w:b/>
          <w:bCs/>
          <w:color w:val="000000" w:themeColor="text1"/>
          <w:sz w:val="24"/>
          <w:szCs w:val="24"/>
        </w:rPr>
        <w:t>Loading Dataset difficulty</w:t>
      </w:r>
    </w:p>
    <w:p w14:paraId="48CC22B3" w14:textId="6E42184C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rPr>
          <w:color w:val="000000" w:themeColor="text1"/>
        </w:rPr>
        <w:t>Uploading large dataset everytime when runtime is disconnected might take a very long time.</w:t>
      </w:r>
    </w:p>
    <w:p w14:paraId="6C18D4B6" w14:textId="77777777" w:rsidR="00B844C5" w:rsidRPr="00B844C5" w:rsidRDefault="00B844C5" w:rsidP="00B844C5">
      <w:pPr>
        <w:pStyle w:val="ListParagraph"/>
        <w:widowControl w:val="0"/>
        <w:ind w:left="2160"/>
        <w:rPr>
          <w:color w:val="34A853"/>
        </w:rPr>
      </w:pPr>
    </w:p>
    <w:p w14:paraId="3F6ED611" w14:textId="68AEDDF7" w:rsidR="005741F8" w:rsidRPr="00B844C5" w:rsidRDefault="005741F8" w:rsidP="005741F8">
      <w:pPr>
        <w:pStyle w:val="ListParagraph"/>
        <w:widowControl w:val="0"/>
        <w:numPr>
          <w:ilvl w:val="1"/>
          <w:numId w:val="1"/>
        </w:numPr>
        <w:rPr>
          <w:b/>
          <w:bCs/>
          <w:color w:val="34A853"/>
          <w:sz w:val="24"/>
          <w:szCs w:val="24"/>
        </w:rPr>
      </w:pPr>
      <w:r w:rsidRPr="00B844C5">
        <w:rPr>
          <w:b/>
          <w:bCs/>
          <w:sz w:val="24"/>
          <w:szCs w:val="24"/>
        </w:rPr>
        <w:t>Difficulty in Image Preprocessing</w:t>
      </w:r>
    </w:p>
    <w:p w14:paraId="5390F7C3" w14:textId="7E668120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>Variations in lighting, staining, magnification, or noise can cause preprocessing failures.</w:t>
      </w:r>
    </w:p>
    <w:p w14:paraId="6084C719" w14:textId="1ECDD021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>Incorrect image scaling, feature loss, or classification errors.</w:t>
      </w:r>
    </w:p>
    <w:p w14:paraId="0F9DF16E" w14:textId="77777777" w:rsidR="00B844C5" w:rsidRPr="00B844C5" w:rsidRDefault="00B844C5" w:rsidP="00B844C5">
      <w:pPr>
        <w:pStyle w:val="ListParagraph"/>
        <w:widowControl w:val="0"/>
        <w:ind w:left="2160"/>
        <w:rPr>
          <w:color w:val="34A853"/>
        </w:rPr>
      </w:pPr>
    </w:p>
    <w:p w14:paraId="598FB248" w14:textId="06C58ADB" w:rsidR="005741F8" w:rsidRPr="00B844C5" w:rsidRDefault="00424BCC" w:rsidP="005741F8">
      <w:pPr>
        <w:pStyle w:val="ListParagraph"/>
        <w:widowControl w:val="0"/>
        <w:numPr>
          <w:ilvl w:val="1"/>
          <w:numId w:val="1"/>
        </w:numPr>
        <w:rPr>
          <w:b/>
          <w:bCs/>
          <w:color w:val="34A853"/>
          <w:sz w:val="24"/>
          <w:szCs w:val="24"/>
        </w:rPr>
      </w:pPr>
      <w:r w:rsidRPr="00B844C5">
        <w:rPr>
          <w:b/>
          <w:bCs/>
          <w:sz w:val="24"/>
          <w:szCs w:val="24"/>
        </w:rPr>
        <w:t>Local Image Testing Issues</w:t>
      </w:r>
    </w:p>
    <w:p w14:paraId="24665B32" w14:textId="2DC0ED30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>Model may not generalize well to the locally captured images (phone camera, microscope variations).</w:t>
      </w:r>
    </w:p>
    <w:p w14:paraId="78CBAD65" w14:textId="77777777" w:rsidR="00B844C5" w:rsidRPr="00B844C5" w:rsidRDefault="00B844C5" w:rsidP="00B844C5">
      <w:pPr>
        <w:pStyle w:val="ListParagraph"/>
        <w:widowControl w:val="0"/>
        <w:ind w:left="2160"/>
        <w:rPr>
          <w:color w:val="34A853"/>
        </w:rPr>
      </w:pPr>
    </w:p>
    <w:p w14:paraId="6F0FA5BD" w14:textId="6436225C" w:rsidR="009133CE" w:rsidRPr="00B844C5" w:rsidRDefault="005741F8" w:rsidP="005741F8">
      <w:pPr>
        <w:pStyle w:val="ListParagraph"/>
        <w:widowControl w:val="0"/>
        <w:numPr>
          <w:ilvl w:val="0"/>
          <w:numId w:val="1"/>
        </w:numPr>
        <w:rPr>
          <w:b/>
          <w:bCs/>
          <w:color w:val="34A853"/>
          <w:sz w:val="28"/>
          <w:szCs w:val="28"/>
        </w:rPr>
      </w:pPr>
      <w:r w:rsidRPr="00B844C5">
        <w:rPr>
          <w:b/>
          <w:bCs/>
          <w:color w:val="34A853"/>
          <w:sz w:val="28"/>
          <w:szCs w:val="28"/>
        </w:rPr>
        <w:t>Schedule Risks</w:t>
      </w:r>
    </w:p>
    <w:p w14:paraId="7026767B" w14:textId="79930EFB" w:rsidR="00424BCC" w:rsidRPr="00B844C5" w:rsidRDefault="00424BCC" w:rsidP="00424BCC">
      <w:pPr>
        <w:pStyle w:val="ListParagraph"/>
        <w:widowControl w:val="0"/>
        <w:numPr>
          <w:ilvl w:val="1"/>
          <w:numId w:val="1"/>
        </w:numPr>
        <w:rPr>
          <w:b/>
          <w:bCs/>
          <w:color w:val="34A853"/>
          <w:sz w:val="24"/>
          <w:szCs w:val="24"/>
        </w:rPr>
      </w:pPr>
      <w:r w:rsidRPr="00B844C5">
        <w:rPr>
          <w:b/>
          <w:bCs/>
          <w:sz w:val="24"/>
          <w:szCs w:val="24"/>
        </w:rPr>
        <w:t>Delays in Dataset Collection</w:t>
      </w:r>
    </w:p>
    <w:p w14:paraId="687F2C9E" w14:textId="1FBA419A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>Finding high-quality datasets from reliable cancer research sources may take longer than expected.</w:t>
      </w:r>
    </w:p>
    <w:p w14:paraId="5D818BC7" w14:textId="3E23EE04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>Delays in model development and evaluation timeline.</w:t>
      </w:r>
    </w:p>
    <w:p w14:paraId="6C8FE0EB" w14:textId="77777777" w:rsidR="00B844C5" w:rsidRPr="00B844C5" w:rsidRDefault="00B844C5" w:rsidP="00B844C5">
      <w:pPr>
        <w:pStyle w:val="ListParagraph"/>
        <w:widowControl w:val="0"/>
        <w:ind w:left="2160"/>
        <w:rPr>
          <w:color w:val="34A853"/>
        </w:rPr>
      </w:pPr>
    </w:p>
    <w:p w14:paraId="5B9D9893" w14:textId="38FA5BB2" w:rsidR="00424BCC" w:rsidRPr="00B844C5" w:rsidRDefault="00424BCC" w:rsidP="00424BCC">
      <w:pPr>
        <w:pStyle w:val="ListParagraph"/>
        <w:widowControl w:val="0"/>
        <w:numPr>
          <w:ilvl w:val="1"/>
          <w:numId w:val="1"/>
        </w:numPr>
        <w:rPr>
          <w:b/>
          <w:bCs/>
          <w:color w:val="34A853"/>
          <w:sz w:val="24"/>
          <w:szCs w:val="24"/>
        </w:rPr>
      </w:pPr>
      <w:r w:rsidRPr="00B844C5">
        <w:rPr>
          <w:b/>
          <w:bCs/>
          <w:sz w:val="24"/>
          <w:szCs w:val="24"/>
        </w:rPr>
        <w:t>Training &amp; Tuning Taking Longer than Planned</w:t>
      </w:r>
    </w:p>
    <w:p w14:paraId="1C9A0548" w14:textId="5A6E0C55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>Hyperparameter tuning and training cycles may extend beyond expected time.</w:t>
      </w:r>
    </w:p>
    <w:p w14:paraId="38AC19A3" w14:textId="77777777" w:rsidR="00B844C5" w:rsidRPr="00B844C5" w:rsidRDefault="00B844C5" w:rsidP="00B844C5">
      <w:pPr>
        <w:pStyle w:val="ListParagraph"/>
        <w:widowControl w:val="0"/>
        <w:ind w:left="2160"/>
        <w:rPr>
          <w:color w:val="34A853"/>
        </w:rPr>
      </w:pPr>
    </w:p>
    <w:p w14:paraId="3DFC1C47" w14:textId="26402901" w:rsidR="00424BCC" w:rsidRPr="00B844C5" w:rsidRDefault="00424BCC" w:rsidP="00424BCC">
      <w:pPr>
        <w:pStyle w:val="ListParagraph"/>
        <w:widowControl w:val="0"/>
        <w:numPr>
          <w:ilvl w:val="1"/>
          <w:numId w:val="1"/>
        </w:numPr>
        <w:rPr>
          <w:b/>
          <w:bCs/>
          <w:color w:val="34A853"/>
          <w:sz w:val="24"/>
          <w:szCs w:val="24"/>
        </w:rPr>
      </w:pPr>
      <w:r w:rsidRPr="00B844C5">
        <w:rPr>
          <w:b/>
          <w:bCs/>
          <w:sz w:val="24"/>
          <w:szCs w:val="24"/>
        </w:rPr>
        <w:t>Documentation &amp; Presentation Delays</w:t>
      </w:r>
    </w:p>
    <w:p w14:paraId="288E8ED1" w14:textId="0BF6F4C8" w:rsidR="00424BCC" w:rsidRPr="00B844C5" w:rsidRDefault="00424BCC" w:rsidP="00424BCC">
      <w:pPr>
        <w:pStyle w:val="ListParagraph"/>
        <w:widowControl w:val="0"/>
        <w:numPr>
          <w:ilvl w:val="2"/>
          <w:numId w:val="1"/>
        </w:numPr>
        <w:rPr>
          <w:color w:val="34A853"/>
        </w:rPr>
      </w:pPr>
      <w:r w:rsidRPr="00B844C5">
        <w:t>Final documentation may take longer due to plotting, writing, and formatting requirements.</w:t>
      </w:r>
    </w:p>
    <w:p w14:paraId="327690C1" w14:textId="77777777" w:rsidR="00B844C5" w:rsidRDefault="00B844C5" w:rsidP="005741F8">
      <w:pPr>
        <w:widowControl w:val="0"/>
        <w:rPr>
          <w:color w:val="34A853"/>
          <w:sz w:val="32"/>
          <w:szCs w:val="32"/>
        </w:rPr>
      </w:pPr>
    </w:p>
    <w:p w14:paraId="27FB85AF" w14:textId="3D604CFE" w:rsidR="005741F8" w:rsidRPr="00B844C5" w:rsidRDefault="005741F8" w:rsidP="005741F8">
      <w:pPr>
        <w:widowControl w:val="0"/>
        <w:rPr>
          <w:b/>
          <w:bCs/>
          <w:color w:val="34A853"/>
          <w:sz w:val="32"/>
          <w:szCs w:val="32"/>
        </w:rPr>
      </w:pPr>
      <w:r w:rsidRPr="00B844C5">
        <w:rPr>
          <w:b/>
          <w:bCs/>
          <w:color w:val="34A853"/>
          <w:sz w:val="32"/>
          <w:szCs w:val="32"/>
        </w:rPr>
        <w:t>Risk Register</w:t>
      </w:r>
    </w:p>
    <w:p w14:paraId="40C9E107" w14:textId="77777777" w:rsidR="00B844C5" w:rsidRDefault="00B844C5" w:rsidP="005741F8">
      <w:pPr>
        <w:widowControl w:val="0"/>
        <w:rPr>
          <w:color w:val="34A853"/>
          <w:sz w:val="32"/>
          <w:szCs w:val="32"/>
        </w:rPr>
      </w:pPr>
    </w:p>
    <w:tbl>
      <w:tblPr>
        <w:tblW w:w="11671" w:type="dxa"/>
        <w:tblInd w:w="-1139" w:type="dxa"/>
        <w:tblLook w:val="04A0" w:firstRow="1" w:lastRow="0" w:firstColumn="1" w:lastColumn="0" w:noHBand="0" w:noVBand="1"/>
      </w:tblPr>
      <w:tblGrid>
        <w:gridCol w:w="2220"/>
        <w:gridCol w:w="1351"/>
        <w:gridCol w:w="1300"/>
        <w:gridCol w:w="1300"/>
        <w:gridCol w:w="1300"/>
        <w:gridCol w:w="4200"/>
      </w:tblGrid>
      <w:tr w:rsidR="00B844C5" w:rsidRPr="00B844C5" w14:paraId="0F54BAE7" w14:textId="77777777" w:rsidTr="00B844C5">
        <w:trPr>
          <w:trHeight w:val="320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86BFD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n-US" w:eastAsia="en-GB" w:bidi="pa-IN"/>
              </w:rPr>
              <w:t>Risk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3727F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n-US" w:eastAsia="en-GB" w:bidi="pa-IN"/>
              </w:rPr>
              <w:t>Category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C44B4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n-US" w:eastAsia="en-GB" w:bidi="pa-IN"/>
              </w:rPr>
              <w:t>Probability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4B40A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n-US" w:eastAsia="en-GB" w:bidi="pa-IN"/>
              </w:rPr>
              <w:t>Impact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BA6D8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n-US" w:eastAsia="en-GB" w:bidi="pa-IN"/>
              </w:rPr>
              <w:t>Severity</w:t>
            </w:r>
          </w:p>
        </w:tc>
        <w:tc>
          <w:tcPr>
            <w:tcW w:w="4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C83AF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en-US" w:eastAsia="en-GB" w:bidi="pa-IN"/>
              </w:rPr>
              <w:t>Mitigation</w:t>
            </w:r>
          </w:p>
        </w:tc>
      </w:tr>
      <w:tr w:rsidR="00B844C5" w:rsidRPr="00B844C5" w14:paraId="6CF1792E" w14:textId="77777777" w:rsidTr="00B844C5">
        <w:trPr>
          <w:trHeight w:val="32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2D9BA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Low-quality dataset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79C0B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Technical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A4C48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Medium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D2A6A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High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1108E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High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4EE94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Augmentation, cleaning, quality checks</w:t>
            </w:r>
          </w:p>
        </w:tc>
      </w:tr>
      <w:tr w:rsidR="00B844C5" w:rsidRPr="00B844C5" w14:paraId="6BCBB890" w14:textId="77777777" w:rsidTr="00B844C5">
        <w:trPr>
          <w:trHeight w:val="32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2DC9D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Model underperforms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63318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Technical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32B89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Medium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9FE5D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High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FF63A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High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5CAA3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Tune hyperparameters, change model</w:t>
            </w:r>
          </w:p>
        </w:tc>
      </w:tr>
      <w:tr w:rsidR="00B844C5" w:rsidRPr="00B844C5" w14:paraId="427F6291" w14:textId="77777777" w:rsidTr="00B844C5">
        <w:trPr>
          <w:trHeight w:val="32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454FE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GPU limitations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D3E4E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Technical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C32B8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Medium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28FDD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Medium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5F504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Medium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56B3A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Lightweight models, frequent checkpoints</w:t>
            </w:r>
          </w:p>
        </w:tc>
      </w:tr>
      <w:tr w:rsidR="00B844C5" w:rsidRPr="00B844C5" w14:paraId="29929222" w14:textId="77777777" w:rsidTr="00B844C5">
        <w:trPr>
          <w:trHeight w:val="32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52DFE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Preprocessing errors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23087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Operational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CA148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Medium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412C3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Medium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080E1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Medium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D20DD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Standard pipeline, automation</w:t>
            </w:r>
          </w:p>
        </w:tc>
      </w:tr>
      <w:tr w:rsidR="00B844C5" w:rsidRPr="00B844C5" w14:paraId="41A3558D" w14:textId="77777777" w:rsidTr="00B844C5">
        <w:trPr>
          <w:trHeight w:val="32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CDFA4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Schedule delays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C86BF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Schedule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A2415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High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6F32D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Medium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BCC01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High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E2737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Parallel tasks, early prototyping</w:t>
            </w:r>
          </w:p>
        </w:tc>
      </w:tr>
      <w:tr w:rsidR="00B844C5" w:rsidRPr="00B844C5" w14:paraId="7157158F" w14:textId="77777777" w:rsidTr="00B844C5">
        <w:trPr>
          <w:trHeight w:val="320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5E3B5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Privacy issues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D564C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Privacy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45649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Low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EFC98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High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D3765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Medium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31846" w14:textId="77777777" w:rsidR="00B844C5" w:rsidRPr="00B844C5" w:rsidRDefault="00B844C5" w:rsidP="00B844C5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</w:pPr>
            <w:r w:rsidRPr="00B844C5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en-US" w:eastAsia="en-GB" w:bidi="pa-IN"/>
              </w:rPr>
              <w:t>Use licensed datasets, remove metadata</w:t>
            </w:r>
          </w:p>
        </w:tc>
      </w:tr>
    </w:tbl>
    <w:p w14:paraId="457DD435" w14:textId="77777777" w:rsidR="00B844C5" w:rsidRPr="005741F8" w:rsidRDefault="00B844C5" w:rsidP="005741F8">
      <w:pPr>
        <w:widowControl w:val="0"/>
        <w:rPr>
          <w:color w:val="34A853"/>
          <w:sz w:val="32"/>
          <w:szCs w:val="32"/>
        </w:rPr>
      </w:pPr>
    </w:p>
    <w:p w14:paraId="465635A0" w14:textId="77777777" w:rsidR="009133CE" w:rsidRDefault="009133CE"/>
    <w:sectPr w:rsidR="00913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50" w:right="1417" w:bottom="1417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0858A" w14:textId="77777777" w:rsidR="00882B40" w:rsidRDefault="00882B40" w:rsidP="008953B5">
      <w:pPr>
        <w:spacing w:line="240" w:lineRule="auto"/>
      </w:pPr>
      <w:r>
        <w:separator/>
      </w:r>
    </w:p>
  </w:endnote>
  <w:endnote w:type="continuationSeparator" w:id="0">
    <w:p w14:paraId="5C77E2D5" w14:textId="77777777" w:rsidR="00882B40" w:rsidRDefault="00882B40" w:rsidP="008953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32011" w14:textId="77777777" w:rsidR="008953B5" w:rsidRDefault="008953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238DA" w14:textId="77777777" w:rsidR="008953B5" w:rsidRDefault="008953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65B35" w14:textId="77777777" w:rsidR="008953B5" w:rsidRDefault="008953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F2797" w14:textId="77777777" w:rsidR="00882B40" w:rsidRDefault="00882B40" w:rsidP="008953B5">
      <w:pPr>
        <w:spacing w:line="240" w:lineRule="auto"/>
      </w:pPr>
      <w:r>
        <w:separator/>
      </w:r>
    </w:p>
  </w:footnote>
  <w:footnote w:type="continuationSeparator" w:id="0">
    <w:p w14:paraId="62EDE5B1" w14:textId="77777777" w:rsidR="00882B40" w:rsidRDefault="00882B40" w:rsidP="008953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1B42" w14:textId="77777777" w:rsidR="008953B5" w:rsidRDefault="008953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1165B" w14:textId="77777777" w:rsidR="008953B5" w:rsidRDefault="008953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2E74" w14:textId="77777777" w:rsidR="008953B5" w:rsidRDefault="008953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D2A77"/>
    <w:multiLevelType w:val="hybridMultilevel"/>
    <w:tmpl w:val="B22CE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882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3CE"/>
    <w:rsid w:val="00187277"/>
    <w:rsid w:val="00205440"/>
    <w:rsid w:val="00293E49"/>
    <w:rsid w:val="00424BCC"/>
    <w:rsid w:val="005741F8"/>
    <w:rsid w:val="005F0B59"/>
    <w:rsid w:val="00882B40"/>
    <w:rsid w:val="008953B5"/>
    <w:rsid w:val="009133CE"/>
    <w:rsid w:val="00914C26"/>
    <w:rsid w:val="00A17829"/>
    <w:rsid w:val="00B8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268B6"/>
  <w15:docId w15:val="{89CACFE7-8198-004D-8154-C5518C5C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53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3B5"/>
  </w:style>
  <w:style w:type="paragraph" w:styleId="Footer">
    <w:name w:val="footer"/>
    <w:basedOn w:val="Normal"/>
    <w:link w:val="FooterChar"/>
    <w:uiPriority w:val="99"/>
    <w:unhideWhenUsed/>
    <w:rsid w:val="008953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3B5"/>
  </w:style>
  <w:style w:type="paragraph" w:styleId="ListParagraph">
    <w:name w:val="List Paragraph"/>
    <w:basedOn w:val="Normal"/>
    <w:uiPriority w:val="34"/>
    <w:qFormat/>
    <w:rsid w:val="005741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Devanshu Arora</cp:lastModifiedBy>
  <cp:revision>2</cp:revision>
  <dcterms:created xsi:type="dcterms:W3CDTF">2025-12-09T06:37:00Z</dcterms:created>
  <dcterms:modified xsi:type="dcterms:W3CDTF">2025-12-09T06:37:00Z</dcterms:modified>
</cp:coreProperties>
</file>