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Engineering Change Note: BMS Firmware 3.8.2</w:t>
      </w:r>
    </w:p>
    <w:p>
      <w:pPr>
        <w:jc w:val="center"/>
      </w:pPr>
      <w:r>
        <w:rPr>
          <w:i/>
        </w:rPr>
        <w:t>ECN-NMS-BMS-026 | Proposed 2026-02-10 | Priya Nair</w:t>
      </w:r>
    </w:p>
    <w:p>
      <w:r>
        <w:t>Northstar Mobility Systems | Synthetic demo data | Controlled copy</w:t>
      </w:r>
    </w:p>
    <w:p>
      <w:pPr>
        <w:pStyle w:val="Heading1"/>
      </w:pPr>
      <w:r>
        <w:t>Change summary</w:t>
      </w:r>
    </w:p>
    <w:p>
      <w:r>
        <w:t>Supplier VoltaCore deployed firmware 3.8.2 beginning with lot L260122-C. The change tightened low-voltage diagnostic thresholds and changed retry timing from 500 ms to 250 ms.</w:t>
      </w:r>
    </w:p>
    <w:p>
      <w:pPr>
        <w:pStyle w:val="Heading1"/>
      </w:pPr>
      <w:r>
        <w:t>Expected benefit</w:t>
      </w:r>
    </w:p>
    <w:p>
      <w:r>
        <w:t>Earlier detection of genuine low-voltage events and clearer diagnostic traceability.</w:t>
      </w:r>
    </w:p>
    <w:p>
      <w:pPr>
        <w:pStyle w:val="Heading1"/>
      </w:pPr>
      <w:r>
        <w:t>Observed side effect</w:t>
      </w:r>
    </w:p>
    <w:p>
      <w:r>
        <w:t>Intermittent warnings appear during cold-start and harness disturbance sequences. The evidence is correlational: build-date and firmware overlap, but electrical conditions and harness variation remain plausible contributors.</w:t>
      </w:r>
    </w:p>
    <w:p>
      <w:pPr>
        <w:pStyle w:val="Heading1"/>
      </w:pPr>
      <w:r>
        <w:t>Release conditions</w:t>
      </w:r>
    </w:p>
    <w:p>
      <w:pPr>
        <w:pStyle w:val="ListBullet"/>
      </w:pPr>
      <w:r>
        <w:t>Reproduce and explain at least 95% of the controlled warnings.</w:t>
      </w:r>
    </w:p>
    <w:p>
      <w:pPr>
        <w:pStyle w:val="ListBullet"/>
      </w:pPr>
      <w:r>
        <w:t>Demonstrate no safety-critical missed detection in the rollback comparison.</w:t>
      </w:r>
    </w:p>
    <w:p>
      <w:pPr>
        <w:pStyle w:val="ListBullet"/>
      </w:pPr>
      <w:r>
        <w:t>Record supplier software checksum and test evidence in the change record.</w:t>
      </w:r>
    </w:p>
    <w:p>
      <w:r>
        <w:t>Document owner: Northstar Mobility Systems demo team. All names, suppliers, products, and metrics are fictional.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