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3D255" w14:textId="1297538A" w:rsidR="006965FF" w:rsidRPr="00647369" w:rsidRDefault="00997025" w:rsidP="003909B3">
      <w:pPr>
        <w:pStyle w:val="Heading2"/>
        <w:jc w:val="center"/>
        <w:rPr>
          <w:rFonts w:ascii="Times New Roman" w:hAnsi="Times New Roman" w:cs="Times New Roman"/>
        </w:rPr>
      </w:pPr>
      <w:r>
        <w:rPr>
          <w:rFonts w:ascii="Times New Roman" w:hAnsi="Times New Roman" w:cs="Times New Roman"/>
        </w:rPr>
        <w:t>Interacting with Constraints</w:t>
      </w:r>
      <w:r w:rsidR="006965FF" w:rsidRPr="00647369">
        <w:rPr>
          <w:rFonts w:ascii="Times New Roman" w:hAnsi="Times New Roman" w:cs="Times New Roman"/>
        </w:rPr>
        <w:t xml:space="preserve"> </w:t>
      </w:r>
      <w:r w:rsidR="003909B3">
        <w:rPr>
          <w:rFonts w:ascii="Times New Roman" w:hAnsi="Times New Roman" w:cs="Times New Roman"/>
        </w:rPr>
        <w:t>Study</w:t>
      </w:r>
    </w:p>
    <w:p w14:paraId="51A8FC97" w14:textId="77777777" w:rsidR="006965FF" w:rsidRPr="00647369" w:rsidRDefault="006965FF" w:rsidP="003909B3">
      <w:pPr>
        <w:pStyle w:val="Heading3"/>
        <w:jc w:val="center"/>
        <w:rPr>
          <w:rFonts w:ascii="Times New Roman" w:hAnsi="Times New Roman" w:cs="Times New Roman"/>
        </w:rPr>
      </w:pPr>
      <w:r w:rsidRPr="00647369">
        <w:rPr>
          <w:rFonts w:ascii="Times New Roman" w:hAnsi="Times New Roman" w:cs="Times New Roman"/>
        </w:rPr>
        <w:t>INFORMED CONSENT FORM</w:t>
      </w:r>
    </w:p>
    <w:p w14:paraId="5AEF147B" w14:textId="508EBAC7" w:rsidR="00BC3FED" w:rsidRDefault="006965FF" w:rsidP="00BC3FED">
      <w:pPr>
        <w:pStyle w:val="NormalWeb"/>
      </w:pPr>
      <w:r>
        <w:rPr>
          <w:b/>
          <w:bCs/>
        </w:rPr>
        <w:t>RESEARCH PROCEDURES</w:t>
      </w:r>
      <w:r>
        <w:br/>
        <w:t>This</w:t>
      </w:r>
      <w:r w:rsidR="009B5EB3">
        <w:t xml:space="preserve"> research is being conducted </w:t>
      </w:r>
      <w:r w:rsidR="009B5EB3" w:rsidRPr="009B5EB3">
        <w:t xml:space="preserve">to </w:t>
      </w:r>
      <w:r w:rsidR="00BC3FED">
        <w:t>better understand how software development environments support software software development work. If you agree to participate, you will be provided a</w:t>
      </w:r>
      <w:r w:rsidR="002360FF">
        <w:t xml:space="preserve">n HTML authoring environment </w:t>
      </w:r>
      <w:r w:rsidR="00BC3FED">
        <w:t xml:space="preserve">and </w:t>
      </w:r>
      <w:r w:rsidR="004112F1">
        <w:t xml:space="preserve">given several short </w:t>
      </w:r>
      <w:r w:rsidR="00BC3FED">
        <w:t xml:space="preserve">tasks </w:t>
      </w:r>
      <w:r w:rsidR="002360FF">
        <w:t>working with</w:t>
      </w:r>
      <w:r w:rsidR="00DC64B1">
        <w:t xml:space="preserve"> HTML </w:t>
      </w:r>
      <w:r w:rsidR="00BC3FED">
        <w:t xml:space="preserve">to complete. </w:t>
      </w:r>
      <w:r w:rsidR="00F0575E">
        <w:t xml:space="preserve">To understand how you are working, </w:t>
      </w:r>
      <w:r w:rsidR="00F0251E">
        <w:t>you will be asked to think aloud as you work, and a screencast</w:t>
      </w:r>
      <w:r w:rsidR="00F0575E">
        <w:t xml:space="preserve"> will record your interactions with the development environment</w:t>
      </w:r>
      <w:r w:rsidR="004D1B2B">
        <w:t xml:space="preserve">. At the conclusion of the </w:t>
      </w:r>
      <w:r w:rsidR="00F0251E">
        <w:t>study session</w:t>
      </w:r>
      <w:r w:rsidR="004D1B2B">
        <w:t>, you will be asked several open ended questions about your experiences in the study</w:t>
      </w:r>
      <w:r w:rsidR="00F0575E">
        <w:t xml:space="preserve">. </w:t>
      </w:r>
      <w:r w:rsidR="00BC3FED">
        <w:t xml:space="preserve">Participation in the study will include one session and last a total of </w:t>
      </w:r>
      <w:r w:rsidR="00997025">
        <w:t>1 hour</w:t>
      </w:r>
      <w:r w:rsidR="005217FB">
        <w:t>.</w:t>
      </w:r>
      <w:r w:rsidR="004744CA">
        <w:t xml:space="preserve"> </w:t>
      </w:r>
    </w:p>
    <w:p w14:paraId="20F1948B" w14:textId="77777777" w:rsidR="00093E1B" w:rsidRPr="00093E1B" w:rsidRDefault="006965FF" w:rsidP="00093E1B">
      <w:pPr>
        <w:pStyle w:val="NormalWeb"/>
      </w:pPr>
      <w:r>
        <w:rPr>
          <w:b/>
          <w:bCs/>
        </w:rPr>
        <w:t>RISKS</w:t>
      </w:r>
      <w:r>
        <w:br/>
      </w:r>
      <w:r w:rsidR="00093E1B" w:rsidRPr="00093E1B">
        <w:t xml:space="preserve">There are no known harms or discomforts associated with this study beyond those encountered in normal daily life. </w:t>
      </w:r>
    </w:p>
    <w:p w14:paraId="6EDC5483" w14:textId="77777777" w:rsidR="00093E1B" w:rsidRPr="00093E1B" w:rsidRDefault="006965FF" w:rsidP="00093E1B">
      <w:pPr>
        <w:pStyle w:val="NormalWeb"/>
      </w:pPr>
      <w:r>
        <w:rPr>
          <w:b/>
          <w:bCs/>
        </w:rPr>
        <w:t>BENEFITS</w:t>
      </w:r>
      <w:r>
        <w:br/>
        <w:t>There are no b</w:t>
      </w:r>
      <w:r w:rsidR="00093E1B">
        <w:t xml:space="preserve">enefits to you as a participant other than in furthering the research being conducted. The research being conducted in this study may </w:t>
      </w:r>
      <w:r w:rsidR="00093E1B" w:rsidRPr="00093E1B">
        <w:t>lead to new and improved tools for developers that significantly increase the</w:t>
      </w:r>
      <w:r w:rsidR="009B5EB3">
        <w:t>ir</w:t>
      </w:r>
      <w:r w:rsidR="00093E1B" w:rsidRPr="00093E1B">
        <w:t xml:space="preserve"> productivity and/or the quality of </w:t>
      </w:r>
      <w:r w:rsidR="009B5EB3">
        <w:t>the software they create.</w:t>
      </w:r>
      <w:r w:rsidR="00093E1B" w:rsidRPr="00093E1B">
        <w:t xml:space="preserve"> </w:t>
      </w:r>
    </w:p>
    <w:p w14:paraId="15A31263" w14:textId="7AC2F580" w:rsidR="006965FF" w:rsidRPr="002706D5" w:rsidRDefault="006965FF" w:rsidP="006965FF">
      <w:pPr>
        <w:pStyle w:val="NormalWeb"/>
      </w:pPr>
      <w:r>
        <w:rPr>
          <w:b/>
          <w:bCs/>
        </w:rPr>
        <w:t>CONFIDENTIALITY</w:t>
      </w:r>
      <w:r>
        <w:br/>
        <w:t xml:space="preserve">The data </w:t>
      </w:r>
      <w:r w:rsidR="001D3609">
        <w:t xml:space="preserve">collected </w:t>
      </w:r>
      <w:r>
        <w:t>in this study will be confidential.</w:t>
      </w:r>
      <w:r w:rsidR="00142805">
        <w:t xml:space="preserve"> </w:t>
      </w:r>
      <w:r w:rsidR="001D3609">
        <w:t>To maintain the confidentiality of your data, you will be assigned a unique participant ID. All of your data will be associated with your participant ID</w:t>
      </w:r>
      <w:r w:rsidR="00605CF4">
        <w:t xml:space="preserve"> </w:t>
      </w:r>
      <w:r w:rsidR="001D3609">
        <w:t>and not your identity. O</w:t>
      </w:r>
      <w:r w:rsidR="00142805">
        <w:t xml:space="preserve">nly members of the research team will have access to the identification key linking your identity to your data. </w:t>
      </w:r>
      <w:r w:rsidR="0030236D">
        <w:t>The screencasts that are recorded of your work will be securely stored on a hard disk, and only members of the research team will have access to the original recordings. Short sections of the screencasts (e.g., 30 secs) may be used in public presentations of the work, but will first be inspected to ensure that they contain no personally identifiable information.</w:t>
      </w:r>
      <w:r w:rsidR="007A7A45">
        <w:t xml:space="preserve"> </w:t>
      </w:r>
      <w:r w:rsidR="007A7A45" w:rsidRPr="007A7A45">
        <w:t>While it is understood that no computer transmission can be perfectly secure, reasonable efforts will be made to protect the confidentiality of your transmission</w:t>
      </w:r>
      <w:r w:rsidR="007A7A45">
        <w:t>.</w:t>
      </w:r>
    </w:p>
    <w:p w14:paraId="2C052FEA" w14:textId="4B1D9E4F" w:rsidR="00093E1B" w:rsidRDefault="006965FF" w:rsidP="006965FF">
      <w:pPr>
        <w:pStyle w:val="NormalWeb"/>
      </w:pPr>
      <w:r>
        <w:rPr>
          <w:b/>
          <w:bCs/>
        </w:rPr>
        <w:t>PARTICIPATION</w:t>
      </w:r>
      <w:r>
        <w:br/>
      </w:r>
      <w:r w:rsidR="00501A1F">
        <w:t>Y</w:t>
      </w:r>
      <w:r w:rsidR="00501A1F" w:rsidRPr="00501A1F">
        <w:t xml:space="preserve">ou must be </w:t>
      </w:r>
      <w:r w:rsidR="00B22912">
        <w:t xml:space="preserve">18 years of age </w:t>
      </w:r>
      <w:r w:rsidR="00501A1F" w:rsidRPr="00501A1F">
        <w:t>an</w:t>
      </w:r>
      <w:r w:rsidR="00501A1F">
        <w:t xml:space="preserve">d </w:t>
      </w:r>
      <w:r w:rsidR="00DC64B1">
        <w:t xml:space="preserve">comfortable authoring HTML documents </w:t>
      </w:r>
      <w:r w:rsidR="00501A1F">
        <w:t xml:space="preserve">to participate in this study. </w:t>
      </w:r>
      <w:r>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093E1B">
        <w:t>.</w:t>
      </w:r>
    </w:p>
    <w:p w14:paraId="5E0BF694" w14:textId="1F9AE53F" w:rsidR="006965FF" w:rsidRDefault="00093E1B" w:rsidP="00093E1B">
      <w:pPr>
        <w:pStyle w:val="NormalWeb"/>
      </w:pPr>
      <w:r w:rsidRPr="00093E1B">
        <w:t>You will</w:t>
      </w:r>
      <w:r>
        <w:t xml:space="preserve"> be compensated </w:t>
      </w:r>
      <w:r w:rsidR="00997025">
        <w:t>$2</w:t>
      </w:r>
      <w:r w:rsidR="004D1B2B">
        <w:t>0 for your participation in the study.</w:t>
      </w:r>
      <w:r>
        <w:t xml:space="preserve"> </w:t>
      </w:r>
      <w:r w:rsidR="007A7A45">
        <w:t>If you withdraw early from the study, you will be compensated at a pro-rated rate of $20 / hour.</w:t>
      </w:r>
    </w:p>
    <w:p w14:paraId="69701654" w14:textId="32C72562" w:rsidR="00FB38ED" w:rsidRDefault="006965FF" w:rsidP="006965FF">
      <w:pPr>
        <w:pStyle w:val="NormalWeb"/>
      </w:pPr>
      <w:r>
        <w:rPr>
          <w:b/>
          <w:bCs/>
        </w:rPr>
        <w:t>CONTACT</w:t>
      </w:r>
      <w:r>
        <w:br/>
        <w:t xml:space="preserve">This research is being conducted </w:t>
      </w:r>
      <w:r w:rsidR="003909B3">
        <w:t>by Prof. Thomas LaToza</w:t>
      </w:r>
      <w:r w:rsidR="00F00B71">
        <w:t xml:space="preserve"> and Kartik Chugh </w:t>
      </w:r>
      <w:bookmarkStart w:id="0" w:name="_GoBack"/>
      <w:bookmarkEnd w:id="0"/>
      <w:r w:rsidR="003909B3">
        <w:t xml:space="preserve">in the </w:t>
      </w:r>
      <w:r w:rsidR="003909B3">
        <w:lastRenderedPageBreak/>
        <w:t xml:space="preserve">Department of Computer Science </w:t>
      </w:r>
      <w:r>
        <w:t>at</w:t>
      </w:r>
      <w:r w:rsidR="003909B3">
        <w:t xml:space="preserve"> George Mason University. </w:t>
      </w:r>
      <w:r w:rsidR="00997025">
        <w:t>Prof. LaToza</w:t>
      </w:r>
      <w:r>
        <w:t xml:space="preserve"> may be reached </w:t>
      </w:r>
      <w:r w:rsidR="00FB6E1F">
        <w:t xml:space="preserve">by email at tlatoza@gmu.edu or </w:t>
      </w:r>
      <w:r w:rsidR="00A72681">
        <w:t xml:space="preserve">by phone </w:t>
      </w:r>
      <w:r>
        <w:t xml:space="preserve">at </w:t>
      </w:r>
      <w:r w:rsidR="00290310">
        <w:t>703-</w:t>
      </w:r>
      <w:r w:rsidR="00290310" w:rsidRPr="00290310">
        <w:t>993-1677</w:t>
      </w:r>
      <w:r>
        <w:t xml:space="preserve"> for questions or to report a research-related problem. You may contact the George Mason University Office of Research Integrity &amp; Assurance at 703-993-4121 if you have questions or comments regarding your rights as a parti</w:t>
      </w:r>
      <w:r w:rsidR="00A72681">
        <w:t xml:space="preserve">cipant in the research. The </w:t>
      </w:r>
      <w:r w:rsidR="00FB38ED">
        <w:t xml:space="preserve">IRBNet number for this study is </w:t>
      </w:r>
      <w:r w:rsidR="00997025" w:rsidRPr="00997025">
        <w:t>1311626-1</w:t>
      </w:r>
      <w:r w:rsidR="00FB38ED">
        <w:t>.</w:t>
      </w:r>
    </w:p>
    <w:p w14:paraId="703FE90B" w14:textId="6EAC2499" w:rsidR="0014755C" w:rsidRDefault="006965FF" w:rsidP="006965FF">
      <w:pPr>
        <w:pStyle w:val="NormalWeb"/>
      </w:pPr>
      <w:r>
        <w:t xml:space="preserve">This research has been reviewed according to George Mason University procedures governing your participation in this research. </w:t>
      </w:r>
    </w:p>
    <w:p w14:paraId="30AB552C" w14:textId="77777777" w:rsidR="00290310" w:rsidRDefault="006965FF" w:rsidP="006965FF">
      <w:pPr>
        <w:pStyle w:val="NormalWeb"/>
      </w:pPr>
      <w:r>
        <w:rPr>
          <w:b/>
          <w:bCs/>
        </w:rPr>
        <w:t>CONSENT</w:t>
      </w:r>
      <w:r>
        <w:br/>
      </w:r>
      <w:r w:rsidR="000D6763">
        <w:t xml:space="preserve">I </w:t>
      </w:r>
      <w:r w:rsidR="001F6C2A">
        <w:t xml:space="preserve">have </w:t>
      </w:r>
      <w:r>
        <w:t>read this form</w:t>
      </w:r>
      <w:r w:rsidR="000D6763">
        <w:t xml:space="preserve">, </w:t>
      </w:r>
      <w:r w:rsidR="001F6C2A">
        <w:t>all of my</w:t>
      </w:r>
      <w:r w:rsidR="000D6763">
        <w:t xml:space="preserve"> questions</w:t>
      </w:r>
      <w:r w:rsidR="001F6C2A">
        <w:t xml:space="preserve"> have been answered</w:t>
      </w:r>
      <w:r w:rsidR="000D6763">
        <w:t xml:space="preserve"> by the research staff,</w:t>
      </w:r>
      <w:r>
        <w:t xml:space="preserve"> and </w:t>
      </w:r>
      <w:r w:rsidR="001F6C2A">
        <w:t xml:space="preserve">I </w:t>
      </w:r>
      <w:r>
        <w:t>agree to participate in this study</w:t>
      </w:r>
      <w:r w:rsidR="000D6763">
        <w:t>.</w:t>
      </w:r>
    </w:p>
    <w:p w14:paraId="1148C98F" w14:textId="3F3F112F" w:rsidR="00F0251E" w:rsidRDefault="00F0251E" w:rsidP="006965FF">
      <w:pPr>
        <w:pStyle w:val="NormalWeb"/>
      </w:pPr>
      <w:r>
        <w:t>In order to participate in this study, you need to consent to screencasts of your work in this study being recorded.</w:t>
      </w:r>
    </w:p>
    <w:p w14:paraId="37EF4111" w14:textId="77777777" w:rsidR="00290310" w:rsidRDefault="00290310" w:rsidP="00290310">
      <w:pPr>
        <w:spacing w:after="240"/>
      </w:pPr>
      <w:r>
        <w:t>_______ I agree to screencasts being recorded.</w:t>
      </w:r>
    </w:p>
    <w:p w14:paraId="709FF8F9" w14:textId="77777777" w:rsidR="00290310" w:rsidRDefault="00290310" w:rsidP="00290310">
      <w:pPr>
        <w:spacing w:after="240"/>
      </w:pPr>
      <w:r>
        <w:t>_______ I do not agree to screencasts being recorded.</w:t>
      </w:r>
      <w:r w:rsidR="006965FF">
        <w:br/>
      </w:r>
    </w:p>
    <w:p w14:paraId="441F5374" w14:textId="0CEFA55D" w:rsidR="006965FF" w:rsidRDefault="006965FF" w:rsidP="00290310">
      <w:pPr>
        <w:spacing w:after="240"/>
      </w:pPr>
      <w:r>
        <w:br/>
        <w:t>__________________________</w:t>
      </w:r>
      <w:r>
        <w:br/>
      </w:r>
      <w:r w:rsidR="00F0251E">
        <w:t>Subject Signature</w:t>
      </w:r>
      <w:r>
        <w:br/>
        <w:t>__________________________</w:t>
      </w:r>
      <w:r>
        <w:br/>
        <w:t xml:space="preserve">Date of Signature </w:t>
      </w:r>
    </w:p>
    <w:p w14:paraId="00D171AB" w14:textId="77777777" w:rsidR="006965FF" w:rsidRDefault="006965FF" w:rsidP="00A959E8">
      <w:pPr>
        <w:pStyle w:val="NormalWeb"/>
      </w:pPr>
    </w:p>
    <w:p w14:paraId="273331F3" w14:textId="77777777" w:rsidR="00FC750B" w:rsidRDefault="00FC750B" w:rsidP="00A959E8">
      <w:pPr>
        <w:pStyle w:val="NormalWeb"/>
      </w:pPr>
    </w:p>
    <w:p w14:paraId="4BD4955F" w14:textId="77777777" w:rsidR="00F0251E" w:rsidRDefault="00F0251E" w:rsidP="00A959E8">
      <w:pPr>
        <w:pStyle w:val="NormalWeb"/>
      </w:pPr>
    </w:p>
    <w:sectPr w:rsidR="00F0251E"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C4FA5" w14:textId="77777777" w:rsidR="00732408" w:rsidRDefault="00732408">
      <w:r>
        <w:separator/>
      </w:r>
    </w:p>
  </w:endnote>
  <w:endnote w:type="continuationSeparator" w:id="0">
    <w:p w14:paraId="0553FC28" w14:textId="77777777" w:rsidR="00732408" w:rsidRDefault="0073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58514" w14:textId="5F2EB568" w:rsidR="00EC416F" w:rsidRDefault="00EC416F">
    <w:pPr>
      <w:pStyle w:val="Footer"/>
    </w:pPr>
    <w:r>
      <w:t xml:space="preserve">Revised </w:t>
    </w:r>
    <w:r w:rsidR="00A33146">
      <w:t>04/2014</w:t>
    </w:r>
    <w:r>
      <w:tab/>
    </w:r>
    <w:r>
      <w:rPr>
        <w:rStyle w:val="PageNumber"/>
      </w:rPr>
      <w:fldChar w:fldCharType="begin"/>
    </w:r>
    <w:r>
      <w:rPr>
        <w:rStyle w:val="PageNumber"/>
      </w:rPr>
      <w:instrText xml:space="preserve"> PAGE </w:instrText>
    </w:r>
    <w:r>
      <w:rPr>
        <w:rStyle w:val="PageNumber"/>
      </w:rPr>
      <w:fldChar w:fldCharType="separate"/>
    </w:r>
    <w:r w:rsidR="00501A1F">
      <w:rPr>
        <w:rStyle w:val="PageNumber"/>
        <w:noProof/>
      </w:rPr>
      <w:t>1</w:t>
    </w:r>
    <w:r>
      <w:rPr>
        <w:rStyle w:val="PageNumber"/>
      </w:rPr>
      <w:fldChar w:fldCharType="end"/>
    </w:r>
    <w:r>
      <w:rPr>
        <w:rStyle w:val="PageNumber"/>
      </w:rPr>
      <w:t xml:space="preserve"> of </w:t>
    </w:r>
    <w:r w:rsidR="00605CF4">
      <w:rPr>
        <w:rStyle w:val="PageNumbe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06DA" w14:textId="77777777" w:rsidR="00732408" w:rsidRDefault="00732408">
      <w:r>
        <w:separator/>
      </w:r>
    </w:p>
  </w:footnote>
  <w:footnote w:type="continuationSeparator" w:id="0">
    <w:p w14:paraId="771F4FD4" w14:textId="77777777" w:rsidR="00732408" w:rsidRDefault="00732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16"/>
  </w:num>
  <w:num w:numId="5">
    <w:abstractNumId w:val="13"/>
  </w:num>
  <w:num w:numId="6">
    <w:abstractNumId w:val="9"/>
  </w:num>
  <w:num w:numId="7">
    <w:abstractNumId w:val="11"/>
  </w:num>
  <w:num w:numId="8">
    <w:abstractNumId w:val="10"/>
  </w:num>
  <w:num w:numId="9">
    <w:abstractNumId w:val="12"/>
  </w:num>
  <w:num w:numId="10">
    <w:abstractNumId w:val="14"/>
  </w:num>
  <w:num w:numId="11">
    <w:abstractNumId w:val="5"/>
  </w:num>
  <w:num w:numId="12">
    <w:abstractNumId w:val="2"/>
  </w:num>
  <w:num w:numId="13">
    <w:abstractNumId w:val="8"/>
  </w:num>
  <w:num w:numId="14">
    <w:abstractNumId w:val="4"/>
  </w:num>
  <w:num w:numId="15">
    <w:abstractNumId w:val="15"/>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CF0"/>
    <w:rsid w:val="00014129"/>
    <w:rsid w:val="000510EC"/>
    <w:rsid w:val="00051C98"/>
    <w:rsid w:val="000636AB"/>
    <w:rsid w:val="00075DCE"/>
    <w:rsid w:val="00093E1B"/>
    <w:rsid w:val="000A470D"/>
    <w:rsid w:val="000B4B6B"/>
    <w:rsid w:val="000D2404"/>
    <w:rsid w:val="000D6763"/>
    <w:rsid w:val="000D75BB"/>
    <w:rsid w:val="000E6D8F"/>
    <w:rsid w:val="000F6A60"/>
    <w:rsid w:val="001047BE"/>
    <w:rsid w:val="00126499"/>
    <w:rsid w:val="00142805"/>
    <w:rsid w:val="0014755C"/>
    <w:rsid w:val="00165D90"/>
    <w:rsid w:val="0017174B"/>
    <w:rsid w:val="001A4A10"/>
    <w:rsid w:val="001D3609"/>
    <w:rsid w:val="001E0E7A"/>
    <w:rsid w:val="001F6C2A"/>
    <w:rsid w:val="00203444"/>
    <w:rsid w:val="002066BE"/>
    <w:rsid w:val="00213AEC"/>
    <w:rsid w:val="002306DC"/>
    <w:rsid w:val="002360FF"/>
    <w:rsid w:val="00247874"/>
    <w:rsid w:val="0026241D"/>
    <w:rsid w:val="002706D5"/>
    <w:rsid w:val="00282A28"/>
    <w:rsid w:val="00290310"/>
    <w:rsid w:val="002A50C1"/>
    <w:rsid w:val="002C19A9"/>
    <w:rsid w:val="002D5EE7"/>
    <w:rsid w:val="002E0483"/>
    <w:rsid w:val="0030236D"/>
    <w:rsid w:val="00323106"/>
    <w:rsid w:val="00354DD9"/>
    <w:rsid w:val="00361137"/>
    <w:rsid w:val="00366148"/>
    <w:rsid w:val="00374DFB"/>
    <w:rsid w:val="003909B3"/>
    <w:rsid w:val="004112F1"/>
    <w:rsid w:val="0042701A"/>
    <w:rsid w:val="004273AF"/>
    <w:rsid w:val="004744CA"/>
    <w:rsid w:val="004C0B5F"/>
    <w:rsid w:val="004D1B2B"/>
    <w:rsid w:val="004F0123"/>
    <w:rsid w:val="004F3B1C"/>
    <w:rsid w:val="00501A1F"/>
    <w:rsid w:val="005217FB"/>
    <w:rsid w:val="00540644"/>
    <w:rsid w:val="00546AF6"/>
    <w:rsid w:val="005760C2"/>
    <w:rsid w:val="005A65EA"/>
    <w:rsid w:val="005A76A6"/>
    <w:rsid w:val="005A7952"/>
    <w:rsid w:val="005C3A1E"/>
    <w:rsid w:val="00605CF4"/>
    <w:rsid w:val="00615E2C"/>
    <w:rsid w:val="00616F70"/>
    <w:rsid w:val="00670654"/>
    <w:rsid w:val="0068055D"/>
    <w:rsid w:val="006965FF"/>
    <w:rsid w:val="006A024B"/>
    <w:rsid w:val="006A03FF"/>
    <w:rsid w:val="006D03AA"/>
    <w:rsid w:val="006D571A"/>
    <w:rsid w:val="006D7188"/>
    <w:rsid w:val="006E49A3"/>
    <w:rsid w:val="006E4BA4"/>
    <w:rsid w:val="0070552E"/>
    <w:rsid w:val="007103E6"/>
    <w:rsid w:val="00732408"/>
    <w:rsid w:val="007730A4"/>
    <w:rsid w:val="007760F4"/>
    <w:rsid w:val="007A3D65"/>
    <w:rsid w:val="007A7A45"/>
    <w:rsid w:val="0082504C"/>
    <w:rsid w:val="00836B52"/>
    <w:rsid w:val="00873D50"/>
    <w:rsid w:val="00921B72"/>
    <w:rsid w:val="0092275F"/>
    <w:rsid w:val="00927C34"/>
    <w:rsid w:val="0095688D"/>
    <w:rsid w:val="0097525C"/>
    <w:rsid w:val="0098657A"/>
    <w:rsid w:val="00997025"/>
    <w:rsid w:val="009B5EB3"/>
    <w:rsid w:val="009B6B4F"/>
    <w:rsid w:val="009D2C85"/>
    <w:rsid w:val="00A11D46"/>
    <w:rsid w:val="00A33146"/>
    <w:rsid w:val="00A54A5D"/>
    <w:rsid w:val="00A6413E"/>
    <w:rsid w:val="00A72681"/>
    <w:rsid w:val="00A95849"/>
    <w:rsid w:val="00A959E8"/>
    <w:rsid w:val="00AC36D0"/>
    <w:rsid w:val="00AD7A2B"/>
    <w:rsid w:val="00AE3C39"/>
    <w:rsid w:val="00AE4B60"/>
    <w:rsid w:val="00AF36DC"/>
    <w:rsid w:val="00AF57A2"/>
    <w:rsid w:val="00B22912"/>
    <w:rsid w:val="00B25E79"/>
    <w:rsid w:val="00B309CD"/>
    <w:rsid w:val="00B30E10"/>
    <w:rsid w:val="00B56212"/>
    <w:rsid w:val="00B7766D"/>
    <w:rsid w:val="00B94295"/>
    <w:rsid w:val="00B97658"/>
    <w:rsid w:val="00BC3FED"/>
    <w:rsid w:val="00BF02E3"/>
    <w:rsid w:val="00BF1CF0"/>
    <w:rsid w:val="00C42494"/>
    <w:rsid w:val="00C6125E"/>
    <w:rsid w:val="00CE0DB8"/>
    <w:rsid w:val="00CF2EF9"/>
    <w:rsid w:val="00D10025"/>
    <w:rsid w:val="00D1143E"/>
    <w:rsid w:val="00D12825"/>
    <w:rsid w:val="00D323DE"/>
    <w:rsid w:val="00D33D37"/>
    <w:rsid w:val="00D53037"/>
    <w:rsid w:val="00D72AC0"/>
    <w:rsid w:val="00DA3003"/>
    <w:rsid w:val="00DA3FD6"/>
    <w:rsid w:val="00DC64B1"/>
    <w:rsid w:val="00E437DB"/>
    <w:rsid w:val="00E661E1"/>
    <w:rsid w:val="00EA2152"/>
    <w:rsid w:val="00EA310B"/>
    <w:rsid w:val="00EB3E8E"/>
    <w:rsid w:val="00EC416F"/>
    <w:rsid w:val="00EE500D"/>
    <w:rsid w:val="00F00B71"/>
    <w:rsid w:val="00F0251E"/>
    <w:rsid w:val="00F0575E"/>
    <w:rsid w:val="00F22C2F"/>
    <w:rsid w:val="00F4664F"/>
    <w:rsid w:val="00F705D8"/>
    <w:rsid w:val="00F963DB"/>
    <w:rsid w:val="00FA1DBE"/>
    <w:rsid w:val="00FA5DB2"/>
    <w:rsid w:val="00FB38ED"/>
    <w:rsid w:val="00FB6E1F"/>
    <w:rsid w:val="00FC750B"/>
    <w:rsid w:val="00FD20A1"/>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ED7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50644269">
      <w:bodyDiv w:val="1"/>
      <w:marLeft w:val="0"/>
      <w:marRight w:val="0"/>
      <w:marTop w:val="0"/>
      <w:marBottom w:val="0"/>
      <w:divBdr>
        <w:top w:val="none" w:sz="0" w:space="0" w:color="auto"/>
        <w:left w:val="none" w:sz="0" w:space="0" w:color="auto"/>
        <w:bottom w:val="none" w:sz="0" w:space="0" w:color="auto"/>
        <w:right w:val="none" w:sz="0" w:space="0" w:color="auto"/>
      </w:divBdr>
    </w:div>
    <w:div w:id="360862154">
      <w:bodyDiv w:val="1"/>
      <w:marLeft w:val="0"/>
      <w:marRight w:val="0"/>
      <w:marTop w:val="0"/>
      <w:marBottom w:val="0"/>
      <w:divBdr>
        <w:top w:val="none" w:sz="0" w:space="0" w:color="auto"/>
        <w:left w:val="none" w:sz="0" w:space="0" w:color="auto"/>
        <w:bottom w:val="none" w:sz="0" w:space="0" w:color="auto"/>
        <w:right w:val="none" w:sz="0" w:space="0" w:color="auto"/>
      </w:divBdr>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47992544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12607907">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765418460">
      <w:bodyDiv w:val="1"/>
      <w:marLeft w:val="0"/>
      <w:marRight w:val="0"/>
      <w:marTop w:val="0"/>
      <w:marBottom w:val="0"/>
      <w:divBdr>
        <w:top w:val="none" w:sz="0" w:space="0" w:color="auto"/>
        <w:left w:val="none" w:sz="0" w:space="0" w:color="auto"/>
        <w:bottom w:val="none" w:sz="0" w:space="0" w:color="auto"/>
        <w:right w:val="none" w:sz="0" w:space="0" w:color="auto"/>
      </w:divBdr>
    </w:div>
    <w:div w:id="21026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640A-1E1E-D648-9A86-4318A891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3690</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Thomas LaToza</cp:lastModifiedBy>
  <cp:revision>23</cp:revision>
  <cp:lastPrinted>2009-12-16T20:34:00Z</cp:lastPrinted>
  <dcterms:created xsi:type="dcterms:W3CDTF">2016-07-27T19:40:00Z</dcterms:created>
  <dcterms:modified xsi:type="dcterms:W3CDTF">2018-09-04T15:16:00Z</dcterms:modified>
</cp:coreProperties>
</file>