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1717"/>
          <w:sz w:val="36"/>
        </w:rPr>
        <w:t>Should Students Use AI Feedback on Early Drafts?</w:t>
      </w:r>
    </w:p>
    <w:p>
      <w:pPr>
        <w:jc w:val="center"/>
      </w:pPr>
      <w:r>
        <w:rPr>
          <w:i/>
        </w:rPr>
        <w:t>Hamza Ali</w:t>
        <w:br/>
        <w:t>English Composition</w:t>
        <w:br/>
        <w:t>18 July 2026</w:t>
      </w:r>
    </w:p>
    <w:p>
      <w:pPr>
        <w:pStyle w:val="Heading1"/>
      </w:pPr>
      <w:r>
        <w:t>Introduction</w:t>
      </w:r>
    </w:p>
    <w:p>
      <w:r>
        <w:t>Students should be allowed to use AI feedback on an early essay draft when the use is disclosed and the student remains responsible for every revision. A feedback tool can help a writer notice unclear sentences, missing transitions, and repeated words, but it cannot replace the judgment needed to decide what an argument means or whether evidence is convincing.</w:t>
      </w:r>
    </w:p>
    <w:p>
      <w:r>
        <w:t>The strongest reason to permit limited AI feedback is that students already use spell-checkers, writing centres, and peer comments. These supports point out possible problems without submitting the final work for the student. A clear classroom rule can distinguish feedback from generating a finished answer.</w:t>
      </w:r>
    </w:p>
    <w:p>
      <w:pPr>
        <w:pStyle w:val="Heading1"/>
      </w:pPr>
      <w:r>
        <w:t>Benefits and limits</w:t>
      </w:r>
    </w:p>
    <w:p>
      <w:r>
        <w:t>For a student who is still learning academic English, immediate feedback can make revision less intimidating. The student can compare several suggestions, reject weak ones, and explain which changes improved the draft. This process can strengthen revision skills when teachers ask for a short reflection on final choices.</w:t>
      </w:r>
    </w:p>
    <w:p>
      <w:r>
        <w:t>However, AI feedback can sound confident even when it misunderstands a source or suggests an overly formal voice. Students should not copy a suggested sentence without checking it against their own meaning. Teachers should continue to teach citation, paraphrasing, and the difference between a claim and evidence.</w:t>
      </w:r>
    </w:p>
    <w:p>
      <w:pPr>
        <w:pStyle w:val="Heading1"/>
      </w:pPr>
      <w:r>
        <w:t>A practical policy</w:t>
      </w:r>
    </w:p>
    <w:p>
      <w:r>
        <w:t>Schools could allow AI feedback before final submission if students attach a brief record of the prompts they used and describe two changes they accepted or rejected. The teacher would see the student's reasoning rather than assuming that every polished sentence came from the same source.</w:t>
      </w:r>
    </w:p>
    <w:p>
      <w:r>
        <w:t>This policy is fairer than either banning every tool or allowing invisible use. It makes the student accountable for the final essay while recognizing that thoughtful feedback can be part of a normal drafting process.</w:t>
      </w:r>
    </w:p>
    <w:p>
      <w:pPr>
        <w:pStyle w:val="Heading1"/>
      </w:pPr>
      <w:r>
        <w:t>Conclusion</w:t>
      </w:r>
    </w:p>
    <w:p>
      <w:r>
        <w:t>AI feedback should be treated as a limited revision aid, not as an author. Disclosure and reflection allow teachers to assess the student's own decisions while giving students a practical way to improve early drafts.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