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9755" w14:textId="77777777" w:rsidR="003876C7" w:rsidRPr="003876C7" w:rsidRDefault="003876C7" w:rsidP="003876C7">
      <w:pPr>
        <w:jc w:val="center"/>
        <w:rPr>
          <w:b/>
          <w:bCs/>
          <w:sz w:val="32"/>
          <w:szCs w:val="32"/>
        </w:rPr>
      </w:pPr>
      <w:r w:rsidRPr="003876C7">
        <w:rPr>
          <w:b/>
          <w:bCs/>
          <w:sz w:val="32"/>
          <w:szCs w:val="32"/>
        </w:rPr>
        <w:t>CHAPTER 3: REQUIREMENTS AND ANALYSIS</w:t>
      </w:r>
    </w:p>
    <w:p w14:paraId="7C405265" w14:textId="77777777" w:rsidR="003876C7" w:rsidRPr="003876C7" w:rsidRDefault="003876C7" w:rsidP="003876C7">
      <w:r w:rsidRPr="003876C7">
        <w:t xml:space="preserve">This chapter defines the problem addressed by the </w:t>
      </w:r>
      <w:r w:rsidRPr="003876C7">
        <w:rPr>
          <w:b/>
          <w:bCs/>
        </w:rPr>
        <w:t>AI-Rescue: Intelligent Disaster Response &amp; Resource Coordination Platform</w:t>
      </w:r>
      <w:r w:rsidRPr="003876C7">
        <w:t>, identifies the functional and non-functional requirements, describes the project planning and scheduling, specifies the required hardware and software environment, and presents the preliminary description and conceptual models of the proposed system.</w:t>
      </w:r>
    </w:p>
    <w:p w14:paraId="4AA5E793" w14:textId="77777777" w:rsidR="003876C7" w:rsidRPr="003876C7" w:rsidRDefault="00000000" w:rsidP="003876C7">
      <w:r>
        <w:pict w14:anchorId="7886C409">
          <v:rect id="_x0000_i1025" style="width:0;height:1.5pt" o:hralign="center" o:hrstd="t" o:hr="t" fillcolor="#a0a0a0" stroked="f"/>
        </w:pict>
      </w:r>
    </w:p>
    <w:p w14:paraId="59B1D66E" w14:textId="77777777" w:rsidR="003876C7" w:rsidRPr="003876C7" w:rsidRDefault="003876C7" w:rsidP="003876C7">
      <w:pPr>
        <w:rPr>
          <w:b/>
          <w:bCs/>
          <w:sz w:val="28"/>
          <w:szCs w:val="28"/>
        </w:rPr>
      </w:pPr>
      <w:r w:rsidRPr="003876C7">
        <w:rPr>
          <w:b/>
          <w:bCs/>
          <w:sz w:val="28"/>
          <w:szCs w:val="28"/>
        </w:rPr>
        <w:t>3.1 Problem Definition</w:t>
      </w:r>
    </w:p>
    <w:p w14:paraId="167C269C" w14:textId="77777777" w:rsidR="003876C7" w:rsidRPr="003876C7" w:rsidRDefault="003876C7" w:rsidP="003876C7">
      <w:r w:rsidRPr="003876C7">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33E1F0AF" w14:textId="77777777" w:rsidR="003876C7" w:rsidRPr="003876C7" w:rsidRDefault="003876C7" w:rsidP="003876C7">
      <w:r w:rsidRPr="003876C7">
        <w:t xml:space="preserve">A major challenge in disaster response is the </w:t>
      </w:r>
      <w:r w:rsidRPr="003876C7">
        <w:rPr>
          <w:b/>
          <w:bCs/>
        </w:rPr>
        <w:t>coordination of information and resources</w:t>
      </w:r>
      <w:r w:rsidRPr="003876C7">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7DDB4462" w14:textId="77777777" w:rsidR="003876C7" w:rsidRPr="003876C7" w:rsidRDefault="003876C7" w:rsidP="003876C7">
      <w:r w:rsidRPr="003876C7">
        <w:t xml:space="preserve">The proposed </w:t>
      </w:r>
      <w:r w:rsidRPr="003876C7">
        <w:rPr>
          <w:b/>
          <w:bCs/>
        </w:rPr>
        <w:t>AI-Rescue</w:t>
      </w:r>
      <w:r w:rsidRPr="003876C7">
        <w:t xml:space="preserve"> platform addresses this problem by providing a centralized web-based system for disaster incident reporting, incident verification, resource management, emergency coordination, notifications, and reporting.</w:t>
      </w:r>
    </w:p>
    <w:p w14:paraId="5FDB697F" w14:textId="77777777" w:rsidR="003876C7" w:rsidRPr="003876C7" w:rsidRDefault="003876C7" w:rsidP="003876C7">
      <w:r w:rsidRPr="003876C7">
        <w:t xml:space="preserve">The system also incorporates an </w:t>
      </w:r>
      <w:r w:rsidRPr="003876C7">
        <w:rPr>
          <w:b/>
          <w:bCs/>
        </w:rPr>
        <w:t>AI-assisted decision-support component</w:t>
      </w:r>
      <w:r w:rsidRPr="003876C7">
        <w:t>. After an incident has been verified by an authorized officer, the AI component analyzes relevant incident information and provides recommendations regarding severity, priority, and required resources. These recommendations are reviewed by the authorized officer before operational action is taken.</w:t>
      </w:r>
    </w:p>
    <w:p w14:paraId="7F6B1DC0" w14:textId="77777777" w:rsidR="003876C7" w:rsidRPr="003876C7" w:rsidRDefault="003876C7" w:rsidP="003876C7">
      <w:r w:rsidRPr="003876C7">
        <w:t>Therefore, the primary problem addressed by the project is:</w:t>
      </w:r>
    </w:p>
    <w:p w14:paraId="4B614F2D" w14:textId="77777777" w:rsidR="003876C7" w:rsidRPr="003876C7" w:rsidRDefault="003876C7" w:rsidP="003876C7">
      <w:r w:rsidRPr="003876C7">
        <w:rPr>
          <w:b/>
          <w:bCs/>
        </w:rPr>
        <w:t>To develop a centralized and intelligent disaster-response platform that improves incident management, resource coordination, communication, and decision support while reducing delays in emergency response operations.</w:t>
      </w:r>
    </w:p>
    <w:p w14:paraId="6F275812" w14:textId="77777777" w:rsidR="003876C7" w:rsidRPr="003876C7" w:rsidRDefault="00000000" w:rsidP="003876C7">
      <w:r>
        <w:pict w14:anchorId="651B77E4">
          <v:rect id="_x0000_i1026" style="width:0;height:1.5pt" o:hralign="center" o:hrstd="t" o:hr="t" fillcolor="#a0a0a0" stroked="f"/>
        </w:pict>
      </w:r>
    </w:p>
    <w:p w14:paraId="536AABDD" w14:textId="77777777" w:rsidR="003876C7" w:rsidRPr="003876C7" w:rsidRDefault="003876C7" w:rsidP="003876C7">
      <w:pPr>
        <w:rPr>
          <w:b/>
          <w:bCs/>
          <w:sz w:val="28"/>
          <w:szCs w:val="28"/>
        </w:rPr>
      </w:pPr>
      <w:r w:rsidRPr="003876C7">
        <w:rPr>
          <w:b/>
          <w:bCs/>
          <w:sz w:val="28"/>
          <w:szCs w:val="28"/>
        </w:rPr>
        <w:t>3.2 Requirements Specification</w:t>
      </w:r>
    </w:p>
    <w:p w14:paraId="3E502AE8" w14:textId="77777777" w:rsidR="003876C7" w:rsidRPr="003876C7" w:rsidRDefault="003876C7" w:rsidP="003876C7">
      <w:r w:rsidRPr="003876C7">
        <w:t xml:space="preserve">The requirements of the AI-Rescue platform are divided into </w:t>
      </w:r>
      <w:r w:rsidRPr="003876C7">
        <w:rPr>
          <w:b/>
          <w:bCs/>
        </w:rPr>
        <w:t>functional requirements</w:t>
      </w:r>
      <w:r w:rsidRPr="003876C7">
        <w:t xml:space="preserve"> and </w:t>
      </w:r>
      <w:r w:rsidRPr="003876C7">
        <w:rPr>
          <w:b/>
          <w:bCs/>
        </w:rPr>
        <w:t>non-functional requirements</w:t>
      </w:r>
      <w:r w:rsidRPr="003876C7">
        <w:t>.</w:t>
      </w:r>
    </w:p>
    <w:p w14:paraId="248AD628" w14:textId="77777777" w:rsidR="003876C7" w:rsidRPr="003876C7" w:rsidRDefault="003876C7" w:rsidP="003876C7">
      <w:pPr>
        <w:rPr>
          <w:b/>
          <w:bCs/>
        </w:rPr>
      </w:pPr>
      <w:r w:rsidRPr="003876C7">
        <w:rPr>
          <w:b/>
          <w:bCs/>
        </w:rPr>
        <w:lastRenderedPageBreak/>
        <w:t>3.2.1 Functional Requirements</w:t>
      </w:r>
    </w:p>
    <w:p w14:paraId="7D468821" w14:textId="77777777" w:rsidR="003876C7" w:rsidRPr="003876C7" w:rsidRDefault="003876C7" w:rsidP="003876C7">
      <w:pPr>
        <w:rPr>
          <w:b/>
          <w:bCs/>
        </w:rPr>
      </w:pPr>
      <w:r w:rsidRPr="003876C7">
        <w:rPr>
          <w:b/>
          <w:bCs/>
        </w:rPr>
        <w:t>FR-01: User Registration</w:t>
      </w:r>
    </w:p>
    <w:p w14:paraId="15E164C2" w14:textId="77777777" w:rsidR="003876C7" w:rsidRPr="003876C7" w:rsidRDefault="003876C7" w:rsidP="003876C7">
      <w:r w:rsidRPr="003876C7">
        <w:t>The system shall allow new users to register by providing the required personal and account information.</w:t>
      </w:r>
    </w:p>
    <w:p w14:paraId="02E3293E" w14:textId="77777777" w:rsidR="003876C7" w:rsidRPr="003876C7" w:rsidRDefault="003876C7" w:rsidP="003876C7">
      <w:pPr>
        <w:rPr>
          <w:b/>
          <w:bCs/>
        </w:rPr>
      </w:pPr>
      <w:r w:rsidRPr="003876C7">
        <w:rPr>
          <w:b/>
          <w:bCs/>
        </w:rPr>
        <w:t>FR-02: User Authentication</w:t>
      </w:r>
    </w:p>
    <w:p w14:paraId="5FB1DCEE" w14:textId="77777777" w:rsidR="003876C7" w:rsidRPr="003876C7" w:rsidRDefault="003876C7" w:rsidP="003876C7">
      <w:r w:rsidRPr="003876C7">
        <w:t>The system shall authenticate users using valid login credentials.</w:t>
      </w:r>
    </w:p>
    <w:p w14:paraId="45757326" w14:textId="77777777" w:rsidR="003876C7" w:rsidRPr="003876C7" w:rsidRDefault="003876C7" w:rsidP="003876C7">
      <w:pPr>
        <w:rPr>
          <w:b/>
          <w:bCs/>
        </w:rPr>
      </w:pPr>
      <w:r w:rsidRPr="003876C7">
        <w:rPr>
          <w:b/>
          <w:bCs/>
        </w:rPr>
        <w:t>FR-03: Role-Based Access</w:t>
      </w:r>
    </w:p>
    <w:p w14:paraId="45CF5DBC" w14:textId="77777777" w:rsidR="003876C7" w:rsidRPr="003876C7" w:rsidRDefault="003876C7" w:rsidP="003876C7">
      <w:r w:rsidRPr="003876C7">
        <w:t>The system shall provide different access permissions according to the user's assigned role.</w:t>
      </w:r>
    </w:p>
    <w:p w14:paraId="3F4BC279" w14:textId="77777777" w:rsidR="003876C7" w:rsidRPr="003876C7" w:rsidRDefault="003876C7" w:rsidP="003876C7">
      <w:r w:rsidRPr="003876C7">
        <w:t>Possible roles include:</w:t>
      </w:r>
    </w:p>
    <w:p w14:paraId="5870793E" w14:textId="77777777" w:rsidR="003876C7" w:rsidRPr="003876C7" w:rsidRDefault="003876C7" w:rsidP="003876C7">
      <w:pPr>
        <w:numPr>
          <w:ilvl w:val="0"/>
          <w:numId w:val="1"/>
        </w:numPr>
      </w:pPr>
      <w:r w:rsidRPr="003876C7">
        <w:t xml:space="preserve">Citizen </w:t>
      </w:r>
    </w:p>
    <w:p w14:paraId="6DE81ED4" w14:textId="77777777" w:rsidR="003876C7" w:rsidRPr="003876C7" w:rsidRDefault="003876C7" w:rsidP="003876C7">
      <w:pPr>
        <w:numPr>
          <w:ilvl w:val="0"/>
          <w:numId w:val="1"/>
        </w:numPr>
      </w:pPr>
      <w:r w:rsidRPr="003876C7">
        <w:t xml:space="preserve">Volunteer / Support User </w:t>
      </w:r>
    </w:p>
    <w:p w14:paraId="7CF3AD03" w14:textId="77777777" w:rsidR="003876C7" w:rsidRPr="003876C7" w:rsidRDefault="003876C7" w:rsidP="003876C7">
      <w:pPr>
        <w:numPr>
          <w:ilvl w:val="0"/>
          <w:numId w:val="1"/>
        </w:numPr>
      </w:pPr>
      <w:r w:rsidRPr="003876C7">
        <w:t xml:space="preserve">Officer </w:t>
      </w:r>
    </w:p>
    <w:p w14:paraId="2B4151FD" w14:textId="77777777" w:rsidR="003876C7" w:rsidRPr="003876C7" w:rsidRDefault="003876C7" w:rsidP="003876C7">
      <w:pPr>
        <w:numPr>
          <w:ilvl w:val="0"/>
          <w:numId w:val="1"/>
        </w:numPr>
      </w:pPr>
      <w:r w:rsidRPr="003876C7">
        <w:t xml:space="preserve">Administrator </w:t>
      </w:r>
    </w:p>
    <w:p w14:paraId="03F3212B" w14:textId="77777777" w:rsidR="003876C7" w:rsidRPr="003876C7" w:rsidRDefault="003876C7" w:rsidP="003876C7">
      <w:pPr>
        <w:rPr>
          <w:b/>
          <w:bCs/>
        </w:rPr>
      </w:pPr>
      <w:r w:rsidRPr="003876C7">
        <w:rPr>
          <w:b/>
          <w:bCs/>
        </w:rPr>
        <w:t>FR-04: Disaster Incident Reporting</w:t>
      </w:r>
    </w:p>
    <w:p w14:paraId="214C2253" w14:textId="77777777" w:rsidR="003876C7" w:rsidRPr="003876C7" w:rsidRDefault="003876C7" w:rsidP="003876C7">
      <w:r w:rsidRPr="003876C7">
        <w:t>The system shall allow authorized users, particularly citizens, to submit disaster incident reports.</w:t>
      </w:r>
    </w:p>
    <w:p w14:paraId="00CD8A5F" w14:textId="77777777" w:rsidR="003876C7" w:rsidRPr="003876C7" w:rsidRDefault="003876C7" w:rsidP="003876C7">
      <w:r w:rsidRPr="003876C7">
        <w:t>An incident report may contain:</w:t>
      </w:r>
    </w:p>
    <w:p w14:paraId="6842052C" w14:textId="77777777" w:rsidR="003876C7" w:rsidRPr="003876C7" w:rsidRDefault="003876C7" w:rsidP="003876C7">
      <w:pPr>
        <w:numPr>
          <w:ilvl w:val="0"/>
          <w:numId w:val="2"/>
        </w:numPr>
      </w:pPr>
      <w:r w:rsidRPr="003876C7">
        <w:t xml:space="preserve">Disaster type. </w:t>
      </w:r>
    </w:p>
    <w:p w14:paraId="47CD5EB3" w14:textId="77777777" w:rsidR="003876C7" w:rsidRPr="003876C7" w:rsidRDefault="003876C7" w:rsidP="003876C7">
      <w:pPr>
        <w:numPr>
          <w:ilvl w:val="0"/>
          <w:numId w:val="2"/>
        </w:numPr>
      </w:pPr>
      <w:r w:rsidRPr="003876C7">
        <w:t xml:space="preserve">Incident title. </w:t>
      </w:r>
    </w:p>
    <w:p w14:paraId="2CB6C5AE" w14:textId="77777777" w:rsidR="003876C7" w:rsidRPr="003876C7" w:rsidRDefault="003876C7" w:rsidP="003876C7">
      <w:pPr>
        <w:numPr>
          <w:ilvl w:val="0"/>
          <w:numId w:val="2"/>
        </w:numPr>
      </w:pPr>
      <w:r w:rsidRPr="003876C7">
        <w:t xml:space="preserve">Description. </w:t>
      </w:r>
    </w:p>
    <w:p w14:paraId="7ACA7714" w14:textId="77777777" w:rsidR="003876C7" w:rsidRPr="003876C7" w:rsidRDefault="003876C7" w:rsidP="003876C7">
      <w:pPr>
        <w:numPr>
          <w:ilvl w:val="0"/>
          <w:numId w:val="2"/>
        </w:numPr>
      </w:pPr>
      <w:r w:rsidRPr="003876C7">
        <w:t xml:space="preserve">Location. </w:t>
      </w:r>
    </w:p>
    <w:p w14:paraId="4447366C" w14:textId="77777777" w:rsidR="003876C7" w:rsidRPr="003876C7" w:rsidRDefault="003876C7" w:rsidP="003876C7">
      <w:pPr>
        <w:numPr>
          <w:ilvl w:val="0"/>
          <w:numId w:val="2"/>
        </w:numPr>
      </w:pPr>
      <w:r w:rsidRPr="003876C7">
        <w:t xml:space="preserve">Latitude and longitude. </w:t>
      </w:r>
    </w:p>
    <w:p w14:paraId="7AFFA652" w14:textId="77777777" w:rsidR="003876C7" w:rsidRPr="003876C7" w:rsidRDefault="003876C7" w:rsidP="003876C7">
      <w:pPr>
        <w:numPr>
          <w:ilvl w:val="0"/>
          <w:numId w:val="2"/>
        </w:numPr>
      </w:pPr>
      <w:r w:rsidRPr="003876C7">
        <w:t xml:space="preserve">Number of people affected. </w:t>
      </w:r>
    </w:p>
    <w:p w14:paraId="3C9C96DE" w14:textId="77777777" w:rsidR="003876C7" w:rsidRPr="003876C7" w:rsidRDefault="003876C7" w:rsidP="003876C7">
      <w:pPr>
        <w:numPr>
          <w:ilvl w:val="0"/>
          <w:numId w:val="2"/>
        </w:numPr>
      </w:pPr>
      <w:r w:rsidRPr="003876C7">
        <w:t xml:space="preserve">Severity-related information. </w:t>
      </w:r>
    </w:p>
    <w:p w14:paraId="5E549EE2" w14:textId="77777777" w:rsidR="003876C7" w:rsidRPr="003876C7" w:rsidRDefault="003876C7" w:rsidP="003876C7">
      <w:pPr>
        <w:numPr>
          <w:ilvl w:val="0"/>
          <w:numId w:val="2"/>
        </w:numPr>
      </w:pPr>
      <w:r w:rsidRPr="003876C7">
        <w:t xml:space="preserve">Supporting evidence. </w:t>
      </w:r>
    </w:p>
    <w:p w14:paraId="6F6034F1" w14:textId="77777777" w:rsidR="003876C7" w:rsidRPr="003876C7" w:rsidRDefault="003876C7" w:rsidP="003876C7">
      <w:pPr>
        <w:rPr>
          <w:b/>
          <w:bCs/>
        </w:rPr>
      </w:pPr>
      <w:r w:rsidRPr="003876C7">
        <w:rPr>
          <w:b/>
          <w:bCs/>
        </w:rPr>
        <w:t>FR-05: Incident Validation</w:t>
      </w:r>
    </w:p>
    <w:p w14:paraId="58DBF085" w14:textId="77777777" w:rsidR="003876C7" w:rsidRPr="003876C7" w:rsidRDefault="003876C7" w:rsidP="003876C7">
      <w:r w:rsidRPr="003876C7">
        <w:t>The system shall validate the information entered during incident submission before storing the incident.</w:t>
      </w:r>
    </w:p>
    <w:p w14:paraId="08A6F89C" w14:textId="77777777" w:rsidR="003876C7" w:rsidRPr="003876C7" w:rsidRDefault="003876C7" w:rsidP="003876C7">
      <w:pPr>
        <w:rPr>
          <w:b/>
          <w:bCs/>
        </w:rPr>
      </w:pPr>
      <w:r w:rsidRPr="003876C7">
        <w:rPr>
          <w:b/>
          <w:bCs/>
        </w:rPr>
        <w:lastRenderedPageBreak/>
        <w:t>FR-06: Incident Verification</w:t>
      </w:r>
    </w:p>
    <w:p w14:paraId="089C276E" w14:textId="77777777" w:rsidR="003876C7" w:rsidRPr="003876C7" w:rsidRDefault="003876C7" w:rsidP="003876C7">
      <w:r w:rsidRPr="003876C7">
        <w:t>The system shall allow an authorized officer to review submitted incidents and determine whether an incident is genuine/valid.</w:t>
      </w:r>
    </w:p>
    <w:p w14:paraId="69A1679F" w14:textId="77777777" w:rsidR="003876C7" w:rsidRPr="003876C7" w:rsidRDefault="003876C7" w:rsidP="003876C7">
      <w:r w:rsidRPr="003876C7">
        <w:t>Invalid incidents can be rejected and the relevant user can be notified.</w:t>
      </w:r>
    </w:p>
    <w:p w14:paraId="70113598" w14:textId="77777777" w:rsidR="003876C7" w:rsidRPr="003876C7" w:rsidRDefault="003876C7" w:rsidP="003876C7">
      <w:pPr>
        <w:rPr>
          <w:b/>
          <w:bCs/>
        </w:rPr>
      </w:pPr>
      <w:r w:rsidRPr="003876C7">
        <w:rPr>
          <w:b/>
          <w:bCs/>
        </w:rPr>
        <w:t>FR-07: Incident Management</w:t>
      </w:r>
    </w:p>
    <w:p w14:paraId="5F420B91" w14:textId="77777777" w:rsidR="003876C7" w:rsidRPr="003876C7" w:rsidRDefault="003876C7" w:rsidP="003876C7">
      <w:r w:rsidRPr="003876C7">
        <w:t>The system shall maintain the status and lifecycle of incidents from reporting through resolution.</w:t>
      </w:r>
    </w:p>
    <w:p w14:paraId="03C2A38E" w14:textId="77777777" w:rsidR="003876C7" w:rsidRPr="003876C7" w:rsidRDefault="003876C7" w:rsidP="003876C7">
      <w:pPr>
        <w:rPr>
          <w:b/>
          <w:bCs/>
        </w:rPr>
      </w:pPr>
      <w:r w:rsidRPr="003876C7">
        <w:rPr>
          <w:b/>
          <w:bCs/>
        </w:rPr>
        <w:t>FR-08: AI-Assisted Analysis</w:t>
      </w:r>
    </w:p>
    <w:p w14:paraId="5D0924F3" w14:textId="77777777" w:rsidR="003876C7" w:rsidRPr="003876C7" w:rsidRDefault="003876C7" w:rsidP="003876C7">
      <w:r w:rsidRPr="003876C7">
        <w:t>After an incident has been verified, the system shall send relevant incident information to the AI component for analysis.</w:t>
      </w:r>
    </w:p>
    <w:p w14:paraId="42DB581E" w14:textId="77777777" w:rsidR="003876C7" w:rsidRPr="003876C7" w:rsidRDefault="003876C7" w:rsidP="003876C7">
      <w:r w:rsidRPr="003876C7">
        <w:t>The AI component shall provide decision-support information such as:</w:t>
      </w:r>
    </w:p>
    <w:p w14:paraId="73D04891" w14:textId="77777777" w:rsidR="003876C7" w:rsidRPr="003876C7" w:rsidRDefault="003876C7" w:rsidP="003876C7">
      <w:pPr>
        <w:numPr>
          <w:ilvl w:val="0"/>
          <w:numId w:val="3"/>
        </w:numPr>
      </w:pPr>
      <w:r w:rsidRPr="003876C7">
        <w:t xml:space="preserve">Severity assessment. </w:t>
      </w:r>
    </w:p>
    <w:p w14:paraId="187CE26E" w14:textId="77777777" w:rsidR="003876C7" w:rsidRPr="003876C7" w:rsidRDefault="003876C7" w:rsidP="003876C7">
      <w:pPr>
        <w:numPr>
          <w:ilvl w:val="0"/>
          <w:numId w:val="3"/>
        </w:numPr>
      </w:pPr>
      <w:r w:rsidRPr="003876C7">
        <w:t xml:space="preserve">Priority recommendation. </w:t>
      </w:r>
    </w:p>
    <w:p w14:paraId="0A076444" w14:textId="77777777" w:rsidR="003876C7" w:rsidRPr="003876C7" w:rsidRDefault="003876C7" w:rsidP="003876C7">
      <w:pPr>
        <w:numPr>
          <w:ilvl w:val="0"/>
          <w:numId w:val="3"/>
        </w:numPr>
      </w:pPr>
      <w:r w:rsidRPr="003876C7">
        <w:t xml:space="preserve">Required resource recommendation. </w:t>
      </w:r>
    </w:p>
    <w:p w14:paraId="589E310F" w14:textId="77777777" w:rsidR="003876C7" w:rsidRPr="003876C7" w:rsidRDefault="003876C7" w:rsidP="003876C7">
      <w:pPr>
        <w:numPr>
          <w:ilvl w:val="0"/>
          <w:numId w:val="3"/>
        </w:numPr>
      </w:pPr>
      <w:r w:rsidRPr="003876C7">
        <w:t xml:space="preserve">Confidence score. </w:t>
      </w:r>
    </w:p>
    <w:p w14:paraId="47CCFAAB" w14:textId="77777777" w:rsidR="003876C7" w:rsidRPr="003876C7" w:rsidRDefault="003876C7" w:rsidP="003876C7">
      <w:r w:rsidRPr="003876C7">
        <w:t xml:space="preserve">The AI output shall be treated as a </w:t>
      </w:r>
      <w:r w:rsidRPr="003876C7">
        <w:rPr>
          <w:b/>
          <w:bCs/>
        </w:rPr>
        <w:t>recommendation</w:t>
      </w:r>
      <w:r w:rsidRPr="003876C7">
        <w:t>, not as an automatic operational decision.</w:t>
      </w:r>
    </w:p>
    <w:p w14:paraId="1DB95361" w14:textId="77777777" w:rsidR="003876C7" w:rsidRPr="003876C7" w:rsidRDefault="003876C7" w:rsidP="003876C7">
      <w:pPr>
        <w:rPr>
          <w:b/>
          <w:bCs/>
        </w:rPr>
      </w:pPr>
      <w:r w:rsidRPr="003876C7">
        <w:rPr>
          <w:b/>
          <w:bCs/>
        </w:rPr>
        <w:t>FR-09: AI Recommendation Review</w:t>
      </w:r>
    </w:p>
    <w:p w14:paraId="69C0813C" w14:textId="77777777" w:rsidR="003876C7" w:rsidRPr="003876C7" w:rsidRDefault="003876C7" w:rsidP="003876C7">
      <w:r w:rsidRPr="003876C7">
        <w:t>The authorized officer shall be able to review the AI-generated recommendations before taking operational action.</w:t>
      </w:r>
    </w:p>
    <w:p w14:paraId="192AC233" w14:textId="77777777" w:rsidR="003876C7" w:rsidRPr="003876C7" w:rsidRDefault="003876C7" w:rsidP="003876C7">
      <w:pPr>
        <w:rPr>
          <w:b/>
          <w:bCs/>
        </w:rPr>
      </w:pPr>
      <w:r w:rsidRPr="003876C7">
        <w:rPr>
          <w:b/>
          <w:bCs/>
        </w:rPr>
        <w:t>FR-10: Resource Management</w:t>
      </w:r>
    </w:p>
    <w:p w14:paraId="1868EB7B" w14:textId="77777777" w:rsidR="003876C7" w:rsidRPr="003876C7" w:rsidRDefault="003876C7" w:rsidP="003876C7">
      <w:r w:rsidRPr="003876C7">
        <w:t>The system shall maintain information about available emergency resources.</w:t>
      </w:r>
    </w:p>
    <w:p w14:paraId="0C1E9611" w14:textId="77777777" w:rsidR="003876C7" w:rsidRPr="003876C7" w:rsidRDefault="003876C7" w:rsidP="003876C7">
      <w:r w:rsidRPr="003876C7">
        <w:t>Resources may include:</w:t>
      </w:r>
    </w:p>
    <w:p w14:paraId="0C6FCF7D" w14:textId="77777777" w:rsidR="003876C7" w:rsidRPr="003876C7" w:rsidRDefault="003876C7" w:rsidP="003876C7">
      <w:pPr>
        <w:numPr>
          <w:ilvl w:val="0"/>
          <w:numId w:val="4"/>
        </w:numPr>
      </w:pPr>
      <w:r w:rsidRPr="003876C7">
        <w:t xml:space="preserve">Rescue resources. </w:t>
      </w:r>
    </w:p>
    <w:p w14:paraId="3877A290" w14:textId="77777777" w:rsidR="003876C7" w:rsidRPr="003876C7" w:rsidRDefault="003876C7" w:rsidP="003876C7">
      <w:pPr>
        <w:numPr>
          <w:ilvl w:val="0"/>
          <w:numId w:val="4"/>
        </w:numPr>
      </w:pPr>
      <w:r w:rsidRPr="003876C7">
        <w:t xml:space="preserve">Vehicles. </w:t>
      </w:r>
    </w:p>
    <w:p w14:paraId="60A431F9" w14:textId="77777777" w:rsidR="003876C7" w:rsidRPr="003876C7" w:rsidRDefault="003876C7" w:rsidP="003876C7">
      <w:pPr>
        <w:numPr>
          <w:ilvl w:val="0"/>
          <w:numId w:val="4"/>
        </w:numPr>
      </w:pPr>
      <w:r w:rsidRPr="003876C7">
        <w:t xml:space="preserve">Equipment. </w:t>
      </w:r>
    </w:p>
    <w:p w14:paraId="161DF820" w14:textId="77777777" w:rsidR="003876C7" w:rsidRPr="003876C7" w:rsidRDefault="003876C7" w:rsidP="003876C7">
      <w:pPr>
        <w:numPr>
          <w:ilvl w:val="0"/>
          <w:numId w:val="4"/>
        </w:numPr>
      </w:pPr>
      <w:r w:rsidRPr="003876C7">
        <w:t xml:space="preserve">Other response assets. </w:t>
      </w:r>
    </w:p>
    <w:p w14:paraId="16C48EDD" w14:textId="77777777" w:rsidR="003876C7" w:rsidRPr="003876C7" w:rsidRDefault="003876C7" w:rsidP="003876C7">
      <w:pPr>
        <w:rPr>
          <w:b/>
          <w:bCs/>
        </w:rPr>
      </w:pPr>
      <w:r w:rsidRPr="003876C7">
        <w:rPr>
          <w:b/>
          <w:bCs/>
        </w:rPr>
        <w:t>FR-11: Resource Availability</w:t>
      </w:r>
    </w:p>
    <w:p w14:paraId="0DA96059" w14:textId="77777777" w:rsidR="003876C7" w:rsidRPr="003876C7" w:rsidRDefault="003876C7" w:rsidP="003876C7">
      <w:r w:rsidRPr="003876C7">
        <w:t>The system shall allow authorized users to check the availability and status of response resources.</w:t>
      </w:r>
    </w:p>
    <w:p w14:paraId="35E1E251" w14:textId="77777777" w:rsidR="003876C7" w:rsidRPr="003876C7" w:rsidRDefault="003876C7" w:rsidP="003876C7">
      <w:pPr>
        <w:rPr>
          <w:b/>
          <w:bCs/>
        </w:rPr>
      </w:pPr>
      <w:r w:rsidRPr="003876C7">
        <w:rPr>
          <w:b/>
          <w:bCs/>
        </w:rPr>
        <w:lastRenderedPageBreak/>
        <w:t>FR-12: Resource Assignment</w:t>
      </w:r>
    </w:p>
    <w:p w14:paraId="35B408CE" w14:textId="77777777" w:rsidR="003876C7" w:rsidRPr="003876C7" w:rsidRDefault="003876C7" w:rsidP="003876C7">
      <w:r w:rsidRPr="003876C7">
        <w:t>The system shall allow authorized officers or administrators to assign available resources to verified incidents.</w:t>
      </w:r>
    </w:p>
    <w:p w14:paraId="56C29655" w14:textId="77777777" w:rsidR="003876C7" w:rsidRPr="003876C7" w:rsidRDefault="003876C7" w:rsidP="003876C7">
      <w:r w:rsidRPr="003876C7">
        <w:t>The assignment may include vehicles, equipment, and other resources.</w:t>
      </w:r>
    </w:p>
    <w:p w14:paraId="020E305F" w14:textId="77777777" w:rsidR="003876C7" w:rsidRPr="003876C7" w:rsidRDefault="003876C7" w:rsidP="003876C7">
      <w:pPr>
        <w:rPr>
          <w:b/>
          <w:bCs/>
        </w:rPr>
      </w:pPr>
      <w:r w:rsidRPr="003876C7">
        <w:rPr>
          <w:b/>
          <w:bCs/>
        </w:rPr>
        <w:t>FR-13: Emergency Service Information</w:t>
      </w:r>
    </w:p>
    <w:p w14:paraId="756258CB" w14:textId="77777777" w:rsidR="003876C7" w:rsidRPr="003876C7" w:rsidRDefault="003876C7" w:rsidP="003876C7">
      <w:r w:rsidRPr="003876C7">
        <w:t>The system shall maintain information related to emergency facilities such as hospitals and shelters.</w:t>
      </w:r>
    </w:p>
    <w:p w14:paraId="58F54B00" w14:textId="77777777" w:rsidR="003876C7" w:rsidRPr="003876C7" w:rsidRDefault="003876C7" w:rsidP="003876C7">
      <w:r w:rsidRPr="003876C7">
        <w:t>Hospital information may include emergency capacity and available beds, while shelter information may include capacity and current occupancy.</w:t>
      </w:r>
    </w:p>
    <w:p w14:paraId="554B1517" w14:textId="77777777" w:rsidR="003876C7" w:rsidRPr="003876C7" w:rsidRDefault="003876C7" w:rsidP="003876C7">
      <w:pPr>
        <w:rPr>
          <w:b/>
          <w:bCs/>
        </w:rPr>
      </w:pPr>
      <w:r w:rsidRPr="003876C7">
        <w:rPr>
          <w:b/>
          <w:bCs/>
        </w:rPr>
        <w:t>FR-14: Notifications</w:t>
      </w:r>
    </w:p>
    <w:p w14:paraId="3C75083F" w14:textId="77777777" w:rsidR="003876C7" w:rsidRPr="003876C7" w:rsidRDefault="003876C7" w:rsidP="003876C7">
      <w:r w:rsidRPr="003876C7">
        <w:t>The system shall generate notifications for relevant users regarding important incident and operational events.</w:t>
      </w:r>
    </w:p>
    <w:p w14:paraId="70CA1A26" w14:textId="77777777" w:rsidR="003876C7" w:rsidRPr="003876C7" w:rsidRDefault="003876C7" w:rsidP="003876C7">
      <w:r w:rsidRPr="003876C7">
        <w:t>Examples include:</w:t>
      </w:r>
    </w:p>
    <w:p w14:paraId="145A05AA" w14:textId="77777777" w:rsidR="003876C7" w:rsidRPr="003876C7" w:rsidRDefault="003876C7" w:rsidP="003876C7">
      <w:pPr>
        <w:numPr>
          <w:ilvl w:val="0"/>
          <w:numId w:val="5"/>
        </w:numPr>
      </w:pPr>
      <w:r w:rsidRPr="003876C7">
        <w:t xml:space="preserve">New incident notification. </w:t>
      </w:r>
    </w:p>
    <w:p w14:paraId="5C9806EC" w14:textId="77777777" w:rsidR="003876C7" w:rsidRPr="003876C7" w:rsidRDefault="003876C7" w:rsidP="003876C7">
      <w:pPr>
        <w:numPr>
          <w:ilvl w:val="0"/>
          <w:numId w:val="5"/>
        </w:numPr>
      </w:pPr>
      <w:r w:rsidRPr="003876C7">
        <w:t xml:space="preserve">Incident verification result. </w:t>
      </w:r>
    </w:p>
    <w:p w14:paraId="4F4E8677" w14:textId="77777777" w:rsidR="003876C7" w:rsidRPr="003876C7" w:rsidRDefault="003876C7" w:rsidP="003876C7">
      <w:pPr>
        <w:numPr>
          <w:ilvl w:val="0"/>
          <w:numId w:val="5"/>
        </w:numPr>
      </w:pPr>
      <w:r w:rsidRPr="003876C7">
        <w:t xml:space="preserve">Resource assignment notification. </w:t>
      </w:r>
    </w:p>
    <w:p w14:paraId="1289714E" w14:textId="77777777" w:rsidR="003876C7" w:rsidRPr="003876C7" w:rsidRDefault="003876C7" w:rsidP="003876C7">
      <w:pPr>
        <w:numPr>
          <w:ilvl w:val="0"/>
          <w:numId w:val="5"/>
        </w:numPr>
      </w:pPr>
      <w:r w:rsidRPr="003876C7">
        <w:t xml:space="preserve">Response-status update. </w:t>
      </w:r>
    </w:p>
    <w:p w14:paraId="3DCC6A4B" w14:textId="77777777" w:rsidR="003876C7" w:rsidRPr="003876C7" w:rsidRDefault="003876C7" w:rsidP="003876C7">
      <w:pPr>
        <w:numPr>
          <w:ilvl w:val="0"/>
          <w:numId w:val="5"/>
        </w:numPr>
      </w:pPr>
      <w:r w:rsidRPr="003876C7">
        <w:t xml:space="preserve">Other emergency notifications. </w:t>
      </w:r>
    </w:p>
    <w:p w14:paraId="6616987C" w14:textId="77777777" w:rsidR="003876C7" w:rsidRPr="003876C7" w:rsidRDefault="003876C7" w:rsidP="003876C7">
      <w:pPr>
        <w:rPr>
          <w:b/>
          <w:bCs/>
        </w:rPr>
      </w:pPr>
      <w:r w:rsidRPr="003876C7">
        <w:rPr>
          <w:b/>
          <w:bCs/>
        </w:rPr>
        <w:t>FR-15: Incident Status Management</w:t>
      </w:r>
    </w:p>
    <w:p w14:paraId="0BE4B3B4" w14:textId="77777777" w:rsidR="003876C7" w:rsidRPr="003876C7" w:rsidRDefault="003876C7" w:rsidP="003876C7">
      <w:r w:rsidRPr="003876C7">
        <w:t>The system shall allow authorized users to update the status of an incident during the response process.</w:t>
      </w:r>
    </w:p>
    <w:p w14:paraId="5FCEAE05" w14:textId="77777777" w:rsidR="003876C7" w:rsidRPr="003876C7" w:rsidRDefault="003876C7" w:rsidP="003876C7">
      <w:r w:rsidRPr="003876C7">
        <w:t>Possible states may include:</w:t>
      </w:r>
    </w:p>
    <w:p w14:paraId="16F6E769" w14:textId="77777777" w:rsidR="003876C7" w:rsidRPr="003876C7" w:rsidRDefault="003876C7" w:rsidP="003876C7">
      <w:pPr>
        <w:spacing w:after="0"/>
      </w:pPr>
      <w:r w:rsidRPr="003876C7">
        <w:t>Reported</w:t>
      </w:r>
    </w:p>
    <w:p w14:paraId="191868B6" w14:textId="77777777" w:rsidR="003876C7" w:rsidRPr="003876C7" w:rsidRDefault="003876C7" w:rsidP="003876C7">
      <w:pPr>
        <w:spacing w:after="0"/>
      </w:pPr>
      <w:r w:rsidRPr="003876C7">
        <w:t xml:space="preserve">   ↓</w:t>
      </w:r>
    </w:p>
    <w:p w14:paraId="5875BF1E" w14:textId="77777777" w:rsidR="003876C7" w:rsidRPr="003876C7" w:rsidRDefault="003876C7" w:rsidP="003876C7">
      <w:pPr>
        <w:spacing w:after="0"/>
      </w:pPr>
      <w:r w:rsidRPr="003876C7">
        <w:t>Under Review</w:t>
      </w:r>
    </w:p>
    <w:p w14:paraId="3831DA29" w14:textId="77777777" w:rsidR="003876C7" w:rsidRPr="003876C7" w:rsidRDefault="003876C7" w:rsidP="003876C7">
      <w:pPr>
        <w:spacing w:after="0"/>
      </w:pPr>
      <w:r w:rsidRPr="003876C7">
        <w:t xml:space="preserve">   ↓</w:t>
      </w:r>
    </w:p>
    <w:p w14:paraId="6B8B1ED3" w14:textId="77777777" w:rsidR="003876C7" w:rsidRPr="003876C7" w:rsidRDefault="003876C7" w:rsidP="003876C7">
      <w:pPr>
        <w:spacing w:after="0"/>
      </w:pPr>
      <w:r w:rsidRPr="003876C7">
        <w:t>Verified</w:t>
      </w:r>
    </w:p>
    <w:p w14:paraId="532A6CE0" w14:textId="77777777" w:rsidR="003876C7" w:rsidRPr="003876C7" w:rsidRDefault="003876C7" w:rsidP="003876C7">
      <w:pPr>
        <w:spacing w:after="0"/>
      </w:pPr>
      <w:r w:rsidRPr="003876C7">
        <w:t xml:space="preserve">   ↓</w:t>
      </w:r>
    </w:p>
    <w:p w14:paraId="1D9FC0B1" w14:textId="77777777" w:rsidR="003876C7" w:rsidRPr="003876C7" w:rsidRDefault="003876C7" w:rsidP="003876C7">
      <w:pPr>
        <w:spacing w:after="0"/>
      </w:pPr>
      <w:r w:rsidRPr="003876C7">
        <w:t>Response Initiated</w:t>
      </w:r>
    </w:p>
    <w:p w14:paraId="14B00EAF" w14:textId="77777777" w:rsidR="003876C7" w:rsidRPr="003876C7" w:rsidRDefault="003876C7" w:rsidP="003876C7">
      <w:pPr>
        <w:spacing w:after="0"/>
      </w:pPr>
      <w:r w:rsidRPr="003876C7">
        <w:t xml:space="preserve">   ↓</w:t>
      </w:r>
    </w:p>
    <w:p w14:paraId="413014E2" w14:textId="77777777" w:rsidR="003876C7" w:rsidRPr="003876C7" w:rsidRDefault="003876C7" w:rsidP="003876C7">
      <w:pPr>
        <w:spacing w:after="0"/>
      </w:pPr>
      <w:r w:rsidRPr="003876C7">
        <w:t>In Progress</w:t>
      </w:r>
    </w:p>
    <w:p w14:paraId="6C9DFC9D" w14:textId="77777777" w:rsidR="003876C7" w:rsidRPr="003876C7" w:rsidRDefault="003876C7" w:rsidP="003876C7">
      <w:pPr>
        <w:spacing w:after="0"/>
      </w:pPr>
      <w:r w:rsidRPr="003876C7">
        <w:t xml:space="preserve">   ↓</w:t>
      </w:r>
    </w:p>
    <w:p w14:paraId="03F0FD10" w14:textId="77777777" w:rsidR="003876C7" w:rsidRPr="003876C7" w:rsidRDefault="003876C7" w:rsidP="003876C7">
      <w:pPr>
        <w:spacing w:after="0"/>
      </w:pPr>
      <w:r w:rsidRPr="003876C7">
        <w:t>Resolved</w:t>
      </w:r>
    </w:p>
    <w:p w14:paraId="4F290330" w14:textId="77777777" w:rsidR="003876C7" w:rsidRPr="003876C7" w:rsidRDefault="003876C7" w:rsidP="003876C7">
      <w:pPr>
        <w:spacing w:after="0"/>
      </w:pPr>
      <w:r w:rsidRPr="003876C7">
        <w:lastRenderedPageBreak/>
        <w:t xml:space="preserve">   ↓</w:t>
      </w:r>
    </w:p>
    <w:p w14:paraId="736C2100" w14:textId="77777777" w:rsidR="003876C7" w:rsidRPr="003876C7" w:rsidRDefault="003876C7" w:rsidP="003876C7">
      <w:pPr>
        <w:spacing w:after="0"/>
      </w:pPr>
      <w:r w:rsidRPr="003876C7">
        <w:t>Closed</w:t>
      </w:r>
    </w:p>
    <w:p w14:paraId="163AF1AB" w14:textId="77777777" w:rsidR="003876C7" w:rsidRPr="003876C7" w:rsidRDefault="003876C7" w:rsidP="003876C7">
      <w:pPr>
        <w:rPr>
          <w:b/>
          <w:bCs/>
        </w:rPr>
      </w:pPr>
      <w:r w:rsidRPr="003876C7">
        <w:rPr>
          <w:b/>
          <w:bCs/>
        </w:rPr>
        <w:t>FR-16: Dashboard</w:t>
      </w:r>
    </w:p>
    <w:p w14:paraId="6E55D98D" w14:textId="77777777" w:rsidR="003876C7" w:rsidRPr="003876C7" w:rsidRDefault="003876C7" w:rsidP="003876C7">
      <w:r w:rsidRPr="003876C7">
        <w:t>The system shall provide dashboards for authorized users to monitor relevant disaster-response information.</w:t>
      </w:r>
    </w:p>
    <w:p w14:paraId="6E87EB68" w14:textId="77777777" w:rsidR="003876C7" w:rsidRPr="003876C7" w:rsidRDefault="003876C7" w:rsidP="003876C7">
      <w:r w:rsidRPr="003876C7">
        <w:t>The dashboard may display:</w:t>
      </w:r>
    </w:p>
    <w:p w14:paraId="6F5EF847" w14:textId="77777777" w:rsidR="003876C7" w:rsidRPr="003876C7" w:rsidRDefault="003876C7" w:rsidP="003876C7">
      <w:pPr>
        <w:numPr>
          <w:ilvl w:val="0"/>
          <w:numId w:val="6"/>
        </w:numPr>
      </w:pPr>
      <w:r w:rsidRPr="003876C7">
        <w:t xml:space="preserve">Active incidents. </w:t>
      </w:r>
    </w:p>
    <w:p w14:paraId="2967B39B" w14:textId="77777777" w:rsidR="003876C7" w:rsidRPr="003876C7" w:rsidRDefault="003876C7" w:rsidP="003876C7">
      <w:pPr>
        <w:numPr>
          <w:ilvl w:val="0"/>
          <w:numId w:val="6"/>
        </w:numPr>
      </w:pPr>
      <w:r w:rsidRPr="003876C7">
        <w:t xml:space="preserve">Incident priorities. </w:t>
      </w:r>
    </w:p>
    <w:p w14:paraId="0A6205DF" w14:textId="77777777" w:rsidR="003876C7" w:rsidRPr="003876C7" w:rsidRDefault="003876C7" w:rsidP="003876C7">
      <w:pPr>
        <w:numPr>
          <w:ilvl w:val="0"/>
          <w:numId w:val="6"/>
        </w:numPr>
      </w:pPr>
      <w:r w:rsidRPr="003876C7">
        <w:t xml:space="preserve">Resource availability. </w:t>
      </w:r>
    </w:p>
    <w:p w14:paraId="6D87F734" w14:textId="77777777" w:rsidR="003876C7" w:rsidRPr="003876C7" w:rsidRDefault="003876C7" w:rsidP="003876C7">
      <w:pPr>
        <w:numPr>
          <w:ilvl w:val="0"/>
          <w:numId w:val="6"/>
        </w:numPr>
      </w:pPr>
      <w:r w:rsidRPr="003876C7">
        <w:t xml:space="preserve">Response status. </w:t>
      </w:r>
    </w:p>
    <w:p w14:paraId="142372C4" w14:textId="77777777" w:rsidR="003876C7" w:rsidRPr="003876C7" w:rsidRDefault="003876C7" w:rsidP="003876C7">
      <w:pPr>
        <w:numPr>
          <w:ilvl w:val="0"/>
          <w:numId w:val="6"/>
        </w:numPr>
      </w:pPr>
      <w:r w:rsidRPr="003876C7">
        <w:t xml:space="preserve">Notifications. </w:t>
      </w:r>
    </w:p>
    <w:p w14:paraId="2EF679D5" w14:textId="77777777" w:rsidR="003876C7" w:rsidRPr="003876C7" w:rsidRDefault="003876C7" w:rsidP="003876C7">
      <w:pPr>
        <w:numPr>
          <w:ilvl w:val="0"/>
          <w:numId w:val="6"/>
        </w:numPr>
      </w:pPr>
      <w:r w:rsidRPr="003876C7">
        <w:t xml:space="preserve">Summary information. </w:t>
      </w:r>
    </w:p>
    <w:p w14:paraId="40ACB5CC" w14:textId="77777777" w:rsidR="003876C7" w:rsidRPr="003876C7" w:rsidRDefault="003876C7" w:rsidP="003876C7">
      <w:pPr>
        <w:rPr>
          <w:b/>
          <w:bCs/>
        </w:rPr>
      </w:pPr>
      <w:r w:rsidRPr="003876C7">
        <w:rPr>
          <w:b/>
          <w:bCs/>
        </w:rPr>
        <w:t>FR-17: Report Generation</w:t>
      </w:r>
    </w:p>
    <w:p w14:paraId="3CC72FA5" w14:textId="77777777" w:rsidR="003876C7" w:rsidRPr="003876C7" w:rsidRDefault="003876C7" w:rsidP="003876C7">
      <w:r w:rsidRPr="003876C7">
        <w:t>The system shall allow authorized users to generate reports based on stored system information.</w:t>
      </w:r>
    </w:p>
    <w:p w14:paraId="407BB34B" w14:textId="77777777" w:rsidR="003876C7" w:rsidRPr="003876C7" w:rsidRDefault="003876C7" w:rsidP="003876C7">
      <w:pPr>
        <w:rPr>
          <w:b/>
          <w:bCs/>
        </w:rPr>
      </w:pPr>
      <w:r w:rsidRPr="003876C7">
        <w:rPr>
          <w:b/>
          <w:bCs/>
        </w:rPr>
        <w:t>FR-18: Audit Logging</w:t>
      </w:r>
    </w:p>
    <w:p w14:paraId="649A22BB" w14:textId="77777777" w:rsidR="003876C7" w:rsidRPr="003876C7" w:rsidRDefault="003876C7" w:rsidP="003876C7">
      <w:r w:rsidRPr="003876C7">
        <w:t>The system shall record important system activities for traceability and accountability.</w:t>
      </w:r>
    </w:p>
    <w:p w14:paraId="08333BA6" w14:textId="77777777" w:rsidR="003876C7" w:rsidRPr="003876C7" w:rsidRDefault="003876C7" w:rsidP="003876C7">
      <w:pPr>
        <w:rPr>
          <w:b/>
          <w:bCs/>
        </w:rPr>
      </w:pPr>
      <w:r w:rsidRPr="003876C7">
        <w:rPr>
          <w:b/>
          <w:bCs/>
        </w:rPr>
        <w:t>FR-19: System Settings</w:t>
      </w:r>
    </w:p>
    <w:p w14:paraId="30840F5F" w14:textId="77777777" w:rsidR="003876C7" w:rsidRPr="003876C7" w:rsidRDefault="003876C7" w:rsidP="003876C7">
      <w:r w:rsidRPr="003876C7">
        <w:t>The administrator shall be able to manage relevant system configuration settings.</w:t>
      </w:r>
    </w:p>
    <w:p w14:paraId="554E6E9A" w14:textId="77777777" w:rsidR="003876C7" w:rsidRPr="003876C7" w:rsidRDefault="00000000" w:rsidP="003876C7">
      <w:r>
        <w:pict w14:anchorId="69D351F3">
          <v:rect id="_x0000_i1027" style="width:0;height:1.5pt" o:hralign="center" o:hrstd="t" o:hr="t" fillcolor="#a0a0a0" stroked="f"/>
        </w:pict>
      </w:r>
    </w:p>
    <w:p w14:paraId="3CF5E189" w14:textId="77777777" w:rsidR="003876C7" w:rsidRPr="003876C7" w:rsidRDefault="003876C7" w:rsidP="003876C7">
      <w:pPr>
        <w:rPr>
          <w:b/>
          <w:bCs/>
        </w:rPr>
      </w:pPr>
      <w:r w:rsidRPr="003876C7">
        <w:rPr>
          <w:b/>
          <w:bCs/>
        </w:rPr>
        <w:t>3.2.2 Non-Functional Requirements</w:t>
      </w:r>
    </w:p>
    <w:p w14:paraId="3FDA2B92" w14:textId="77777777" w:rsidR="003876C7" w:rsidRPr="003876C7" w:rsidRDefault="003876C7" w:rsidP="003876C7">
      <w:pPr>
        <w:rPr>
          <w:b/>
          <w:bCs/>
        </w:rPr>
      </w:pPr>
      <w:r w:rsidRPr="003876C7">
        <w:rPr>
          <w:b/>
          <w:bCs/>
        </w:rPr>
        <w:t>NFR-01: Security</w:t>
      </w:r>
    </w:p>
    <w:p w14:paraId="2FC661F9" w14:textId="77777777" w:rsidR="003876C7" w:rsidRPr="003876C7" w:rsidRDefault="003876C7" w:rsidP="003876C7">
      <w:r w:rsidRPr="003876C7">
        <w:t>The system should protect user accounts and sensitive operational information through authentication, authorization, secure password storage, and role-based access control.</w:t>
      </w:r>
    </w:p>
    <w:p w14:paraId="68A95071" w14:textId="77777777" w:rsidR="003876C7" w:rsidRPr="003876C7" w:rsidRDefault="003876C7" w:rsidP="003876C7">
      <w:pPr>
        <w:rPr>
          <w:b/>
          <w:bCs/>
        </w:rPr>
      </w:pPr>
      <w:r w:rsidRPr="003876C7">
        <w:rPr>
          <w:b/>
          <w:bCs/>
        </w:rPr>
        <w:t>NFR-02: Performance</w:t>
      </w:r>
    </w:p>
    <w:p w14:paraId="427FE7BA" w14:textId="77777777" w:rsidR="003876C7" w:rsidRPr="003876C7" w:rsidRDefault="003876C7" w:rsidP="003876C7">
      <w:r w:rsidRPr="003876C7">
        <w:t>The system should respond to normal user requests within a reasonable time and should efficiently handle incident and resource data.</w:t>
      </w:r>
    </w:p>
    <w:p w14:paraId="3FE99AE5" w14:textId="77777777" w:rsidR="003876C7" w:rsidRPr="003876C7" w:rsidRDefault="003876C7" w:rsidP="003876C7">
      <w:pPr>
        <w:rPr>
          <w:b/>
          <w:bCs/>
        </w:rPr>
      </w:pPr>
      <w:r w:rsidRPr="003876C7">
        <w:rPr>
          <w:b/>
          <w:bCs/>
        </w:rPr>
        <w:t>NFR-03: Reliability</w:t>
      </w:r>
    </w:p>
    <w:p w14:paraId="7FE8123D" w14:textId="77777777" w:rsidR="003876C7" w:rsidRPr="003876C7" w:rsidRDefault="003876C7" w:rsidP="003876C7">
      <w:r w:rsidRPr="003876C7">
        <w:t>The system should maintain data consistency and minimize failures during normal operation.</w:t>
      </w:r>
    </w:p>
    <w:p w14:paraId="0510A034" w14:textId="77777777" w:rsidR="003876C7" w:rsidRPr="003876C7" w:rsidRDefault="003876C7" w:rsidP="003876C7">
      <w:pPr>
        <w:rPr>
          <w:b/>
          <w:bCs/>
        </w:rPr>
      </w:pPr>
      <w:r w:rsidRPr="003876C7">
        <w:rPr>
          <w:b/>
          <w:bCs/>
        </w:rPr>
        <w:lastRenderedPageBreak/>
        <w:t>NFR-04: Usability</w:t>
      </w:r>
    </w:p>
    <w:p w14:paraId="69DEB00C" w14:textId="77777777" w:rsidR="003876C7" w:rsidRPr="003876C7" w:rsidRDefault="003876C7" w:rsidP="003876C7">
      <w:r w:rsidRPr="003876C7">
        <w:t>The interface should be simple and understandable so that users can perform required operations without unnecessary complexity.</w:t>
      </w:r>
    </w:p>
    <w:p w14:paraId="1F14AF4D" w14:textId="77777777" w:rsidR="003876C7" w:rsidRPr="003876C7" w:rsidRDefault="003876C7" w:rsidP="003876C7">
      <w:pPr>
        <w:rPr>
          <w:b/>
          <w:bCs/>
        </w:rPr>
      </w:pPr>
      <w:r w:rsidRPr="003876C7">
        <w:rPr>
          <w:b/>
          <w:bCs/>
        </w:rPr>
        <w:t>NFR-05: Scalability</w:t>
      </w:r>
    </w:p>
    <w:p w14:paraId="7795E8DF" w14:textId="77777777" w:rsidR="003876C7" w:rsidRPr="003876C7" w:rsidRDefault="003876C7" w:rsidP="003876C7">
      <w:r w:rsidRPr="003876C7">
        <w:t>The architecture should allow additional users, incidents, resources, and future services to be incorporated without major changes to the overall design.</w:t>
      </w:r>
    </w:p>
    <w:p w14:paraId="4D13B34A" w14:textId="77777777" w:rsidR="003876C7" w:rsidRPr="003876C7" w:rsidRDefault="003876C7" w:rsidP="003876C7">
      <w:pPr>
        <w:rPr>
          <w:b/>
          <w:bCs/>
        </w:rPr>
      </w:pPr>
      <w:r w:rsidRPr="003876C7">
        <w:rPr>
          <w:b/>
          <w:bCs/>
        </w:rPr>
        <w:t>NFR-06: Maintainability</w:t>
      </w:r>
    </w:p>
    <w:p w14:paraId="07D1F687" w14:textId="77777777" w:rsidR="003876C7" w:rsidRPr="003876C7" w:rsidRDefault="003876C7" w:rsidP="003876C7">
      <w:r w:rsidRPr="003876C7">
        <w:t>The application should use a modular architecture so that individual components can be modified or enhanced independently.</w:t>
      </w:r>
    </w:p>
    <w:p w14:paraId="1CEB47F3" w14:textId="77777777" w:rsidR="003876C7" w:rsidRPr="003876C7" w:rsidRDefault="003876C7" w:rsidP="003876C7">
      <w:pPr>
        <w:rPr>
          <w:b/>
          <w:bCs/>
        </w:rPr>
      </w:pPr>
      <w:r w:rsidRPr="003876C7">
        <w:rPr>
          <w:b/>
          <w:bCs/>
        </w:rPr>
        <w:t>NFR-07: Data Integrity</w:t>
      </w:r>
    </w:p>
    <w:p w14:paraId="093403E1" w14:textId="77777777" w:rsidR="003876C7" w:rsidRPr="003876C7" w:rsidRDefault="003876C7" w:rsidP="003876C7">
      <w:r w:rsidRPr="003876C7">
        <w:t>The database should maintain accurate and consistent information using primary keys, foreign keys, constraints, and appropriate validation.</w:t>
      </w:r>
    </w:p>
    <w:p w14:paraId="2B8596F9" w14:textId="77777777" w:rsidR="003876C7" w:rsidRPr="003876C7" w:rsidRDefault="003876C7" w:rsidP="003876C7">
      <w:pPr>
        <w:rPr>
          <w:b/>
          <w:bCs/>
        </w:rPr>
      </w:pPr>
      <w:r w:rsidRPr="003876C7">
        <w:rPr>
          <w:b/>
          <w:bCs/>
        </w:rPr>
        <w:t>NFR-08: Availability</w:t>
      </w:r>
    </w:p>
    <w:p w14:paraId="3EFD85D4" w14:textId="77777777" w:rsidR="003876C7" w:rsidRPr="003876C7" w:rsidRDefault="003876C7" w:rsidP="003876C7">
      <w:r w:rsidRPr="003876C7">
        <w:t>The system should be designed to remain accessible during normal operational periods and should support recovery from common application or database failures.</w:t>
      </w:r>
    </w:p>
    <w:p w14:paraId="1F03F8C6" w14:textId="77777777" w:rsidR="003876C7" w:rsidRPr="003876C7" w:rsidRDefault="003876C7" w:rsidP="003876C7">
      <w:pPr>
        <w:rPr>
          <w:b/>
          <w:bCs/>
        </w:rPr>
      </w:pPr>
      <w:r w:rsidRPr="003876C7">
        <w:rPr>
          <w:b/>
          <w:bCs/>
        </w:rPr>
        <w:t>NFR-09: Extensibility</w:t>
      </w:r>
    </w:p>
    <w:p w14:paraId="766B86D6" w14:textId="77777777" w:rsidR="003876C7" w:rsidRPr="003876C7" w:rsidRDefault="003876C7" w:rsidP="003876C7">
      <w:r w:rsidRPr="003876C7">
        <w:t>The architecture should allow future integration with technologies such as IoT devices, weather services, mapping services, mobile applications, and external emergency systems.</w:t>
      </w:r>
    </w:p>
    <w:p w14:paraId="1620C7D1" w14:textId="77777777" w:rsidR="003876C7" w:rsidRPr="003876C7" w:rsidRDefault="00000000" w:rsidP="003876C7">
      <w:pPr>
        <w:sectPr>
          <w:pgSz w:w="11906" w:h="16838" w:orient="portrait"/>
          <w:pgMar w:top="1440" w:right="1440" w:bottom="1440" w:left="1440"/>
        </w:sectPr>
      </w:pPr>
      <w:r>
        <w:pict w14:anchorId="6AFBB53C">
          <v:rect id="_x0000_i1028" style="width:0;height:1.5pt" o:hralign="center" o:hrstd="t" o:hr="t" fillcolor="#a0a0a0" stroked="f"/>
        </w:pict>
      </w:r>
    </w:p>
    <w:p w14:paraId="029E4B03" w14:textId="77777777" w:rsidR="003876C7" w:rsidRPr="003876C7" w:rsidRDefault="003876C7" w:rsidP="003876C7">
      <w:pPr>
        <w:rPr>
          <w:b/>
          <w:bCs/>
          <w:sz w:val="28"/>
          <w:szCs w:val="28"/>
        </w:rPr>
      </w:pPr>
      <w:r w:rsidRPr="003876C7">
        <w:rPr>
          <w:b/>
          <w:bCs/>
          <w:sz w:val="28"/>
          <w:szCs w:val="28"/>
        </w:rPr>
        <w:t>3.3 Planning and Scheduling</w:t>
      </w:r>
    </w:p>
    <w:p w14:paraId="0DB05A68" w14:textId="77777777" w:rsidR="003876C7" w:rsidRPr="003876C7" w:rsidRDefault="003876C7" w:rsidP="003876C7">
      <w:r w:rsidRPr="003876C7">
        <w:t>The development of AI-Rescue is divided into several stages to ensure that the system is developed systematically.</w:t>
      </w:r>
    </w:p>
    <w:p>
      <w:pPr>
        <w:spacing w:before="160" w:after="80"/>
      </w:pPr>
      <w:r>
        <w:rPr>
          <w:rFonts w:ascii="Calibri" w:hAnsi="Calibri"/>
          <w:b/>
          <w:sz w:val="20"/>
        </w:rPr>
        <w:t>Table 3.1: Work Breakdown Structure &amp; Execution Timeline (June 2026 – February 2027)</w:t>
      </w:r>
    </w:p>
    <w:tbl>
      <w:tblPr>
        <w:tblW w:type="auto" w:w="0"/>
        <w:jc w:val="center"/>
        <w:tblLayout w:type="fixed"/>
        <w:tblLook w:firstColumn="1" w:firstRow="1" w:lastColumn="0" w:lastRow="0" w:noHBand="0" w:noVBand="1" w:val="04A0"/>
        <w:tblBorders>
          <w:top w:val="single" w:sz="4" w:space="0" w:color="CBD5E1"/>
          <w:left w:val="none"/>
          <w:bottom w:val="single" w:sz="8" w:space="0" w:color="1E3A8A"/>
          <w:right w:val="none"/>
          <w:insideH w:val="single" w:sz="4" w:space="0" w:color="E2E8F0"/>
          <w:insideV w:val="none"/>
        </w:tblBorders>
      </w:tblPr>
      <w:tblGrid>
        <w:gridCol w:w="1234"/>
        <w:gridCol w:w="1234"/>
        <w:gridCol w:w="1234"/>
        <w:gridCol w:w="1234"/>
        <w:gridCol w:w="1234"/>
        <w:gridCol w:w="1234"/>
        <w:gridCol w:w="1234"/>
      </w:tblGrid>
      <w:tr>
        <w:tc>
          <w:tcPr>
            <w:tcW w:type="dxa" w:w="720"/>
            <w:shd w:fill="1E3A8A"/>
          </w:tcPr>
          <w:p>
            <w:pPr>
              <w:spacing w:before="40" w:after="40" w:line="240" w:lineRule="auto"/>
              <w:jc w:val="center"/>
            </w:pPr>
            <w:r>
              <w:rPr>
                <w:rFonts w:ascii="Calibri" w:hAnsi="Calibri"/>
                <w:b/>
                <w:color w:val="FFFFFF"/>
                <w:sz w:val="17"/>
              </w:rPr>
              <w:t>ID</w:t>
            </w:r>
          </w:p>
        </w:tc>
        <w:tc>
          <w:tcPr>
            <w:tcW w:type="dxa" w:w="4032"/>
            <w:shd w:fill="1E3A8A"/>
          </w:tcPr>
          <w:p>
            <w:pPr>
              <w:spacing w:before="40" w:after="40" w:line="240" w:lineRule="auto"/>
              <w:jc w:val="left"/>
            </w:pPr>
            <w:r>
              <w:rPr>
                <w:rFonts w:ascii="Calibri" w:hAnsi="Calibri"/>
                <w:b/>
                <w:color w:val="FFFFFF"/>
                <w:sz w:val="17"/>
              </w:rPr>
              <w:t>Work Package / Activity</w:t>
            </w:r>
          </w:p>
        </w:tc>
        <w:tc>
          <w:tcPr>
            <w:tcW w:type="dxa" w:w="1584"/>
            <w:shd w:fill="1E3A8A"/>
          </w:tcPr>
          <w:p>
            <w:pPr>
              <w:spacing w:before="40" w:after="40" w:line="240" w:lineRule="auto"/>
              <w:jc w:val="center"/>
            </w:pPr>
            <w:r>
              <w:rPr>
                <w:rFonts w:ascii="Calibri" w:hAnsi="Calibri"/>
                <w:b/>
                <w:color w:val="FFFFFF"/>
                <w:sz w:val="17"/>
              </w:rPr>
              <w:t>Start Date</w:t>
            </w:r>
          </w:p>
        </w:tc>
        <w:tc>
          <w:tcPr>
            <w:tcW w:type="dxa" w:w="1584"/>
            <w:shd w:fill="1E3A8A"/>
          </w:tcPr>
          <w:p>
            <w:pPr>
              <w:spacing w:before="40" w:after="40" w:line="240" w:lineRule="auto"/>
              <w:jc w:val="center"/>
            </w:pPr>
            <w:r>
              <w:rPr>
                <w:rFonts w:ascii="Calibri" w:hAnsi="Calibri"/>
                <w:b/>
                <w:color w:val="FFFFFF"/>
                <w:sz w:val="17"/>
              </w:rPr>
              <w:t>End Date</w:t>
            </w:r>
          </w:p>
        </w:tc>
        <w:tc>
          <w:tcPr>
            <w:tcW w:type="dxa" w:w="864"/>
            <w:shd w:fill="1E3A8A"/>
          </w:tcPr>
          <w:p>
            <w:pPr>
              <w:spacing w:before="40" w:after="40" w:line="240" w:lineRule="auto"/>
              <w:jc w:val="center"/>
            </w:pPr>
            <w:r>
              <w:rPr>
                <w:rFonts w:ascii="Calibri" w:hAnsi="Calibri"/>
                <w:b/>
                <w:color w:val="FFFFFF"/>
                <w:sz w:val="17"/>
              </w:rPr>
              <w:t>Days</w:t>
            </w:r>
          </w:p>
        </w:tc>
        <w:tc>
          <w:tcPr>
            <w:tcW w:type="dxa" w:w="2592"/>
            <w:shd w:fill="1E3A8A"/>
          </w:tcPr>
          <w:p>
            <w:pPr>
              <w:spacing w:before="40" w:after="40" w:line="240" w:lineRule="auto"/>
              <w:jc w:val="left"/>
            </w:pPr>
            <w:r>
              <w:rPr>
                <w:rFonts w:ascii="Calibri" w:hAnsi="Calibri"/>
                <w:b/>
                <w:color w:val="FFFFFF"/>
                <w:sz w:val="17"/>
              </w:rPr>
              <w:t>Category</w:t>
            </w:r>
          </w:p>
        </w:tc>
        <w:tc>
          <w:tcPr>
            <w:tcW w:type="dxa" w:w="2592"/>
            <w:shd w:fill="1E3A8A"/>
          </w:tcPr>
          <w:p>
            <w:pPr>
              <w:spacing w:before="40" w:after="40" w:line="240" w:lineRule="auto"/>
              <w:jc w:val="left"/>
            </w:pPr>
            <w:r>
              <w:rPr>
                <w:rFonts w:ascii="Calibri" w:hAnsi="Calibri"/>
                <w:b/>
                <w:color w:val="FFFFFF"/>
                <w:sz w:val="17"/>
              </w:rPr>
              <w:t>Key Deliverable</w:t>
            </w:r>
          </w:p>
        </w:tc>
      </w:tr>
      <w:tr>
        <w:tc>
          <w:tcPr>
            <w:tcW w:type="dxa" w:w="720"/>
            <w:shd w:fill="F8FAFC"/>
          </w:tcPr>
          <w:p>
            <w:pPr>
              <w:spacing w:before="40" w:after="40" w:line="240" w:lineRule="auto"/>
              <w:jc w:val="center"/>
            </w:pPr>
            <w:r>
              <w:rPr>
                <w:rFonts w:ascii="Calibri" w:hAnsi="Calibri"/>
                <w:b/>
                <w:sz w:val="16"/>
              </w:rPr>
              <w:t>01</w:t>
            </w:r>
          </w:p>
        </w:tc>
        <w:tc>
          <w:tcPr>
            <w:tcW w:type="dxa" w:w="4032"/>
            <w:shd w:fill="F8FAFC"/>
          </w:tcPr>
          <w:p>
            <w:pPr>
              <w:spacing w:before="40" w:after="40" w:line="240" w:lineRule="auto"/>
              <w:jc w:val="left"/>
            </w:pPr>
            <w:r>
              <w:rPr>
                <w:rFonts w:ascii="Calibri" w:hAnsi="Calibri"/>
                <w:sz w:val="16"/>
              </w:rPr>
              <w:t>Project Inception, Scope &amp; Feasibility</w:t>
            </w:r>
          </w:p>
        </w:tc>
        <w:tc>
          <w:tcPr>
            <w:tcW w:type="dxa" w:w="1584"/>
            <w:shd w:fill="F8FAFC"/>
          </w:tcPr>
          <w:p>
            <w:pPr>
              <w:spacing w:before="40" w:after="40" w:line="240" w:lineRule="auto"/>
              <w:jc w:val="center"/>
            </w:pPr>
            <w:r>
              <w:rPr>
                <w:rFonts w:ascii="Calibri" w:hAnsi="Calibri"/>
                <w:sz w:val="16"/>
              </w:rPr>
              <w:t>23 Jun 2026</w:t>
            </w:r>
          </w:p>
        </w:tc>
        <w:tc>
          <w:tcPr>
            <w:tcW w:type="dxa" w:w="1584"/>
            <w:shd w:fill="F8FAFC"/>
          </w:tcPr>
          <w:p>
            <w:pPr>
              <w:spacing w:before="40" w:after="40" w:line="240" w:lineRule="auto"/>
              <w:jc w:val="center"/>
            </w:pPr>
            <w:r>
              <w:rPr>
                <w:rFonts w:ascii="Calibri" w:hAnsi="Calibri"/>
                <w:sz w:val="16"/>
              </w:rPr>
              <w:t>28 Jun 2026</w:t>
            </w:r>
          </w:p>
        </w:tc>
        <w:tc>
          <w:tcPr>
            <w:tcW w:type="dxa" w:w="864"/>
            <w:shd w:fill="F8FAFC"/>
          </w:tcPr>
          <w:p>
            <w:pPr>
              <w:spacing w:before="40" w:after="40" w:line="240" w:lineRule="auto"/>
              <w:jc w:val="center"/>
            </w:pPr>
            <w:r>
              <w:rPr>
                <w:rFonts w:ascii="Calibri" w:hAnsi="Calibri"/>
                <w:sz w:val="16"/>
              </w:rPr>
              <w:t>6d</w:t>
            </w:r>
          </w:p>
        </w:tc>
        <w:tc>
          <w:tcPr>
            <w:tcW w:type="dxa" w:w="2592"/>
            <w:shd w:fill="F8FAFC"/>
          </w:tcPr>
          <w:p>
            <w:pPr>
              <w:spacing w:before="40" w:after="40" w:line="240" w:lineRule="auto"/>
              <w:jc w:val="left"/>
            </w:pPr>
            <w:r>
              <w:rPr>
                <w:rFonts w:ascii="Calibri" w:hAnsi="Calibri"/>
                <w:sz w:val="16"/>
              </w:rPr>
              <w:t>Planning &amp; Initiation</w:t>
            </w:r>
          </w:p>
        </w:tc>
        <w:tc>
          <w:tcPr>
            <w:tcW w:type="dxa" w:w="2592"/>
            <w:shd w:fill="F8FAFC"/>
          </w:tcPr>
          <w:p>
            <w:pPr>
              <w:spacing w:before="40" w:after="40" w:line="240" w:lineRule="auto"/>
              <w:jc w:val="left"/>
            </w:pPr>
            <w:r>
              <w:rPr>
                <w:rFonts w:ascii="Calibri" w:hAnsi="Calibri"/>
                <w:sz w:val="16"/>
              </w:rPr>
              <w:t>Project Charter</w:t>
            </w:r>
          </w:p>
        </w:tc>
      </w:tr>
      <w:tr>
        <w:tc>
          <w:tcPr>
            <w:tcW w:type="dxa" w:w="720"/>
          </w:tcPr>
          <w:p>
            <w:pPr>
              <w:spacing w:before="40" w:after="40" w:line="240" w:lineRule="auto"/>
              <w:jc w:val="center"/>
            </w:pPr>
            <w:r>
              <w:rPr>
                <w:rFonts w:ascii="Calibri" w:hAnsi="Calibri"/>
                <w:b/>
                <w:sz w:val="16"/>
              </w:rPr>
              <w:t>02</w:t>
            </w:r>
          </w:p>
        </w:tc>
        <w:tc>
          <w:tcPr>
            <w:tcW w:type="dxa" w:w="4032"/>
          </w:tcPr>
          <w:p>
            <w:pPr>
              <w:spacing w:before="40" w:after="40" w:line="240" w:lineRule="auto"/>
              <w:jc w:val="left"/>
            </w:pPr>
            <w:r>
              <w:rPr>
                <w:rFonts w:ascii="Calibri" w:hAnsi="Calibri"/>
                <w:sz w:val="16"/>
              </w:rPr>
              <w:t>Requirement Gathering &amp; Tech Survey</w:t>
            </w:r>
          </w:p>
        </w:tc>
        <w:tc>
          <w:tcPr>
            <w:tcW w:type="dxa" w:w="1584"/>
          </w:tcPr>
          <w:p>
            <w:pPr>
              <w:spacing w:before="40" w:after="40" w:line="240" w:lineRule="auto"/>
              <w:jc w:val="center"/>
            </w:pPr>
            <w:r>
              <w:rPr>
                <w:rFonts w:ascii="Calibri" w:hAnsi="Calibri"/>
                <w:sz w:val="16"/>
              </w:rPr>
              <w:t>29 Jun 2026</w:t>
            </w:r>
          </w:p>
        </w:tc>
        <w:tc>
          <w:tcPr>
            <w:tcW w:type="dxa" w:w="1584"/>
          </w:tcPr>
          <w:p>
            <w:pPr>
              <w:spacing w:before="40" w:after="40" w:line="240" w:lineRule="auto"/>
              <w:jc w:val="center"/>
            </w:pPr>
            <w:r>
              <w:rPr>
                <w:rFonts w:ascii="Calibri" w:hAnsi="Calibri"/>
                <w:sz w:val="16"/>
              </w:rPr>
              <w:t>09 Jul 2026</w:t>
            </w:r>
          </w:p>
        </w:tc>
        <w:tc>
          <w:tcPr>
            <w:tcW w:type="dxa" w:w="864"/>
          </w:tcPr>
          <w:p>
            <w:pPr>
              <w:spacing w:before="40" w:after="40" w:line="240" w:lineRule="auto"/>
              <w:jc w:val="center"/>
            </w:pPr>
            <w:r>
              <w:rPr>
                <w:rFonts w:ascii="Calibri" w:hAnsi="Calibri"/>
                <w:sz w:val="16"/>
              </w:rPr>
              <w:t>11d</w:t>
            </w:r>
          </w:p>
        </w:tc>
        <w:tc>
          <w:tcPr>
            <w:tcW w:type="dxa" w:w="2592"/>
          </w:tcPr>
          <w:p>
            <w:pPr>
              <w:spacing w:before="40" w:after="40" w:line="240" w:lineRule="auto"/>
              <w:jc w:val="left"/>
            </w:pPr>
            <w:r>
              <w:rPr>
                <w:rFonts w:ascii="Calibri" w:hAnsi="Calibri"/>
                <w:sz w:val="16"/>
              </w:rPr>
              <w:t>Planning &amp; Analysis</w:t>
            </w:r>
          </w:p>
        </w:tc>
        <w:tc>
          <w:tcPr>
            <w:tcW w:type="dxa" w:w="2592"/>
          </w:tcPr>
          <w:p>
            <w:pPr>
              <w:spacing w:before="40" w:after="40" w:line="240" w:lineRule="auto"/>
              <w:jc w:val="left"/>
            </w:pPr>
            <w:r>
              <w:rPr>
                <w:rFonts w:ascii="Calibri" w:hAnsi="Calibri"/>
                <w:sz w:val="16"/>
              </w:rPr>
              <w:t>Survey Report</w:t>
            </w:r>
          </w:p>
        </w:tc>
      </w:tr>
      <w:tr>
        <w:tc>
          <w:tcPr>
            <w:tcW w:type="dxa" w:w="720"/>
            <w:shd w:fill="F8FAFC"/>
          </w:tcPr>
          <w:p>
            <w:pPr>
              <w:spacing w:before="40" w:after="40" w:line="240" w:lineRule="auto"/>
              <w:jc w:val="center"/>
            </w:pPr>
            <w:r>
              <w:rPr>
                <w:rFonts w:ascii="Calibri" w:hAnsi="Calibri"/>
                <w:b/>
                <w:sz w:val="16"/>
              </w:rPr>
              <w:t>03</w:t>
            </w:r>
          </w:p>
        </w:tc>
        <w:tc>
          <w:tcPr>
            <w:tcW w:type="dxa" w:w="4032"/>
            <w:shd w:fill="F8FAFC"/>
          </w:tcPr>
          <w:p>
            <w:pPr>
              <w:spacing w:before="40" w:after="40" w:line="240" w:lineRule="auto"/>
              <w:jc w:val="left"/>
            </w:pPr>
            <w:r>
              <w:rPr>
                <w:rFonts w:ascii="Calibri" w:hAnsi="Calibri"/>
                <w:sz w:val="16"/>
              </w:rPr>
              <w:t>Software Requirements Specification (SRS)</w:t>
            </w:r>
          </w:p>
        </w:tc>
        <w:tc>
          <w:tcPr>
            <w:tcW w:type="dxa" w:w="1584"/>
            <w:shd w:fill="F8FAFC"/>
          </w:tcPr>
          <w:p>
            <w:pPr>
              <w:spacing w:before="40" w:after="40" w:line="240" w:lineRule="auto"/>
              <w:jc w:val="center"/>
            </w:pPr>
            <w:r>
              <w:rPr>
                <w:rFonts w:ascii="Calibri" w:hAnsi="Calibri"/>
                <w:sz w:val="16"/>
              </w:rPr>
              <w:t>10 Jul 2026</w:t>
            </w:r>
          </w:p>
        </w:tc>
        <w:tc>
          <w:tcPr>
            <w:tcW w:type="dxa" w:w="1584"/>
            <w:shd w:fill="F8FAFC"/>
          </w:tcPr>
          <w:p>
            <w:pPr>
              <w:spacing w:before="40" w:after="40" w:line="240" w:lineRule="auto"/>
              <w:jc w:val="center"/>
            </w:pPr>
            <w:r>
              <w:rPr>
                <w:rFonts w:ascii="Calibri" w:hAnsi="Calibri"/>
                <w:sz w:val="16"/>
              </w:rPr>
              <w:t>19 Jul 2026</w:t>
            </w:r>
          </w:p>
        </w:tc>
        <w:tc>
          <w:tcPr>
            <w:tcW w:type="dxa" w:w="864"/>
            <w:shd w:fill="F8FAFC"/>
          </w:tcPr>
          <w:p>
            <w:pPr>
              <w:spacing w:before="40" w:after="40" w:line="240" w:lineRule="auto"/>
              <w:jc w:val="center"/>
            </w:pPr>
            <w:r>
              <w:rPr>
                <w:rFonts w:ascii="Calibri" w:hAnsi="Calibri"/>
                <w:sz w:val="16"/>
              </w:rPr>
              <w:t>10d</w:t>
            </w:r>
          </w:p>
        </w:tc>
        <w:tc>
          <w:tcPr>
            <w:tcW w:type="dxa" w:w="2592"/>
            <w:shd w:fill="F8FAFC"/>
          </w:tcPr>
          <w:p>
            <w:pPr>
              <w:spacing w:before="40" w:after="40" w:line="240" w:lineRule="auto"/>
              <w:jc w:val="left"/>
            </w:pPr>
            <w:r>
              <w:rPr>
                <w:rFonts w:ascii="Calibri" w:hAnsi="Calibri"/>
                <w:sz w:val="16"/>
              </w:rPr>
              <w:t>Requirements Analysis</w:t>
            </w:r>
          </w:p>
        </w:tc>
        <w:tc>
          <w:tcPr>
            <w:tcW w:type="dxa" w:w="2592"/>
            <w:shd w:fill="F8FAFC"/>
          </w:tcPr>
          <w:p>
            <w:pPr>
              <w:spacing w:before="40" w:after="40" w:line="240" w:lineRule="auto"/>
              <w:jc w:val="left"/>
            </w:pPr>
            <w:r>
              <w:rPr>
                <w:rFonts w:ascii="Calibri" w:hAnsi="Calibri"/>
                <w:sz w:val="16"/>
              </w:rPr>
              <w:t>SRS Document</w:t>
            </w:r>
          </w:p>
        </w:tc>
      </w:tr>
      <w:tr>
        <w:tc>
          <w:tcPr>
            <w:tcW w:type="dxa" w:w="720"/>
          </w:tcPr>
          <w:p>
            <w:pPr>
              <w:spacing w:before="40" w:after="40" w:line="240" w:lineRule="auto"/>
              <w:jc w:val="center"/>
            </w:pPr>
            <w:r>
              <w:rPr>
                <w:rFonts w:ascii="Calibri" w:hAnsi="Calibri"/>
                <w:b/>
                <w:sz w:val="16"/>
              </w:rPr>
              <w:t>04</w:t>
            </w:r>
          </w:p>
        </w:tc>
        <w:tc>
          <w:tcPr>
            <w:tcW w:type="dxa" w:w="4032"/>
          </w:tcPr>
          <w:p>
            <w:pPr>
              <w:spacing w:before="40" w:after="40" w:line="240" w:lineRule="auto"/>
              <w:jc w:val="left"/>
            </w:pPr>
            <w:r>
              <w:rPr>
                <w:rFonts w:ascii="Calibri" w:hAnsi="Calibri"/>
                <w:sz w:val="16"/>
              </w:rPr>
              <w:t>System Architecture &amp; High-Level Design</w:t>
            </w:r>
          </w:p>
        </w:tc>
        <w:tc>
          <w:tcPr>
            <w:tcW w:type="dxa" w:w="1584"/>
          </w:tcPr>
          <w:p>
            <w:pPr>
              <w:spacing w:before="40" w:after="40" w:line="240" w:lineRule="auto"/>
              <w:jc w:val="center"/>
            </w:pPr>
            <w:r>
              <w:rPr>
                <w:rFonts w:ascii="Calibri" w:hAnsi="Calibri"/>
                <w:sz w:val="16"/>
              </w:rPr>
              <w:t>20 Jul 2026</w:t>
            </w:r>
          </w:p>
        </w:tc>
        <w:tc>
          <w:tcPr>
            <w:tcW w:type="dxa" w:w="1584"/>
          </w:tcPr>
          <w:p>
            <w:pPr>
              <w:spacing w:before="40" w:after="40" w:line="240" w:lineRule="auto"/>
              <w:jc w:val="center"/>
            </w:pPr>
            <w:r>
              <w:rPr>
                <w:rFonts w:ascii="Calibri" w:hAnsi="Calibri"/>
                <w:sz w:val="16"/>
              </w:rPr>
              <w:t>29 Jul 2026</w:t>
            </w:r>
          </w:p>
        </w:tc>
        <w:tc>
          <w:tcPr>
            <w:tcW w:type="dxa" w:w="864"/>
          </w:tcPr>
          <w:p>
            <w:pPr>
              <w:spacing w:before="40" w:after="40" w:line="240" w:lineRule="auto"/>
              <w:jc w:val="center"/>
            </w:pPr>
            <w:r>
              <w:rPr>
                <w:rFonts w:ascii="Calibri" w:hAnsi="Calibri"/>
                <w:sz w:val="16"/>
              </w:rPr>
              <w:t>10d</w:t>
            </w:r>
          </w:p>
        </w:tc>
        <w:tc>
          <w:tcPr>
            <w:tcW w:type="dxa" w:w="2592"/>
          </w:tcPr>
          <w:p>
            <w:pPr>
              <w:spacing w:before="40" w:after="40" w:line="240" w:lineRule="auto"/>
              <w:jc w:val="left"/>
            </w:pPr>
            <w:r>
              <w:rPr>
                <w:rFonts w:ascii="Calibri" w:hAnsi="Calibri"/>
                <w:sz w:val="16"/>
              </w:rPr>
              <w:t>System Architecture</w:t>
            </w:r>
          </w:p>
        </w:tc>
        <w:tc>
          <w:tcPr>
            <w:tcW w:type="dxa" w:w="2592"/>
          </w:tcPr>
          <w:p>
            <w:pPr>
              <w:spacing w:before="40" w:after="40" w:line="240" w:lineRule="auto"/>
              <w:jc w:val="left"/>
            </w:pPr>
            <w:r>
              <w:rPr>
                <w:rFonts w:ascii="Calibri" w:hAnsi="Calibri"/>
                <w:sz w:val="16"/>
              </w:rPr>
              <w:t>Architecture Blueprint</w:t>
            </w:r>
          </w:p>
        </w:tc>
      </w:tr>
      <w:tr>
        <w:tc>
          <w:tcPr>
            <w:tcW w:type="dxa" w:w="720"/>
            <w:shd w:fill="F8FAFC"/>
          </w:tcPr>
          <w:p>
            <w:pPr>
              <w:spacing w:before="40" w:after="40" w:line="240" w:lineRule="auto"/>
              <w:jc w:val="center"/>
            </w:pPr>
            <w:r>
              <w:rPr>
                <w:rFonts w:ascii="Calibri" w:hAnsi="Calibri"/>
                <w:b/>
                <w:sz w:val="16"/>
              </w:rPr>
              <w:t>05</w:t>
            </w:r>
          </w:p>
        </w:tc>
        <w:tc>
          <w:tcPr>
            <w:tcW w:type="dxa" w:w="4032"/>
            <w:shd w:fill="F8FAFC"/>
          </w:tcPr>
          <w:p>
            <w:pPr>
              <w:spacing w:before="40" w:after="40" w:line="240" w:lineRule="auto"/>
              <w:jc w:val="left"/>
            </w:pPr>
            <w:r>
              <w:rPr>
                <w:rFonts w:ascii="Calibri" w:hAnsi="Calibri"/>
                <w:sz w:val="16"/>
              </w:rPr>
              <w:t>Database Design &amp; ER Modeling (Master ERD)</w:t>
            </w:r>
          </w:p>
        </w:tc>
        <w:tc>
          <w:tcPr>
            <w:tcW w:type="dxa" w:w="1584"/>
            <w:shd w:fill="F8FAFC"/>
          </w:tcPr>
          <w:p>
            <w:pPr>
              <w:spacing w:before="40" w:after="40" w:line="240" w:lineRule="auto"/>
              <w:jc w:val="center"/>
            </w:pPr>
            <w:r>
              <w:rPr>
                <w:rFonts w:ascii="Calibri" w:hAnsi="Calibri"/>
                <w:sz w:val="16"/>
              </w:rPr>
              <w:t>30 Jul 2026</w:t>
            </w:r>
          </w:p>
        </w:tc>
        <w:tc>
          <w:tcPr>
            <w:tcW w:type="dxa" w:w="1584"/>
            <w:shd w:fill="F8FAFC"/>
          </w:tcPr>
          <w:p>
            <w:pPr>
              <w:spacing w:before="40" w:after="40" w:line="240" w:lineRule="auto"/>
              <w:jc w:val="center"/>
            </w:pPr>
            <w:r>
              <w:rPr>
                <w:rFonts w:ascii="Calibri" w:hAnsi="Calibri"/>
                <w:sz w:val="16"/>
              </w:rPr>
              <w:t>08 Aug 2026</w:t>
            </w:r>
          </w:p>
        </w:tc>
        <w:tc>
          <w:tcPr>
            <w:tcW w:type="dxa" w:w="864"/>
            <w:shd w:fill="F8FAFC"/>
          </w:tcPr>
          <w:p>
            <w:pPr>
              <w:spacing w:before="40" w:after="40" w:line="240" w:lineRule="auto"/>
              <w:jc w:val="center"/>
            </w:pPr>
            <w:r>
              <w:rPr>
                <w:rFonts w:ascii="Calibri" w:hAnsi="Calibri"/>
                <w:sz w:val="16"/>
              </w:rPr>
              <w:t>10d</w:t>
            </w:r>
          </w:p>
        </w:tc>
        <w:tc>
          <w:tcPr>
            <w:tcW w:type="dxa" w:w="2592"/>
            <w:shd w:fill="F8FAFC"/>
          </w:tcPr>
          <w:p>
            <w:pPr>
              <w:spacing w:before="40" w:after="40" w:line="240" w:lineRule="auto"/>
              <w:jc w:val="left"/>
            </w:pPr>
            <w:r>
              <w:rPr>
                <w:rFonts w:ascii="Calibri" w:hAnsi="Calibri"/>
                <w:sz w:val="16"/>
              </w:rPr>
              <w:t>Database Engineering</w:t>
            </w:r>
          </w:p>
        </w:tc>
        <w:tc>
          <w:tcPr>
            <w:tcW w:type="dxa" w:w="2592"/>
            <w:shd w:fill="F8FAFC"/>
          </w:tcPr>
          <w:p>
            <w:pPr>
              <w:spacing w:before="40" w:after="40" w:line="240" w:lineRule="auto"/>
              <w:jc w:val="left"/>
            </w:pPr>
            <w:r>
              <w:rPr>
                <w:rFonts w:ascii="Calibri" w:hAnsi="Calibri"/>
                <w:sz w:val="16"/>
              </w:rPr>
              <w:t>ER Diagrams &amp; DDL</w:t>
            </w:r>
          </w:p>
        </w:tc>
      </w:tr>
      <w:tr>
        <w:tc>
          <w:tcPr>
            <w:tcW w:type="dxa" w:w="720"/>
          </w:tcPr>
          <w:p>
            <w:pPr>
              <w:spacing w:before="40" w:after="40" w:line="240" w:lineRule="auto"/>
              <w:jc w:val="center"/>
            </w:pPr>
            <w:r>
              <w:rPr>
                <w:rFonts w:ascii="Calibri" w:hAnsi="Calibri"/>
                <w:b/>
                <w:sz w:val="16"/>
              </w:rPr>
              <w:t>06</w:t>
            </w:r>
          </w:p>
        </w:tc>
        <w:tc>
          <w:tcPr>
            <w:tcW w:type="dxa" w:w="4032"/>
          </w:tcPr>
          <w:p>
            <w:pPr>
              <w:spacing w:before="40" w:after="40" w:line="240" w:lineRule="auto"/>
              <w:jc w:val="left"/>
            </w:pPr>
            <w:r>
              <w:rPr>
                <w:rFonts w:ascii="Calibri" w:hAnsi="Calibri"/>
                <w:sz w:val="16"/>
              </w:rPr>
              <w:t>Data Flow Diagrams (DFD Level 0 &amp; Level 1)</w:t>
            </w:r>
          </w:p>
        </w:tc>
        <w:tc>
          <w:tcPr>
            <w:tcW w:type="dxa" w:w="1584"/>
          </w:tcPr>
          <w:p>
            <w:pPr>
              <w:spacing w:before="40" w:after="40" w:line="240" w:lineRule="auto"/>
              <w:jc w:val="center"/>
            </w:pPr>
            <w:r>
              <w:rPr>
                <w:rFonts w:ascii="Calibri" w:hAnsi="Calibri"/>
                <w:sz w:val="16"/>
              </w:rPr>
              <w:t>09 Aug 2026</w:t>
            </w:r>
          </w:p>
        </w:tc>
        <w:tc>
          <w:tcPr>
            <w:tcW w:type="dxa" w:w="1584"/>
          </w:tcPr>
          <w:p>
            <w:pPr>
              <w:spacing w:before="40" w:after="40" w:line="240" w:lineRule="auto"/>
              <w:jc w:val="center"/>
            </w:pPr>
            <w:r>
              <w:rPr>
                <w:rFonts w:ascii="Calibri" w:hAnsi="Calibri"/>
                <w:sz w:val="16"/>
              </w:rPr>
              <w:t>16 Aug 2026</w:t>
            </w:r>
          </w:p>
        </w:tc>
        <w:tc>
          <w:tcPr>
            <w:tcW w:type="dxa" w:w="864"/>
          </w:tcPr>
          <w:p>
            <w:pPr>
              <w:spacing w:before="40" w:after="40" w:line="240" w:lineRule="auto"/>
              <w:jc w:val="center"/>
            </w:pPr>
            <w:r>
              <w:rPr>
                <w:rFonts w:ascii="Calibri" w:hAnsi="Calibri"/>
                <w:sz w:val="16"/>
              </w:rPr>
              <w:t>8d</w:t>
            </w:r>
          </w:p>
        </w:tc>
        <w:tc>
          <w:tcPr>
            <w:tcW w:type="dxa" w:w="2592"/>
          </w:tcPr>
          <w:p>
            <w:pPr>
              <w:spacing w:before="40" w:after="40" w:line="240" w:lineRule="auto"/>
              <w:jc w:val="left"/>
            </w:pPr>
            <w:r>
              <w:rPr>
                <w:rFonts w:ascii="Calibri" w:hAnsi="Calibri"/>
                <w:sz w:val="16"/>
              </w:rPr>
              <w:t>Process Modeling</w:t>
            </w:r>
          </w:p>
        </w:tc>
        <w:tc>
          <w:tcPr>
            <w:tcW w:type="dxa" w:w="2592"/>
          </w:tcPr>
          <w:p>
            <w:pPr>
              <w:spacing w:before="40" w:after="40" w:line="240" w:lineRule="auto"/>
              <w:jc w:val="left"/>
            </w:pPr>
            <w:r>
              <w:rPr>
                <w:rFonts w:ascii="Calibri" w:hAnsi="Calibri"/>
                <w:sz w:val="16"/>
              </w:rPr>
              <w:t>DFD Specifications</w:t>
            </w:r>
          </w:p>
        </w:tc>
      </w:tr>
      <w:tr>
        <w:tc>
          <w:tcPr>
            <w:tcW w:type="dxa" w:w="720"/>
            <w:shd w:fill="F8FAFC"/>
          </w:tcPr>
          <w:p>
            <w:pPr>
              <w:spacing w:before="40" w:after="40" w:line="240" w:lineRule="auto"/>
              <w:jc w:val="center"/>
            </w:pPr>
            <w:r>
              <w:rPr>
                <w:rFonts w:ascii="Calibri" w:hAnsi="Calibri"/>
                <w:b/>
                <w:sz w:val="16"/>
              </w:rPr>
              <w:t>07</w:t>
            </w:r>
          </w:p>
        </w:tc>
        <w:tc>
          <w:tcPr>
            <w:tcW w:type="dxa" w:w="4032"/>
            <w:shd w:fill="F8FAFC"/>
          </w:tcPr>
          <w:p>
            <w:pPr>
              <w:spacing w:before="40" w:after="40" w:line="240" w:lineRule="auto"/>
              <w:jc w:val="left"/>
            </w:pPr>
            <w:r>
              <w:rPr>
                <w:rFonts w:ascii="Calibri" w:hAnsi="Calibri"/>
                <w:sz w:val="16"/>
              </w:rPr>
              <w:t>UML Modeling (Use Case &amp; Sequence Diagrams)</w:t>
            </w:r>
          </w:p>
        </w:tc>
        <w:tc>
          <w:tcPr>
            <w:tcW w:type="dxa" w:w="1584"/>
            <w:shd w:fill="F8FAFC"/>
          </w:tcPr>
          <w:p>
            <w:pPr>
              <w:spacing w:before="40" w:after="40" w:line="240" w:lineRule="auto"/>
              <w:jc w:val="center"/>
            </w:pPr>
            <w:r>
              <w:rPr>
                <w:rFonts w:ascii="Calibri" w:hAnsi="Calibri"/>
                <w:sz w:val="16"/>
              </w:rPr>
              <w:t>17 Aug 2026</w:t>
            </w:r>
          </w:p>
        </w:tc>
        <w:tc>
          <w:tcPr>
            <w:tcW w:type="dxa" w:w="1584"/>
            <w:shd w:fill="F8FAFC"/>
          </w:tcPr>
          <w:p>
            <w:pPr>
              <w:spacing w:before="40" w:after="40" w:line="240" w:lineRule="auto"/>
              <w:jc w:val="center"/>
            </w:pPr>
            <w:r>
              <w:rPr>
                <w:rFonts w:ascii="Calibri" w:hAnsi="Calibri"/>
                <w:sz w:val="16"/>
              </w:rPr>
              <w:t>25 Aug 2026</w:t>
            </w:r>
          </w:p>
        </w:tc>
        <w:tc>
          <w:tcPr>
            <w:tcW w:type="dxa" w:w="864"/>
            <w:shd w:fill="F8FAFC"/>
          </w:tcPr>
          <w:p>
            <w:pPr>
              <w:spacing w:before="40" w:after="40" w:line="240" w:lineRule="auto"/>
              <w:jc w:val="center"/>
            </w:pPr>
            <w:r>
              <w:rPr>
                <w:rFonts w:ascii="Calibri" w:hAnsi="Calibri"/>
                <w:sz w:val="16"/>
              </w:rPr>
              <w:t>9d</w:t>
            </w:r>
          </w:p>
        </w:tc>
        <w:tc>
          <w:tcPr>
            <w:tcW w:type="dxa" w:w="2592"/>
            <w:shd w:fill="F8FAFC"/>
          </w:tcPr>
          <w:p>
            <w:pPr>
              <w:spacing w:before="40" w:after="40" w:line="240" w:lineRule="auto"/>
              <w:jc w:val="left"/>
            </w:pPr>
            <w:r>
              <w:rPr>
                <w:rFonts w:ascii="Calibri" w:hAnsi="Calibri"/>
                <w:sz w:val="16"/>
              </w:rPr>
              <w:t>Object-Oriented Design</w:t>
            </w:r>
          </w:p>
        </w:tc>
        <w:tc>
          <w:tcPr>
            <w:tcW w:type="dxa" w:w="2592"/>
            <w:shd w:fill="F8FAFC"/>
          </w:tcPr>
          <w:p>
            <w:pPr>
              <w:spacing w:before="40" w:after="40" w:line="240" w:lineRule="auto"/>
              <w:jc w:val="left"/>
            </w:pPr>
            <w:r>
              <w:rPr>
                <w:rFonts w:ascii="Calibri" w:hAnsi="Calibri"/>
                <w:sz w:val="16"/>
              </w:rPr>
              <w:t>UML Diagrams</w:t>
            </w:r>
          </w:p>
        </w:tc>
      </w:tr>
      <w:tr>
        <w:tc>
          <w:tcPr>
            <w:tcW w:type="dxa" w:w="720"/>
          </w:tcPr>
          <w:p>
            <w:pPr>
              <w:spacing w:before="40" w:after="40" w:line="240" w:lineRule="auto"/>
              <w:jc w:val="center"/>
            </w:pPr>
            <w:r>
              <w:rPr>
                <w:rFonts w:ascii="Calibri" w:hAnsi="Calibri"/>
                <w:b/>
                <w:sz w:val="16"/>
              </w:rPr>
              <w:t>08</w:t>
            </w:r>
          </w:p>
        </w:tc>
        <w:tc>
          <w:tcPr>
            <w:tcW w:type="dxa" w:w="4032"/>
          </w:tcPr>
          <w:p>
            <w:pPr>
              <w:spacing w:before="40" w:after="40" w:line="240" w:lineRule="auto"/>
              <w:jc w:val="left"/>
            </w:pPr>
            <w:r>
              <w:rPr>
                <w:rFonts w:ascii="Calibri" w:hAnsi="Calibri"/>
                <w:sz w:val="16"/>
              </w:rPr>
              <w:t>System Flowchart &amp; Module Logic Diagrams</w:t>
            </w:r>
          </w:p>
        </w:tc>
        <w:tc>
          <w:tcPr>
            <w:tcW w:type="dxa" w:w="1584"/>
          </w:tcPr>
          <w:p>
            <w:pPr>
              <w:spacing w:before="40" w:after="40" w:line="240" w:lineRule="auto"/>
              <w:jc w:val="center"/>
            </w:pPr>
            <w:r>
              <w:rPr>
                <w:rFonts w:ascii="Calibri" w:hAnsi="Calibri"/>
                <w:sz w:val="16"/>
              </w:rPr>
              <w:t>26 Aug 2026</w:t>
            </w:r>
          </w:p>
        </w:tc>
        <w:tc>
          <w:tcPr>
            <w:tcW w:type="dxa" w:w="1584"/>
          </w:tcPr>
          <w:p>
            <w:pPr>
              <w:spacing w:before="40" w:after="40" w:line="240" w:lineRule="auto"/>
              <w:jc w:val="center"/>
            </w:pPr>
            <w:r>
              <w:rPr>
                <w:rFonts w:ascii="Calibri" w:hAnsi="Calibri"/>
                <w:sz w:val="16"/>
              </w:rPr>
              <w:t>03 Sep 2026</w:t>
            </w:r>
          </w:p>
        </w:tc>
        <w:tc>
          <w:tcPr>
            <w:tcW w:type="dxa" w:w="864"/>
          </w:tcPr>
          <w:p>
            <w:pPr>
              <w:spacing w:before="40" w:after="40" w:line="240" w:lineRule="auto"/>
              <w:jc w:val="center"/>
            </w:pPr>
            <w:r>
              <w:rPr>
                <w:rFonts w:ascii="Calibri" w:hAnsi="Calibri"/>
                <w:sz w:val="16"/>
              </w:rPr>
              <w:t>9d</w:t>
            </w:r>
          </w:p>
        </w:tc>
        <w:tc>
          <w:tcPr>
            <w:tcW w:type="dxa" w:w="2592"/>
          </w:tcPr>
          <w:p>
            <w:pPr>
              <w:spacing w:before="40" w:after="40" w:line="240" w:lineRule="auto"/>
              <w:jc w:val="left"/>
            </w:pPr>
            <w:r>
              <w:rPr>
                <w:rFonts w:ascii="Calibri" w:hAnsi="Calibri"/>
                <w:sz w:val="16"/>
              </w:rPr>
              <w:t>Procedural Design</w:t>
            </w:r>
          </w:p>
        </w:tc>
        <w:tc>
          <w:tcPr>
            <w:tcW w:type="dxa" w:w="2592"/>
          </w:tcPr>
          <w:p>
            <w:pPr>
              <w:spacing w:before="40" w:after="40" w:line="240" w:lineRule="auto"/>
              <w:jc w:val="left"/>
            </w:pPr>
            <w:r>
              <w:rPr>
                <w:rFonts w:ascii="Calibri" w:hAnsi="Calibri"/>
                <w:sz w:val="16"/>
              </w:rPr>
              <w:t>Logic Flowcharts</w:t>
            </w:r>
          </w:p>
        </w:tc>
      </w:tr>
      <w:tr>
        <w:tc>
          <w:tcPr>
            <w:tcW w:type="dxa" w:w="720"/>
            <w:shd w:fill="F8FAFC"/>
          </w:tcPr>
          <w:p>
            <w:pPr>
              <w:spacing w:before="40" w:after="40" w:line="240" w:lineRule="auto"/>
              <w:jc w:val="center"/>
            </w:pPr>
            <w:r>
              <w:rPr>
                <w:rFonts w:ascii="Calibri" w:hAnsi="Calibri"/>
                <w:b/>
                <w:sz w:val="16"/>
              </w:rPr>
              <w:t>09</w:t>
            </w:r>
          </w:p>
        </w:tc>
        <w:tc>
          <w:tcPr>
            <w:tcW w:type="dxa" w:w="4032"/>
            <w:shd w:fill="F8FAFC"/>
          </w:tcPr>
          <w:p>
            <w:pPr>
              <w:spacing w:before="40" w:after="40" w:line="240" w:lineRule="auto"/>
              <w:jc w:val="left"/>
            </w:pPr>
            <w:r>
              <w:rPr>
                <w:rFonts w:ascii="Calibri" w:hAnsi="Calibri"/>
                <w:sz w:val="16"/>
              </w:rPr>
              <w:t>UI/UX Wireframes &amp; AI Architecture Spec</w:t>
            </w:r>
          </w:p>
        </w:tc>
        <w:tc>
          <w:tcPr>
            <w:tcW w:type="dxa" w:w="1584"/>
            <w:shd w:fill="F8FAFC"/>
          </w:tcPr>
          <w:p>
            <w:pPr>
              <w:spacing w:before="40" w:after="40" w:line="240" w:lineRule="auto"/>
              <w:jc w:val="center"/>
            </w:pPr>
            <w:r>
              <w:rPr>
                <w:rFonts w:ascii="Calibri" w:hAnsi="Calibri"/>
                <w:sz w:val="16"/>
              </w:rPr>
              <w:t>04 Sep 2026</w:t>
            </w:r>
          </w:p>
        </w:tc>
        <w:tc>
          <w:tcPr>
            <w:tcW w:type="dxa" w:w="1584"/>
            <w:shd w:fill="F8FAFC"/>
          </w:tcPr>
          <w:p>
            <w:pPr>
              <w:spacing w:before="40" w:after="40" w:line="240" w:lineRule="auto"/>
              <w:jc w:val="center"/>
            </w:pPr>
            <w:r>
              <w:rPr>
                <w:rFonts w:ascii="Calibri" w:hAnsi="Calibri"/>
                <w:sz w:val="16"/>
              </w:rPr>
              <w:t>12 Sep 2026</w:t>
            </w:r>
          </w:p>
        </w:tc>
        <w:tc>
          <w:tcPr>
            <w:tcW w:type="dxa" w:w="864"/>
            <w:shd w:fill="F8FAFC"/>
          </w:tcPr>
          <w:p>
            <w:pPr>
              <w:spacing w:before="40" w:after="40" w:line="240" w:lineRule="auto"/>
              <w:jc w:val="center"/>
            </w:pPr>
            <w:r>
              <w:rPr>
                <w:rFonts w:ascii="Calibri" w:hAnsi="Calibri"/>
                <w:sz w:val="16"/>
              </w:rPr>
              <w:t>9d</w:t>
            </w:r>
          </w:p>
        </w:tc>
        <w:tc>
          <w:tcPr>
            <w:tcW w:type="dxa" w:w="2592"/>
            <w:shd w:fill="F8FAFC"/>
          </w:tcPr>
          <w:p>
            <w:pPr>
              <w:spacing w:before="40" w:after="40" w:line="240" w:lineRule="auto"/>
              <w:jc w:val="left"/>
            </w:pPr>
            <w:r>
              <w:rPr>
                <w:rFonts w:ascii="Calibri" w:hAnsi="Calibri"/>
                <w:sz w:val="16"/>
              </w:rPr>
              <w:t>Interface &amp; AI Design</w:t>
            </w:r>
          </w:p>
        </w:tc>
        <w:tc>
          <w:tcPr>
            <w:tcW w:type="dxa" w:w="2592"/>
            <w:shd w:fill="F8FAFC"/>
          </w:tcPr>
          <w:p>
            <w:pPr>
              <w:spacing w:before="40" w:after="40" w:line="240" w:lineRule="auto"/>
              <w:jc w:val="left"/>
            </w:pPr>
            <w:r>
              <w:rPr>
                <w:rFonts w:ascii="Calibri" w:hAnsi="Calibri"/>
                <w:sz w:val="16"/>
              </w:rPr>
              <w:t>UI Prototypes</w:t>
            </w:r>
          </w:p>
        </w:tc>
      </w:tr>
      <w:tr>
        <w:tc>
          <w:tcPr>
            <w:tcW w:type="dxa" w:w="720"/>
          </w:tcPr>
          <w:p>
            <w:pPr>
              <w:spacing w:before="40" w:after="40" w:line="240" w:lineRule="auto"/>
              <w:jc w:val="center"/>
            </w:pPr>
            <w:r>
              <w:rPr>
                <w:rFonts w:ascii="Calibri" w:hAnsi="Calibri"/>
                <w:b/>
                <w:sz w:val="16"/>
              </w:rPr>
              <w:t>10</w:t>
            </w:r>
          </w:p>
        </w:tc>
        <w:tc>
          <w:tcPr>
            <w:tcW w:type="dxa" w:w="4032"/>
          </w:tcPr>
          <w:p>
            <w:pPr>
              <w:spacing w:before="40" w:after="40" w:line="240" w:lineRule="auto"/>
              <w:jc w:val="left"/>
            </w:pPr>
            <w:r>
              <w:rPr>
                <w:rFonts w:ascii="Calibri" w:hAnsi="Calibri"/>
                <w:sz w:val="16"/>
              </w:rPr>
              <w:t>Phase 1 Documentation (Chapters 1 to 4)</w:t>
            </w:r>
          </w:p>
        </w:tc>
        <w:tc>
          <w:tcPr>
            <w:tcW w:type="dxa" w:w="1584"/>
          </w:tcPr>
          <w:p>
            <w:pPr>
              <w:spacing w:before="40" w:after="40" w:line="240" w:lineRule="auto"/>
              <w:jc w:val="center"/>
            </w:pPr>
            <w:r>
              <w:rPr>
                <w:rFonts w:ascii="Calibri" w:hAnsi="Calibri"/>
                <w:sz w:val="16"/>
              </w:rPr>
              <w:t>23 Jun 2026</w:t>
            </w:r>
          </w:p>
        </w:tc>
        <w:tc>
          <w:tcPr>
            <w:tcW w:type="dxa" w:w="1584"/>
          </w:tcPr>
          <w:p>
            <w:pPr>
              <w:spacing w:before="40" w:after="40" w:line="240" w:lineRule="auto"/>
              <w:jc w:val="center"/>
            </w:pPr>
            <w:r>
              <w:rPr>
                <w:rFonts w:ascii="Calibri" w:hAnsi="Calibri"/>
                <w:sz w:val="16"/>
              </w:rPr>
              <w:t>18 Sep 2026</w:t>
            </w:r>
          </w:p>
        </w:tc>
        <w:tc>
          <w:tcPr>
            <w:tcW w:type="dxa" w:w="864"/>
          </w:tcPr>
          <w:p>
            <w:pPr>
              <w:spacing w:before="40" w:after="40" w:line="240" w:lineRule="auto"/>
              <w:jc w:val="center"/>
            </w:pPr>
            <w:r>
              <w:rPr>
                <w:rFonts w:ascii="Calibri" w:hAnsi="Calibri"/>
                <w:sz w:val="16"/>
              </w:rPr>
              <w:t>88d</w:t>
            </w:r>
          </w:p>
        </w:tc>
        <w:tc>
          <w:tcPr>
            <w:tcW w:type="dxa" w:w="2592"/>
          </w:tcPr>
          <w:p>
            <w:pPr>
              <w:spacing w:before="40" w:after="40" w:line="240" w:lineRule="auto"/>
              <w:jc w:val="left"/>
            </w:pPr>
            <w:r>
              <w:rPr>
                <w:rFonts w:ascii="Calibri" w:hAnsi="Calibri"/>
                <w:sz w:val="16"/>
              </w:rPr>
              <w:t>Academic Documentation</w:t>
            </w:r>
          </w:p>
        </w:tc>
        <w:tc>
          <w:tcPr>
            <w:tcW w:type="dxa" w:w="2592"/>
          </w:tcPr>
          <w:p>
            <w:pPr>
              <w:spacing w:before="40" w:after="40" w:line="240" w:lineRule="auto"/>
              <w:jc w:val="left"/>
            </w:pPr>
            <w:r>
              <w:rPr>
                <w:rFonts w:ascii="Calibri" w:hAnsi="Calibri"/>
                <w:sz w:val="16"/>
              </w:rPr>
              <w:t>Draft Chapters 1–4</w:t>
            </w:r>
          </w:p>
        </w:tc>
      </w:tr>
      <w:tr>
        <w:tc>
          <w:tcPr>
            <w:tcW w:type="dxa" w:w="720"/>
            <w:shd w:fill="F8FAFC"/>
          </w:tcPr>
          <w:p>
            <w:pPr>
              <w:spacing w:before="40" w:after="40" w:line="240" w:lineRule="auto"/>
              <w:jc w:val="center"/>
            </w:pPr>
            <w:r>
              <w:rPr>
                <w:rFonts w:ascii="Calibri" w:hAnsi="Calibri"/>
                <w:b/>
                <w:sz w:val="16"/>
              </w:rPr>
              <w:t>11</w:t>
            </w:r>
          </w:p>
        </w:tc>
        <w:tc>
          <w:tcPr>
            <w:tcW w:type="dxa" w:w="4032"/>
            <w:shd w:fill="F8FAFC"/>
          </w:tcPr>
          <w:p>
            <w:pPr>
              <w:spacing w:before="40" w:after="40" w:line="240" w:lineRule="auto"/>
              <w:jc w:val="left"/>
            </w:pPr>
            <w:r>
              <w:rPr>
                <w:rFonts w:ascii="Calibri" w:hAnsi="Calibri"/>
                <w:sz w:val="16"/>
              </w:rPr>
              <w:t>Review, Diagram Verification &amp; Corrections</w:t>
            </w:r>
          </w:p>
        </w:tc>
        <w:tc>
          <w:tcPr>
            <w:tcW w:type="dxa" w:w="1584"/>
            <w:shd w:fill="F8FAFC"/>
          </w:tcPr>
          <w:p>
            <w:pPr>
              <w:spacing w:before="40" w:after="40" w:line="240" w:lineRule="auto"/>
              <w:jc w:val="center"/>
            </w:pPr>
            <w:r>
              <w:rPr>
                <w:rFonts w:ascii="Calibri" w:hAnsi="Calibri"/>
                <w:sz w:val="16"/>
              </w:rPr>
              <w:t>19 Sep 2026</w:t>
            </w:r>
          </w:p>
        </w:tc>
        <w:tc>
          <w:tcPr>
            <w:tcW w:type="dxa" w:w="1584"/>
            <w:shd w:fill="F8FAFC"/>
          </w:tcPr>
          <w:p>
            <w:pPr>
              <w:spacing w:before="40" w:after="40" w:line="240" w:lineRule="auto"/>
              <w:jc w:val="center"/>
            </w:pPr>
            <w:r>
              <w:rPr>
                <w:rFonts w:ascii="Calibri" w:hAnsi="Calibri"/>
                <w:sz w:val="16"/>
              </w:rPr>
              <w:t>24 Sep 2026</w:t>
            </w:r>
          </w:p>
        </w:tc>
        <w:tc>
          <w:tcPr>
            <w:tcW w:type="dxa" w:w="864"/>
            <w:shd w:fill="F8FAFC"/>
          </w:tcPr>
          <w:p>
            <w:pPr>
              <w:spacing w:before="40" w:after="40" w:line="240" w:lineRule="auto"/>
              <w:jc w:val="center"/>
            </w:pPr>
            <w:r>
              <w:rPr>
                <w:rFonts w:ascii="Calibri" w:hAnsi="Calibri"/>
                <w:sz w:val="16"/>
              </w:rPr>
              <w:t>6d</w:t>
            </w:r>
          </w:p>
        </w:tc>
        <w:tc>
          <w:tcPr>
            <w:tcW w:type="dxa" w:w="2592"/>
            <w:shd w:fill="F8FAFC"/>
          </w:tcPr>
          <w:p>
            <w:pPr>
              <w:spacing w:before="40" w:after="40" w:line="240" w:lineRule="auto"/>
              <w:jc w:val="left"/>
            </w:pPr>
            <w:r>
              <w:rPr>
                <w:rFonts w:ascii="Calibri" w:hAnsi="Calibri"/>
                <w:sz w:val="16"/>
              </w:rPr>
              <w:t>Quality Assurance</w:t>
            </w:r>
          </w:p>
        </w:tc>
        <w:tc>
          <w:tcPr>
            <w:tcW w:type="dxa" w:w="2592"/>
            <w:shd w:fill="F8FAFC"/>
          </w:tcPr>
          <w:p>
            <w:pPr>
              <w:spacing w:before="40" w:after="40" w:line="240" w:lineRule="auto"/>
              <w:jc w:val="left"/>
            </w:pPr>
            <w:r>
              <w:rPr>
                <w:rFonts w:ascii="Calibri" w:hAnsi="Calibri"/>
                <w:sz w:val="16"/>
              </w:rPr>
              <w:t>Review Sign-off</w:t>
            </w:r>
          </w:p>
        </w:tc>
      </w:tr>
      <w:tr>
        <w:tc>
          <w:tcPr>
            <w:tcW w:type="dxa" w:w="720"/>
          </w:tcPr>
          <w:p>
            <w:pPr>
              <w:spacing w:before="40" w:after="40" w:line="240" w:lineRule="auto"/>
              <w:jc w:val="center"/>
            </w:pPr>
            <w:r>
              <w:rPr>
                <w:rFonts w:ascii="Calibri" w:hAnsi="Calibri"/>
                <w:b/>
                <w:sz w:val="16"/>
              </w:rPr>
              <w:t>12</w:t>
            </w:r>
          </w:p>
        </w:tc>
        <w:tc>
          <w:tcPr>
            <w:tcW w:type="dxa" w:w="4032"/>
          </w:tcPr>
          <w:p>
            <w:pPr>
              <w:spacing w:before="40" w:after="40" w:line="240" w:lineRule="auto"/>
              <w:jc w:val="left"/>
            </w:pPr>
            <w:r>
              <w:rPr>
                <w:rFonts w:ascii="Calibri" w:hAnsi="Calibri"/>
                <w:sz w:val="16"/>
              </w:rPr>
              <w:t>Phase 1 Final Interim Submission &amp; Freeze</w:t>
            </w:r>
          </w:p>
        </w:tc>
        <w:tc>
          <w:tcPr>
            <w:tcW w:type="dxa" w:w="1584"/>
          </w:tcPr>
          <w:p>
            <w:pPr>
              <w:spacing w:before="40" w:after="40" w:line="240" w:lineRule="auto"/>
              <w:jc w:val="center"/>
            </w:pPr>
            <w:r>
              <w:rPr>
                <w:rFonts w:ascii="Calibri" w:hAnsi="Calibri"/>
                <w:sz w:val="16"/>
              </w:rPr>
              <w:t>25 Sep 2026</w:t>
            </w:r>
          </w:p>
        </w:tc>
        <w:tc>
          <w:tcPr>
            <w:tcW w:type="dxa" w:w="1584"/>
          </w:tcPr>
          <w:p>
            <w:pPr>
              <w:spacing w:before="40" w:after="40" w:line="240" w:lineRule="auto"/>
              <w:jc w:val="center"/>
            </w:pPr>
            <w:r>
              <w:rPr>
                <w:rFonts w:ascii="Calibri" w:hAnsi="Calibri"/>
                <w:sz w:val="16"/>
              </w:rPr>
              <w:t>25 Sep 2026</w:t>
            </w:r>
          </w:p>
        </w:tc>
        <w:tc>
          <w:tcPr>
            <w:tcW w:type="dxa" w:w="864"/>
          </w:tcPr>
          <w:p>
            <w:pPr>
              <w:spacing w:before="40" w:after="40" w:line="240" w:lineRule="auto"/>
              <w:jc w:val="center"/>
            </w:pPr>
            <w:r>
              <w:rPr>
                <w:rFonts w:ascii="Calibri" w:hAnsi="Calibri"/>
                <w:sz w:val="16"/>
              </w:rPr>
              <w:t>1d</w:t>
            </w:r>
          </w:p>
        </w:tc>
        <w:tc>
          <w:tcPr>
            <w:tcW w:type="dxa" w:w="2592"/>
          </w:tcPr>
          <w:p>
            <w:pPr>
              <w:spacing w:before="40" w:after="40" w:line="240" w:lineRule="auto"/>
              <w:jc w:val="left"/>
            </w:pPr>
            <w:r>
              <w:rPr>
                <w:rFonts w:ascii="Calibri" w:hAnsi="Calibri"/>
                <w:sz w:val="16"/>
              </w:rPr>
              <w:t>Milestone 1</w:t>
            </w:r>
          </w:p>
        </w:tc>
        <w:tc>
          <w:tcPr>
            <w:tcW w:type="dxa" w:w="2592"/>
          </w:tcPr>
          <w:p>
            <w:pPr>
              <w:spacing w:before="40" w:after="40" w:line="240" w:lineRule="auto"/>
              <w:jc w:val="left"/>
            </w:pPr>
            <w:r>
              <w:rPr>
                <w:rFonts w:ascii="Calibri" w:hAnsi="Calibri"/>
                <w:sz w:val="16"/>
              </w:rPr>
              <w:t>Interim Report Submission</w:t>
            </w:r>
          </w:p>
        </w:tc>
      </w:tr>
      <w:tr>
        <w:tc>
          <w:tcPr>
            <w:tcW w:type="dxa" w:w="720"/>
            <w:shd w:fill="F8FAFC"/>
          </w:tcPr>
          <w:p>
            <w:pPr>
              <w:spacing w:before="40" w:after="40" w:line="240" w:lineRule="auto"/>
              <w:jc w:val="center"/>
            </w:pPr>
            <w:r>
              <w:rPr>
                <w:rFonts w:ascii="Calibri" w:hAnsi="Calibri"/>
                <w:b/>
                <w:sz w:val="16"/>
              </w:rPr>
              <w:t>13</w:t>
            </w:r>
          </w:p>
        </w:tc>
        <w:tc>
          <w:tcPr>
            <w:tcW w:type="dxa" w:w="4032"/>
            <w:shd w:fill="F8FAFC"/>
          </w:tcPr>
          <w:p>
            <w:pPr>
              <w:spacing w:before="40" w:after="40" w:line="240" w:lineRule="auto"/>
              <w:jc w:val="left"/>
            </w:pPr>
            <w:r>
              <w:rPr>
                <w:rFonts w:ascii="Calibri" w:hAnsi="Calibri"/>
                <w:sz w:val="16"/>
              </w:rPr>
              <w:t>Dev Setup, Scaffolding &amp; DB Migration</w:t>
            </w:r>
          </w:p>
        </w:tc>
        <w:tc>
          <w:tcPr>
            <w:tcW w:type="dxa" w:w="1584"/>
            <w:shd w:fill="F8FAFC"/>
          </w:tcPr>
          <w:p>
            <w:pPr>
              <w:spacing w:before="40" w:after="40" w:line="240" w:lineRule="auto"/>
              <w:jc w:val="center"/>
            </w:pPr>
            <w:r>
              <w:rPr>
                <w:rFonts w:ascii="Calibri" w:hAnsi="Calibri"/>
                <w:sz w:val="16"/>
              </w:rPr>
              <w:t>26 Sep 2026</w:t>
            </w:r>
          </w:p>
        </w:tc>
        <w:tc>
          <w:tcPr>
            <w:tcW w:type="dxa" w:w="1584"/>
            <w:shd w:fill="F8FAFC"/>
          </w:tcPr>
          <w:p>
            <w:pPr>
              <w:spacing w:before="40" w:after="40" w:line="240" w:lineRule="auto"/>
              <w:jc w:val="center"/>
            </w:pPr>
            <w:r>
              <w:rPr>
                <w:rFonts w:ascii="Calibri" w:hAnsi="Calibri"/>
                <w:sz w:val="16"/>
              </w:rPr>
              <w:t>08 Oct 2026</w:t>
            </w:r>
          </w:p>
        </w:tc>
        <w:tc>
          <w:tcPr>
            <w:tcW w:type="dxa" w:w="864"/>
            <w:shd w:fill="F8FAFC"/>
          </w:tcPr>
          <w:p>
            <w:pPr>
              <w:spacing w:before="40" w:after="40" w:line="240" w:lineRule="auto"/>
              <w:jc w:val="center"/>
            </w:pPr>
            <w:r>
              <w:rPr>
                <w:rFonts w:ascii="Calibri" w:hAnsi="Calibri"/>
                <w:sz w:val="16"/>
              </w:rPr>
              <w:t>13d</w:t>
            </w:r>
          </w:p>
        </w:tc>
        <w:tc>
          <w:tcPr>
            <w:tcW w:type="dxa" w:w="2592"/>
            <w:shd w:fill="F8FAFC"/>
          </w:tcPr>
          <w:p>
            <w:pPr>
              <w:spacing w:before="40" w:after="40" w:line="240" w:lineRule="auto"/>
              <w:jc w:val="left"/>
            </w:pPr>
            <w:r>
              <w:rPr>
                <w:rFonts w:ascii="Calibri" w:hAnsi="Calibri"/>
                <w:sz w:val="16"/>
              </w:rPr>
              <w:t>Core Full-Stack Dev</w:t>
            </w:r>
          </w:p>
        </w:tc>
        <w:tc>
          <w:tcPr>
            <w:tcW w:type="dxa" w:w="2592"/>
            <w:shd w:fill="F8FAFC"/>
          </w:tcPr>
          <w:p>
            <w:pPr>
              <w:spacing w:before="40" w:after="40" w:line="240" w:lineRule="auto"/>
              <w:jc w:val="left"/>
            </w:pPr>
            <w:r>
              <w:rPr>
                <w:rFonts w:ascii="Calibri" w:hAnsi="Calibri"/>
                <w:sz w:val="16"/>
              </w:rPr>
              <w:t>Dev Environment &amp; Baseline</w:t>
            </w:r>
          </w:p>
        </w:tc>
      </w:tr>
      <w:tr>
        <w:tc>
          <w:tcPr>
            <w:tcW w:type="dxa" w:w="720"/>
          </w:tcPr>
          <w:p>
            <w:pPr>
              <w:spacing w:before="40" w:after="40" w:line="240" w:lineRule="auto"/>
              <w:jc w:val="center"/>
            </w:pPr>
            <w:r>
              <w:rPr>
                <w:rFonts w:ascii="Calibri" w:hAnsi="Calibri"/>
                <w:b/>
                <w:sz w:val="16"/>
              </w:rPr>
              <w:t>14</w:t>
            </w:r>
          </w:p>
        </w:tc>
        <w:tc>
          <w:tcPr>
            <w:tcW w:type="dxa" w:w="4032"/>
          </w:tcPr>
          <w:p>
            <w:pPr>
              <w:spacing w:before="40" w:after="40" w:line="240" w:lineRule="auto"/>
              <w:jc w:val="left"/>
            </w:pPr>
            <w:r>
              <w:rPr>
                <w:rFonts w:ascii="Calibri" w:hAnsi="Calibri"/>
                <w:sz w:val="16"/>
              </w:rPr>
              <w:t>Backend Services &amp; REST APIs (Spring Boot)</w:t>
            </w:r>
          </w:p>
        </w:tc>
        <w:tc>
          <w:tcPr>
            <w:tcW w:type="dxa" w:w="1584"/>
          </w:tcPr>
          <w:p>
            <w:pPr>
              <w:spacing w:before="40" w:after="40" w:line="240" w:lineRule="auto"/>
              <w:jc w:val="center"/>
            </w:pPr>
            <w:r>
              <w:rPr>
                <w:rFonts w:ascii="Calibri" w:hAnsi="Calibri"/>
                <w:sz w:val="16"/>
              </w:rPr>
              <w:t>09 Oct 2026</w:t>
            </w:r>
          </w:p>
        </w:tc>
        <w:tc>
          <w:tcPr>
            <w:tcW w:type="dxa" w:w="1584"/>
          </w:tcPr>
          <w:p>
            <w:pPr>
              <w:spacing w:before="40" w:after="40" w:line="240" w:lineRule="auto"/>
              <w:jc w:val="center"/>
            </w:pPr>
            <w:r>
              <w:rPr>
                <w:rFonts w:ascii="Calibri" w:hAnsi="Calibri"/>
                <w:sz w:val="16"/>
              </w:rPr>
              <w:t>02 Nov 2026</w:t>
            </w:r>
          </w:p>
        </w:tc>
        <w:tc>
          <w:tcPr>
            <w:tcW w:type="dxa" w:w="864"/>
          </w:tcPr>
          <w:p>
            <w:pPr>
              <w:spacing w:before="40" w:after="40" w:line="240" w:lineRule="auto"/>
              <w:jc w:val="center"/>
            </w:pPr>
            <w:r>
              <w:rPr>
                <w:rFonts w:ascii="Calibri" w:hAnsi="Calibri"/>
                <w:sz w:val="16"/>
              </w:rPr>
              <w:t>25d</w:t>
            </w:r>
          </w:p>
        </w:tc>
        <w:tc>
          <w:tcPr>
            <w:tcW w:type="dxa" w:w="2592"/>
          </w:tcPr>
          <w:p>
            <w:pPr>
              <w:spacing w:before="40" w:after="40" w:line="240" w:lineRule="auto"/>
              <w:jc w:val="left"/>
            </w:pPr>
            <w:r>
              <w:rPr>
                <w:rFonts w:ascii="Calibri" w:hAnsi="Calibri"/>
                <w:sz w:val="16"/>
              </w:rPr>
              <w:t>Backend Engineering</w:t>
            </w:r>
          </w:p>
        </w:tc>
        <w:tc>
          <w:tcPr>
            <w:tcW w:type="dxa" w:w="2592"/>
          </w:tcPr>
          <w:p>
            <w:pPr>
              <w:spacing w:before="40" w:after="40" w:line="240" w:lineRule="auto"/>
              <w:jc w:val="left"/>
            </w:pPr>
            <w:r>
              <w:rPr>
                <w:rFonts w:ascii="Calibri" w:hAnsi="Calibri"/>
                <w:sz w:val="16"/>
              </w:rPr>
              <w:t>REST API Endpoints</w:t>
            </w:r>
          </w:p>
        </w:tc>
      </w:tr>
      <w:tr>
        <w:tc>
          <w:tcPr>
            <w:tcW w:type="dxa" w:w="720"/>
            <w:shd w:fill="F8FAFC"/>
          </w:tcPr>
          <w:p>
            <w:pPr>
              <w:spacing w:before="40" w:after="40" w:line="240" w:lineRule="auto"/>
              <w:jc w:val="center"/>
            </w:pPr>
            <w:r>
              <w:rPr>
                <w:rFonts w:ascii="Calibri" w:hAnsi="Calibri"/>
                <w:b/>
                <w:sz w:val="16"/>
              </w:rPr>
              <w:t>15</w:t>
            </w:r>
          </w:p>
        </w:tc>
        <w:tc>
          <w:tcPr>
            <w:tcW w:type="dxa" w:w="4032"/>
            <w:shd w:fill="F8FAFC"/>
          </w:tcPr>
          <w:p>
            <w:pPr>
              <w:spacing w:before="40" w:after="40" w:line="240" w:lineRule="auto"/>
              <w:jc w:val="left"/>
            </w:pPr>
            <w:r>
              <w:rPr>
                <w:rFonts w:ascii="Calibri" w:hAnsi="Calibri"/>
                <w:sz w:val="16"/>
              </w:rPr>
              <w:t>Frontend Web &amp; Mobile Portal (React.js UI)</w:t>
            </w:r>
          </w:p>
        </w:tc>
        <w:tc>
          <w:tcPr>
            <w:tcW w:type="dxa" w:w="1584"/>
            <w:shd w:fill="F8FAFC"/>
          </w:tcPr>
          <w:p>
            <w:pPr>
              <w:spacing w:before="40" w:after="40" w:line="240" w:lineRule="auto"/>
              <w:jc w:val="center"/>
            </w:pPr>
            <w:r>
              <w:rPr>
                <w:rFonts w:ascii="Calibri" w:hAnsi="Calibri"/>
                <w:sz w:val="16"/>
              </w:rPr>
              <w:t>24 Oct 2026</w:t>
            </w:r>
          </w:p>
        </w:tc>
        <w:tc>
          <w:tcPr>
            <w:tcW w:type="dxa" w:w="1584"/>
            <w:shd w:fill="F8FAFC"/>
          </w:tcPr>
          <w:p>
            <w:pPr>
              <w:spacing w:before="40" w:after="40" w:line="240" w:lineRule="auto"/>
              <w:jc w:val="center"/>
            </w:pPr>
            <w:r>
              <w:rPr>
                <w:rFonts w:ascii="Calibri" w:hAnsi="Calibri"/>
                <w:sz w:val="16"/>
              </w:rPr>
              <w:t>20 Nov 2026</w:t>
            </w:r>
          </w:p>
        </w:tc>
        <w:tc>
          <w:tcPr>
            <w:tcW w:type="dxa" w:w="864"/>
            <w:shd w:fill="F8FAFC"/>
          </w:tcPr>
          <w:p>
            <w:pPr>
              <w:spacing w:before="40" w:after="40" w:line="240" w:lineRule="auto"/>
              <w:jc w:val="center"/>
            </w:pPr>
            <w:r>
              <w:rPr>
                <w:rFonts w:ascii="Calibri" w:hAnsi="Calibri"/>
                <w:sz w:val="16"/>
              </w:rPr>
              <w:t>28d</w:t>
            </w:r>
          </w:p>
        </w:tc>
        <w:tc>
          <w:tcPr>
            <w:tcW w:type="dxa" w:w="2592"/>
            <w:shd w:fill="F8FAFC"/>
          </w:tcPr>
          <w:p>
            <w:pPr>
              <w:spacing w:before="40" w:after="40" w:line="240" w:lineRule="auto"/>
              <w:jc w:val="left"/>
            </w:pPr>
            <w:r>
              <w:rPr>
                <w:rFonts w:ascii="Calibri" w:hAnsi="Calibri"/>
                <w:sz w:val="16"/>
              </w:rPr>
              <w:t>Frontend Engineering</w:t>
            </w:r>
          </w:p>
        </w:tc>
        <w:tc>
          <w:tcPr>
            <w:tcW w:type="dxa" w:w="2592"/>
            <w:shd w:fill="F8FAFC"/>
          </w:tcPr>
          <w:p>
            <w:pPr>
              <w:spacing w:before="40" w:after="40" w:line="240" w:lineRule="auto"/>
              <w:jc w:val="left"/>
            </w:pPr>
            <w:r>
              <w:rPr>
                <w:rFonts w:ascii="Calibri" w:hAnsi="Calibri"/>
                <w:sz w:val="16"/>
              </w:rPr>
              <w:t>Responsive UI Views</w:t>
            </w:r>
          </w:p>
        </w:tc>
      </w:tr>
      <w:tr>
        <w:tc>
          <w:tcPr>
            <w:tcW w:type="dxa" w:w="720"/>
          </w:tcPr>
          <w:p>
            <w:pPr>
              <w:spacing w:before="40" w:after="40" w:line="240" w:lineRule="auto"/>
              <w:jc w:val="center"/>
            </w:pPr>
            <w:r>
              <w:rPr>
                <w:rFonts w:ascii="Calibri" w:hAnsi="Calibri"/>
                <w:b/>
                <w:sz w:val="16"/>
              </w:rPr>
              <w:t>16</w:t>
            </w:r>
          </w:p>
        </w:tc>
        <w:tc>
          <w:tcPr>
            <w:tcW w:type="dxa" w:w="4032"/>
          </w:tcPr>
          <w:p>
            <w:pPr>
              <w:spacing w:before="40" w:after="40" w:line="240" w:lineRule="auto"/>
              <w:jc w:val="left"/>
            </w:pPr>
            <w:r>
              <w:rPr>
                <w:rFonts w:ascii="Calibri" w:hAnsi="Calibri"/>
                <w:sz w:val="16"/>
              </w:rPr>
              <w:t>AI Decision-Support &amp; Severity Index Engine</w:t>
            </w:r>
          </w:p>
        </w:tc>
        <w:tc>
          <w:tcPr>
            <w:tcW w:type="dxa" w:w="1584"/>
          </w:tcPr>
          <w:p>
            <w:pPr>
              <w:spacing w:before="40" w:after="40" w:line="240" w:lineRule="auto"/>
              <w:jc w:val="center"/>
            </w:pPr>
            <w:r>
              <w:rPr>
                <w:rFonts w:ascii="Calibri" w:hAnsi="Calibri"/>
                <w:sz w:val="16"/>
              </w:rPr>
              <w:t>15 Nov 2026</w:t>
            </w:r>
          </w:p>
        </w:tc>
        <w:tc>
          <w:tcPr>
            <w:tcW w:type="dxa" w:w="1584"/>
          </w:tcPr>
          <w:p>
            <w:pPr>
              <w:spacing w:before="40" w:after="40" w:line="240" w:lineRule="auto"/>
              <w:jc w:val="center"/>
            </w:pPr>
            <w:r>
              <w:rPr>
                <w:rFonts w:ascii="Calibri" w:hAnsi="Calibri"/>
                <w:sz w:val="16"/>
              </w:rPr>
              <w:t>10 Dec 2026</w:t>
            </w:r>
          </w:p>
        </w:tc>
        <w:tc>
          <w:tcPr>
            <w:tcW w:type="dxa" w:w="864"/>
          </w:tcPr>
          <w:p>
            <w:pPr>
              <w:spacing w:before="40" w:after="40" w:line="240" w:lineRule="auto"/>
              <w:jc w:val="center"/>
            </w:pPr>
            <w:r>
              <w:rPr>
                <w:rFonts w:ascii="Calibri" w:hAnsi="Calibri"/>
                <w:sz w:val="16"/>
              </w:rPr>
              <w:t>26d</w:t>
            </w:r>
          </w:p>
        </w:tc>
        <w:tc>
          <w:tcPr>
            <w:tcW w:type="dxa" w:w="2592"/>
          </w:tcPr>
          <w:p>
            <w:pPr>
              <w:spacing w:before="40" w:after="40" w:line="240" w:lineRule="auto"/>
              <w:jc w:val="left"/>
            </w:pPr>
            <w:r>
              <w:rPr>
                <w:rFonts w:ascii="Calibri" w:hAnsi="Calibri"/>
                <w:sz w:val="16"/>
              </w:rPr>
              <w:t>AI &amp; NLP Services</w:t>
            </w:r>
          </w:p>
        </w:tc>
        <w:tc>
          <w:tcPr>
            <w:tcW w:type="dxa" w:w="2592"/>
          </w:tcPr>
          <w:p>
            <w:pPr>
              <w:spacing w:before="40" w:after="40" w:line="240" w:lineRule="auto"/>
              <w:jc w:val="left"/>
            </w:pPr>
            <w:r>
              <w:rPr>
                <w:rFonts w:ascii="Calibri" w:hAnsi="Calibri"/>
                <w:sz w:val="16"/>
              </w:rPr>
              <w:t>Triage &amp; Ranking Model</w:t>
            </w:r>
          </w:p>
        </w:tc>
      </w:tr>
      <w:tr>
        <w:tc>
          <w:tcPr>
            <w:tcW w:type="dxa" w:w="720"/>
            <w:shd w:fill="F8FAFC"/>
          </w:tcPr>
          <w:p>
            <w:pPr>
              <w:spacing w:before="40" w:after="40" w:line="240" w:lineRule="auto"/>
              <w:jc w:val="center"/>
            </w:pPr>
            <w:r>
              <w:rPr>
                <w:rFonts w:ascii="Calibri" w:hAnsi="Calibri"/>
                <w:b/>
                <w:sz w:val="16"/>
              </w:rPr>
              <w:t>17</w:t>
            </w:r>
          </w:p>
        </w:tc>
        <w:tc>
          <w:tcPr>
            <w:tcW w:type="dxa" w:w="4032"/>
            <w:shd w:fill="F8FAFC"/>
          </w:tcPr>
          <w:p>
            <w:pPr>
              <w:spacing w:before="40" w:after="40" w:line="240" w:lineRule="auto"/>
              <w:jc w:val="left"/>
            </w:pPr>
            <w:r>
              <w:rPr>
                <w:rFonts w:ascii="Calibri" w:hAnsi="Calibri"/>
                <w:sz w:val="16"/>
              </w:rPr>
              <w:t>GIS Interactive Mapping &amp; Resource Dispatch</w:t>
            </w:r>
          </w:p>
        </w:tc>
        <w:tc>
          <w:tcPr>
            <w:tcW w:type="dxa" w:w="1584"/>
            <w:shd w:fill="F8FAFC"/>
          </w:tcPr>
          <w:p>
            <w:pPr>
              <w:spacing w:before="40" w:after="40" w:line="240" w:lineRule="auto"/>
              <w:jc w:val="center"/>
            </w:pPr>
            <w:r>
              <w:rPr>
                <w:rFonts w:ascii="Calibri" w:hAnsi="Calibri"/>
                <w:sz w:val="16"/>
              </w:rPr>
              <w:t>01 Dec 2026</w:t>
            </w:r>
          </w:p>
        </w:tc>
        <w:tc>
          <w:tcPr>
            <w:tcW w:type="dxa" w:w="1584"/>
            <w:shd w:fill="F8FAFC"/>
          </w:tcPr>
          <w:p>
            <w:pPr>
              <w:spacing w:before="40" w:after="40" w:line="240" w:lineRule="auto"/>
              <w:jc w:val="center"/>
            </w:pPr>
            <w:r>
              <w:rPr>
                <w:rFonts w:ascii="Calibri" w:hAnsi="Calibri"/>
                <w:sz w:val="16"/>
              </w:rPr>
              <w:t>24 Dec 2026</w:t>
            </w:r>
          </w:p>
        </w:tc>
        <w:tc>
          <w:tcPr>
            <w:tcW w:type="dxa" w:w="864"/>
            <w:shd w:fill="F8FAFC"/>
          </w:tcPr>
          <w:p>
            <w:pPr>
              <w:spacing w:before="40" w:after="40" w:line="240" w:lineRule="auto"/>
              <w:jc w:val="center"/>
            </w:pPr>
            <w:r>
              <w:rPr>
                <w:rFonts w:ascii="Calibri" w:hAnsi="Calibri"/>
                <w:sz w:val="16"/>
              </w:rPr>
              <w:t>24d</w:t>
            </w:r>
          </w:p>
        </w:tc>
        <w:tc>
          <w:tcPr>
            <w:tcW w:type="dxa" w:w="2592"/>
            <w:shd w:fill="F8FAFC"/>
          </w:tcPr>
          <w:p>
            <w:pPr>
              <w:spacing w:before="40" w:after="40" w:line="240" w:lineRule="auto"/>
              <w:jc w:val="left"/>
            </w:pPr>
            <w:r>
              <w:rPr>
                <w:rFonts w:ascii="Calibri" w:hAnsi="Calibri"/>
                <w:sz w:val="16"/>
              </w:rPr>
              <w:t>Geo-Spatial &amp; Dispatch</w:t>
            </w:r>
          </w:p>
        </w:tc>
        <w:tc>
          <w:tcPr>
            <w:tcW w:type="dxa" w:w="2592"/>
            <w:shd w:fill="F8FAFC"/>
          </w:tcPr>
          <w:p>
            <w:pPr>
              <w:spacing w:before="40" w:after="40" w:line="240" w:lineRule="auto"/>
              <w:jc w:val="left"/>
            </w:pPr>
            <w:r>
              <w:rPr>
                <w:rFonts w:ascii="Calibri" w:hAnsi="Calibri"/>
                <w:sz w:val="16"/>
              </w:rPr>
              <w:t>GIS Map &amp; Routing</w:t>
            </w:r>
          </w:p>
        </w:tc>
      </w:tr>
      <w:tr>
        <w:tc>
          <w:tcPr>
            <w:tcW w:type="dxa" w:w="720"/>
          </w:tcPr>
          <w:p>
            <w:pPr>
              <w:spacing w:before="40" w:after="40" w:line="240" w:lineRule="auto"/>
              <w:jc w:val="center"/>
            </w:pPr>
            <w:r>
              <w:rPr>
                <w:rFonts w:ascii="Calibri" w:hAnsi="Calibri"/>
                <w:b/>
                <w:sz w:val="16"/>
              </w:rPr>
              <w:t>18</w:t>
            </w:r>
          </w:p>
        </w:tc>
        <w:tc>
          <w:tcPr>
            <w:tcW w:type="dxa" w:w="4032"/>
          </w:tcPr>
          <w:p>
            <w:pPr>
              <w:spacing w:before="40" w:after="40" w:line="240" w:lineRule="auto"/>
              <w:jc w:val="left"/>
            </w:pPr>
            <w:r>
              <w:rPr>
                <w:rFonts w:ascii="Calibri" w:hAnsi="Calibri"/>
                <w:sz w:val="16"/>
              </w:rPr>
              <w:t>Shelter, Hospital &amp; Notification Services</w:t>
            </w:r>
          </w:p>
        </w:tc>
        <w:tc>
          <w:tcPr>
            <w:tcW w:type="dxa" w:w="1584"/>
          </w:tcPr>
          <w:p>
            <w:pPr>
              <w:spacing w:before="40" w:after="40" w:line="240" w:lineRule="auto"/>
              <w:jc w:val="center"/>
            </w:pPr>
            <w:r>
              <w:rPr>
                <w:rFonts w:ascii="Calibri" w:hAnsi="Calibri"/>
                <w:sz w:val="16"/>
              </w:rPr>
              <w:t>18 Dec 2026</w:t>
            </w:r>
          </w:p>
        </w:tc>
        <w:tc>
          <w:tcPr>
            <w:tcW w:type="dxa" w:w="1584"/>
          </w:tcPr>
          <w:p>
            <w:pPr>
              <w:spacing w:before="40" w:after="40" w:line="240" w:lineRule="auto"/>
              <w:jc w:val="center"/>
            </w:pPr>
            <w:r>
              <w:rPr>
                <w:rFonts w:ascii="Calibri" w:hAnsi="Calibri"/>
                <w:sz w:val="16"/>
              </w:rPr>
              <w:t>08 Jan 2027</w:t>
            </w:r>
          </w:p>
        </w:tc>
        <w:tc>
          <w:tcPr>
            <w:tcW w:type="dxa" w:w="864"/>
          </w:tcPr>
          <w:p>
            <w:pPr>
              <w:spacing w:before="40" w:after="40" w:line="240" w:lineRule="auto"/>
              <w:jc w:val="center"/>
            </w:pPr>
            <w:r>
              <w:rPr>
                <w:rFonts w:ascii="Calibri" w:hAnsi="Calibri"/>
                <w:sz w:val="16"/>
              </w:rPr>
              <w:t>22d</w:t>
            </w:r>
          </w:p>
        </w:tc>
        <w:tc>
          <w:tcPr>
            <w:tcW w:type="dxa" w:w="2592"/>
          </w:tcPr>
          <w:p>
            <w:pPr>
              <w:spacing w:before="40" w:after="40" w:line="240" w:lineRule="auto"/>
              <w:jc w:val="left"/>
            </w:pPr>
            <w:r>
              <w:rPr>
                <w:rFonts w:ascii="Calibri" w:hAnsi="Calibri"/>
                <w:sz w:val="16"/>
              </w:rPr>
              <w:t>Integration Services</w:t>
            </w:r>
          </w:p>
        </w:tc>
        <w:tc>
          <w:tcPr>
            <w:tcW w:type="dxa" w:w="2592"/>
          </w:tcPr>
          <w:p>
            <w:pPr>
              <w:spacing w:before="40" w:after="40" w:line="240" w:lineRule="auto"/>
              <w:jc w:val="left"/>
            </w:pPr>
            <w:r>
              <w:rPr>
                <w:rFonts w:ascii="Calibri" w:hAnsi="Calibri"/>
                <w:sz w:val="16"/>
              </w:rPr>
              <w:t>Alert &amp; Capacity Engines</w:t>
            </w:r>
          </w:p>
        </w:tc>
      </w:tr>
      <w:tr>
        <w:tc>
          <w:tcPr>
            <w:tcW w:type="dxa" w:w="720"/>
            <w:shd w:fill="F8FAFC"/>
          </w:tcPr>
          <w:p>
            <w:pPr>
              <w:spacing w:before="40" w:after="40" w:line="240" w:lineRule="auto"/>
              <w:jc w:val="center"/>
            </w:pPr>
            <w:r>
              <w:rPr>
                <w:rFonts w:ascii="Calibri" w:hAnsi="Calibri"/>
                <w:b/>
                <w:sz w:val="16"/>
              </w:rPr>
              <w:t>19</w:t>
            </w:r>
          </w:p>
        </w:tc>
        <w:tc>
          <w:tcPr>
            <w:tcW w:type="dxa" w:w="4032"/>
            <w:shd w:fill="F8FAFC"/>
          </w:tcPr>
          <w:p>
            <w:pPr>
              <w:spacing w:before="40" w:after="40" w:line="240" w:lineRule="auto"/>
              <w:jc w:val="left"/>
            </w:pPr>
            <w:r>
              <w:rPr>
                <w:rFonts w:ascii="Calibri" w:hAnsi="Calibri"/>
                <w:sz w:val="16"/>
              </w:rPr>
              <w:t>System Integration &amp; End-to-End Testing</w:t>
            </w:r>
          </w:p>
        </w:tc>
        <w:tc>
          <w:tcPr>
            <w:tcW w:type="dxa" w:w="1584"/>
            <w:shd w:fill="F8FAFC"/>
          </w:tcPr>
          <w:p>
            <w:pPr>
              <w:spacing w:before="40" w:after="40" w:line="240" w:lineRule="auto"/>
              <w:jc w:val="center"/>
            </w:pPr>
            <w:r>
              <w:rPr>
                <w:rFonts w:ascii="Calibri" w:hAnsi="Calibri"/>
                <w:sz w:val="16"/>
              </w:rPr>
              <w:t>05 Jan 2027</w:t>
            </w:r>
          </w:p>
        </w:tc>
        <w:tc>
          <w:tcPr>
            <w:tcW w:type="dxa" w:w="1584"/>
            <w:shd w:fill="F8FAFC"/>
          </w:tcPr>
          <w:p>
            <w:pPr>
              <w:spacing w:before="40" w:after="40" w:line="240" w:lineRule="auto"/>
              <w:jc w:val="center"/>
            </w:pPr>
            <w:r>
              <w:rPr>
                <w:rFonts w:ascii="Calibri" w:hAnsi="Calibri"/>
                <w:sz w:val="16"/>
              </w:rPr>
              <w:t>25 Jan 2027</w:t>
            </w:r>
          </w:p>
        </w:tc>
        <w:tc>
          <w:tcPr>
            <w:tcW w:type="dxa" w:w="864"/>
            <w:shd w:fill="F8FAFC"/>
          </w:tcPr>
          <w:p>
            <w:pPr>
              <w:spacing w:before="40" w:after="40" w:line="240" w:lineRule="auto"/>
              <w:jc w:val="center"/>
            </w:pPr>
            <w:r>
              <w:rPr>
                <w:rFonts w:ascii="Calibri" w:hAnsi="Calibri"/>
                <w:sz w:val="16"/>
              </w:rPr>
              <w:t>21d</w:t>
            </w:r>
          </w:p>
        </w:tc>
        <w:tc>
          <w:tcPr>
            <w:tcW w:type="dxa" w:w="2592"/>
            <w:shd w:fill="F8FAFC"/>
          </w:tcPr>
          <w:p>
            <w:pPr>
              <w:spacing w:before="40" w:after="40" w:line="240" w:lineRule="auto"/>
              <w:jc w:val="left"/>
            </w:pPr>
            <w:r>
              <w:rPr>
                <w:rFonts w:ascii="Calibri" w:hAnsi="Calibri"/>
                <w:sz w:val="16"/>
              </w:rPr>
              <w:t>Quality Assurance</w:t>
            </w:r>
          </w:p>
        </w:tc>
        <w:tc>
          <w:tcPr>
            <w:tcW w:type="dxa" w:w="2592"/>
            <w:shd w:fill="F8FAFC"/>
          </w:tcPr>
          <w:p>
            <w:pPr>
              <w:spacing w:before="40" w:after="40" w:line="240" w:lineRule="auto"/>
              <w:jc w:val="left"/>
            </w:pPr>
            <w:r>
              <w:rPr>
                <w:rFonts w:ascii="Calibri" w:hAnsi="Calibri"/>
                <w:sz w:val="16"/>
              </w:rPr>
              <w:t>Test Case Execution Report</w:t>
            </w:r>
          </w:p>
        </w:tc>
      </w:tr>
      <w:tr>
        <w:tc>
          <w:tcPr>
            <w:tcW w:type="dxa" w:w="720"/>
          </w:tcPr>
          <w:p>
            <w:pPr>
              <w:spacing w:before="40" w:after="40" w:line="240" w:lineRule="auto"/>
              <w:jc w:val="center"/>
            </w:pPr>
            <w:r>
              <w:rPr>
                <w:rFonts w:ascii="Calibri" w:hAnsi="Calibri"/>
                <w:b/>
                <w:sz w:val="16"/>
              </w:rPr>
              <w:t>20</w:t>
            </w:r>
          </w:p>
        </w:tc>
        <w:tc>
          <w:tcPr>
            <w:tcW w:type="dxa" w:w="4032"/>
          </w:tcPr>
          <w:p>
            <w:pPr>
              <w:spacing w:before="40" w:after="40" w:line="240" w:lineRule="auto"/>
              <w:jc w:val="left"/>
            </w:pPr>
            <w:r>
              <w:rPr>
                <w:rFonts w:ascii="Calibri" w:hAnsi="Calibri"/>
                <w:sz w:val="16"/>
              </w:rPr>
              <w:t>User Acceptance Testing &amp; Cloud Deployment</w:t>
            </w:r>
          </w:p>
        </w:tc>
        <w:tc>
          <w:tcPr>
            <w:tcW w:type="dxa" w:w="1584"/>
          </w:tcPr>
          <w:p>
            <w:pPr>
              <w:spacing w:before="40" w:after="40" w:line="240" w:lineRule="auto"/>
              <w:jc w:val="center"/>
            </w:pPr>
            <w:r>
              <w:rPr>
                <w:rFonts w:ascii="Calibri" w:hAnsi="Calibri"/>
                <w:sz w:val="16"/>
              </w:rPr>
              <w:t>22 Jan 2027</w:t>
            </w:r>
          </w:p>
        </w:tc>
        <w:tc>
          <w:tcPr>
            <w:tcW w:type="dxa" w:w="1584"/>
          </w:tcPr>
          <w:p>
            <w:pPr>
              <w:spacing w:before="40" w:after="40" w:line="240" w:lineRule="auto"/>
              <w:jc w:val="center"/>
            </w:pPr>
            <w:r>
              <w:rPr>
                <w:rFonts w:ascii="Calibri" w:hAnsi="Calibri"/>
                <w:sz w:val="16"/>
              </w:rPr>
              <w:t>08 Feb 2027</w:t>
            </w:r>
          </w:p>
        </w:tc>
        <w:tc>
          <w:tcPr>
            <w:tcW w:type="dxa" w:w="864"/>
          </w:tcPr>
          <w:p>
            <w:pPr>
              <w:spacing w:before="40" w:after="40" w:line="240" w:lineRule="auto"/>
              <w:jc w:val="center"/>
            </w:pPr>
            <w:r>
              <w:rPr>
                <w:rFonts w:ascii="Calibri" w:hAnsi="Calibri"/>
                <w:sz w:val="16"/>
              </w:rPr>
              <w:t>18d</w:t>
            </w:r>
          </w:p>
        </w:tc>
        <w:tc>
          <w:tcPr>
            <w:tcW w:type="dxa" w:w="2592"/>
          </w:tcPr>
          <w:p>
            <w:pPr>
              <w:spacing w:before="40" w:after="40" w:line="240" w:lineRule="auto"/>
              <w:jc w:val="left"/>
            </w:pPr>
            <w:r>
              <w:rPr>
                <w:rFonts w:ascii="Calibri" w:hAnsi="Calibri"/>
                <w:sz w:val="16"/>
              </w:rPr>
              <w:t>Deployment &amp; Hosting</w:t>
            </w:r>
          </w:p>
        </w:tc>
        <w:tc>
          <w:tcPr>
            <w:tcW w:type="dxa" w:w="2592"/>
          </w:tcPr>
          <w:p>
            <w:pPr>
              <w:spacing w:before="40" w:after="40" w:line="240" w:lineRule="auto"/>
              <w:jc w:val="left"/>
            </w:pPr>
            <w:r>
              <w:rPr>
                <w:rFonts w:ascii="Calibri" w:hAnsi="Calibri"/>
                <w:sz w:val="16"/>
              </w:rPr>
              <w:t>Production Cloud URL</w:t>
            </w:r>
          </w:p>
        </w:tc>
      </w:tr>
      <w:tr>
        <w:tc>
          <w:tcPr>
            <w:tcW w:type="dxa" w:w="720"/>
            <w:shd w:fill="F8FAFC"/>
          </w:tcPr>
          <w:p>
            <w:pPr>
              <w:spacing w:before="40" w:after="40" w:line="240" w:lineRule="auto"/>
              <w:jc w:val="center"/>
            </w:pPr>
            <w:r>
              <w:rPr>
                <w:rFonts w:ascii="Calibri" w:hAnsi="Calibri"/>
                <w:b/>
                <w:sz w:val="16"/>
              </w:rPr>
              <w:t>21</w:t>
            </w:r>
          </w:p>
        </w:tc>
        <w:tc>
          <w:tcPr>
            <w:tcW w:type="dxa" w:w="4032"/>
            <w:shd w:fill="F8FAFC"/>
          </w:tcPr>
          <w:p>
            <w:pPr>
              <w:spacing w:before="40" w:after="40" w:line="240" w:lineRule="auto"/>
              <w:jc w:val="left"/>
            </w:pPr>
            <w:r>
              <w:rPr>
                <w:rFonts w:ascii="Calibri" w:hAnsi="Calibri"/>
                <w:sz w:val="16"/>
              </w:rPr>
              <w:t>Phase 2 Documentation (Chapters 5, 6 &amp; 7)</w:t>
            </w:r>
          </w:p>
        </w:tc>
        <w:tc>
          <w:tcPr>
            <w:tcW w:type="dxa" w:w="1584"/>
            <w:shd w:fill="F8FAFC"/>
          </w:tcPr>
          <w:p>
            <w:pPr>
              <w:spacing w:before="40" w:after="40" w:line="240" w:lineRule="auto"/>
              <w:jc w:val="center"/>
            </w:pPr>
            <w:r>
              <w:rPr>
                <w:rFonts w:ascii="Calibri" w:hAnsi="Calibri"/>
                <w:sz w:val="16"/>
              </w:rPr>
              <w:t>15 Jan 2027</w:t>
            </w:r>
          </w:p>
        </w:tc>
        <w:tc>
          <w:tcPr>
            <w:tcW w:type="dxa" w:w="1584"/>
            <w:shd w:fill="F8FAFC"/>
          </w:tcPr>
          <w:p>
            <w:pPr>
              <w:spacing w:before="40" w:after="40" w:line="240" w:lineRule="auto"/>
              <w:jc w:val="center"/>
            </w:pPr>
            <w:r>
              <w:rPr>
                <w:rFonts w:ascii="Calibri" w:hAnsi="Calibri"/>
                <w:sz w:val="16"/>
              </w:rPr>
              <w:t>18 Feb 2027</w:t>
            </w:r>
          </w:p>
        </w:tc>
        <w:tc>
          <w:tcPr>
            <w:tcW w:type="dxa" w:w="864"/>
            <w:shd w:fill="F8FAFC"/>
          </w:tcPr>
          <w:p>
            <w:pPr>
              <w:spacing w:before="40" w:after="40" w:line="240" w:lineRule="auto"/>
              <w:jc w:val="center"/>
            </w:pPr>
            <w:r>
              <w:rPr>
                <w:rFonts w:ascii="Calibri" w:hAnsi="Calibri"/>
                <w:sz w:val="16"/>
              </w:rPr>
              <w:t>35d</w:t>
            </w:r>
          </w:p>
        </w:tc>
        <w:tc>
          <w:tcPr>
            <w:tcW w:type="dxa" w:w="2592"/>
            <w:shd w:fill="F8FAFC"/>
          </w:tcPr>
          <w:p>
            <w:pPr>
              <w:spacing w:before="40" w:after="40" w:line="240" w:lineRule="auto"/>
              <w:jc w:val="left"/>
            </w:pPr>
            <w:r>
              <w:rPr>
                <w:rFonts w:ascii="Calibri" w:hAnsi="Calibri"/>
                <w:sz w:val="16"/>
              </w:rPr>
              <w:t>Academic Documentation</w:t>
            </w:r>
          </w:p>
        </w:tc>
        <w:tc>
          <w:tcPr>
            <w:tcW w:type="dxa" w:w="2592"/>
            <w:shd w:fill="F8FAFC"/>
          </w:tcPr>
          <w:p>
            <w:pPr>
              <w:spacing w:before="40" w:after="40" w:line="240" w:lineRule="auto"/>
              <w:jc w:val="left"/>
            </w:pPr>
            <w:r>
              <w:rPr>
                <w:rFonts w:ascii="Calibri" w:hAnsi="Calibri"/>
                <w:sz w:val="16"/>
              </w:rPr>
              <w:t>Final Chapters 5–7</w:t>
            </w:r>
          </w:p>
        </w:tc>
      </w:tr>
      <w:tr>
        <w:tc>
          <w:tcPr>
            <w:tcW w:type="dxa" w:w="720"/>
          </w:tcPr>
          <w:p>
            <w:pPr>
              <w:spacing w:before="40" w:after="40" w:line="240" w:lineRule="auto"/>
              <w:jc w:val="center"/>
            </w:pPr>
            <w:r>
              <w:rPr>
                <w:rFonts w:ascii="Calibri" w:hAnsi="Calibri"/>
                <w:b/>
                <w:sz w:val="16"/>
              </w:rPr>
              <w:t>22</w:t>
            </w:r>
          </w:p>
        </w:tc>
        <w:tc>
          <w:tcPr>
            <w:tcW w:type="dxa" w:w="4032"/>
          </w:tcPr>
          <w:p>
            <w:pPr>
              <w:spacing w:before="40" w:after="40" w:line="240" w:lineRule="auto"/>
              <w:jc w:val="left"/>
            </w:pPr>
            <w:r>
              <w:rPr>
                <w:rFonts w:ascii="Calibri" w:hAnsi="Calibri"/>
                <w:sz w:val="16"/>
              </w:rPr>
              <w:t>Final Project Submission &amp; Degree Defense</w:t>
            </w:r>
          </w:p>
        </w:tc>
        <w:tc>
          <w:tcPr>
            <w:tcW w:type="dxa" w:w="1584"/>
          </w:tcPr>
          <w:p>
            <w:pPr>
              <w:spacing w:before="40" w:after="40" w:line="240" w:lineRule="auto"/>
              <w:jc w:val="center"/>
            </w:pPr>
            <w:r>
              <w:rPr>
                <w:rFonts w:ascii="Calibri" w:hAnsi="Calibri"/>
                <w:sz w:val="16"/>
              </w:rPr>
              <w:t>26 Feb 2027</w:t>
            </w:r>
          </w:p>
        </w:tc>
        <w:tc>
          <w:tcPr>
            <w:tcW w:type="dxa" w:w="1584"/>
          </w:tcPr>
          <w:p>
            <w:pPr>
              <w:spacing w:before="40" w:after="40" w:line="240" w:lineRule="auto"/>
              <w:jc w:val="center"/>
            </w:pPr>
            <w:r>
              <w:rPr>
                <w:rFonts w:ascii="Calibri" w:hAnsi="Calibri"/>
                <w:sz w:val="16"/>
              </w:rPr>
              <w:t>28 Feb 2027</w:t>
            </w:r>
          </w:p>
        </w:tc>
        <w:tc>
          <w:tcPr>
            <w:tcW w:type="dxa" w:w="864"/>
          </w:tcPr>
          <w:p>
            <w:pPr>
              <w:spacing w:before="40" w:after="40" w:line="240" w:lineRule="auto"/>
              <w:jc w:val="center"/>
            </w:pPr>
            <w:r>
              <w:rPr>
                <w:rFonts w:ascii="Calibri" w:hAnsi="Calibri"/>
                <w:sz w:val="16"/>
              </w:rPr>
              <w:t>3d</w:t>
            </w:r>
          </w:p>
        </w:tc>
        <w:tc>
          <w:tcPr>
            <w:tcW w:type="dxa" w:w="2592"/>
          </w:tcPr>
          <w:p>
            <w:pPr>
              <w:spacing w:before="40" w:after="40" w:line="240" w:lineRule="auto"/>
              <w:jc w:val="left"/>
            </w:pPr>
            <w:r>
              <w:rPr>
                <w:rFonts w:ascii="Calibri" w:hAnsi="Calibri"/>
                <w:sz w:val="16"/>
              </w:rPr>
              <w:t>Milestone 2</w:t>
            </w:r>
          </w:p>
        </w:tc>
        <w:tc>
          <w:tcPr>
            <w:tcW w:type="dxa" w:w="2592"/>
          </w:tcPr>
          <w:p>
            <w:pPr>
              <w:spacing w:before="40" w:after="40" w:line="240" w:lineRule="auto"/>
              <w:jc w:val="left"/>
            </w:pPr>
            <w:r>
              <w:rPr>
                <w:rFonts w:ascii="Calibri" w:hAnsi="Calibri"/>
                <w:sz w:val="16"/>
              </w:rPr>
              <w:t>Project Defense / Viva</w:t>
            </w:r>
          </w:p>
        </w:tc>
      </w:tr>
    </w:tbl>
    <w:p w14:paraId="796F0857" w14:textId="77928731" w:rsidR="009C0B81" w:rsidRDefault="009C0B81" w:rsidP="003876C7">
      <w:pPr>
        <w:rPr>
          <w:b/>
          <w:bCs/>
        </w:rPr>
      </w:pPr>
      <w:r w:rsidRPr="009C0B81">
        <w:rPr>
          <w:b/>
          <w:bCs/>
        </w:rPr>
        <w:t>The project schedule was prepared using a Gantt chart to organize the major activities of the AI-Rescue project from initial planning through final documentation and submission.</w:t>
      </w:r>
    </w:p>
    <w:p w14:paraId="1B7DBF96" w14:textId="77777777" w:rsidR="009C0B81" w:rsidRDefault="009C0B81" w:rsidP="003876C7">
      <w:pPr>
        <w:rPr>
          <w:b/>
          <w:bCs/>
        </w:rPr>
      </w:pPr>
      <w:r>
        <w:t>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Defense).</w:t>
      </w:r>
    </w:p>
    <w:p w14:paraId="213DA3F7" w14:textId="35F9B0E7" w:rsidR="009C0B81" w:rsidRDefault="009C0B81" w:rsidP="003876C7">
      <w:pPr>
        <w:spacing w:before="160" w:after="80"/>
        <w:jc w:val="center"/>
        <w:rPr>
          <w:b/>
          <w:bCs/>
        </w:rPr>
      </w:pPr>
      <w:r/>
      <w:r>
        <w:drawing>
          <wp:inline xmlns:a="http://schemas.openxmlformats.org/drawingml/2006/main" xmlns:pic="http://schemas.openxmlformats.org/drawingml/2006/picture">
            <wp:extent cx="9144000" cy="4446740"/>
            <wp:docPr id="2139412770" name="Picture 2139412770"/>
            <wp:cNvGraphicFramePr>
              <a:graphicFrameLocks noChangeAspect="1"/>
            </wp:cNvGraphicFramePr>
            <a:graphic>
              <a:graphicData uri="http://schemas.openxmlformats.org/drawingml/2006/picture">
                <pic:pic>
                  <pic:nvPicPr>
                    <pic:cNvPr id="0" name="gantt_chart_phase1.png"/>
                    <pic:cNvPicPr/>
                  </pic:nvPicPr>
                  <pic:blipFill>
                    <a:blip r:embed="rId12"/>
                    <a:stretch>
                      <a:fillRect/>
                    </a:stretch>
                  </pic:blipFill>
                  <pic:spPr>
                    <a:xfrm>
                      <a:off x="0" y="0"/>
                      <a:ext cx="9144000" cy="4446740"/>
                    </a:xfrm>
                    <a:prstGeom prst="rect"/>
                  </pic:spPr>
                </pic:pic>
              </a:graphicData>
            </a:graphic>
          </wp:inline>
        </w:drawing>
      </w:r>
    </w:p>
    <w:p w14:paraId="2C9A43A6" w14:textId="606421A1" w:rsidR="009C0B81" w:rsidRDefault="009C0B81" w:rsidP="003876C7">
      <w:pPr>
        <w:jc w:val="center"/>
        <w:rPr>
          <w:b/>
          <w:bCs/>
        </w:rPr>
      </w:pPr>
      <w:r>
        <w:t>Figure 3.1: Gantt Chart – Phase 1: Planning, Requirements, System Design &amp; Interim Documentation (June 2026 – September 2026)</w:t>
      </w:r>
    </w:p>
    <w:p>
      <w:pPr>
        <w:spacing w:before="240" w:after="80"/>
        <w:jc w:val="center"/>
      </w:pPr>
      <w:r>
        <w:drawing>
          <wp:inline xmlns:a="http://schemas.openxmlformats.org/drawingml/2006/main" xmlns:pic="http://schemas.openxmlformats.org/drawingml/2006/picture">
            <wp:extent cx="9144000" cy="3601584"/>
            <wp:docPr id="1" name="Picture 1"/>
            <wp:cNvGraphicFramePr>
              <a:graphicFrameLocks noChangeAspect="1"/>
            </wp:cNvGraphicFramePr>
            <a:graphic>
              <a:graphicData uri="http://schemas.openxmlformats.org/drawingml/2006/picture">
                <pic:pic>
                  <pic:nvPicPr>
                    <pic:cNvPr id="0" name="gantt_chart_phase2.png"/>
                    <pic:cNvPicPr/>
                  </pic:nvPicPr>
                  <pic:blipFill>
                    <a:blip r:embed="rId9"/>
                    <a:stretch>
                      <a:fillRect/>
                    </a:stretch>
                  </pic:blipFill>
                  <pic:spPr>
                    <a:xfrm>
                      <a:off x="0" y="0"/>
                      <a:ext cx="9144000" cy="3601584"/>
                    </a:xfrm>
                    <a:prstGeom prst="rect"/>
                  </pic:spPr>
                </pic:pic>
              </a:graphicData>
            </a:graphic>
          </wp:inline>
        </w:drawing>
      </w:r>
    </w:p>
    <w:p>
      <w:pPr>
        <w:pStyle w:val="Normal"/>
        <w:jc w:val="center"/>
      </w:pPr>
      <w:r>
        <w:t>Figure 3.2: Gantt Chart – Phase 2: Core Full-Stack Development, AI Engine, Testing, Cloud &amp; Final Defense (September 2026 – February 2027)</w:t>
      </w:r>
    </w:p>
    <w:p>
      <w:pPr>
        <w:spacing w:before="120" w:after="120"/>
        <w:sectPr>
          <w:pgSz w:w="16838" w:h="11906" w:orient="landscape"/>
          <w:pgMar w:top="864" w:right="1152" w:bottom="864" w:left="1152"/>
        </w:sectPr>
      </w:pPr>
      <w:r>
        <w:t>The project schedule is structured into two standalone execution phases. Phase 1 (Figure 3.1) encompasses initial problem definition, requirements engineering, SRS specification, architectural modeling (DFDs, ERDs, UML diagrams), and Chapters 1–4 interim documentation, concluding on 25 September 2026. Phase 2 (Figure 3.2) initiates immediately on 26 September 2026 without interruption, covering core Spring Boot backend services, PostgreSQL database schema migrations, React web portal development, AI decision-support algorithms, GIS routing, automated testing, cloud deployment, and final thesis defense by 28 February 2027.</w:t>
      </w:r>
    </w:p>
    <w:p w14:paraId="2E586214" w14:textId="01565C49" w:rsidR="003876C7" w:rsidRPr="003876C7" w:rsidRDefault="009C6B6E" w:rsidP="003876C7">
      <w:r w:rsidRPr="009C6B6E">
        <w:t xml:space="preserve">The Gantt chart shows the planned timeline and duration of each major project activity. Activities are arranged according to their dependencies, with overlapping tasks where appropriate. </w:t>
      </w:r>
      <w:r w:rsidR="00000000">
        <w:pict w14:anchorId="5564B675">
          <v:rect id="_x0000_i1029" style="width:0;height:1.5pt" o:hralign="center" o:hrstd="t" o:hr="t" fillcolor="#a0a0a0" stroked="f"/>
        </w:pict>
      </w:r>
    </w:p>
    <w:p w14:paraId="0FB75F40" w14:textId="77777777" w:rsidR="003876C7" w:rsidRPr="003876C7" w:rsidRDefault="003876C7" w:rsidP="003876C7">
      <w:pPr>
        <w:rPr>
          <w:b/>
          <w:bCs/>
        </w:rPr>
      </w:pPr>
      <w:r w:rsidRPr="003876C7">
        <w:rPr>
          <w:b/>
          <w:bCs/>
          <w:sz w:val="28"/>
          <w:szCs w:val="28"/>
        </w:rPr>
        <w:lastRenderedPageBreak/>
        <w:t>3.4 Software and Hardware Requirements</w:t>
      </w:r>
    </w:p>
    <w:p w14:paraId="08CDE6C1" w14:textId="77777777" w:rsidR="003876C7" w:rsidRPr="003876C7" w:rsidRDefault="003876C7" w:rsidP="003876C7">
      <w:pPr>
        <w:rPr>
          <w:b/>
          <w:bCs/>
        </w:rPr>
      </w:pPr>
      <w:r w:rsidRPr="003876C7">
        <w:rPr>
          <w:b/>
          <w:bCs/>
        </w:rPr>
        <w:t>3.4.1 Software Requirements</w:t>
      </w:r>
    </w:p>
    <w:p w14:paraId="5E1A3F0C" w14:textId="77777777" w:rsidR="003876C7" w:rsidRPr="003876C7" w:rsidRDefault="003876C7" w:rsidP="003876C7">
      <w:r w:rsidRPr="003876C7">
        <w:t>The proposed development environment requires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50"/>
      </w:tblGrid>
      <w:tr w:rsidR="003876C7" w:rsidRPr="003876C7" w14:paraId="483816CB" w14:textId="77777777">
        <w:trPr>
          <w:tblHeader/>
          <w:tblCellSpacing w:w="15" w:type="dxa"/>
        </w:trPr>
        <w:tc>
          <w:tcPr>
            <w:tcW w:w="0" w:type="auto"/>
            <w:vAlign w:val="center"/>
            <w:hideMark/>
          </w:tcPr>
          <w:p w14:paraId="2FF18D65" w14:textId="77777777" w:rsidR="003876C7" w:rsidRPr="003876C7" w:rsidRDefault="003876C7" w:rsidP="003876C7">
            <w:pPr>
              <w:rPr>
                <w:b/>
                <w:bCs/>
              </w:rPr>
            </w:pPr>
            <w:r w:rsidRPr="003876C7">
              <w:rPr>
                <w:b/>
                <w:bCs/>
              </w:rPr>
              <w:t>Software</w:t>
            </w:r>
          </w:p>
        </w:tc>
        <w:tc>
          <w:tcPr>
            <w:tcW w:w="0" w:type="auto"/>
            <w:vAlign w:val="center"/>
            <w:hideMark/>
          </w:tcPr>
          <w:p w14:paraId="60CA33F5" w14:textId="77777777" w:rsidR="003876C7" w:rsidRPr="003876C7" w:rsidRDefault="003876C7" w:rsidP="003876C7">
            <w:pPr>
              <w:rPr>
                <w:b/>
                <w:bCs/>
              </w:rPr>
            </w:pPr>
            <w:r w:rsidRPr="003876C7">
              <w:rPr>
                <w:b/>
                <w:bCs/>
              </w:rPr>
              <w:t>Purpose</w:t>
            </w:r>
          </w:p>
        </w:tc>
      </w:tr>
      <w:tr w:rsidR="003876C7" w:rsidRPr="003876C7" w14:paraId="2AC20FFB" w14:textId="77777777">
        <w:trPr>
          <w:tblCellSpacing w:w="15" w:type="dxa"/>
        </w:trPr>
        <w:tc>
          <w:tcPr>
            <w:tcW w:w="0" w:type="auto"/>
            <w:vAlign w:val="center"/>
            <w:hideMark/>
          </w:tcPr>
          <w:p w14:paraId="2ACF4CF4" w14:textId="77777777" w:rsidR="003876C7" w:rsidRPr="003876C7" w:rsidRDefault="003876C7" w:rsidP="003876C7">
            <w:r w:rsidRPr="003876C7">
              <w:t>Operating System</w:t>
            </w:r>
          </w:p>
        </w:tc>
        <w:tc>
          <w:tcPr>
            <w:tcW w:w="0" w:type="auto"/>
            <w:vAlign w:val="center"/>
            <w:hideMark/>
          </w:tcPr>
          <w:p w14:paraId="6DC7F2FF" w14:textId="77777777" w:rsidR="003876C7" w:rsidRPr="003876C7" w:rsidRDefault="003876C7" w:rsidP="003876C7">
            <w:r w:rsidRPr="003876C7">
              <w:t>Windows / Linux</w:t>
            </w:r>
          </w:p>
        </w:tc>
      </w:tr>
      <w:tr w:rsidR="003876C7" w:rsidRPr="003876C7" w14:paraId="714F2E1B" w14:textId="77777777">
        <w:trPr>
          <w:tblCellSpacing w:w="15" w:type="dxa"/>
        </w:trPr>
        <w:tc>
          <w:tcPr>
            <w:tcW w:w="0" w:type="auto"/>
            <w:vAlign w:val="center"/>
            <w:hideMark/>
          </w:tcPr>
          <w:p w14:paraId="71EBE706" w14:textId="77777777" w:rsidR="003876C7" w:rsidRPr="003876C7" w:rsidRDefault="003876C7" w:rsidP="003876C7">
            <w:r w:rsidRPr="003876C7">
              <w:t>Java JDK</w:t>
            </w:r>
          </w:p>
        </w:tc>
        <w:tc>
          <w:tcPr>
            <w:tcW w:w="0" w:type="auto"/>
            <w:vAlign w:val="center"/>
            <w:hideMark/>
          </w:tcPr>
          <w:p w14:paraId="020ABF07" w14:textId="77777777" w:rsidR="003876C7" w:rsidRPr="003876C7" w:rsidRDefault="003876C7" w:rsidP="003876C7">
            <w:r w:rsidRPr="003876C7">
              <w:t>Java application development</w:t>
            </w:r>
          </w:p>
        </w:tc>
      </w:tr>
      <w:tr w:rsidR="003876C7" w:rsidRPr="003876C7" w14:paraId="64C788DF" w14:textId="77777777">
        <w:trPr>
          <w:tblCellSpacing w:w="15" w:type="dxa"/>
        </w:trPr>
        <w:tc>
          <w:tcPr>
            <w:tcW w:w="0" w:type="auto"/>
            <w:vAlign w:val="center"/>
            <w:hideMark/>
          </w:tcPr>
          <w:p w14:paraId="05A8B55B" w14:textId="77777777" w:rsidR="003876C7" w:rsidRPr="003876C7" w:rsidRDefault="003876C7" w:rsidP="003876C7">
            <w:r w:rsidRPr="003876C7">
              <w:t>Spring Boot</w:t>
            </w:r>
          </w:p>
        </w:tc>
        <w:tc>
          <w:tcPr>
            <w:tcW w:w="0" w:type="auto"/>
            <w:vAlign w:val="center"/>
            <w:hideMark/>
          </w:tcPr>
          <w:p w14:paraId="34420BB2" w14:textId="77777777" w:rsidR="003876C7" w:rsidRPr="003876C7" w:rsidRDefault="003876C7" w:rsidP="003876C7">
            <w:r w:rsidRPr="003876C7">
              <w:t>Backend development</w:t>
            </w:r>
          </w:p>
        </w:tc>
      </w:tr>
      <w:tr w:rsidR="003876C7" w:rsidRPr="003876C7" w14:paraId="581CB83E" w14:textId="77777777">
        <w:trPr>
          <w:tblCellSpacing w:w="15" w:type="dxa"/>
        </w:trPr>
        <w:tc>
          <w:tcPr>
            <w:tcW w:w="0" w:type="auto"/>
            <w:vAlign w:val="center"/>
            <w:hideMark/>
          </w:tcPr>
          <w:p w14:paraId="55DAD1B7" w14:textId="77777777" w:rsidR="003876C7" w:rsidRPr="003876C7" w:rsidRDefault="003876C7" w:rsidP="003876C7">
            <w:r w:rsidRPr="003876C7">
              <w:t>Python</w:t>
            </w:r>
          </w:p>
        </w:tc>
        <w:tc>
          <w:tcPr>
            <w:tcW w:w="0" w:type="auto"/>
            <w:vAlign w:val="center"/>
            <w:hideMark/>
          </w:tcPr>
          <w:p w14:paraId="46AC393D" w14:textId="77777777" w:rsidR="003876C7" w:rsidRPr="003876C7" w:rsidRDefault="003876C7" w:rsidP="003876C7">
            <w:r w:rsidRPr="003876C7">
              <w:t>AI/ML development</w:t>
            </w:r>
          </w:p>
        </w:tc>
      </w:tr>
      <w:tr w:rsidR="003876C7" w:rsidRPr="003876C7" w14:paraId="6A72A8CB" w14:textId="77777777">
        <w:trPr>
          <w:tblCellSpacing w:w="15" w:type="dxa"/>
        </w:trPr>
        <w:tc>
          <w:tcPr>
            <w:tcW w:w="0" w:type="auto"/>
            <w:vAlign w:val="center"/>
            <w:hideMark/>
          </w:tcPr>
          <w:p w14:paraId="60D50F9E" w14:textId="77777777" w:rsidR="003876C7" w:rsidRPr="003876C7" w:rsidRDefault="003876C7" w:rsidP="003876C7">
            <w:r w:rsidRPr="003876C7">
              <w:t>Scikit-learn</w:t>
            </w:r>
          </w:p>
        </w:tc>
        <w:tc>
          <w:tcPr>
            <w:tcW w:w="0" w:type="auto"/>
            <w:vAlign w:val="center"/>
            <w:hideMark/>
          </w:tcPr>
          <w:p w14:paraId="68C50C38" w14:textId="77777777" w:rsidR="003876C7" w:rsidRPr="003876C7" w:rsidRDefault="003876C7" w:rsidP="003876C7">
            <w:r w:rsidRPr="003876C7">
              <w:t>Machine learning</w:t>
            </w:r>
          </w:p>
        </w:tc>
      </w:tr>
      <w:tr w:rsidR="003876C7" w:rsidRPr="003876C7" w14:paraId="3EBD0E0F" w14:textId="77777777">
        <w:trPr>
          <w:tblCellSpacing w:w="15" w:type="dxa"/>
        </w:trPr>
        <w:tc>
          <w:tcPr>
            <w:tcW w:w="0" w:type="auto"/>
            <w:vAlign w:val="center"/>
            <w:hideMark/>
          </w:tcPr>
          <w:p w14:paraId="4BC25587" w14:textId="77777777" w:rsidR="003876C7" w:rsidRPr="003876C7" w:rsidRDefault="003876C7" w:rsidP="003876C7">
            <w:r w:rsidRPr="003876C7">
              <w:t>PostgreSQL</w:t>
            </w:r>
          </w:p>
        </w:tc>
        <w:tc>
          <w:tcPr>
            <w:tcW w:w="0" w:type="auto"/>
            <w:vAlign w:val="center"/>
            <w:hideMark/>
          </w:tcPr>
          <w:p w14:paraId="7957F774" w14:textId="77777777" w:rsidR="003876C7" w:rsidRPr="003876C7" w:rsidRDefault="003876C7" w:rsidP="003876C7">
            <w:r w:rsidRPr="003876C7">
              <w:t>Database management</w:t>
            </w:r>
          </w:p>
        </w:tc>
      </w:tr>
      <w:tr w:rsidR="003876C7" w:rsidRPr="003876C7" w14:paraId="6BCA0EFE" w14:textId="77777777">
        <w:trPr>
          <w:tblCellSpacing w:w="15" w:type="dxa"/>
        </w:trPr>
        <w:tc>
          <w:tcPr>
            <w:tcW w:w="0" w:type="auto"/>
            <w:vAlign w:val="center"/>
            <w:hideMark/>
          </w:tcPr>
          <w:p w14:paraId="75D12518" w14:textId="77777777" w:rsidR="003876C7" w:rsidRPr="003876C7" w:rsidRDefault="003876C7" w:rsidP="003876C7">
            <w:r w:rsidRPr="003876C7">
              <w:t>Visual Paradigm</w:t>
            </w:r>
          </w:p>
        </w:tc>
        <w:tc>
          <w:tcPr>
            <w:tcW w:w="0" w:type="auto"/>
            <w:vAlign w:val="center"/>
            <w:hideMark/>
          </w:tcPr>
          <w:p w14:paraId="73890D24" w14:textId="77777777" w:rsidR="003876C7" w:rsidRPr="003876C7" w:rsidRDefault="003876C7" w:rsidP="003876C7">
            <w:r w:rsidRPr="003876C7">
              <w:t>System modelling and diagrams</w:t>
            </w:r>
          </w:p>
        </w:tc>
      </w:tr>
      <w:tr w:rsidR="003876C7" w:rsidRPr="003876C7" w14:paraId="7B997366" w14:textId="77777777">
        <w:trPr>
          <w:tblCellSpacing w:w="15" w:type="dxa"/>
        </w:trPr>
        <w:tc>
          <w:tcPr>
            <w:tcW w:w="0" w:type="auto"/>
            <w:vAlign w:val="center"/>
            <w:hideMark/>
          </w:tcPr>
          <w:p w14:paraId="41AE1C49" w14:textId="77777777" w:rsidR="003876C7" w:rsidRPr="003876C7" w:rsidRDefault="003876C7" w:rsidP="003876C7">
            <w:r w:rsidRPr="003876C7">
              <w:t>Web Browser</w:t>
            </w:r>
          </w:p>
        </w:tc>
        <w:tc>
          <w:tcPr>
            <w:tcW w:w="0" w:type="auto"/>
            <w:vAlign w:val="center"/>
            <w:hideMark/>
          </w:tcPr>
          <w:p w14:paraId="4F7FF9A8" w14:textId="77777777" w:rsidR="003876C7" w:rsidRPr="003876C7" w:rsidRDefault="003876C7" w:rsidP="003876C7">
            <w:r w:rsidRPr="003876C7">
              <w:t>Application testing</w:t>
            </w:r>
          </w:p>
        </w:tc>
      </w:tr>
      <w:tr w:rsidR="003876C7" w:rsidRPr="003876C7" w14:paraId="411357EA" w14:textId="77777777">
        <w:trPr>
          <w:tblCellSpacing w:w="15" w:type="dxa"/>
        </w:trPr>
        <w:tc>
          <w:tcPr>
            <w:tcW w:w="0" w:type="auto"/>
            <w:vAlign w:val="center"/>
            <w:hideMark/>
          </w:tcPr>
          <w:p w14:paraId="48ED1A4C" w14:textId="77777777" w:rsidR="003876C7" w:rsidRPr="003876C7" w:rsidRDefault="003876C7" w:rsidP="003876C7">
            <w:r w:rsidRPr="003876C7">
              <w:t>Git</w:t>
            </w:r>
          </w:p>
        </w:tc>
        <w:tc>
          <w:tcPr>
            <w:tcW w:w="0" w:type="auto"/>
            <w:vAlign w:val="center"/>
            <w:hideMark/>
          </w:tcPr>
          <w:p w14:paraId="4B16B465" w14:textId="77777777" w:rsidR="003876C7" w:rsidRPr="003876C7" w:rsidRDefault="003876C7" w:rsidP="003876C7">
            <w:r w:rsidRPr="003876C7">
              <w:t>Version control</w:t>
            </w:r>
          </w:p>
        </w:tc>
      </w:tr>
      <w:tr w:rsidR="003876C7" w:rsidRPr="003876C7" w14:paraId="33C856F0" w14:textId="77777777">
        <w:trPr>
          <w:tblCellSpacing w:w="15" w:type="dxa"/>
        </w:trPr>
        <w:tc>
          <w:tcPr>
            <w:tcW w:w="0" w:type="auto"/>
            <w:vAlign w:val="center"/>
            <w:hideMark/>
          </w:tcPr>
          <w:p w14:paraId="1E2081F4" w14:textId="77777777" w:rsidR="003876C7" w:rsidRPr="003876C7" w:rsidRDefault="003876C7" w:rsidP="003876C7">
            <w:r w:rsidRPr="003876C7">
              <w:t>GitHub</w:t>
            </w:r>
          </w:p>
        </w:tc>
        <w:tc>
          <w:tcPr>
            <w:tcW w:w="0" w:type="auto"/>
            <w:vAlign w:val="center"/>
            <w:hideMark/>
          </w:tcPr>
          <w:p w14:paraId="60262E3A" w14:textId="77777777" w:rsidR="003876C7" w:rsidRPr="003876C7" w:rsidRDefault="003876C7" w:rsidP="003876C7">
            <w:r w:rsidRPr="003876C7">
              <w:t>Repository management</w:t>
            </w:r>
          </w:p>
        </w:tc>
      </w:tr>
      <w:tr w:rsidR="003876C7" w:rsidRPr="003876C7" w14:paraId="017BA3C5" w14:textId="77777777">
        <w:trPr>
          <w:tblCellSpacing w:w="15" w:type="dxa"/>
        </w:trPr>
        <w:tc>
          <w:tcPr>
            <w:tcW w:w="0" w:type="auto"/>
            <w:vAlign w:val="center"/>
            <w:hideMark/>
          </w:tcPr>
          <w:p w14:paraId="27BC164C" w14:textId="77777777" w:rsidR="003876C7" w:rsidRPr="003876C7" w:rsidRDefault="003876C7" w:rsidP="003876C7">
            <w:r w:rsidRPr="003876C7">
              <w:t>IDE</w:t>
            </w:r>
          </w:p>
        </w:tc>
        <w:tc>
          <w:tcPr>
            <w:tcW w:w="0" w:type="auto"/>
            <w:vAlign w:val="center"/>
            <w:hideMark/>
          </w:tcPr>
          <w:p w14:paraId="75B024AB" w14:textId="77777777" w:rsidR="003876C7" w:rsidRPr="003876C7" w:rsidRDefault="003876C7" w:rsidP="003876C7">
            <w:r w:rsidRPr="003876C7">
              <w:t>Java/Python application development</w:t>
            </w:r>
          </w:p>
        </w:tc>
      </w:tr>
    </w:tbl>
    <w:p w14:paraId="7F46628D" w14:textId="77777777" w:rsidR="003876C7" w:rsidRPr="003876C7" w:rsidRDefault="003876C7" w:rsidP="003876C7">
      <w:r w:rsidRPr="003876C7">
        <w:t>The exact IDE can be selected according to development convenience.</w:t>
      </w:r>
    </w:p>
    <w:p w14:paraId="4A3FBEF3" w14:textId="77777777" w:rsidR="003876C7" w:rsidRPr="003876C7" w:rsidRDefault="00000000" w:rsidP="003876C7">
      <w:r>
        <w:pict w14:anchorId="13B8837E">
          <v:rect id="_x0000_i1030" style="width:0;height:1.5pt" o:hralign="center" o:hrstd="t" o:hr="t" fillcolor="#a0a0a0" stroked="f"/>
        </w:pict>
      </w:r>
    </w:p>
    <w:p w14:paraId="0A8D3BBC" w14:textId="77777777" w:rsidR="003876C7" w:rsidRPr="003876C7" w:rsidRDefault="003876C7" w:rsidP="003876C7">
      <w:pPr>
        <w:rPr>
          <w:b/>
          <w:bCs/>
        </w:rPr>
      </w:pPr>
      <w:r w:rsidRPr="003876C7">
        <w:rPr>
          <w:b/>
          <w:bCs/>
        </w:rPr>
        <w:t>3.4.2 Hardware Requirements</w:t>
      </w:r>
    </w:p>
    <w:p w14:paraId="67394B66" w14:textId="77777777" w:rsidR="003876C7" w:rsidRPr="003876C7" w:rsidRDefault="003876C7" w:rsidP="003876C7">
      <w:r w:rsidRPr="003876C7">
        <w:t>A standard modern computer system is sufficient for developing the academic version of the platform.</w:t>
      </w:r>
    </w:p>
    <w:p w14:paraId="1C0E796C" w14:textId="77777777" w:rsidR="003876C7" w:rsidRPr="003876C7" w:rsidRDefault="003876C7" w:rsidP="003876C7">
      <w:pPr>
        <w:rPr>
          <w:b/>
          <w:bCs/>
        </w:rPr>
      </w:pPr>
      <w:r w:rsidRPr="003876C7">
        <w:rPr>
          <w:b/>
          <w:bCs/>
        </w:rPr>
        <w:t>Minimum 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86"/>
      </w:tblGrid>
      <w:tr w:rsidR="003876C7" w:rsidRPr="003876C7" w14:paraId="16496CD2" w14:textId="77777777">
        <w:trPr>
          <w:tblHeader/>
          <w:tblCellSpacing w:w="15" w:type="dxa"/>
        </w:trPr>
        <w:tc>
          <w:tcPr>
            <w:tcW w:w="0" w:type="auto"/>
            <w:vAlign w:val="center"/>
            <w:hideMark/>
          </w:tcPr>
          <w:p w14:paraId="7254F741" w14:textId="77777777" w:rsidR="003876C7" w:rsidRPr="003876C7" w:rsidRDefault="003876C7" w:rsidP="003876C7">
            <w:pPr>
              <w:rPr>
                <w:b/>
                <w:bCs/>
              </w:rPr>
            </w:pPr>
            <w:r w:rsidRPr="003876C7">
              <w:rPr>
                <w:b/>
                <w:bCs/>
              </w:rPr>
              <w:t>Component</w:t>
            </w:r>
          </w:p>
        </w:tc>
        <w:tc>
          <w:tcPr>
            <w:tcW w:w="0" w:type="auto"/>
            <w:vAlign w:val="center"/>
            <w:hideMark/>
          </w:tcPr>
          <w:p w14:paraId="409E5C58" w14:textId="77777777" w:rsidR="003876C7" w:rsidRPr="003876C7" w:rsidRDefault="003876C7" w:rsidP="003876C7">
            <w:pPr>
              <w:rPr>
                <w:b/>
                <w:bCs/>
              </w:rPr>
            </w:pPr>
            <w:r w:rsidRPr="003876C7">
              <w:rPr>
                <w:b/>
                <w:bCs/>
              </w:rPr>
              <w:t>Requirement</w:t>
            </w:r>
          </w:p>
        </w:tc>
      </w:tr>
      <w:tr w:rsidR="003876C7" w:rsidRPr="003876C7" w14:paraId="6B7DA84F" w14:textId="77777777">
        <w:trPr>
          <w:tblCellSpacing w:w="15" w:type="dxa"/>
        </w:trPr>
        <w:tc>
          <w:tcPr>
            <w:tcW w:w="0" w:type="auto"/>
            <w:vAlign w:val="center"/>
            <w:hideMark/>
          </w:tcPr>
          <w:p w14:paraId="19E06765" w14:textId="77777777" w:rsidR="003876C7" w:rsidRPr="003876C7" w:rsidRDefault="003876C7" w:rsidP="003876C7">
            <w:r w:rsidRPr="003876C7">
              <w:t>Processor</w:t>
            </w:r>
          </w:p>
        </w:tc>
        <w:tc>
          <w:tcPr>
            <w:tcW w:w="0" w:type="auto"/>
            <w:vAlign w:val="center"/>
            <w:hideMark/>
          </w:tcPr>
          <w:p w14:paraId="50EB3C85" w14:textId="77777777" w:rsidR="003876C7" w:rsidRPr="003876C7" w:rsidRDefault="003876C7" w:rsidP="003876C7">
            <w:r w:rsidRPr="003876C7">
              <w:t>Intel Core i5 / equivalent</w:t>
            </w:r>
          </w:p>
        </w:tc>
      </w:tr>
      <w:tr w:rsidR="003876C7" w:rsidRPr="003876C7" w14:paraId="7F8B86CB" w14:textId="77777777">
        <w:trPr>
          <w:tblCellSpacing w:w="15" w:type="dxa"/>
        </w:trPr>
        <w:tc>
          <w:tcPr>
            <w:tcW w:w="0" w:type="auto"/>
            <w:vAlign w:val="center"/>
            <w:hideMark/>
          </w:tcPr>
          <w:p w14:paraId="4EAED16A" w14:textId="77777777" w:rsidR="003876C7" w:rsidRPr="003876C7" w:rsidRDefault="003876C7" w:rsidP="003876C7">
            <w:r w:rsidRPr="003876C7">
              <w:t>RAM</w:t>
            </w:r>
          </w:p>
        </w:tc>
        <w:tc>
          <w:tcPr>
            <w:tcW w:w="0" w:type="auto"/>
            <w:vAlign w:val="center"/>
            <w:hideMark/>
          </w:tcPr>
          <w:p w14:paraId="23A4ACF2" w14:textId="77777777" w:rsidR="003876C7" w:rsidRPr="003876C7" w:rsidRDefault="003876C7" w:rsidP="003876C7">
            <w:r w:rsidRPr="003876C7">
              <w:t>8 GB minimum</w:t>
            </w:r>
          </w:p>
        </w:tc>
      </w:tr>
      <w:tr w:rsidR="003876C7" w:rsidRPr="003876C7" w14:paraId="67B0A0F0" w14:textId="77777777">
        <w:trPr>
          <w:tblCellSpacing w:w="15" w:type="dxa"/>
        </w:trPr>
        <w:tc>
          <w:tcPr>
            <w:tcW w:w="0" w:type="auto"/>
            <w:vAlign w:val="center"/>
            <w:hideMark/>
          </w:tcPr>
          <w:p w14:paraId="26BF1382" w14:textId="77777777" w:rsidR="003876C7" w:rsidRPr="003876C7" w:rsidRDefault="003876C7" w:rsidP="003876C7">
            <w:r w:rsidRPr="003876C7">
              <w:t>Storage</w:t>
            </w:r>
          </w:p>
        </w:tc>
        <w:tc>
          <w:tcPr>
            <w:tcW w:w="0" w:type="auto"/>
            <w:vAlign w:val="center"/>
            <w:hideMark/>
          </w:tcPr>
          <w:p w14:paraId="0B5C1C26" w14:textId="77777777" w:rsidR="003876C7" w:rsidRPr="003876C7" w:rsidRDefault="003876C7" w:rsidP="003876C7">
            <w:r w:rsidRPr="003876C7">
              <w:t>256 GB or higher</w:t>
            </w:r>
          </w:p>
        </w:tc>
      </w:tr>
      <w:tr w:rsidR="003876C7" w:rsidRPr="003876C7" w14:paraId="1DC5CC89" w14:textId="77777777">
        <w:trPr>
          <w:tblCellSpacing w:w="15" w:type="dxa"/>
        </w:trPr>
        <w:tc>
          <w:tcPr>
            <w:tcW w:w="0" w:type="auto"/>
            <w:vAlign w:val="center"/>
            <w:hideMark/>
          </w:tcPr>
          <w:p w14:paraId="7E1B0DCC" w14:textId="77777777" w:rsidR="003876C7" w:rsidRPr="003876C7" w:rsidRDefault="003876C7" w:rsidP="003876C7">
            <w:r w:rsidRPr="003876C7">
              <w:t>Network</w:t>
            </w:r>
          </w:p>
        </w:tc>
        <w:tc>
          <w:tcPr>
            <w:tcW w:w="0" w:type="auto"/>
            <w:vAlign w:val="center"/>
            <w:hideMark/>
          </w:tcPr>
          <w:p w14:paraId="6EED398D" w14:textId="77777777" w:rsidR="003876C7" w:rsidRPr="003876C7" w:rsidRDefault="003876C7" w:rsidP="003876C7">
            <w:r w:rsidRPr="003876C7">
              <w:t>Internet connection</w:t>
            </w:r>
          </w:p>
        </w:tc>
      </w:tr>
      <w:tr w:rsidR="003876C7" w:rsidRPr="003876C7" w14:paraId="0D53A2DC" w14:textId="77777777">
        <w:trPr>
          <w:tblCellSpacing w:w="15" w:type="dxa"/>
        </w:trPr>
        <w:tc>
          <w:tcPr>
            <w:tcW w:w="0" w:type="auto"/>
            <w:vAlign w:val="center"/>
            <w:hideMark/>
          </w:tcPr>
          <w:p w14:paraId="4844766A" w14:textId="77777777" w:rsidR="003876C7" w:rsidRPr="003876C7" w:rsidRDefault="003876C7" w:rsidP="003876C7">
            <w:r w:rsidRPr="003876C7">
              <w:lastRenderedPageBreak/>
              <w:t>Display</w:t>
            </w:r>
          </w:p>
        </w:tc>
        <w:tc>
          <w:tcPr>
            <w:tcW w:w="0" w:type="auto"/>
            <w:vAlign w:val="center"/>
            <w:hideMark/>
          </w:tcPr>
          <w:p w14:paraId="057FA7C3" w14:textId="77777777" w:rsidR="003876C7" w:rsidRPr="003876C7" w:rsidRDefault="003876C7" w:rsidP="003876C7">
            <w:r w:rsidRPr="003876C7">
              <w:t>Standard monitor</w:t>
            </w:r>
          </w:p>
        </w:tc>
      </w:tr>
      <w:tr w:rsidR="003876C7" w:rsidRPr="003876C7" w14:paraId="66B1B768" w14:textId="77777777">
        <w:trPr>
          <w:tblCellSpacing w:w="15" w:type="dxa"/>
        </w:trPr>
        <w:tc>
          <w:tcPr>
            <w:tcW w:w="0" w:type="auto"/>
            <w:vAlign w:val="center"/>
            <w:hideMark/>
          </w:tcPr>
          <w:p w14:paraId="5C9B7C2E" w14:textId="77777777" w:rsidR="003876C7" w:rsidRPr="003876C7" w:rsidRDefault="003876C7" w:rsidP="003876C7">
            <w:r w:rsidRPr="003876C7">
              <w:t>Input</w:t>
            </w:r>
          </w:p>
        </w:tc>
        <w:tc>
          <w:tcPr>
            <w:tcW w:w="0" w:type="auto"/>
            <w:vAlign w:val="center"/>
            <w:hideMark/>
          </w:tcPr>
          <w:p w14:paraId="53F7DBA2" w14:textId="77777777" w:rsidR="003876C7" w:rsidRPr="003876C7" w:rsidRDefault="003876C7" w:rsidP="003876C7">
            <w:r w:rsidRPr="003876C7">
              <w:t>Keyboard and mouse</w:t>
            </w:r>
          </w:p>
        </w:tc>
      </w:tr>
    </w:tbl>
    <w:p w14:paraId="4AD5FDA7" w14:textId="77777777" w:rsidR="003876C7" w:rsidRPr="003876C7" w:rsidRDefault="003876C7" w:rsidP="003876C7">
      <w:pPr>
        <w:rPr>
          <w:b/>
          <w:bCs/>
        </w:rPr>
      </w:pPr>
      <w:r w:rsidRPr="003876C7">
        <w:rPr>
          <w:b/>
          <w:bCs/>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44"/>
      </w:tblGrid>
      <w:tr w:rsidR="003876C7" w:rsidRPr="003876C7" w14:paraId="066B9C36" w14:textId="77777777">
        <w:trPr>
          <w:tblHeader/>
          <w:tblCellSpacing w:w="15" w:type="dxa"/>
        </w:trPr>
        <w:tc>
          <w:tcPr>
            <w:tcW w:w="0" w:type="auto"/>
            <w:vAlign w:val="center"/>
            <w:hideMark/>
          </w:tcPr>
          <w:p w14:paraId="0E70C697" w14:textId="77777777" w:rsidR="003876C7" w:rsidRPr="003876C7" w:rsidRDefault="003876C7" w:rsidP="003876C7">
            <w:pPr>
              <w:rPr>
                <w:b/>
                <w:bCs/>
              </w:rPr>
            </w:pPr>
            <w:r w:rsidRPr="003876C7">
              <w:rPr>
                <w:b/>
                <w:bCs/>
              </w:rPr>
              <w:t>Component</w:t>
            </w:r>
          </w:p>
        </w:tc>
        <w:tc>
          <w:tcPr>
            <w:tcW w:w="0" w:type="auto"/>
            <w:vAlign w:val="center"/>
            <w:hideMark/>
          </w:tcPr>
          <w:p w14:paraId="177F36F2" w14:textId="77777777" w:rsidR="003876C7" w:rsidRPr="003876C7" w:rsidRDefault="003876C7" w:rsidP="003876C7">
            <w:pPr>
              <w:rPr>
                <w:b/>
                <w:bCs/>
              </w:rPr>
            </w:pPr>
            <w:r w:rsidRPr="003876C7">
              <w:rPr>
                <w:b/>
                <w:bCs/>
              </w:rPr>
              <w:t>Requirement</w:t>
            </w:r>
          </w:p>
        </w:tc>
      </w:tr>
      <w:tr w:rsidR="003876C7" w:rsidRPr="003876C7" w14:paraId="0089C902" w14:textId="77777777">
        <w:trPr>
          <w:tblCellSpacing w:w="15" w:type="dxa"/>
        </w:trPr>
        <w:tc>
          <w:tcPr>
            <w:tcW w:w="0" w:type="auto"/>
            <w:vAlign w:val="center"/>
            <w:hideMark/>
          </w:tcPr>
          <w:p w14:paraId="6954833B" w14:textId="77777777" w:rsidR="003876C7" w:rsidRPr="003876C7" w:rsidRDefault="003876C7" w:rsidP="003876C7">
            <w:r w:rsidRPr="003876C7">
              <w:t>Processor</w:t>
            </w:r>
          </w:p>
        </w:tc>
        <w:tc>
          <w:tcPr>
            <w:tcW w:w="0" w:type="auto"/>
            <w:vAlign w:val="center"/>
            <w:hideMark/>
          </w:tcPr>
          <w:p w14:paraId="6A3B5070" w14:textId="77777777" w:rsidR="003876C7" w:rsidRPr="003876C7" w:rsidRDefault="003876C7" w:rsidP="003876C7">
            <w:r w:rsidRPr="003876C7">
              <w:t>Intel Core i5/i7 or equivalent</w:t>
            </w:r>
          </w:p>
        </w:tc>
      </w:tr>
      <w:tr w:rsidR="003876C7" w:rsidRPr="003876C7" w14:paraId="430A3888" w14:textId="77777777">
        <w:trPr>
          <w:tblCellSpacing w:w="15" w:type="dxa"/>
        </w:trPr>
        <w:tc>
          <w:tcPr>
            <w:tcW w:w="0" w:type="auto"/>
            <w:vAlign w:val="center"/>
            <w:hideMark/>
          </w:tcPr>
          <w:p w14:paraId="40F10FEB" w14:textId="77777777" w:rsidR="003876C7" w:rsidRPr="003876C7" w:rsidRDefault="003876C7" w:rsidP="003876C7">
            <w:r w:rsidRPr="003876C7">
              <w:t>RAM</w:t>
            </w:r>
          </w:p>
        </w:tc>
        <w:tc>
          <w:tcPr>
            <w:tcW w:w="0" w:type="auto"/>
            <w:vAlign w:val="center"/>
            <w:hideMark/>
          </w:tcPr>
          <w:p w14:paraId="7AFC7B11" w14:textId="77777777" w:rsidR="003876C7" w:rsidRPr="003876C7" w:rsidRDefault="003876C7" w:rsidP="003876C7">
            <w:r w:rsidRPr="003876C7">
              <w:t>16 GB</w:t>
            </w:r>
          </w:p>
        </w:tc>
      </w:tr>
      <w:tr w:rsidR="003876C7" w:rsidRPr="003876C7" w14:paraId="11A9AEAF" w14:textId="77777777">
        <w:trPr>
          <w:tblCellSpacing w:w="15" w:type="dxa"/>
        </w:trPr>
        <w:tc>
          <w:tcPr>
            <w:tcW w:w="0" w:type="auto"/>
            <w:vAlign w:val="center"/>
            <w:hideMark/>
          </w:tcPr>
          <w:p w14:paraId="7A278EE5" w14:textId="77777777" w:rsidR="003876C7" w:rsidRPr="003876C7" w:rsidRDefault="003876C7" w:rsidP="003876C7">
            <w:r w:rsidRPr="003876C7">
              <w:t>Storage</w:t>
            </w:r>
          </w:p>
        </w:tc>
        <w:tc>
          <w:tcPr>
            <w:tcW w:w="0" w:type="auto"/>
            <w:vAlign w:val="center"/>
            <w:hideMark/>
          </w:tcPr>
          <w:p w14:paraId="5AA1F10F" w14:textId="77777777" w:rsidR="003876C7" w:rsidRPr="003876C7" w:rsidRDefault="003876C7" w:rsidP="003876C7">
            <w:r w:rsidRPr="003876C7">
              <w:t>512 GB SSD</w:t>
            </w:r>
          </w:p>
        </w:tc>
      </w:tr>
      <w:tr w:rsidR="003876C7" w:rsidRPr="003876C7" w14:paraId="30C861C2" w14:textId="77777777">
        <w:trPr>
          <w:tblCellSpacing w:w="15" w:type="dxa"/>
        </w:trPr>
        <w:tc>
          <w:tcPr>
            <w:tcW w:w="0" w:type="auto"/>
            <w:vAlign w:val="center"/>
            <w:hideMark/>
          </w:tcPr>
          <w:p w14:paraId="359F2812" w14:textId="77777777" w:rsidR="003876C7" w:rsidRPr="003876C7" w:rsidRDefault="003876C7" w:rsidP="003876C7">
            <w:r w:rsidRPr="003876C7">
              <w:t>Network</w:t>
            </w:r>
          </w:p>
        </w:tc>
        <w:tc>
          <w:tcPr>
            <w:tcW w:w="0" w:type="auto"/>
            <w:vAlign w:val="center"/>
            <w:hideMark/>
          </w:tcPr>
          <w:p w14:paraId="35D112BB" w14:textId="77777777" w:rsidR="003876C7" w:rsidRPr="003876C7" w:rsidRDefault="003876C7" w:rsidP="003876C7">
            <w:r w:rsidRPr="003876C7">
              <w:t>Stable broadband connection</w:t>
            </w:r>
          </w:p>
        </w:tc>
      </w:tr>
    </w:tbl>
    <w:p w14:paraId="125B1071" w14:textId="77777777" w:rsidR="003876C7" w:rsidRPr="003876C7" w:rsidRDefault="003876C7" w:rsidP="003876C7">
      <w:r w:rsidRPr="003876C7">
        <w:t xml:space="preserve">A dedicated high-end GPU is </w:t>
      </w:r>
      <w:r w:rsidRPr="003876C7">
        <w:rPr>
          <w:b/>
          <w:bCs/>
        </w:rPr>
        <w:t>not required for the initial academic version</w:t>
      </w:r>
      <w:r w:rsidRPr="003876C7">
        <w:t xml:space="preserve"> if the AI component uses conventional machine-learning models rather than large deep-learning models.</w:t>
      </w:r>
    </w:p>
    <w:p w14:paraId="4A928509" w14:textId="77777777" w:rsidR="003876C7" w:rsidRPr="003876C7" w:rsidRDefault="00000000" w:rsidP="003876C7">
      <w:r>
        <w:pict w14:anchorId="28993C36">
          <v:rect id="_x0000_i1031" style="width:0;height:1.5pt" o:hralign="center" o:hrstd="t" o:hr="t" fillcolor="#a0a0a0" stroked="f"/>
        </w:pict>
      </w:r>
    </w:p>
    <w:p w14:paraId="720676C5" w14:textId="77777777" w:rsidR="003876C7" w:rsidRPr="003876C7" w:rsidRDefault="003876C7" w:rsidP="003876C7">
      <w:pPr>
        <w:rPr>
          <w:b/>
          <w:bCs/>
        </w:rPr>
      </w:pPr>
      <w:r w:rsidRPr="003876C7">
        <w:rPr>
          <w:b/>
          <w:bCs/>
          <w:sz w:val="28"/>
          <w:szCs w:val="28"/>
        </w:rPr>
        <w:t>3.5 Preliminary Product Description</w:t>
      </w:r>
    </w:p>
    <w:p w14:paraId="7D074EDC" w14:textId="77777777" w:rsidR="003876C7" w:rsidRPr="003876C7" w:rsidRDefault="003876C7" w:rsidP="003876C7">
      <w:r w:rsidRPr="003876C7">
        <w:t xml:space="preserve">The </w:t>
      </w:r>
      <w:r w:rsidRPr="003876C7">
        <w:rPr>
          <w:b/>
          <w:bCs/>
        </w:rPr>
        <w:t>AI-Rescue</w:t>
      </w:r>
      <w:r w:rsidRPr="003876C7">
        <w:t xml:space="preserve"> platform is proposed as a centralized web-based disaster management and response coordination system.</w:t>
      </w:r>
    </w:p>
    <w:p w14:paraId="1C695253" w14:textId="77777777" w:rsidR="003876C7" w:rsidRPr="003876C7" w:rsidRDefault="003876C7" w:rsidP="003876C7">
      <w:r w:rsidRPr="003876C7">
        <w:t>The platform provides a common environment where different stakeholders can interact with disaster-related information according to their roles.</w:t>
      </w:r>
    </w:p>
    <w:p w14:paraId="0F87EC22" w14:textId="77777777" w:rsidR="003876C7" w:rsidRPr="003876C7" w:rsidRDefault="003876C7" w:rsidP="003876C7">
      <w:r w:rsidRPr="003876C7">
        <w:t>The major capabilities of the system include:</w:t>
      </w:r>
    </w:p>
    <w:p w14:paraId="6C7A8DBF" w14:textId="77777777" w:rsidR="003876C7" w:rsidRPr="003876C7" w:rsidRDefault="003876C7" w:rsidP="003876C7">
      <w:pPr>
        <w:rPr>
          <w:b/>
          <w:bCs/>
        </w:rPr>
      </w:pPr>
      <w:r w:rsidRPr="003876C7">
        <w:rPr>
          <w:b/>
          <w:bCs/>
        </w:rPr>
        <w:t>1. User Management</w:t>
      </w:r>
    </w:p>
    <w:p w14:paraId="349CB779" w14:textId="77777777" w:rsidR="003876C7" w:rsidRPr="003876C7" w:rsidRDefault="003876C7" w:rsidP="003876C7">
      <w:r w:rsidRPr="003876C7">
        <w:t>Users can register and authenticate themselves. Role-based permissions determine the operations available to each user.</w:t>
      </w:r>
    </w:p>
    <w:p w14:paraId="7B3763C3" w14:textId="77777777" w:rsidR="003876C7" w:rsidRPr="003876C7" w:rsidRDefault="003876C7" w:rsidP="003876C7">
      <w:pPr>
        <w:rPr>
          <w:b/>
          <w:bCs/>
        </w:rPr>
      </w:pPr>
      <w:r w:rsidRPr="003876C7">
        <w:rPr>
          <w:b/>
          <w:bCs/>
        </w:rPr>
        <w:t>2. Incident Management</w:t>
      </w:r>
    </w:p>
    <w:p w14:paraId="16FB22A2" w14:textId="77777777" w:rsidR="003876C7" w:rsidRPr="003876C7" w:rsidRDefault="003876C7" w:rsidP="003876C7">
      <w:r w:rsidRPr="003876C7">
        <w:t>Citizens can report disaster incidents by providing structured information and optional supporting evidence. Officers can review, verify, reject, and manage incidents.</w:t>
      </w:r>
    </w:p>
    <w:p w14:paraId="3B6C5ED1" w14:textId="77777777" w:rsidR="003876C7" w:rsidRPr="003876C7" w:rsidRDefault="003876C7" w:rsidP="003876C7">
      <w:pPr>
        <w:rPr>
          <w:b/>
          <w:bCs/>
        </w:rPr>
      </w:pPr>
      <w:r w:rsidRPr="003876C7">
        <w:rPr>
          <w:b/>
          <w:bCs/>
        </w:rPr>
        <w:t>3. AI Decision Support</w:t>
      </w:r>
    </w:p>
    <w:p w14:paraId="477E5A15" w14:textId="77777777" w:rsidR="003876C7" w:rsidRPr="003876C7" w:rsidRDefault="003876C7" w:rsidP="003876C7">
      <w:r w:rsidRPr="003876C7">
        <w:t>Once an incident has been verified, the AI module analyzes relevant information and generates recommendations related to severity, priority, and required resources.</w:t>
      </w:r>
    </w:p>
    <w:p w14:paraId="5552AF85" w14:textId="77777777" w:rsidR="003876C7" w:rsidRPr="003876C7" w:rsidRDefault="003876C7" w:rsidP="003876C7">
      <w:pPr>
        <w:rPr>
          <w:b/>
          <w:bCs/>
        </w:rPr>
      </w:pPr>
      <w:r w:rsidRPr="003876C7">
        <w:rPr>
          <w:b/>
          <w:bCs/>
        </w:rPr>
        <w:t>4. Resource Coordination</w:t>
      </w:r>
    </w:p>
    <w:p w14:paraId="60245DA0" w14:textId="77777777" w:rsidR="003876C7" w:rsidRPr="003876C7" w:rsidRDefault="003876C7" w:rsidP="003876C7">
      <w:r w:rsidRPr="003876C7">
        <w:lastRenderedPageBreak/>
        <w:t>Authorized officers can view available resources and assign appropriate resources to verified incidents.</w:t>
      </w:r>
    </w:p>
    <w:p w14:paraId="6E28BAEF" w14:textId="77777777" w:rsidR="003876C7" w:rsidRPr="003876C7" w:rsidRDefault="003876C7" w:rsidP="003876C7">
      <w:pPr>
        <w:rPr>
          <w:b/>
          <w:bCs/>
        </w:rPr>
      </w:pPr>
      <w:r w:rsidRPr="003876C7">
        <w:rPr>
          <w:b/>
          <w:bCs/>
        </w:rPr>
        <w:t>5. Hospital and Shelter Information</w:t>
      </w:r>
    </w:p>
    <w:p w14:paraId="2B984DAC" w14:textId="77777777" w:rsidR="003876C7" w:rsidRPr="003876C7" w:rsidRDefault="003876C7" w:rsidP="003876C7">
      <w:r w:rsidRPr="003876C7">
        <w:t>The platform maintains emergency-service information such as hospital capacity, available beds, shelter capacity, and current occupancy.</w:t>
      </w:r>
    </w:p>
    <w:p w14:paraId="0CE89A3A" w14:textId="77777777" w:rsidR="003876C7" w:rsidRPr="003876C7" w:rsidRDefault="003876C7" w:rsidP="003876C7">
      <w:pPr>
        <w:rPr>
          <w:b/>
          <w:bCs/>
        </w:rPr>
      </w:pPr>
      <w:r w:rsidRPr="003876C7">
        <w:rPr>
          <w:b/>
          <w:bCs/>
        </w:rPr>
        <w:t>6. Notification Management</w:t>
      </w:r>
    </w:p>
    <w:p w14:paraId="52715545" w14:textId="77777777" w:rsidR="003876C7" w:rsidRPr="003876C7" w:rsidRDefault="003876C7" w:rsidP="003876C7">
      <w:r w:rsidRPr="003876C7">
        <w:t>The system provides notifications to relevant users based on incident and operational events.</w:t>
      </w:r>
    </w:p>
    <w:p w14:paraId="60E12CBA" w14:textId="77777777" w:rsidR="003876C7" w:rsidRPr="003876C7" w:rsidRDefault="003876C7" w:rsidP="003876C7">
      <w:pPr>
        <w:rPr>
          <w:b/>
          <w:bCs/>
        </w:rPr>
      </w:pPr>
      <w:r w:rsidRPr="003876C7">
        <w:rPr>
          <w:b/>
          <w:bCs/>
        </w:rPr>
        <w:t>7. Dashboard and Reporting</w:t>
      </w:r>
    </w:p>
    <w:p w14:paraId="397DD4A8" w14:textId="77777777" w:rsidR="003876C7" w:rsidRPr="003876C7" w:rsidRDefault="003876C7" w:rsidP="003876C7">
      <w:r w:rsidRPr="003876C7">
        <w:t>Authorized users can monitor disaster-response activities through dashboards and generate reports from stored information.</w:t>
      </w:r>
    </w:p>
    <w:p w14:paraId="2B53F8E4" w14:textId="77777777" w:rsidR="003876C7" w:rsidRPr="003876C7" w:rsidRDefault="003876C7" w:rsidP="003876C7">
      <w:pPr>
        <w:rPr>
          <w:b/>
          <w:bCs/>
        </w:rPr>
      </w:pPr>
      <w:r w:rsidRPr="003876C7">
        <w:rPr>
          <w:b/>
          <w:bCs/>
        </w:rPr>
        <w:t>8. Audit and Administration</w:t>
      </w:r>
    </w:p>
    <w:p w14:paraId="4F7FFDB9" w14:textId="77777777" w:rsidR="003876C7" w:rsidRPr="003876C7" w:rsidRDefault="003876C7" w:rsidP="003876C7">
      <w:r w:rsidRPr="003876C7">
        <w:t>Important system activities are recorded through audit logs, while administrators can manage system configuration.</w:t>
      </w:r>
    </w:p>
    <w:p w14:paraId="7C357333" w14:textId="77777777" w:rsidR="003876C7" w:rsidRPr="003876C7" w:rsidRDefault="00000000" w:rsidP="003876C7">
      <w:r>
        <w:pict w14:anchorId="19A7A961">
          <v:rect id="_x0000_i1032" style="width:0;height:1.5pt" o:hralign="center" o:hrstd="t" o:hr="t" fillcolor="#a0a0a0" stroked="f"/>
        </w:pict>
      </w:r>
    </w:p>
    <w:p w14:paraId="2991794B" w14:textId="77777777" w:rsidR="003876C7" w:rsidRPr="003876C7" w:rsidRDefault="003876C7" w:rsidP="003876C7">
      <w:pPr>
        <w:rPr>
          <w:b/>
          <w:bCs/>
          <w:sz w:val="28"/>
          <w:szCs w:val="28"/>
        </w:rPr>
      </w:pPr>
      <w:r w:rsidRPr="003876C7">
        <w:rPr>
          <w:b/>
          <w:bCs/>
          <w:sz w:val="28"/>
          <w:szCs w:val="28"/>
        </w:rPr>
        <w:t>3.6 Conceptual Models</w:t>
      </w:r>
    </w:p>
    <w:p w14:paraId="4CE6FF32" w14:textId="77777777" w:rsidR="003876C7" w:rsidRPr="003876C7" w:rsidRDefault="003876C7" w:rsidP="003876C7">
      <w:r w:rsidRPr="003876C7">
        <w:t>Conceptual models provide a high-level representation of how the proposed system operates and how its components interact.</w:t>
      </w:r>
    </w:p>
    <w:p w14:paraId="54D90FE8" w14:textId="77777777" w:rsidR="003876C7" w:rsidRPr="003876C7" w:rsidRDefault="003876C7" w:rsidP="003876C7">
      <w:r w:rsidRPr="003876C7">
        <w:t>The major conceptual models prepared for AI-Rescue are:</w:t>
      </w:r>
    </w:p>
    <w:p w14:paraId="08815332" w14:textId="77777777" w:rsidR="003876C7" w:rsidRPr="003876C7" w:rsidRDefault="003876C7" w:rsidP="003876C7">
      <w:pPr>
        <w:numPr>
          <w:ilvl w:val="0"/>
          <w:numId w:val="7"/>
        </w:numPr>
      </w:pPr>
      <w:r w:rsidRPr="003876C7">
        <w:rPr>
          <w:b/>
          <w:bCs/>
        </w:rPr>
        <w:t>Data Flow Diagram (DFD)</w:t>
      </w:r>
      <w:r w:rsidRPr="003876C7">
        <w:t xml:space="preserve"> </w:t>
      </w:r>
    </w:p>
    <w:p w14:paraId="64615976" w14:textId="77777777" w:rsidR="003876C7" w:rsidRPr="003876C7" w:rsidRDefault="003876C7" w:rsidP="003876C7">
      <w:pPr>
        <w:numPr>
          <w:ilvl w:val="0"/>
          <w:numId w:val="7"/>
        </w:numPr>
      </w:pPr>
      <w:r w:rsidRPr="003876C7">
        <w:rPr>
          <w:b/>
          <w:bCs/>
        </w:rPr>
        <w:t>Use Case Diagram</w:t>
      </w:r>
      <w:r w:rsidRPr="003876C7">
        <w:t xml:space="preserve"> </w:t>
      </w:r>
    </w:p>
    <w:p w14:paraId="1816C671" w14:textId="77777777" w:rsidR="003876C7" w:rsidRPr="003876C7" w:rsidRDefault="003876C7" w:rsidP="003876C7">
      <w:r w:rsidRPr="003876C7">
        <w:t>These models describe different aspects of the same system.</w:t>
      </w:r>
    </w:p>
    <w:p w14:paraId="469B2224" w14:textId="77777777" w:rsidR="009C0B81" w:rsidRDefault="009C0B81">
      <w:r>
        <w:br w:type="page"/>
      </w:r>
    </w:p>
    <w:p w14:paraId="188E0174" w14:textId="0642AAB2" w:rsidR="003876C7" w:rsidRPr="003876C7" w:rsidRDefault="00000000" w:rsidP="003876C7">
      <w:r>
        <w:lastRenderedPageBreak/>
        <w:pict w14:anchorId="5019A5D6">
          <v:rect id="_x0000_i1033" style="width:0;height:1.5pt" o:hralign="center" o:hrstd="t" o:hr="t" fillcolor="#a0a0a0" stroked="f"/>
        </w:pict>
      </w:r>
    </w:p>
    <w:p w14:paraId="1ADA7B29" w14:textId="6C9355BB" w:rsidR="003876C7" w:rsidRPr="003876C7" w:rsidRDefault="003876C7" w:rsidP="003876C7">
      <w:pPr>
        <w:rPr>
          <w:b/>
          <w:bCs/>
        </w:rPr>
      </w:pPr>
      <w:r w:rsidRPr="003876C7">
        <w:rPr>
          <w:b/>
          <w:bCs/>
        </w:rPr>
        <w:t>3.6.</w:t>
      </w:r>
      <w:r w:rsidR="009C0B81">
        <w:rPr>
          <w:b/>
          <w:bCs/>
        </w:rPr>
        <w:t>1</w:t>
      </w:r>
      <w:r w:rsidRPr="003876C7">
        <w:rPr>
          <w:b/>
          <w:bCs/>
        </w:rPr>
        <w:t xml:space="preserve"> Data Flow Concept</w:t>
      </w:r>
    </w:p>
    <w:p w14:paraId="4AB39A54" w14:textId="77777777" w:rsidR="003876C7" w:rsidRDefault="003876C7" w:rsidP="003876C7">
      <w:r w:rsidRPr="003876C7">
        <w:t>At a conceptual level, information flows through the system as follows:</w:t>
      </w:r>
    </w:p>
    <w:p w14:paraId="3D8D064E" w14:textId="1F84274C" w:rsidR="009C0B81" w:rsidRPr="00F86920" w:rsidRDefault="009C0B81" w:rsidP="00F86920">
      <w:pPr>
        <w:pStyle w:val="ListParagraph"/>
        <w:numPr>
          <w:ilvl w:val="0"/>
          <w:numId w:val="17"/>
        </w:numPr>
        <w:rPr>
          <w:b/>
          <w:bCs/>
        </w:rPr>
      </w:pPr>
      <w:r w:rsidRPr="00F86920">
        <w:rPr>
          <w:b/>
          <w:bCs/>
        </w:rPr>
        <w:t>DFD Level 0</w:t>
      </w:r>
    </w:p>
    <w:p w14:paraId="36275F6A" w14:textId="71F54F0A" w:rsidR="00F86920" w:rsidRPr="00F86920" w:rsidRDefault="00F86920" w:rsidP="00F86920">
      <w:r w:rsidRPr="00F86920">
        <w:t>The Level 0 Data Flow Diagram provides a high-level view of the AI-Rescue system and shows how data is exchanged between external entities and the system.</w:t>
      </w:r>
    </w:p>
    <w:p w14:paraId="5F13D366" w14:textId="2714EB46" w:rsidR="009C0B81" w:rsidRPr="003876C7" w:rsidRDefault="009C0B81" w:rsidP="003876C7">
      <w:r>
        <w:rPr>
          <w:noProof/>
        </w:rPr>
        <w:drawing>
          <wp:inline distT="0" distB="0" distL="0" distR="0" wp14:anchorId="3F1447DE" wp14:editId="06E54346">
            <wp:extent cx="5731510" cy="4587240"/>
            <wp:effectExtent l="0" t="0" r="2540" b="3810"/>
            <wp:docPr id="213941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2EB18F5D" w14:textId="487990C0" w:rsidR="009C0B81" w:rsidRDefault="009C0B81" w:rsidP="009C0B81">
      <w:r w:rsidRPr="009C0B81">
        <w:rPr>
          <w:b/>
          <w:bCs/>
        </w:rPr>
        <w:t>Figure 3.3: Data Flow Diagram – Level 0</w:t>
      </w:r>
    </w:p>
    <w:p w14:paraId="043AF704" w14:textId="1BF0D4F8" w:rsidR="009C0B81" w:rsidRDefault="00F86920" w:rsidP="009C0B81">
      <w:r w:rsidRPr="00F86920">
        <w:t>The diagram represents the major input and output data flows between users and the disaster response platform.</w:t>
      </w:r>
    </w:p>
    <w:p w14:paraId="4BA8ABBB" w14:textId="77777777" w:rsidR="009C0B81" w:rsidRDefault="009C0B81" w:rsidP="009C0B81">
      <w:pPr>
        <w:rPr>
          <w:b/>
          <w:bCs/>
        </w:rPr>
      </w:pPr>
    </w:p>
    <w:p w14:paraId="0E68B0FB" w14:textId="77777777" w:rsidR="009C0B81" w:rsidRDefault="009C0B81" w:rsidP="009C0B81">
      <w:pPr>
        <w:rPr>
          <w:b/>
          <w:bCs/>
        </w:rPr>
      </w:pPr>
    </w:p>
    <w:p w14:paraId="616C02AA" w14:textId="77777777" w:rsidR="009C0B81" w:rsidRDefault="009C0B81" w:rsidP="009C0B81">
      <w:pPr>
        <w:rPr>
          <w:b/>
          <w:bCs/>
        </w:rPr>
      </w:pPr>
    </w:p>
    <w:p w14:paraId="79A02707" w14:textId="77777777" w:rsidR="00F86920" w:rsidRDefault="00F86920" w:rsidP="009C0B81">
      <w:pPr>
        <w:rPr>
          <w:b/>
          <w:bCs/>
        </w:rPr>
      </w:pPr>
    </w:p>
    <w:p w14:paraId="577344B4" w14:textId="77777777" w:rsidR="00F86920" w:rsidRDefault="00F86920" w:rsidP="009C0B81">
      <w:pPr>
        <w:rPr>
          <w:b/>
          <w:bCs/>
        </w:rPr>
      </w:pPr>
    </w:p>
    <w:p w14:paraId="09D79F73" w14:textId="706F93EE" w:rsidR="009C0B81" w:rsidRPr="00BF6C88" w:rsidRDefault="009C0B81" w:rsidP="00BF6C88">
      <w:pPr>
        <w:pStyle w:val="ListParagraph"/>
        <w:numPr>
          <w:ilvl w:val="0"/>
          <w:numId w:val="17"/>
        </w:numPr>
        <w:rPr>
          <w:b/>
          <w:bCs/>
        </w:rPr>
      </w:pPr>
      <w:r w:rsidRPr="00BF6C88">
        <w:rPr>
          <w:b/>
          <w:bCs/>
        </w:rPr>
        <w:lastRenderedPageBreak/>
        <w:t>DFD Level 1</w:t>
      </w:r>
    </w:p>
    <w:p w14:paraId="05FA5A87" w14:textId="7285C94C" w:rsidR="00BF6C88" w:rsidRPr="00BF6C88" w:rsidRDefault="00BF6C88" w:rsidP="00BF6C88">
      <w:r w:rsidRPr="00BF6C88">
        <w:t>The Level 1 DFD decomposes the major processes of the AI-Rescue system into more detailed processes.</w:t>
      </w:r>
    </w:p>
    <w:p w14:paraId="0853213D" w14:textId="5F5DB7B7" w:rsidR="009C0B81" w:rsidRPr="009C0B81" w:rsidRDefault="009C0B81" w:rsidP="009C0B81">
      <w:pPr>
        <w:rPr>
          <w:b/>
          <w:bCs/>
        </w:rPr>
      </w:pPr>
      <w:r>
        <w:rPr>
          <w:noProof/>
        </w:rPr>
        <w:drawing>
          <wp:inline distT="0" distB="0" distL="0" distR="0" wp14:anchorId="74C1B705" wp14:editId="2E121611">
            <wp:extent cx="5731510" cy="3820795"/>
            <wp:effectExtent l="0" t="0" r="2540" b="8255"/>
            <wp:docPr id="1455883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AD0973" w14:textId="77777777" w:rsidR="009C0B81" w:rsidRPr="009C0B81" w:rsidRDefault="009C0B81" w:rsidP="009C0B81">
      <w:r w:rsidRPr="009C0B81">
        <w:rPr>
          <w:b/>
          <w:bCs/>
        </w:rPr>
        <w:t>Figure 3.4: Data Flow Diagram – Level 1</w:t>
      </w:r>
    </w:p>
    <w:p w14:paraId="7BF0ADA3" w14:textId="7744BDAA" w:rsidR="009C0B81" w:rsidRDefault="009C0B81" w:rsidP="003876C7">
      <w:r w:rsidRPr="009C0B81">
        <w:t>This expands the major processes of the Level 0 DFD.</w:t>
      </w:r>
    </w:p>
    <w:p w14:paraId="027100F6" w14:textId="5DDD52E7" w:rsidR="00053DA0" w:rsidRPr="003876C7" w:rsidRDefault="00BF6C88" w:rsidP="003876C7">
      <w:r w:rsidRPr="00BF6C88">
        <w:t>It illustrates the flow of incident information, verification data, AI recommendations, resource information, notifications, and response updates within the system.</w:t>
      </w:r>
      <w:r w:rsidR="00053DA0">
        <w:pict w14:anchorId="132250D3">
          <v:rect id="_x0000_i1044" style="width:0;height:1.5pt" o:hralign="center" o:hrstd="t" o:hr="t" fillcolor="#a0a0a0" stroked="f"/>
        </w:pict>
      </w:r>
    </w:p>
    <w:p w14:paraId="7C0A536E" w14:textId="77777777" w:rsidR="00581AB1" w:rsidRDefault="00581AB1">
      <w:pPr>
        <w:rPr>
          <w:b/>
          <w:bCs/>
        </w:rPr>
      </w:pPr>
      <w:r>
        <w:rPr>
          <w:b/>
          <w:bCs/>
        </w:rPr>
        <w:br w:type="page"/>
      </w:r>
    </w:p>
    <w:p w14:paraId="6F5E0970" w14:textId="04BA598E" w:rsidR="00053DA0" w:rsidRDefault="00053DA0" w:rsidP="00053DA0">
      <w:pPr>
        <w:rPr>
          <w:b/>
          <w:bCs/>
        </w:rPr>
      </w:pPr>
      <w:r w:rsidRPr="003876C7">
        <w:rPr>
          <w:b/>
          <w:bCs/>
        </w:rPr>
        <w:lastRenderedPageBreak/>
        <w:t>3.6.</w:t>
      </w:r>
      <w:r>
        <w:rPr>
          <w:b/>
          <w:bCs/>
        </w:rPr>
        <w:t>2</w:t>
      </w:r>
      <w:r w:rsidRPr="003876C7">
        <w:rPr>
          <w:b/>
          <w:bCs/>
        </w:rPr>
        <w:t xml:space="preserve"> </w:t>
      </w:r>
      <w:r w:rsidRPr="00053DA0">
        <w:rPr>
          <w:b/>
          <w:bCs/>
        </w:rPr>
        <w:t xml:space="preserve">Use Case Diagram </w:t>
      </w:r>
    </w:p>
    <w:p w14:paraId="1D360EB2" w14:textId="3DDE89A9" w:rsidR="00F86920" w:rsidRPr="00F86920" w:rsidRDefault="00F86920" w:rsidP="00053DA0">
      <w:r w:rsidRPr="00F86920">
        <w:t>The Use Case Diagram represents the interactions between different users and the AI-Rescue system. It identifies the major actors and the functions available to each actor.</w:t>
      </w:r>
    </w:p>
    <w:p w14:paraId="661918CC" w14:textId="27FE0AAD" w:rsidR="00053DA0" w:rsidRDefault="00581AB1" w:rsidP="00053DA0">
      <w:pPr>
        <w:jc w:val="center"/>
        <w:rPr>
          <w:b/>
          <w:bCs/>
        </w:rPr>
      </w:pPr>
      <w:r/>
      <w:r>
        <w:drawing>
          <wp:inline xmlns:a="http://schemas.openxmlformats.org/drawingml/2006/main" xmlns:pic="http://schemas.openxmlformats.org/drawingml/2006/picture">
            <wp:extent cx="5852160" cy="3901440"/>
            <wp:docPr id="2139412771" name="Picture 2139412771"/>
            <wp:cNvGraphicFramePr>
              <a:graphicFrameLocks noChangeAspect="1"/>
            </wp:cNvGraphicFramePr>
            <a:graphic>
              <a:graphicData uri="http://schemas.openxmlformats.org/drawingml/2006/picture">
                <pic:pic>
                  <pic:nvPicPr>
                    <pic:cNvPr id="0" name="use CASE DIAGRAM GOOD.jpg"/>
                    <pic:cNvPicPr/>
                  </pic:nvPicPr>
                  <pic:blipFill>
                    <a:blip r:embed="rId13"/>
                    <a:stretch>
                      <a:fillRect/>
                    </a:stretch>
                  </pic:blipFill>
                  <pic:spPr>
                    <a:xfrm>
                      <a:off x="0" y="0"/>
                      <a:ext cx="5852160" cy="3901440"/>
                    </a:xfrm>
                    <a:prstGeom prst="rect"/>
                  </pic:spPr>
                </pic:pic>
              </a:graphicData>
            </a:graphic>
          </wp:inline>
        </w:drawing>
      </w:r>
    </w:p>
    <w:p w14:paraId="363AA3B2" w14:textId="725F1EB0" w:rsidR="00F86920" w:rsidRDefault="00053DA0">
      <w:pPr>
        <w:jc w:val="center"/>
        <w:rPr>
          <w:b/>
          <w:bCs/>
        </w:rPr>
      </w:pPr>
      <w:r>
        <w:t>Figure 3.5: Use Case Diagram – AI-Powered Smart Disaster Response Platform</w:t>
      </w:r>
    </w:p>
    <w:p w14:paraId="50C99AA8" w14:textId="4B5BD1D7" w:rsidR="00F86920" w:rsidRPr="00F86920" w:rsidRDefault="00F86920">
      <w:r w:rsidRPr="00F86920">
        <w:t>The diagram shows the major system functions performed by citizens, volunteers, officers, hospital and shelter personnel, and administrators according to their assigned roles.</w:t>
      </w:r>
    </w:p>
    <w:p w14:paraId="228A44E9" w14:textId="77777777" w:rsidR="00581AB1" w:rsidRDefault="00581AB1">
      <w:pPr>
        <w:rPr>
          <w:b/>
          <w:bCs/>
        </w:rPr>
      </w:pPr>
    </w:p>
    <w:p w14:paraId="7DD9E6CE" w14:textId="77777777" w:rsidR="00581AB1" w:rsidRPr="00581AB1" w:rsidRDefault="00581AB1">
      <w:pPr>
        <w:rPr>
          <w:b/>
          <w:bCs/>
        </w:rPr>
      </w:pPr>
    </w:p>
    <w:sectPr w:rsidR="00581AB1" w:rsidRPr="00581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3CF"/>
    <w:multiLevelType w:val="multilevel"/>
    <w:tmpl w:val="5A4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5D4D"/>
    <w:multiLevelType w:val="multilevel"/>
    <w:tmpl w:val="543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F792F"/>
    <w:multiLevelType w:val="multilevel"/>
    <w:tmpl w:val="B2A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87CF1"/>
    <w:multiLevelType w:val="multilevel"/>
    <w:tmpl w:val="F9E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F4CCC"/>
    <w:multiLevelType w:val="multilevel"/>
    <w:tmpl w:val="08D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B2CA8"/>
    <w:multiLevelType w:val="multilevel"/>
    <w:tmpl w:val="EB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871B1"/>
    <w:multiLevelType w:val="multilevel"/>
    <w:tmpl w:val="E12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073CD"/>
    <w:multiLevelType w:val="multilevel"/>
    <w:tmpl w:val="A7B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24304"/>
    <w:multiLevelType w:val="hybridMultilevel"/>
    <w:tmpl w:val="785E3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6D3B52"/>
    <w:multiLevelType w:val="multilevel"/>
    <w:tmpl w:val="D40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4416D"/>
    <w:multiLevelType w:val="multilevel"/>
    <w:tmpl w:val="6B1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A3434"/>
    <w:multiLevelType w:val="multilevel"/>
    <w:tmpl w:val="D1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A011D"/>
    <w:multiLevelType w:val="multilevel"/>
    <w:tmpl w:val="B68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27A31"/>
    <w:multiLevelType w:val="multilevel"/>
    <w:tmpl w:val="DEC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57347"/>
    <w:multiLevelType w:val="multilevel"/>
    <w:tmpl w:val="75C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66B6D"/>
    <w:multiLevelType w:val="multilevel"/>
    <w:tmpl w:val="03B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16865">
    <w:abstractNumId w:val="5"/>
  </w:num>
  <w:num w:numId="2" w16cid:durableId="1166363727">
    <w:abstractNumId w:val="11"/>
  </w:num>
  <w:num w:numId="3" w16cid:durableId="975722692">
    <w:abstractNumId w:val="10"/>
  </w:num>
  <w:num w:numId="4" w16cid:durableId="47342107">
    <w:abstractNumId w:val="1"/>
  </w:num>
  <w:num w:numId="5" w16cid:durableId="909653209">
    <w:abstractNumId w:val="15"/>
  </w:num>
  <w:num w:numId="6" w16cid:durableId="898246928">
    <w:abstractNumId w:val="6"/>
  </w:num>
  <w:num w:numId="7" w16cid:durableId="1204486855">
    <w:abstractNumId w:val="7"/>
  </w:num>
  <w:num w:numId="8" w16cid:durableId="582879252">
    <w:abstractNumId w:val="9"/>
  </w:num>
  <w:num w:numId="9" w16cid:durableId="528295127">
    <w:abstractNumId w:val="2"/>
  </w:num>
  <w:num w:numId="10" w16cid:durableId="277880082">
    <w:abstractNumId w:val="14"/>
  </w:num>
  <w:num w:numId="11" w16cid:durableId="1583251378">
    <w:abstractNumId w:val="13"/>
  </w:num>
  <w:num w:numId="12" w16cid:durableId="579365915">
    <w:abstractNumId w:val="4"/>
  </w:num>
  <w:num w:numId="13" w16cid:durableId="1233851647">
    <w:abstractNumId w:val="0"/>
  </w:num>
  <w:num w:numId="14" w16cid:durableId="1993021821">
    <w:abstractNumId w:val="3"/>
  </w:num>
  <w:num w:numId="15" w16cid:durableId="875199488">
    <w:abstractNumId w:val="12"/>
  </w:num>
  <w:num w:numId="16" w16cid:durableId="5256004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7891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6C7"/>
    <w:rsid w:val="00053DA0"/>
    <w:rsid w:val="000A7CE0"/>
    <w:rsid w:val="001003E2"/>
    <w:rsid w:val="003876C7"/>
    <w:rsid w:val="00581AB1"/>
    <w:rsid w:val="009C0B81"/>
    <w:rsid w:val="009C6B6E"/>
    <w:rsid w:val="00BF6C88"/>
    <w:rsid w:val="00F86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A295"/>
  <w15:chartTrackingRefBased/>
  <w15:docId w15:val="{96365AF5-206A-4472-8210-EB2E5A3E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DA0"/>
  </w:style>
  <w:style w:type="paragraph" w:styleId="Heading1">
    <w:name w:val="heading 1"/>
    <w:basedOn w:val="Normal"/>
    <w:next w:val="Normal"/>
    <w:link w:val="Heading1Char"/>
    <w:uiPriority w:val="9"/>
    <w:qFormat/>
    <w:rsid w:val="00387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6C7"/>
    <w:rPr>
      <w:rFonts w:eastAsiaTheme="majorEastAsia" w:cstheme="majorBidi"/>
      <w:color w:val="272727" w:themeColor="text1" w:themeTint="D8"/>
    </w:rPr>
  </w:style>
  <w:style w:type="paragraph" w:styleId="Title">
    <w:name w:val="Title"/>
    <w:basedOn w:val="Normal"/>
    <w:next w:val="Normal"/>
    <w:link w:val="TitleChar"/>
    <w:uiPriority w:val="10"/>
    <w:qFormat/>
    <w:rsid w:val="0038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6C7"/>
    <w:pPr>
      <w:spacing w:before="160"/>
      <w:jc w:val="center"/>
    </w:pPr>
    <w:rPr>
      <w:i/>
      <w:iCs/>
      <w:color w:val="404040" w:themeColor="text1" w:themeTint="BF"/>
    </w:rPr>
  </w:style>
  <w:style w:type="character" w:customStyle="1" w:styleId="QuoteChar">
    <w:name w:val="Quote Char"/>
    <w:basedOn w:val="DefaultParagraphFont"/>
    <w:link w:val="Quote"/>
    <w:uiPriority w:val="29"/>
    <w:rsid w:val="003876C7"/>
    <w:rPr>
      <w:i/>
      <w:iCs/>
      <w:color w:val="404040" w:themeColor="text1" w:themeTint="BF"/>
    </w:rPr>
  </w:style>
  <w:style w:type="paragraph" w:styleId="ListParagraph">
    <w:name w:val="List Paragraph"/>
    <w:basedOn w:val="Normal"/>
    <w:uiPriority w:val="34"/>
    <w:qFormat/>
    <w:rsid w:val="003876C7"/>
    <w:pPr>
      <w:ind w:left="720"/>
      <w:contextualSpacing/>
    </w:pPr>
  </w:style>
  <w:style w:type="character" w:styleId="IntenseEmphasis">
    <w:name w:val="Intense Emphasis"/>
    <w:basedOn w:val="DefaultParagraphFont"/>
    <w:uiPriority w:val="21"/>
    <w:qFormat/>
    <w:rsid w:val="003876C7"/>
    <w:rPr>
      <w:i/>
      <w:iCs/>
      <w:color w:val="0F4761" w:themeColor="accent1" w:themeShade="BF"/>
    </w:rPr>
  </w:style>
  <w:style w:type="paragraph" w:styleId="IntenseQuote">
    <w:name w:val="Intense Quote"/>
    <w:basedOn w:val="Normal"/>
    <w:next w:val="Normal"/>
    <w:link w:val="IntenseQuoteChar"/>
    <w:uiPriority w:val="30"/>
    <w:qFormat/>
    <w:rsid w:val="0038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6C7"/>
    <w:rPr>
      <w:i/>
      <w:iCs/>
      <w:color w:val="0F4761" w:themeColor="accent1" w:themeShade="BF"/>
    </w:rPr>
  </w:style>
  <w:style w:type="character" w:styleId="IntenseReference">
    <w:name w:val="Intense Reference"/>
    <w:basedOn w:val="DefaultParagraphFont"/>
    <w:uiPriority w:val="32"/>
    <w:qFormat/>
    <w:rsid w:val="00387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2821E-8AF2-499C-9B93-0CFD63D0B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5</cp:revision>
  <dcterms:created xsi:type="dcterms:W3CDTF">2026-09-02T12:15:00Z</dcterms:created>
  <dcterms:modified xsi:type="dcterms:W3CDTF">2026-09-05T01:08:00Z</dcterms:modified>
</cp:coreProperties>
</file>