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br w:type="textWrapping"/>
        <w:br w:type="textWrapping"/>
        <w:t xml:space="preserve">Les classes :</w:t>
      </w:r>
    </w:p>
    <w:p w:rsidR="00000000" w:rsidDel="00000000" w:rsidP="00000000" w:rsidRDefault="00000000" w:rsidRPr="00000000" w14:paraId="00000002">
      <w:pPr>
        <w:rPr/>
      </w:pPr>
      <w:r w:rsidDel="00000000" w:rsidR="00000000" w:rsidRPr="00000000">
        <w:rPr>
          <w:rtl w:val="0"/>
        </w:rPr>
        <w:t xml:space="preserve">Voiture</w:t>
      </w:r>
    </w:p>
    <w:p w:rsidR="00000000" w:rsidDel="00000000" w:rsidP="00000000" w:rsidRDefault="00000000" w:rsidRPr="00000000" w14:paraId="00000003">
      <w:pPr>
        <w:ind w:left="708" w:firstLine="0"/>
        <w:rPr/>
      </w:pPr>
      <w:r w:rsidDel="00000000" w:rsidR="00000000" w:rsidRPr="00000000">
        <w:rPr>
          <w:rtl w:val="0"/>
        </w:rPr>
        <w:tab/>
        <w:t xml:space="preserve">Attributs : char marque, int numero de chassis, char  id, float vitesse, char année de sortie, char modèle, float  volume du réservoir, </w:t>
      </w:r>
    </w:p>
    <w:p w:rsidR="00000000" w:rsidDel="00000000" w:rsidP="00000000" w:rsidRDefault="00000000" w:rsidRPr="00000000" w14:paraId="00000004">
      <w:pPr>
        <w:ind w:left="708" w:firstLine="0"/>
        <w:rPr/>
      </w:pPr>
      <w:r w:rsidDel="00000000" w:rsidR="00000000" w:rsidRPr="00000000">
        <w:rPr>
          <w:rtl w:val="0"/>
        </w:rPr>
      </w:r>
    </w:p>
    <w:p w:rsidR="00000000" w:rsidDel="00000000" w:rsidP="00000000" w:rsidRDefault="00000000" w:rsidRPr="00000000" w14:paraId="00000005">
      <w:pPr>
        <w:ind w:left="708" w:firstLine="0"/>
        <w:rPr/>
      </w:pPr>
      <w:r w:rsidDel="00000000" w:rsidR="00000000" w:rsidRPr="00000000">
        <w:rPr>
          <w:rtl w:val="0"/>
        </w:rPr>
        <w:tab/>
        <w:t xml:space="preserve">Méthodes : localiser (pour une autre version), </w:t>
      </w:r>
    </w:p>
    <w:p w:rsidR="00000000" w:rsidDel="00000000" w:rsidP="00000000" w:rsidRDefault="00000000" w:rsidRPr="00000000" w14:paraId="00000006">
      <w:pPr>
        <w:rPr/>
      </w:pPr>
      <w:r w:rsidDel="00000000" w:rsidR="00000000" w:rsidRPr="00000000">
        <w:rPr>
          <w:rtl w:val="0"/>
        </w:rPr>
        <w:t xml:space="preserve">Personne :</w:t>
      </w:r>
    </w:p>
    <w:p w:rsidR="00000000" w:rsidDel="00000000" w:rsidP="00000000" w:rsidRDefault="00000000" w:rsidRPr="00000000" w14:paraId="00000007">
      <w:pPr>
        <w:rPr/>
      </w:pPr>
      <w:r w:rsidDel="00000000" w:rsidR="00000000" w:rsidRPr="00000000">
        <w:rPr>
          <w:rtl w:val="0"/>
        </w:rPr>
        <w:tab/>
        <w:tab/>
        <w:t xml:space="preserve">Attributs : char nom, char prénom, int l’âge, char email, char contact,</w:t>
        <w:br w:type="textWrapping"/>
        <w:tab/>
        <w:tab/>
        <w:br w:type="textWrapping"/>
        <w:tab/>
        <w:tab/>
        <w:t xml:space="preserve">Méthodes :</w:t>
        <w:br w:type="textWrapping"/>
        <w:tab/>
        <w:tab/>
        <w:t xml:space="preserve">Les cas d’utilisation</w:t>
        <w:br w:type="textWrapping"/>
        <w:t xml:space="preserve">Client (fille de la classe personne) :</w:t>
      </w:r>
    </w:p>
    <w:p w:rsidR="00000000" w:rsidDel="00000000" w:rsidP="00000000" w:rsidRDefault="00000000" w:rsidRPr="00000000" w14:paraId="00000008">
      <w:pPr>
        <w:rPr/>
      </w:pPr>
      <w:r w:rsidDel="00000000" w:rsidR="00000000" w:rsidRPr="00000000">
        <w:rPr>
          <w:rtl w:val="0"/>
        </w:rPr>
        <w:tab/>
        <w:t xml:space="preserve">Attributs : _id</w:t>
      </w:r>
    </w:p>
    <w:p w:rsidR="00000000" w:rsidDel="00000000" w:rsidP="00000000" w:rsidRDefault="00000000" w:rsidRPr="00000000" w14:paraId="00000009">
      <w:pPr>
        <w:rPr/>
      </w:pPr>
      <w:r w:rsidDel="00000000" w:rsidR="00000000" w:rsidRPr="00000000">
        <w:rPr>
          <w:rtl w:val="0"/>
        </w:rPr>
        <w:tab/>
        <w:t xml:space="preserve">Méthodes :</w:t>
      </w:r>
    </w:p>
    <w:p w:rsidR="00000000" w:rsidDel="00000000" w:rsidP="00000000" w:rsidRDefault="00000000" w:rsidRPr="00000000" w14:paraId="0000000A">
      <w:pPr>
        <w:rPr/>
      </w:pPr>
      <w:r w:rsidDel="00000000" w:rsidR="00000000" w:rsidRPr="00000000">
        <w:rPr>
          <w:rtl w:val="0"/>
        </w:rPr>
        <w:tab/>
        <w:t xml:space="preserve">Cas d’utilisation d’un client</w:t>
      </w:r>
    </w:p>
    <w:p w:rsidR="00000000" w:rsidDel="00000000" w:rsidP="00000000" w:rsidRDefault="00000000" w:rsidRPr="00000000" w14:paraId="0000000B">
      <w:pPr>
        <w:rPr/>
      </w:pPr>
      <w:r w:rsidDel="00000000" w:rsidR="00000000" w:rsidRPr="00000000">
        <w:rPr>
          <w:rtl w:val="0"/>
        </w:rPr>
        <w:br w:type="textWrapping"/>
        <w:t xml:space="preserve">Admin (fille de la classe personne) :</w:t>
      </w:r>
    </w:p>
    <w:p w:rsidR="00000000" w:rsidDel="00000000" w:rsidP="00000000" w:rsidRDefault="00000000" w:rsidRPr="00000000" w14:paraId="0000000C">
      <w:pPr>
        <w:rPr/>
      </w:pPr>
      <w:r w:rsidDel="00000000" w:rsidR="00000000" w:rsidRPr="00000000">
        <w:rPr>
          <w:rtl w:val="0"/>
        </w:rPr>
        <w:tab/>
        <w:t xml:space="preserve">Attributs : _id</w:t>
      </w:r>
    </w:p>
    <w:p w:rsidR="00000000" w:rsidDel="00000000" w:rsidP="00000000" w:rsidRDefault="00000000" w:rsidRPr="00000000" w14:paraId="0000000D">
      <w:pPr>
        <w:rPr/>
      </w:pPr>
      <w:r w:rsidDel="00000000" w:rsidR="00000000" w:rsidRPr="00000000">
        <w:rPr>
          <w:rtl w:val="0"/>
        </w:rPr>
        <w:tab/>
        <w:t xml:space="preserve">Méthodes :</w:t>
      </w:r>
    </w:p>
    <w:p w:rsidR="00000000" w:rsidDel="00000000" w:rsidP="00000000" w:rsidRDefault="00000000" w:rsidRPr="00000000" w14:paraId="0000000E">
      <w:pPr>
        <w:rPr/>
      </w:pPr>
      <w:r w:rsidDel="00000000" w:rsidR="00000000" w:rsidRPr="00000000">
        <w:rPr>
          <w:rtl w:val="0"/>
        </w:rPr>
        <w:tab/>
        <w:t xml:space="preserve">Cas d’utilisation d’un admin</w:t>
      </w:r>
    </w:p>
    <w:p w:rsidR="00000000" w:rsidDel="00000000" w:rsidP="00000000" w:rsidRDefault="00000000" w:rsidRPr="00000000" w14:paraId="0000000F">
      <w:pPr>
        <w:rPr/>
      </w:pPr>
      <w:r w:rsidDel="00000000" w:rsidR="00000000" w:rsidRPr="00000000">
        <w:rPr>
          <w:rtl w:val="0"/>
        </w:rPr>
        <w:t xml:space="preserve">Réservation</w:t>
      </w:r>
    </w:p>
    <w:p w:rsidR="00000000" w:rsidDel="00000000" w:rsidP="00000000" w:rsidRDefault="00000000" w:rsidRPr="00000000" w14:paraId="00000010">
      <w:pPr>
        <w:rPr/>
      </w:pPr>
      <w:r w:rsidDel="00000000" w:rsidR="00000000" w:rsidRPr="00000000">
        <w:rPr>
          <w:rtl w:val="0"/>
        </w:rPr>
        <w:tab/>
        <w:t xml:space="preserve">Attributs : id, _id, date de réservation, date de retour, prix, </w:t>
      </w:r>
    </w:p>
    <w:p w:rsidR="00000000" w:rsidDel="00000000" w:rsidP="00000000" w:rsidRDefault="00000000" w:rsidRPr="00000000" w14:paraId="00000011">
      <w:pPr>
        <w:rPr/>
      </w:pPr>
      <w:r w:rsidDel="00000000" w:rsidR="00000000" w:rsidRPr="00000000">
        <w:rPr>
          <w:rtl w:val="0"/>
        </w:rPr>
        <w:tab/>
        <w:t xml:space="preserve">Méthodes : disponibilité</w:t>
      </w:r>
    </w:p>
    <w:p w:rsidR="00000000" w:rsidDel="00000000" w:rsidP="00000000" w:rsidRDefault="00000000" w:rsidRPr="00000000" w14:paraId="00000012">
      <w:pPr>
        <w:rPr/>
      </w:pPr>
      <w:r w:rsidDel="00000000" w:rsidR="00000000" w:rsidRPr="00000000">
        <w:rPr>
          <w:rtl w:val="0"/>
        </w:rPr>
        <w:t xml:space="preserve">Payement</w:t>
      </w:r>
    </w:p>
    <w:p w:rsidR="00000000" w:rsidDel="00000000" w:rsidP="00000000" w:rsidRDefault="00000000" w:rsidRPr="00000000" w14:paraId="00000013">
      <w:pPr>
        <w:rPr/>
      </w:pPr>
      <w:r w:rsidDel="00000000" w:rsidR="00000000" w:rsidRPr="00000000">
        <w:rPr>
          <w:rtl w:val="0"/>
        </w:rPr>
        <w:tab/>
        <w:t xml:space="preserve">Attributs(selon méthode de payement) :  </w:t>
      </w:r>
    </w:p>
    <w:p w:rsidR="00000000" w:rsidDel="00000000" w:rsidP="00000000" w:rsidRDefault="00000000" w:rsidRPr="00000000" w14:paraId="00000014">
      <w:pPr>
        <w:rPr/>
      </w:pPr>
      <w:r w:rsidDel="00000000" w:rsidR="00000000" w:rsidRPr="00000000">
        <w:rPr>
          <w:rtl w:val="0"/>
        </w:rPr>
        <w:tab/>
        <w:tab/>
        <w:t xml:space="preserve">Carte de credit :</w:t>
      </w:r>
    </w:p>
    <w:p w:rsidR="00000000" w:rsidDel="00000000" w:rsidP="00000000" w:rsidRDefault="00000000" w:rsidRPr="00000000" w14:paraId="00000015">
      <w:pPr>
        <w:rPr/>
      </w:pPr>
      <w:r w:rsidDel="00000000" w:rsidR="00000000" w:rsidRPr="00000000">
        <w:rPr>
          <w:rtl w:val="0"/>
        </w:rPr>
        <w:tab/>
        <w:tab/>
        <w:t xml:space="preserve">Flooz et Tmoney : numéro de téléphone</w:t>
      </w:r>
    </w:p>
    <w:p w:rsidR="00000000" w:rsidDel="00000000" w:rsidP="00000000" w:rsidRDefault="00000000" w:rsidRPr="00000000" w14:paraId="00000016">
      <w:pPr>
        <w:rPr/>
      </w:pPr>
      <w:r w:rsidDel="00000000" w:rsidR="00000000" w:rsidRPr="00000000">
        <w:rPr>
          <w:rtl w:val="0"/>
        </w:rPr>
        <w:tab/>
        <w:t xml:space="preserve">Méthodes : Valide_payement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DESCRIPTION</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80"/>
        <w:tblGridChange w:id="0">
          <w:tblGrid>
            <w:gridCol w:w="225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Titre:Payer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Résumé:Après le choix du mode de paiement,l’utilisateur saisit ses informations et il </w:t>
            </w:r>
            <w:r w:rsidDel="00000000" w:rsidR="00000000" w:rsidRPr="00000000">
              <w:rPr>
                <w:rtl w:val="0"/>
              </w:rPr>
              <w:t xml:space="preserve">recevra</w:t>
            </w:r>
            <w:r w:rsidDel="00000000" w:rsidR="00000000" w:rsidRPr="00000000">
              <w:rPr>
                <w:rtl w:val="0"/>
              </w:rPr>
              <w:t xml:space="preserve"> un message confirmant le paiement ou non.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Scénario nominal : Après le choix du mode de paiement,l’utilisateur saisit ses informations et il </w:t>
            </w:r>
            <w:r w:rsidDel="00000000" w:rsidR="00000000" w:rsidRPr="00000000">
              <w:rPr>
                <w:rtl w:val="0"/>
              </w:rPr>
              <w:t xml:space="preserve">recevra</w:t>
            </w:r>
            <w:r w:rsidDel="00000000" w:rsidR="00000000" w:rsidRPr="00000000">
              <w:rPr>
                <w:rtl w:val="0"/>
              </w:rPr>
              <w:t xml:space="preserve"> un message confirmant le paiement.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Scénario alternatif : due à la saisie de fausses informations ou au solde insuffisant sur la carte bancaire. Le système signale l'erreur en question et donne la chance de saisir les informations jusqu'à ce qu’elles ne soient correctes.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Scénario d’erreur : due à un problème de connexion ou à une erreur provenant du système. Le système s’arrêtera tout simplement.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Pré-conditions : se connecter, choisir une voiture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 : avoir accès à la voiture demandée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Consulter la liste des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 Consulter la liste des clients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Résumé : Sur la page d’accueil de l’administrateur se trouvera un bouton client qui affichera la liste des clients au clic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Scénario nominal : Sur la page d’accueil de l’administrateur se trouvera un bouton client qui affichera la liste des clients au clic.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Scénario alternatif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Scénario d’erreur : problème de connexion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Pré-conditions :  être connecté,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 : </w:t>
            </w:r>
          </w:p>
          <w:p w:rsidR="00000000" w:rsidDel="00000000" w:rsidP="00000000" w:rsidRDefault="00000000" w:rsidRPr="00000000" w14:paraId="0000003A">
            <w:pPr>
              <w:widowControl w:val="0"/>
              <w:spacing w:after="0" w:line="240" w:lineRule="auto"/>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Consulter les voitures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 Consulter les voitures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Résumé : </w:t>
            </w:r>
          </w:p>
        </w:tc>
      </w:tr>
      <w:tr>
        <w:trPr>
          <w:cantSplit w:val="0"/>
          <w:trHeight w:val="13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48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bookmarkStart w:colFirst="0" w:colLast="0" w:name="_heading=h.gjdgxs" w:id="0"/>
      <w:bookmarkEnd w:id="0"/>
      <w:r w:rsidDel="00000000" w:rsidR="00000000" w:rsidRPr="00000000">
        <w:rPr>
          <w:rtl w:val="0"/>
        </w:rPr>
        <w:br w:type="textWrapp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ab/>
      </w:r>
    </w:p>
    <w:p w:rsidR="00000000" w:rsidDel="00000000" w:rsidP="00000000" w:rsidRDefault="00000000" w:rsidRPr="00000000" w14:paraId="00000048">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toPMPDWFyqvKV10Anrd/f1LZNQ==">CgMxLjAyCGguZ2pkZ3hzOAByITEtMzg3dFpOellQdDFBXzBoX3FuUFJ1SDU3a2pRUDQxRA==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2023-03-29T23:13:00Z</dcterms:created>
  <dc:creator>Amèholé Vivien AWOMAKOU</dc:creator>
</cp:coreProperties>
</file>